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D64A" w14:textId="3419B96A" w:rsidR="00EC1A7C" w:rsidRDefault="00040A3B" w:rsidP="00040A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0A3B">
        <w:rPr>
          <w:rFonts w:ascii="Arial" w:hAnsi="Arial" w:cs="Arial"/>
          <w:b/>
          <w:bCs/>
          <w:sz w:val="24"/>
          <w:szCs w:val="24"/>
        </w:rPr>
        <w:t>Trabajo Practico N°2</w:t>
      </w:r>
    </w:p>
    <w:p w14:paraId="4658CDC8" w14:textId="6D8FB2E2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Superllave</w:t>
      </w:r>
      <w:r w:rsidRPr="00040A3B">
        <w:rPr>
          <w:rFonts w:ascii="Arial" w:hAnsi="Arial" w:cs="Arial"/>
        </w:rPr>
        <w:t xml:space="preserve">: es un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de </w:t>
      </w:r>
      <w:r w:rsidRPr="00040A3B">
        <w:rPr>
          <w:rFonts w:ascii="Arial" w:hAnsi="Arial" w:cs="Arial"/>
          <w:b/>
          <w:bCs/>
        </w:rPr>
        <w:t>atributos</w:t>
      </w:r>
      <w:r w:rsidRPr="00040A3B">
        <w:rPr>
          <w:rFonts w:ascii="Arial" w:hAnsi="Arial" w:cs="Arial"/>
        </w:rPr>
        <w:t xml:space="preserve"> que permite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distinguir</w:t>
      </w:r>
      <w:r w:rsidRPr="00040A3B">
        <w:rPr>
          <w:rFonts w:ascii="Arial" w:hAnsi="Arial" w:cs="Arial"/>
        </w:rPr>
        <w:t xml:space="preserve"> unívocamente </w:t>
      </w:r>
      <w:r w:rsidRPr="00040A3B">
        <w:rPr>
          <w:rFonts w:ascii="Arial" w:hAnsi="Arial" w:cs="Arial"/>
          <w:b/>
          <w:bCs/>
        </w:rPr>
        <w:t>a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elemento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entidades</w:t>
      </w:r>
      <w:r w:rsidRPr="00040A3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Ejemplo:</w:t>
      </w:r>
    </w:p>
    <w:p w14:paraId="12D7F9B8" w14:textId="71061B8E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 xml:space="preserve">-Seguridad-Social es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del conjunto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de entidades Cliente.</w:t>
      </w:r>
    </w:p>
    <w:p w14:paraId="517790C0" w14:textId="53586050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>-Seguridad-Social y Nombre-Cliente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superllave del conjunto de entidades Cliente.</w:t>
      </w:r>
    </w:p>
    <w:p w14:paraId="7CC18C68" w14:textId="0AFD33BF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Candidata</w:t>
      </w:r>
      <w:r w:rsidRPr="00040A3B">
        <w:rPr>
          <w:rFonts w:ascii="Arial" w:hAnsi="Arial" w:cs="Arial"/>
        </w:rPr>
        <w:t>: es una superllave que no contiene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ningún subconjunto propio que sea superllave.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decir, es una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</w:t>
      </w:r>
      <w:proofErr w:type="spellStart"/>
      <w:r w:rsidRPr="00040A3B">
        <w:rPr>
          <w:rFonts w:ascii="Arial" w:hAnsi="Arial" w:cs="Arial"/>
        </w:rPr>
        <w:t>minimal</w:t>
      </w:r>
      <w:proofErr w:type="spellEnd"/>
      <w:r w:rsidRPr="00040A3B">
        <w:rPr>
          <w:rFonts w:ascii="Arial" w:hAnsi="Arial" w:cs="Arial"/>
        </w:rPr>
        <w:t>.</w:t>
      </w:r>
    </w:p>
    <w:p w14:paraId="5ADCC3AB" w14:textId="2EB6D12C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Primaria</w:t>
      </w:r>
      <w:r w:rsidRPr="00040A3B">
        <w:rPr>
          <w:rFonts w:ascii="Arial" w:hAnsi="Arial" w:cs="Arial"/>
        </w:rPr>
        <w:t>: es la llave candidata elegida por el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diseñador de la base de datos.</w:t>
      </w:r>
    </w:p>
    <w:p w14:paraId="7F2D7020" w14:textId="3474CE25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foránea</w:t>
      </w:r>
      <w:r>
        <w:rPr>
          <w:rFonts w:ascii="Arial" w:hAnsi="Arial" w:cs="Arial"/>
        </w:rPr>
        <w:t xml:space="preserve">: </w:t>
      </w:r>
      <w:r w:rsidRPr="00040A3B">
        <w:rPr>
          <w:rFonts w:ascii="Arial" w:hAnsi="Arial" w:cs="Arial"/>
        </w:rPr>
        <w:t>Supongamos tener dos esquemas de relaciones R 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y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 y dos relaciones r1 y r2 definidas sobre los esquemas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R1 y R2 respectivamente.</w:t>
      </w:r>
    </w:p>
    <w:p w14:paraId="2959CD22" w14:textId="7A16CCAB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Si deseamos definir una llave foránea en r2 formada por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los campos </w:t>
      </w: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 que referencian a los campos Ah,...,A i de r1, la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notación sería la siguiente:</w:t>
      </w:r>
    </w:p>
    <w:p w14:paraId="751F5C5A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FK r2(</w:t>
      </w: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,...,Bk) referencia a r1(Ah,...,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)</w:t>
      </w:r>
    </w:p>
    <w:p w14:paraId="4F26E214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donde:</w:t>
      </w:r>
    </w:p>
    <w:p w14:paraId="21BBFCFF" w14:textId="40833522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 es un subconjunto de atributos de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</w:t>
      </w:r>
    </w:p>
    <w:p w14:paraId="43E59369" w14:textId="75FE86B8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un subconjunto de atributos de r1=(A1,A2,...,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),</w:t>
      </w:r>
    </w:p>
    <w:p w14:paraId="5954F5A4" w14:textId="05FA7F9E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la llave primaria de r1 o al menos un índice único, esto es,</w:t>
      </w:r>
    </w:p>
    <w:p w14:paraId="2B606DE5" w14:textId="77777777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no pueden ser atributos con valores nulos.</w:t>
      </w:r>
    </w:p>
    <w:p w14:paraId="6738C913" w14:textId="13A6EDB9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los atributos se corresponden posicionalmente, es decir, B j se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corresponde con Ah, ..., Bk con 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.</w:t>
      </w:r>
    </w:p>
    <w:p w14:paraId="14BD5802" w14:textId="7DE8BB75" w:rsidR="00915BF8" w:rsidRDefault="00915BF8" w:rsidP="00040A3B">
      <w:pPr>
        <w:rPr>
          <w:rFonts w:ascii="Arial" w:hAnsi="Arial" w:cs="Arial"/>
        </w:rPr>
      </w:pPr>
      <w:r w:rsidRPr="00915BF8">
        <w:rPr>
          <w:rFonts w:ascii="Arial" w:hAnsi="Arial" w:cs="Arial"/>
          <w:noProof/>
        </w:rPr>
        <w:drawing>
          <wp:inline distT="0" distB="0" distL="0" distR="0" wp14:anchorId="646C717C" wp14:editId="49738B22">
            <wp:extent cx="5909311" cy="3416060"/>
            <wp:effectExtent l="0" t="0" r="0" b="0"/>
            <wp:docPr id="18012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095" cy="3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EFB" w14:textId="032E9D7C" w:rsidR="00920693" w:rsidRDefault="00920693" w:rsidP="00040A3B">
      <w:pPr>
        <w:rPr>
          <w:rFonts w:ascii="Arial" w:hAnsi="Arial" w:cs="Arial"/>
        </w:rPr>
      </w:pPr>
      <w:r w:rsidRPr="00920693">
        <w:rPr>
          <w:rFonts w:ascii="Arial" w:hAnsi="Arial" w:cs="Arial"/>
          <w:noProof/>
        </w:rPr>
        <w:lastRenderedPageBreak/>
        <w:drawing>
          <wp:inline distT="0" distB="0" distL="0" distR="0" wp14:anchorId="2E5C5CEA" wp14:editId="43027281">
            <wp:extent cx="5947303" cy="3812876"/>
            <wp:effectExtent l="0" t="0" r="0" b="0"/>
            <wp:docPr id="84707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90" cy="3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23B" w14:textId="78DB930D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>Notación:</w:t>
      </w:r>
    </w:p>
    <w:p w14:paraId="2B6F4CCE" w14:textId="7E1DF00F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llave primaria de una entidad se coloca subrayada. </w:t>
      </w:r>
    </w:p>
    <w:p w14:paraId="6077413C" w14:textId="77777777" w:rsidR="008F7665" w:rsidRDefault="008F7665" w:rsidP="00040A3B">
      <w:pPr>
        <w:rPr>
          <w:rFonts w:ascii="Arial" w:hAnsi="Arial" w:cs="Arial"/>
        </w:rPr>
      </w:pPr>
    </w:p>
    <w:p w14:paraId="53C4B4F0" w14:textId="77777777" w:rsidR="008F7665" w:rsidRDefault="008F7665" w:rsidP="00040A3B">
      <w:pPr>
        <w:rPr>
          <w:rFonts w:ascii="Arial" w:hAnsi="Arial" w:cs="Arial"/>
        </w:rPr>
      </w:pPr>
      <w:r>
        <w:rPr>
          <w:rFonts w:ascii="Arial" w:hAnsi="Arial" w:cs="Arial"/>
        </w:rPr>
        <w:t>2)Veremos como se representan en el modelo relacional los siguientes elementos del modelo E-R:</w:t>
      </w:r>
    </w:p>
    <w:p w14:paraId="128A6E08" w14:textId="77777777" w:rsidR="008F7665" w:rsidRDefault="008F7665" w:rsidP="00040A3B">
      <w:pPr>
        <w:rPr>
          <w:rFonts w:ascii="Arial" w:hAnsi="Arial" w:cs="Arial"/>
        </w:rPr>
      </w:pPr>
      <w:r w:rsidRPr="00701EA4">
        <w:rPr>
          <w:rFonts w:ascii="Arial" w:hAnsi="Arial" w:cs="Arial"/>
          <w:b/>
          <w:bCs/>
        </w:rPr>
        <w:t>Relaciones</w:t>
      </w:r>
      <w:r>
        <w:rPr>
          <w:rFonts w:ascii="Arial" w:hAnsi="Arial" w:cs="Arial"/>
        </w:rPr>
        <w:t>:</w:t>
      </w:r>
    </w:p>
    <w:p w14:paraId="0F79E1A7" w14:textId="6F8953E1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Las relaciones nos permiten representar conjuntos de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entidades y conjuntos de relaciones del modelo E-R.</w:t>
      </w:r>
    </w:p>
    <w:p w14:paraId="51D28348" w14:textId="77777777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relación es una tabla compuesta por filas o tuplas.</w:t>
      </w:r>
    </w:p>
    <w:p w14:paraId="7AD65DC4" w14:textId="3BFFC0AF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tupla está compuesta por una serie de atributos y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representa una entidad.</w:t>
      </w:r>
      <w:r>
        <w:rPr>
          <w:rFonts w:ascii="Arial" w:hAnsi="Arial" w:cs="Arial"/>
        </w:rPr>
        <w:t xml:space="preserve"> </w:t>
      </w:r>
    </w:p>
    <w:p w14:paraId="49955617" w14:textId="030CC6B8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</w:rPr>
        <w:drawing>
          <wp:inline distT="0" distB="0" distL="0" distR="0" wp14:anchorId="1C302B41" wp14:editId="55286C68">
            <wp:extent cx="4925683" cy="1995411"/>
            <wp:effectExtent l="0" t="0" r="8890" b="5080"/>
            <wp:docPr id="571925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3" cy="1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356A" w14:textId="77777777" w:rsidR="008F7665" w:rsidRDefault="008F7665" w:rsidP="008F7665">
      <w:pPr>
        <w:rPr>
          <w:rFonts w:ascii="Arial" w:hAnsi="Arial" w:cs="Arial"/>
        </w:rPr>
      </w:pPr>
    </w:p>
    <w:p w14:paraId="4AF528CD" w14:textId="6127538C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3AABE135" w14:textId="711CE849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</w:rPr>
        <w:drawing>
          <wp:inline distT="0" distB="0" distL="0" distR="0" wp14:anchorId="7D082683" wp14:editId="2E0B9007">
            <wp:extent cx="4735902" cy="3085242"/>
            <wp:effectExtent l="0" t="0" r="7620" b="1270"/>
            <wp:docPr id="49184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59" cy="30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18C" w14:textId="77777777" w:rsidR="008F7665" w:rsidRDefault="008F7665" w:rsidP="008F7665">
      <w:pPr>
        <w:rPr>
          <w:rFonts w:ascii="Arial" w:hAnsi="Arial" w:cs="Arial"/>
        </w:rPr>
      </w:pPr>
    </w:p>
    <w:p w14:paraId="4C0D127A" w14:textId="77777777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6D0505D7" w14:textId="741B07F4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nombre-cliente </w:t>
      </w:r>
      <w:r w:rsidRPr="008F7665">
        <w:rPr>
          <w:rFonts w:ascii="Arial" w:hAnsi="Arial" w:cs="Arial"/>
        </w:rPr>
        <w:t>= {Jones, Smith, Curry, Lindsay}</w:t>
      </w:r>
    </w:p>
    <w:p w14:paraId="74BDF06E" w14:textId="77777777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calle-cliente </w:t>
      </w:r>
      <w:r w:rsidRPr="008F7665">
        <w:rPr>
          <w:rFonts w:ascii="Arial" w:hAnsi="Arial" w:cs="Arial"/>
        </w:rPr>
        <w:t>= {</w:t>
      </w:r>
      <w:proofErr w:type="spellStart"/>
      <w:r w:rsidRPr="008F7665">
        <w:rPr>
          <w:rFonts w:ascii="Arial" w:hAnsi="Arial" w:cs="Arial"/>
        </w:rPr>
        <w:t>Main</w:t>
      </w:r>
      <w:proofErr w:type="spellEnd"/>
      <w:r w:rsidRPr="008F7665">
        <w:rPr>
          <w:rFonts w:ascii="Arial" w:hAnsi="Arial" w:cs="Arial"/>
        </w:rPr>
        <w:t>, North, Park}</w:t>
      </w:r>
    </w:p>
    <w:p w14:paraId="35BD9862" w14:textId="77777777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ciudad-cliente </w:t>
      </w:r>
      <w:r w:rsidRPr="008F7665">
        <w:rPr>
          <w:rFonts w:ascii="Arial" w:hAnsi="Arial" w:cs="Arial"/>
        </w:rPr>
        <w:t xml:space="preserve">= {Harrison,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, Pittsfield}</w:t>
      </w:r>
    </w:p>
    <w:p w14:paraId="1C976897" w14:textId="0F965C85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>r</w:t>
      </w:r>
      <w:r w:rsidRPr="008F7665">
        <w:rPr>
          <w:rFonts w:ascii="Arial" w:hAnsi="Arial" w:cs="Arial"/>
        </w:rPr>
        <w:t xml:space="preserve"> = {(Jones, </w:t>
      </w:r>
      <w:proofErr w:type="spellStart"/>
      <w:r w:rsidRPr="008F7665">
        <w:rPr>
          <w:rFonts w:ascii="Arial" w:hAnsi="Arial" w:cs="Arial"/>
        </w:rPr>
        <w:t>Main</w:t>
      </w:r>
      <w:proofErr w:type="spellEnd"/>
      <w:r w:rsidRPr="008F7665">
        <w:rPr>
          <w:rFonts w:ascii="Arial" w:hAnsi="Arial" w:cs="Arial"/>
        </w:rPr>
        <w:t xml:space="preserve">, Harrison), (Smith, North,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 xml:space="preserve">(Curry, North,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), (Lindsay, Park, Pittsfield)}</w:t>
      </w:r>
    </w:p>
    <w:p w14:paraId="0896D5C9" w14:textId="19FA98DB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 xml:space="preserve">es una relación sobre nombre-cliente </w:t>
      </w:r>
      <w:r>
        <w:rPr>
          <w:rFonts w:ascii="Arial" w:hAnsi="Arial" w:cs="Arial"/>
        </w:rPr>
        <w:t>x</w:t>
      </w:r>
      <w:r w:rsidRPr="008F7665">
        <w:rPr>
          <w:rFonts w:ascii="Arial" w:hAnsi="Arial" w:cs="Arial"/>
        </w:rPr>
        <w:t xml:space="preserve"> calle-cliente </w:t>
      </w:r>
      <w:r>
        <w:rPr>
          <w:rFonts w:ascii="Arial" w:hAnsi="Arial" w:cs="Arial"/>
        </w:rPr>
        <w:t xml:space="preserve">x </w:t>
      </w:r>
      <w:r w:rsidRPr="008F7665">
        <w:rPr>
          <w:rFonts w:ascii="Arial" w:hAnsi="Arial" w:cs="Arial"/>
        </w:rPr>
        <w:t>ciudad-cliente.</w:t>
      </w:r>
    </w:p>
    <w:p w14:paraId="595AD399" w14:textId="63479358" w:rsidR="00200BAC" w:rsidRDefault="00200BAC" w:rsidP="008F7665">
      <w:pPr>
        <w:rPr>
          <w:rFonts w:ascii="Arial" w:hAnsi="Arial" w:cs="Arial"/>
        </w:rPr>
      </w:pPr>
      <w:r w:rsidRPr="00200BAC">
        <w:rPr>
          <w:rFonts w:ascii="Arial" w:hAnsi="Arial" w:cs="Arial"/>
          <w:noProof/>
        </w:rPr>
        <w:drawing>
          <wp:inline distT="0" distB="0" distL="0" distR="0" wp14:anchorId="4BEC74DA" wp14:editId="2669E997">
            <wp:extent cx="4951562" cy="1980275"/>
            <wp:effectExtent l="0" t="0" r="1905" b="1270"/>
            <wp:docPr id="3335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2" cy="19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0CC" w14:textId="77777777" w:rsidR="00200BAC" w:rsidRPr="00040A3B" w:rsidRDefault="00200BAC" w:rsidP="008F7665">
      <w:pPr>
        <w:rPr>
          <w:rFonts w:ascii="Arial" w:hAnsi="Arial" w:cs="Arial"/>
        </w:rPr>
      </w:pPr>
    </w:p>
    <w:sectPr w:rsidR="00200BAC" w:rsidRPr="0004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706D6"/>
    <w:multiLevelType w:val="hybridMultilevel"/>
    <w:tmpl w:val="F2125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65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28"/>
    <w:rsid w:val="00040A3B"/>
    <w:rsid w:val="00200BAC"/>
    <w:rsid w:val="002436AF"/>
    <w:rsid w:val="00331E95"/>
    <w:rsid w:val="0067678F"/>
    <w:rsid w:val="00701EA4"/>
    <w:rsid w:val="00876AB8"/>
    <w:rsid w:val="008F7665"/>
    <w:rsid w:val="00915BF8"/>
    <w:rsid w:val="00920693"/>
    <w:rsid w:val="00C34965"/>
    <w:rsid w:val="00C74828"/>
    <w:rsid w:val="00D1083E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2F43"/>
  <w15:chartTrackingRefBased/>
  <w15:docId w15:val="{3B0FE701-16FA-42D5-BEAD-62E039E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8</cp:revision>
  <dcterms:created xsi:type="dcterms:W3CDTF">2024-09-03T02:49:00Z</dcterms:created>
  <dcterms:modified xsi:type="dcterms:W3CDTF">2024-09-03T11:17:00Z</dcterms:modified>
</cp:coreProperties>
</file>