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DBE" w:rsidRDefault="003B6A05" w:rsidP="00563DBE">
      <w:pPr>
        <w:jc w:val="center"/>
        <w:rPr>
          <w:b/>
          <w:w w:val="90"/>
          <w:sz w:val="40"/>
        </w:rPr>
      </w:pPr>
      <w:r>
        <w:rPr>
          <w:b/>
          <w:w w:val="90"/>
          <w:sz w:val="40"/>
        </w:rPr>
        <w:t>INSTITUTO TECNOLÓGICO DE CHIHUAHUA II</w:t>
      </w:r>
    </w:p>
    <w:p w:rsidR="00563DBE" w:rsidRDefault="003B6A05" w:rsidP="00563DBE">
      <w:pPr>
        <w:jc w:val="center"/>
        <w:rPr>
          <w:b/>
          <w:w w:val="95"/>
        </w:rPr>
      </w:pPr>
      <w:r w:rsidRPr="00E36737">
        <w:rPr>
          <w:b/>
          <w:w w:val="95"/>
        </w:rPr>
        <w:t>INGENIERÍA EN SISTEMAS COMPUTACIONALES</w:t>
      </w:r>
    </w:p>
    <w:p w:rsidR="000142C9" w:rsidRPr="00563DBE" w:rsidRDefault="006D479E" w:rsidP="00563DBE">
      <w:pPr>
        <w:jc w:val="center"/>
        <w:rPr>
          <w:b/>
          <w:w w:val="90"/>
          <w:sz w:val="40"/>
        </w:rPr>
      </w:pPr>
      <w:r w:rsidRPr="00E36737">
        <w:rPr>
          <w:b/>
          <w:w w:val="90"/>
        </w:rPr>
        <w:t>TALLER DE BASE DE DATOS</w:t>
      </w:r>
    </w:p>
    <w:p w:rsidR="000142C9" w:rsidRDefault="000142C9">
      <w:pPr>
        <w:pStyle w:val="Textoindependiente"/>
        <w:rPr>
          <w:b/>
          <w:sz w:val="20"/>
        </w:rPr>
      </w:pPr>
    </w:p>
    <w:p w:rsidR="000142C9" w:rsidRDefault="000142C9">
      <w:pPr>
        <w:pStyle w:val="Textoindependiente"/>
        <w:rPr>
          <w:b/>
          <w:sz w:val="20"/>
        </w:rPr>
      </w:pPr>
    </w:p>
    <w:p w:rsidR="000142C9" w:rsidRDefault="003B6A05">
      <w:pPr>
        <w:pStyle w:val="Textoindependiente"/>
        <w:spacing w:before="5"/>
        <w:rPr>
          <w:b/>
          <w:sz w:val="15"/>
        </w:rPr>
      </w:pPr>
      <w:r>
        <w:rPr>
          <w:noProof/>
          <w:lang w:bidi="ar-SA"/>
        </w:rPr>
        <w:drawing>
          <wp:anchor distT="0" distB="0" distL="0" distR="0" simplePos="0" relativeHeight="268434431" behindDoc="1" locked="0" layoutInCell="1" allowOverlap="1">
            <wp:simplePos x="0" y="0"/>
            <wp:positionH relativeFrom="page">
              <wp:posOffset>2676144</wp:posOffset>
            </wp:positionH>
            <wp:positionV relativeFrom="paragraph">
              <wp:posOffset>137622</wp:posOffset>
            </wp:positionV>
            <wp:extent cx="2441021" cy="275767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41021" cy="2757678"/>
                    </a:xfrm>
                    <a:prstGeom prst="rect">
                      <a:avLst/>
                    </a:prstGeom>
                  </pic:spPr>
                </pic:pic>
              </a:graphicData>
            </a:graphic>
          </wp:anchor>
        </w:drawing>
      </w:r>
    </w:p>
    <w:p w:rsidR="000142C9" w:rsidRDefault="000142C9">
      <w:pPr>
        <w:pStyle w:val="Textoindependiente"/>
        <w:rPr>
          <w:b/>
        </w:rPr>
      </w:pPr>
    </w:p>
    <w:p w:rsidR="000142C9" w:rsidRDefault="000142C9">
      <w:pPr>
        <w:pStyle w:val="Textoindependiente"/>
        <w:rPr>
          <w:b/>
          <w:sz w:val="29"/>
        </w:rPr>
      </w:pPr>
    </w:p>
    <w:p w:rsidR="00DD47CD" w:rsidRDefault="003B6A05">
      <w:pPr>
        <w:spacing w:line="412" w:lineRule="auto"/>
        <w:ind w:left="2200" w:right="2213"/>
        <w:jc w:val="center"/>
        <w:rPr>
          <w:b/>
          <w:w w:val="90"/>
          <w:sz w:val="24"/>
        </w:rPr>
      </w:pPr>
      <w:r>
        <w:rPr>
          <w:b/>
          <w:w w:val="90"/>
          <w:sz w:val="24"/>
        </w:rPr>
        <w:t>Tarea</w:t>
      </w:r>
      <w:r>
        <w:rPr>
          <w:b/>
          <w:spacing w:val="-27"/>
          <w:w w:val="90"/>
          <w:sz w:val="24"/>
        </w:rPr>
        <w:t xml:space="preserve"> </w:t>
      </w:r>
      <w:r w:rsidR="00DD47CD">
        <w:rPr>
          <w:b/>
          <w:w w:val="90"/>
          <w:sz w:val="24"/>
        </w:rPr>
        <w:t>2</w:t>
      </w:r>
      <w:r>
        <w:rPr>
          <w:b/>
          <w:spacing w:val="-24"/>
          <w:w w:val="90"/>
          <w:sz w:val="24"/>
        </w:rPr>
        <w:t xml:space="preserve"> </w:t>
      </w:r>
      <w:r>
        <w:rPr>
          <w:b/>
          <w:w w:val="90"/>
          <w:sz w:val="24"/>
        </w:rPr>
        <w:t>“</w:t>
      </w:r>
      <w:r w:rsidR="00DD47CD">
        <w:rPr>
          <w:b/>
          <w:w w:val="90"/>
          <w:sz w:val="24"/>
        </w:rPr>
        <w:t>Traducción de textos</w:t>
      </w:r>
      <w:r>
        <w:rPr>
          <w:b/>
          <w:w w:val="90"/>
          <w:sz w:val="24"/>
        </w:rPr>
        <w:t>”</w:t>
      </w:r>
    </w:p>
    <w:p w:rsidR="000142C9" w:rsidRDefault="003B6A05">
      <w:pPr>
        <w:spacing w:line="412" w:lineRule="auto"/>
        <w:ind w:left="2200" w:right="2213"/>
        <w:jc w:val="center"/>
        <w:rPr>
          <w:b/>
          <w:sz w:val="24"/>
        </w:rPr>
      </w:pPr>
      <w:r>
        <w:rPr>
          <w:b/>
          <w:w w:val="90"/>
          <w:sz w:val="24"/>
        </w:rPr>
        <w:t xml:space="preserve"> </w:t>
      </w:r>
      <w:r>
        <w:rPr>
          <w:b/>
          <w:sz w:val="24"/>
        </w:rPr>
        <w:t>Primera</w:t>
      </w:r>
      <w:r>
        <w:rPr>
          <w:b/>
          <w:spacing w:val="-34"/>
          <w:sz w:val="24"/>
        </w:rPr>
        <w:t xml:space="preserve"> </w:t>
      </w:r>
      <w:r>
        <w:rPr>
          <w:b/>
          <w:sz w:val="24"/>
        </w:rPr>
        <w:t>Evaluación</w:t>
      </w:r>
      <w:r>
        <w:rPr>
          <w:b/>
          <w:spacing w:val="-33"/>
          <w:sz w:val="24"/>
        </w:rPr>
        <w:t xml:space="preserve"> </w:t>
      </w:r>
      <w:r>
        <w:rPr>
          <w:b/>
          <w:sz w:val="24"/>
        </w:rPr>
        <w:t>Parcial</w:t>
      </w:r>
    </w:p>
    <w:p w:rsidR="000142C9" w:rsidRDefault="006D479E">
      <w:pPr>
        <w:pStyle w:val="Textoindependiente"/>
        <w:spacing w:before="1"/>
        <w:ind w:left="2197" w:right="2213"/>
        <w:jc w:val="center"/>
      </w:pPr>
      <w:r>
        <w:t>Martin Andrés Alanís Rivera 16550022</w:t>
      </w: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0142C9">
      <w:pPr>
        <w:pStyle w:val="Textoindependiente"/>
      </w:pPr>
    </w:p>
    <w:p w:rsidR="000142C9" w:rsidRDefault="003B6A05" w:rsidP="00563DBE">
      <w:pPr>
        <w:pStyle w:val="Textoindependiente"/>
        <w:spacing w:before="148"/>
        <w:jc w:val="right"/>
        <w:sectPr w:rsidR="000142C9" w:rsidSect="00052722">
          <w:footerReference w:type="default" r:id="rId9"/>
          <w:type w:val="continuous"/>
          <w:pgSz w:w="12240" w:h="15840"/>
          <w:pgMar w:top="1420" w:right="1580" w:bottom="1200" w:left="1600" w:header="720" w:footer="1003" w:gutter="0"/>
          <w:pgNumType w:start="1"/>
          <w:cols w:space="720"/>
          <w:titlePg/>
          <w:docGrid w:linePitch="299"/>
        </w:sectPr>
      </w:pPr>
      <w:r>
        <w:rPr>
          <w:w w:val="95"/>
        </w:rPr>
        <w:t>Chihuahua,</w:t>
      </w:r>
      <w:r>
        <w:rPr>
          <w:spacing w:val="-30"/>
          <w:w w:val="95"/>
        </w:rPr>
        <w:t xml:space="preserve"> </w:t>
      </w:r>
      <w:proofErr w:type="spellStart"/>
      <w:r>
        <w:rPr>
          <w:w w:val="95"/>
        </w:rPr>
        <w:t>Chih</w:t>
      </w:r>
      <w:proofErr w:type="spellEnd"/>
      <w:r>
        <w:rPr>
          <w:w w:val="95"/>
        </w:rPr>
        <w:t>.</w:t>
      </w:r>
      <w:r>
        <w:rPr>
          <w:spacing w:val="-29"/>
          <w:w w:val="95"/>
        </w:rPr>
        <w:t xml:space="preserve"> </w:t>
      </w:r>
      <w:proofErr w:type="gramStart"/>
      <w:r>
        <w:rPr>
          <w:w w:val="95"/>
        </w:rPr>
        <w:t>a</w:t>
      </w:r>
      <w:proofErr w:type="gramEnd"/>
      <w:r>
        <w:rPr>
          <w:spacing w:val="-28"/>
          <w:w w:val="95"/>
        </w:rPr>
        <w:t xml:space="preserve"> </w:t>
      </w:r>
      <w:r w:rsidR="00DD47CD">
        <w:rPr>
          <w:w w:val="95"/>
        </w:rPr>
        <w:t>16</w:t>
      </w:r>
      <w:r>
        <w:rPr>
          <w:spacing w:val="-28"/>
          <w:w w:val="95"/>
        </w:rPr>
        <w:t xml:space="preserve"> </w:t>
      </w:r>
      <w:r>
        <w:rPr>
          <w:w w:val="95"/>
        </w:rPr>
        <w:t>de</w:t>
      </w:r>
      <w:r>
        <w:rPr>
          <w:spacing w:val="-30"/>
          <w:w w:val="95"/>
        </w:rPr>
        <w:t xml:space="preserve"> </w:t>
      </w:r>
      <w:r w:rsidR="00DD47CD">
        <w:rPr>
          <w:w w:val="95"/>
        </w:rPr>
        <w:t>Febrero</w:t>
      </w:r>
      <w:r>
        <w:rPr>
          <w:spacing w:val="-28"/>
          <w:w w:val="95"/>
        </w:rPr>
        <w:t xml:space="preserve"> </w:t>
      </w:r>
      <w:r>
        <w:rPr>
          <w:w w:val="95"/>
        </w:rPr>
        <w:t>de</w:t>
      </w:r>
      <w:r>
        <w:rPr>
          <w:spacing w:val="-29"/>
          <w:w w:val="95"/>
        </w:rPr>
        <w:t xml:space="preserve"> </w:t>
      </w:r>
      <w:r w:rsidR="00E36737">
        <w:rPr>
          <w:w w:val="95"/>
        </w:rPr>
        <w:t>201</w:t>
      </w:r>
      <w:r w:rsidR="0031522C">
        <w:rPr>
          <w:w w:val="95"/>
        </w:rPr>
        <w:t>8</w:t>
      </w:r>
    </w:p>
    <w:p w:rsidR="000142C9" w:rsidRDefault="000142C9">
      <w:pPr>
        <w:rPr>
          <w:w w:val="95"/>
        </w:rPr>
      </w:pPr>
    </w:p>
    <w:sdt>
      <w:sdtPr>
        <w:rPr>
          <w:rFonts w:ascii="Arial" w:eastAsia="Arial" w:hAnsi="Arial" w:cs="Arial"/>
          <w:b w:val="0"/>
          <w:bCs w:val="0"/>
          <w:color w:val="auto"/>
          <w:sz w:val="22"/>
          <w:szCs w:val="22"/>
          <w:lang w:val="es-ES" w:bidi="es-MX"/>
        </w:rPr>
        <w:id w:val="-323976015"/>
        <w:docPartObj>
          <w:docPartGallery w:val="Table of Contents"/>
          <w:docPartUnique/>
        </w:docPartObj>
      </w:sdtPr>
      <w:sdtEndPr/>
      <w:sdtContent>
        <w:p w:rsidR="00E36737" w:rsidRPr="00E36737" w:rsidRDefault="00E36737">
          <w:pPr>
            <w:pStyle w:val="TtulodeTDC"/>
            <w:rPr>
              <w:rFonts w:ascii="Arial" w:hAnsi="Arial" w:cs="Arial"/>
              <w:color w:val="auto"/>
            </w:rPr>
          </w:pPr>
          <w:proofErr w:type="spellStart"/>
          <w:r w:rsidRPr="00E36737">
            <w:rPr>
              <w:rFonts w:ascii="Arial" w:hAnsi="Arial" w:cs="Arial"/>
              <w:color w:val="auto"/>
              <w:lang w:val="es-ES"/>
            </w:rPr>
            <w:t>Indice</w:t>
          </w:r>
          <w:proofErr w:type="spellEnd"/>
        </w:p>
        <w:p w:rsidR="0015505B" w:rsidRDefault="00E36737">
          <w:pPr>
            <w:pStyle w:val="TDC1"/>
            <w:tabs>
              <w:tab w:val="right" w:leader="dot" w:pos="9050"/>
            </w:tabs>
            <w:rPr>
              <w:rFonts w:asciiTheme="minorHAnsi" w:eastAsiaTheme="minorEastAsia" w:hAnsiTheme="minorHAnsi" w:cstheme="minorBidi"/>
              <w:noProof/>
              <w:sz w:val="22"/>
              <w:szCs w:val="22"/>
              <w:lang w:bidi="ar-SA"/>
            </w:rPr>
          </w:pPr>
          <w:r w:rsidRPr="00033667">
            <w:rPr>
              <w:sz w:val="28"/>
            </w:rPr>
            <w:fldChar w:fldCharType="begin"/>
          </w:r>
          <w:r w:rsidRPr="00033667">
            <w:rPr>
              <w:sz w:val="28"/>
            </w:rPr>
            <w:instrText xml:space="preserve"> TOC \o "1-3" \h \z \u </w:instrText>
          </w:r>
          <w:r w:rsidRPr="00033667">
            <w:rPr>
              <w:sz w:val="28"/>
            </w:rPr>
            <w:fldChar w:fldCharType="separate"/>
          </w:r>
          <w:hyperlink w:anchor="_Toc506584810" w:history="1">
            <w:r w:rsidR="0015505B" w:rsidRPr="00486AFF">
              <w:rPr>
                <w:rStyle w:val="Hipervnculo"/>
                <w:noProof/>
                <w:w w:val="95"/>
              </w:rPr>
              <w:t>INTRODUCCIÓN</w:t>
            </w:r>
            <w:r w:rsidR="0015505B">
              <w:rPr>
                <w:noProof/>
                <w:webHidden/>
              </w:rPr>
              <w:tab/>
            </w:r>
            <w:r w:rsidR="0015505B">
              <w:rPr>
                <w:noProof/>
                <w:webHidden/>
              </w:rPr>
              <w:fldChar w:fldCharType="begin"/>
            </w:r>
            <w:r w:rsidR="0015505B">
              <w:rPr>
                <w:noProof/>
                <w:webHidden/>
              </w:rPr>
              <w:instrText xml:space="preserve"> PAGEREF _Toc506584810 \h </w:instrText>
            </w:r>
            <w:r w:rsidR="0015505B">
              <w:rPr>
                <w:noProof/>
                <w:webHidden/>
              </w:rPr>
            </w:r>
            <w:r w:rsidR="0015505B">
              <w:rPr>
                <w:noProof/>
                <w:webHidden/>
              </w:rPr>
              <w:fldChar w:fldCharType="separate"/>
            </w:r>
            <w:r w:rsidR="0015505B">
              <w:rPr>
                <w:noProof/>
                <w:webHidden/>
              </w:rPr>
              <w:t>3</w:t>
            </w:r>
            <w:r w:rsidR="0015505B">
              <w:rPr>
                <w:noProof/>
                <w:webHidden/>
              </w:rPr>
              <w:fldChar w:fldCharType="end"/>
            </w:r>
          </w:hyperlink>
        </w:p>
        <w:p w:rsidR="0015505B" w:rsidRDefault="00620953">
          <w:pPr>
            <w:pStyle w:val="TDC1"/>
            <w:tabs>
              <w:tab w:val="right" w:leader="dot" w:pos="9050"/>
            </w:tabs>
            <w:rPr>
              <w:rFonts w:asciiTheme="minorHAnsi" w:eastAsiaTheme="minorEastAsia" w:hAnsiTheme="minorHAnsi" w:cstheme="minorBidi"/>
              <w:noProof/>
              <w:sz w:val="22"/>
              <w:szCs w:val="22"/>
              <w:lang w:bidi="ar-SA"/>
            </w:rPr>
          </w:pPr>
          <w:hyperlink w:anchor="_Toc506584811" w:history="1">
            <w:r w:rsidR="0015505B" w:rsidRPr="00486AFF">
              <w:rPr>
                <w:rStyle w:val="Hipervnculo"/>
                <w:noProof/>
                <w:w w:val="90"/>
              </w:rPr>
              <w:t>OBJETIVO</w:t>
            </w:r>
            <w:r w:rsidR="0015505B">
              <w:rPr>
                <w:noProof/>
                <w:webHidden/>
              </w:rPr>
              <w:tab/>
            </w:r>
            <w:r w:rsidR="0015505B">
              <w:rPr>
                <w:noProof/>
                <w:webHidden/>
              </w:rPr>
              <w:fldChar w:fldCharType="begin"/>
            </w:r>
            <w:r w:rsidR="0015505B">
              <w:rPr>
                <w:noProof/>
                <w:webHidden/>
              </w:rPr>
              <w:instrText xml:space="preserve"> PAGEREF _Toc506584811 \h </w:instrText>
            </w:r>
            <w:r w:rsidR="0015505B">
              <w:rPr>
                <w:noProof/>
                <w:webHidden/>
              </w:rPr>
            </w:r>
            <w:r w:rsidR="0015505B">
              <w:rPr>
                <w:noProof/>
                <w:webHidden/>
              </w:rPr>
              <w:fldChar w:fldCharType="separate"/>
            </w:r>
            <w:r w:rsidR="0015505B">
              <w:rPr>
                <w:noProof/>
                <w:webHidden/>
              </w:rPr>
              <w:t>4</w:t>
            </w:r>
            <w:r w:rsidR="0015505B">
              <w:rPr>
                <w:noProof/>
                <w:webHidden/>
              </w:rPr>
              <w:fldChar w:fldCharType="end"/>
            </w:r>
          </w:hyperlink>
        </w:p>
        <w:p w:rsidR="0015505B" w:rsidRDefault="00620953">
          <w:pPr>
            <w:pStyle w:val="TDC1"/>
            <w:tabs>
              <w:tab w:val="right" w:leader="dot" w:pos="9050"/>
            </w:tabs>
            <w:rPr>
              <w:rFonts w:asciiTheme="minorHAnsi" w:eastAsiaTheme="minorEastAsia" w:hAnsiTheme="minorHAnsi" w:cstheme="minorBidi"/>
              <w:noProof/>
              <w:sz w:val="22"/>
              <w:szCs w:val="22"/>
              <w:lang w:bidi="ar-SA"/>
            </w:rPr>
          </w:pPr>
          <w:hyperlink w:anchor="_Toc506584812" w:history="1">
            <w:r w:rsidR="0015505B" w:rsidRPr="00486AFF">
              <w:rPr>
                <w:rStyle w:val="Hipervnculo"/>
                <w:noProof/>
              </w:rPr>
              <w:t>Errores de Software de computadora seriamente épicos</w:t>
            </w:r>
            <w:r w:rsidR="0015505B">
              <w:rPr>
                <w:noProof/>
                <w:webHidden/>
              </w:rPr>
              <w:tab/>
            </w:r>
            <w:r w:rsidR="0015505B">
              <w:rPr>
                <w:noProof/>
                <w:webHidden/>
              </w:rPr>
              <w:fldChar w:fldCharType="begin"/>
            </w:r>
            <w:r w:rsidR="0015505B">
              <w:rPr>
                <w:noProof/>
                <w:webHidden/>
              </w:rPr>
              <w:instrText xml:space="preserve"> PAGEREF _Toc506584812 \h </w:instrText>
            </w:r>
            <w:r w:rsidR="0015505B">
              <w:rPr>
                <w:noProof/>
                <w:webHidden/>
              </w:rPr>
            </w:r>
            <w:r w:rsidR="0015505B">
              <w:rPr>
                <w:noProof/>
                <w:webHidden/>
              </w:rPr>
              <w:fldChar w:fldCharType="separate"/>
            </w:r>
            <w:r w:rsidR="0015505B">
              <w:rPr>
                <w:noProof/>
                <w:webHidden/>
              </w:rPr>
              <w:t>5</w:t>
            </w:r>
            <w:r w:rsidR="0015505B">
              <w:rPr>
                <w:noProof/>
                <w:webHidden/>
              </w:rPr>
              <w:fldChar w:fldCharType="end"/>
            </w:r>
          </w:hyperlink>
        </w:p>
        <w:p w:rsidR="0015505B" w:rsidRDefault="00620953">
          <w:pPr>
            <w:pStyle w:val="TDC1"/>
            <w:tabs>
              <w:tab w:val="right" w:leader="dot" w:pos="9050"/>
            </w:tabs>
            <w:rPr>
              <w:rFonts w:asciiTheme="minorHAnsi" w:eastAsiaTheme="minorEastAsia" w:hAnsiTheme="minorHAnsi" w:cstheme="minorBidi"/>
              <w:noProof/>
              <w:sz w:val="22"/>
              <w:szCs w:val="22"/>
              <w:lang w:bidi="ar-SA"/>
            </w:rPr>
          </w:pPr>
          <w:hyperlink w:anchor="_Toc506584813" w:history="1">
            <w:r w:rsidR="0015505B" w:rsidRPr="00486AFF">
              <w:rPr>
                <w:rStyle w:val="Hipervnculo"/>
                <w:noProof/>
              </w:rPr>
              <w:t>Fallo de "Sangre Corrupta" de World of Warcraft</w:t>
            </w:r>
            <w:r w:rsidR="0015505B">
              <w:rPr>
                <w:noProof/>
                <w:webHidden/>
              </w:rPr>
              <w:tab/>
            </w:r>
            <w:r w:rsidR="0015505B">
              <w:rPr>
                <w:noProof/>
                <w:webHidden/>
              </w:rPr>
              <w:fldChar w:fldCharType="begin"/>
            </w:r>
            <w:r w:rsidR="0015505B">
              <w:rPr>
                <w:noProof/>
                <w:webHidden/>
              </w:rPr>
              <w:instrText xml:space="preserve"> PAGEREF _Toc506584813 \h </w:instrText>
            </w:r>
            <w:r w:rsidR="0015505B">
              <w:rPr>
                <w:noProof/>
                <w:webHidden/>
              </w:rPr>
            </w:r>
            <w:r w:rsidR="0015505B">
              <w:rPr>
                <w:noProof/>
                <w:webHidden/>
              </w:rPr>
              <w:fldChar w:fldCharType="separate"/>
            </w:r>
            <w:r w:rsidR="0015505B">
              <w:rPr>
                <w:noProof/>
                <w:webHidden/>
              </w:rPr>
              <w:t>7</w:t>
            </w:r>
            <w:r w:rsidR="0015505B">
              <w:rPr>
                <w:noProof/>
                <w:webHidden/>
              </w:rPr>
              <w:fldChar w:fldCharType="end"/>
            </w:r>
          </w:hyperlink>
        </w:p>
        <w:p w:rsidR="0015505B" w:rsidRDefault="00620953">
          <w:pPr>
            <w:pStyle w:val="TDC1"/>
            <w:tabs>
              <w:tab w:val="right" w:leader="dot" w:pos="9050"/>
            </w:tabs>
            <w:rPr>
              <w:rFonts w:asciiTheme="minorHAnsi" w:eastAsiaTheme="minorEastAsia" w:hAnsiTheme="minorHAnsi" w:cstheme="minorBidi"/>
              <w:noProof/>
              <w:sz w:val="22"/>
              <w:szCs w:val="22"/>
              <w:lang w:bidi="ar-SA"/>
            </w:rPr>
          </w:pPr>
          <w:hyperlink w:anchor="_Toc506584814" w:history="1">
            <w:r w:rsidR="0015505B" w:rsidRPr="00486AFF">
              <w:rPr>
                <w:rStyle w:val="Hipervnculo"/>
                <w:noProof/>
                <w:w w:val="90"/>
              </w:rPr>
              <w:t>Apagón norteamericano</w:t>
            </w:r>
            <w:r w:rsidR="0015505B">
              <w:rPr>
                <w:noProof/>
                <w:webHidden/>
              </w:rPr>
              <w:tab/>
            </w:r>
            <w:r w:rsidR="0015505B">
              <w:rPr>
                <w:noProof/>
                <w:webHidden/>
              </w:rPr>
              <w:fldChar w:fldCharType="begin"/>
            </w:r>
            <w:r w:rsidR="0015505B">
              <w:rPr>
                <w:noProof/>
                <w:webHidden/>
              </w:rPr>
              <w:instrText xml:space="preserve"> PAGEREF _Toc506584814 \h </w:instrText>
            </w:r>
            <w:r w:rsidR="0015505B">
              <w:rPr>
                <w:noProof/>
                <w:webHidden/>
              </w:rPr>
            </w:r>
            <w:r w:rsidR="0015505B">
              <w:rPr>
                <w:noProof/>
                <w:webHidden/>
              </w:rPr>
              <w:fldChar w:fldCharType="separate"/>
            </w:r>
            <w:r w:rsidR="0015505B">
              <w:rPr>
                <w:noProof/>
                <w:webHidden/>
              </w:rPr>
              <w:t>8</w:t>
            </w:r>
            <w:r w:rsidR="0015505B">
              <w:rPr>
                <w:noProof/>
                <w:webHidden/>
              </w:rPr>
              <w:fldChar w:fldCharType="end"/>
            </w:r>
          </w:hyperlink>
        </w:p>
        <w:p w:rsidR="0015505B" w:rsidRDefault="00620953">
          <w:pPr>
            <w:pStyle w:val="TDC1"/>
            <w:tabs>
              <w:tab w:val="right" w:leader="dot" w:pos="9050"/>
            </w:tabs>
            <w:rPr>
              <w:rFonts w:asciiTheme="minorHAnsi" w:eastAsiaTheme="minorEastAsia" w:hAnsiTheme="minorHAnsi" w:cstheme="minorBidi"/>
              <w:noProof/>
              <w:sz w:val="22"/>
              <w:szCs w:val="22"/>
              <w:lang w:bidi="ar-SA"/>
            </w:rPr>
          </w:pPr>
          <w:hyperlink w:anchor="_Toc506584815" w:history="1">
            <w:r w:rsidR="0015505B" w:rsidRPr="00486AFF">
              <w:rPr>
                <w:rStyle w:val="Hipervnculo"/>
                <w:noProof/>
                <w:w w:val="90"/>
              </w:rPr>
              <w:t>Incidente USS Yorktown</w:t>
            </w:r>
            <w:r w:rsidR="0015505B">
              <w:rPr>
                <w:noProof/>
                <w:webHidden/>
              </w:rPr>
              <w:tab/>
            </w:r>
            <w:r w:rsidR="0015505B">
              <w:rPr>
                <w:noProof/>
                <w:webHidden/>
              </w:rPr>
              <w:fldChar w:fldCharType="begin"/>
            </w:r>
            <w:r w:rsidR="0015505B">
              <w:rPr>
                <w:noProof/>
                <w:webHidden/>
              </w:rPr>
              <w:instrText xml:space="preserve"> PAGEREF _Toc506584815 \h </w:instrText>
            </w:r>
            <w:r w:rsidR="0015505B">
              <w:rPr>
                <w:noProof/>
                <w:webHidden/>
              </w:rPr>
            </w:r>
            <w:r w:rsidR="0015505B">
              <w:rPr>
                <w:noProof/>
                <w:webHidden/>
              </w:rPr>
              <w:fldChar w:fldCharType="separate"/>
            </w:r>
            <w:r w:rsidR="0015505B">
              <w:rPr>
                <w:noProof/>
                <w:webHidden/>
              </w:rPr>
              <w:t>9</w:t>
            </w:r>
            <w:r w:rsidR="0015505B">
              <w:rPr>
                <w:noProof/>
                <w:webHidden/>
              </w:rPr>
              <w:fldChar w:fldCharType="end"/>
            </w:r>
          </w:hyperlink>
        </w:p>
        <w:p w:rsidR="0015505B" w:rsidRDefault="00620953">
          <w:pPr>
            <w:pStyle w:val="TDC1"/>
            <w:tabs>
              <w:tab w:val="right" w:leader="dot" w:pos="9050"/>
            </w:tabs>
            <w:rPr>
              <w:rFonts w:asciiTheme="minorHAnsi" w:eastAsiaTheme="minorEastAsia" w:hAnsiTheme="minorHAnsi" w:cstheme="minorBidi"/>
              <w:noProof/>
              <w:sz w:val="22"/>
              <w:szCs w:val="22"/>
              <w:lang w:bidi="ar-SA"/>
            </w:rPr>
          </w:pPr>
          <w:hyperlink w:anchor="_Toc506584816" w:history="1">
            <w:r w:rsidR="0015505B" w:rsidRPr="00486AFF">
              <w:rPr>
                <w:rStyle w:val="Hipervnculo"/>
                <w:noProof/>
                <w:w w:val="90"/>
              </w:rPr>
              <w:t>Crisis de misiles de la Guerra Fría</w:t>
            </w:r>
            <w:r w:rsidR="0015505B">
              <w:rPr>
                <w:noProof/>
                <w:webHidden/>
              </w:rPr>
              <w:tab/>
            </w:r>
            <w:r w:rsidR="0015505B">
              <w:rPr>
                <w:noProof/>
                <w:webHidden/>
              </w:rPr>
              <w:fldChar w:fldCharType="begin"/>
            </w:r>
            <w:r w:rsidR="0015505B">
              <w:rPr>
                <w:noProof/>
                <w:webHidden/>
              </w:rPr>
              <w:instrText xml:space="preserve"> PAGEREF _Toc506584816 \h </w:instrText>
            </w:r>
            <w:r w:rsidR="0015505B">
              <w:rPr>
                <w:noProof/>
                <w:webHidden/>
              </w:rPr>
            </w:r>
            <w:r w:rsidR="0015505B">
              <w:rPr>
                <w:noProof/>
                <w:webHidden/>
              </w:rPr>
              <w:fldChar w:fldCharType="separate"/>
            </w:r>
            <w:r w:rsidR="0015505B">
              <w:rPr>
                <w:noProof/>
                <w:webHidden/>
              </w:rPr>
              <w:t>10</w:t>
            </w:r>
            <w:r w:rsidR="0015505B">
              <w:rPr>
                <w:noProof/>
                <w:webHidden/>
              </w:rPr>
              <w:fldChar w:fldCharType="end"/>
            </w:r>
          </w:hyperlink>
        </w:p>
        <w:p w:rsidR="0015505B" w:rsidRDefault="00620953">
          <w:pPr>
            <w:pStyle w:val="TDC1"/>
            <w:tabs>
              <w:tab w:val="right" w:leader="dot" w:pos="9050"/>
            </w:tabs>
            <w:rPr>
              <w:rFonts w:asciiTheme="minorHAnsi" w:eastAsiaTheme="minorEastAsia" w:hAnsiTheme="minorHAnsi" w:cstheme="minorBidi"/>
              <w:noProof/>
              <w:sz w:val="22"/>
              <w:szCs w:val="22"/>
              <w:lang w:bidi="ar-SA"/>
            </w:rPr>
          </w:pPr>
          <w:hyperlink w:anchor="_Toc506584817" w:history="1">
            <w:r w:rsidR="0015505B" w:rsidRPr="00486AFF">
              <w:rPr>
                <w:rStyle w:val="Hipervnculo"/>
                <w:noProof/>
                <w:w w:val="90"/>
              </w:rPr>
              <w:t>Protección contra copia maliciosa CD SONY</w:t>
            </w:r>
            <w:r w:rsidR="0015505B">
              <w:rPr>
                <w:noProof/>
                <w:webHidden/>
              </w:rPr>
              <w:tab/>
            </w:r>
            <w:r w:rsidR="0015505B">
              <w:rPr>
                <w:noProof/>
                <w:webHidden/>
              </w:rPr>
              <w:fldChar w:fldCharType="begin"/>
            </w:r>
            <w:r w:rsidR="0015505B">
              <w:rPr>
                <w:noProof/>
                <w:webHidden/>
              </w:rPr>
              <w:instrText xml:space="preserve"> PAGEREF _Toc506584817 \h </w:instrText>
            </w:r>
            <w:r w:rsidR="0015505B">
              <w:rPr>
                <w:noProof/>
                <w:webHidden/>
              </w:rPr>
            </w:r>
            <w:r w:rsidR="0015505B">
              <w:rPr>
                <w:noProof/>
                <w:webHidden/>
              </w:rPr>
              <w:fldChar w:fldCharType="separate"/>
            </w:r>
            <w:r w:rsidR="0015505B">
              <w:rPr>
                <w:noProof/>
                <w:webHidden/>
              </w:rPr>
              <w:t>11</w:t>
            </w:r>
            <w:r w:rsidR="0015505B">
              <w:rPr>
                <w:noProof/>
                <w:webHidden/>
              </w:rPr>
              <w:fldChar w:fldCharType="end"/>
            </w:r>
          </w:hyperlink>
        </w:p>
        <w:p w:rsidR="0015505B" w:rsidRDefault="00620953">
          <w:pPr>
            <w:pStyle w:val="TDC1"/>
            <w:tabs>
              <w:tab w:val="right" w:leader="dot" w:pos="9050"/>
            </w:tabs>
            <w:rPr>
              <w:rFonts w:asciiTheme="minorHAnsi" w:eastAsiaTheme="minorEastAsia" w:hAnsiTheme="minorHAnsi" w:cstheme="minorBidi"/>
              <w:noProof/>
              <w:sz w:val="22"/>
              <w:szCs w:val="22"/>
              <w:lang w:bidi="ar-SA"/>
            </w:rPr>
          </w:pPr>
          <w:hyperlink w:anchor="_Toc506584818" w:history="1">
            <w:r w:rsidR="0015505B" w:rsidRPr="00486AFF">
              <w:rPr>
                <w:rStyle w:val="Hipervnculo"/>
                <w:noProof/>
                <w:w w:val="90"/>
              </w:rPr>
              <w:t>Error Misil Patriot</w:t>
            </w:r>
            <w:r w:rsidR="0015505B">
              <w:rPr>
                <w:noProof/>
                <w:webHidden/>
              </w:rPr>
              <w:tab/>
            </w:r>
            <w:r w:rsidR="0015505B">
              <w:rPr>
                <w:noProof/>
                <w:webHidden/>
              </w:rPr>
              <w:fldChar w:fldCharType="begin"/>
            </w:r>
            <w:r w:rsidR="0015505B">
              <w:rPr>
                <w:noProof/>
                <w:webHidden/>
              </w:rPr>
              <w:instrText xml:space="preserve"> PAGEREF _Toc506584818 \h </w:instrText>
            </w:r>
            <w:r w:rsidR="0015505B">
              <w:rPr>
                <w:noProof/>
                <w:webHidden/>
              </w:rPr>
            </w:r>
            <w:r w:rsidR="0015505B">
              <w:rPr>
                <w:noProof/>
                <w:webHidden/>
              </w:rPr>
              <w:fldChar w:fldCharType="separate"/>
            </w:r>
            <w:r w:rsidR="0015505B">
              <w:rPr>
                <w:noProof/>
                <w:webHidden/>
              </w:rPr>
              <w:t>12</w:t>
            </w:r>
            <w:r w:rsidR="0015505B">
              <w:rPr>
                <w:noProof/>
                <w:webHidden/>
              </w:rPr>
              <w:fldChar w:fldCharType="end"/>
            </w:r>
          </w:hyperlink>
        </w:p>
        <w:p w:rsidR="0015505B" w:rsidRDefault="00620953">
          <w:pPr>
            <w:pStyle w:val="TDC1"/>
            <w:tabs>
              <w:tab w:val="right" w:leader="dot" w:pos="9050"/>
            </w:tabs>
            <w:rPr>
              <w:rFonts w:asciiTheme="minorHAnsi" w:eastAsiaTheme="minorEastAsia" w:hAnsiTheme="minorHAnsi" w:cstheme="minorBidi"/>
              <w:noProof/>
              <w:sz w:val="22"/>
              <w:szCs w:val="22"/>
              <w:lang w:bidi="ar-SA"/>
            </w:rPr>
          </w:pPr>
          <w:hyperlink w:anchor="_Toc506584819" w:history="1">
            <w:r w:rsidR="0015505B" w:rsidRPr="00486AFF">
              <w:rPr>
                <w:rStyle w:val="Hipervnculo"/>
                <w:noProof/>
                <w:w w:val="90"/>
              </w:rPr>
              <w:t>CONCLUSIONES</w:t>
            </w:r>
            <w:r w:rsidR="0015505B">
              <w:rPr>
                <w:noProof/>
                <w:webHidden/>
              </w:rPr>
              <w:tab/>
            </w:r>
            <w:r w:rsidR="0015505B">
              <w:rPr>
                <w:noProof/>
                <w:webHidden/>
              </w:rPr>
              <w:fldChar w:fldCharType="begin"/>
            </w:r>
            <w:r w:rsidR="0015505B">
              <w:rPr>
                <w:noProof/>
                <w:webHidden/>
              </w:rPr>
              <w:instrText xml:space="preserve"> PAGEREF _Toc506584819 \h </w:instrText>
            </w:r>
            <w:r w:rsidR="0015505B">
              <w:rPr>
                <w:noProof/>
                <w:webHidden/>
              </w:rPr>
            </w:r>
            <w:r w:rsidR="0015505B">
              <w:rPr>
                <w:noProof/>
                <w:webHidden/>
              </w:rPr>
              <w:fldChar w:fldCharType="separate"/>
            </w:r>
            <w:r w:rsidR="0015505B">
              <w:rPr>
                <w:noProof/>
                <w:webHidden/>
              </w:rPr>
              <w:t>13</w:t>
            </w:r>
            <w:r w:rsidR="0015505B">
              <w:rPr>
                <w:noProof/>
                <w:webHidden/>
              </w:rPr>
              <w:fldChar w:fldCharType="end"/>
            </w:r>
          </w:hyperlink>
        </w:p>
        <w:p w:rsidR="0015505B" w:rsidRDefault="00620953">
          <w:pPr>
            <w:pStyle w:val="TDC1"/>
            <w:tabs>
              <w:tab w:val="right" w:leader="dot" w:pos="9050"/>
            </w:tabs>
            <w:rPr>
              <w:rFonts w:asciiTheme="minorHAnsi" w:eastAsiaTheme="minorEastAsia" w:hAnsiTheme="minorHAnsi" w:cstheme="minorBidi"/>
              <w:noProof/>
              <w:sz w:val="22"/>
              <w:szCs w:val="22"/>
              <w:lang w:bidi="ar-SA"/>
            </w:rPr>
          </w:pPr>
          <w:hyperlink w:anchor="_Toc506584820" w:history="1">
            <w:r w:rsidR="0015505B" w:rsidRPr="00486AFF">
              <w:rPr>
                <w:rStyle w:val="Hipervnculo"/>
                <w:noProof/>
                <w:w w:val="90"/>
              </w:rPr>
              <w:t>RECOMENDACIONES</w:t>
            </w:r>
            <w:r w:rsidR="0015505B">
              <w:rPr>
                <w:noProof/>
                <w:webHidden/>
              </w:rPr>
              <w:tab/>
            </w:r>
            <w:r w:rsidR="0015505B">
              <w:rPr>
                <w:noProof/>
                <w:webHidden/>
              </w:rPr>
              <w:fldChar w:fldCharType="begin"/>
            </w:r>
            <w:r w:rsidR="0015505B">
              <w:rPr>
                <w:noProof/>
                <w:webHidden/>
              </w:rPr>
              <w:instrText xml:space="preserve"> PAGEREF _Toc506584820 \h </w:instrText>
            </w:r>
            <w:r w:rsidR="0015505B">
              <w:rPr>
                <w:noProof/>
                <w:webHidden/>
              </w:rPr>
            </w:r>
            <w:r w:rsidR="0015505B">
              <w:rPr>
                <w:noProof/>
                <w:webHidden/>
              </w:rPr>
              <w:fldChar w:fldCharType="separate"/>
            </w:r>
            <w:r w:rsidR="0015505B">
              <w:rPr>
                <w:noProof/>
                <w:webHidden/>
              </w:rPr>
              <w:t>14</w:t>
            </w:r>
            <w:r w:rsidR="0015505B">
              <w:rPr>
                <w:noProof/>
                <w:webHidden/>
              </w:rPr>
              <w:fldChar w:fldCharType="end"/>
            </w:r>
          </w:hyperlink>
        </w:p>
        <w:p w:rsidR="0015505B" w:rsidRDefault="00620953">
          <w:pPr>
            <w:pStyle w:val="TDC1"/>
            <w:tabs>
              <w:tab w:val="right" w:leader="dot" w:pos="9050"/>
            </w:tabs>
            <w:rPr>
              <w:rFonts w:asciiTheme="minorHAnsi" w:eastAsiaTheme="minorEastAsia" w:hAnsiTheme="minorHAnsi" w:cstheme="minorBidi"/>
              <w:noProof/>
              <w:sz w:val="22"/>
              <w:szCs w:val="22"/>
              <w:lang w:bidi="ar-SA"/>
            </w:rPr>
          </w:pPr>
          <w:hyperlink w:anchor="_Toc506584821" w:history="1">
            <w:r w:rsidR="0015505B" w:rsidRPr="00486AFF">
              <w:rPr>
                <w:rStyle w:val="Hipervnculo"/>
                <w:noProof/>
                <w:lang w:val="es-ES"/>
              </w:rPr>
              <w:t>Referencias</w:t>
            </w:r>
            <w:r w:rsidR="0015505B">
              <w:rPr>
                <w:noProof/>
                <w:webHidden/>
              </w:rPr>
              <w:tab/>
            </w:r>
            <w:r w:rsidR="0015505B">
              <w:rPr>
                <w:noProof/>
                <w:webHidden/>
              </w:rPr>
              <w:fldChar w:fldCharType="begin"/>
            </w:r>
            <w:r w:rsidR="0015505B">
              <w:rPr>
                <w:noProof/>
                <w:webHidden/>
              </w:rPr>
              <w:instrText xml:space="preserve"> PAGEREF _Toc506584821 \h </w:instrText>
            </w:r>
            <w:r w:rsidR="0015505B">
              <w:rPr>
                <w:noProof/>
                <w:webHidden/>
              </w:rPr>
            </w:r>
            <w:r w:rsidR="0015505B">
              <w:rPr>
                <w:noProof/>
                <w:webHidden/>
              </w:rPr>
              <w:fldChar w:fldCharType="separate"/>
            </w:r>
            <w:r w:rsidR="0015505B">
              <w:rPr>
                <w:noProof/>
                <w:webHidden/>
              </w:rPr>
              <w:t>15</w:t>
            </w:r>
            <w:r w:rsidR="0015505B">
              <w:rPr>
                <w:noProof/>
                <w:webHidden/>
              </w:rPr>
              <w:fldChar w:fldCharType="end"/>
            </w:r>
          </w:hyperlink>
        </w:p>
        <w:p w:rsidR="00E36737" w:rsidRDefault="00E36737">
          <w:r w:rsidRPr="00033667">
            <w:rPr>
              <w:b/>
              <w:bCs/>
              <w:sz w:val="20"/>
              <w:lang w:val="es-ES"/>
            </w:rPr>
            <w:fldChar w:fldCharType="end"/>
          </w:r>
        </w:p>
      </w:sdtContent>
    </w:sdt>
    <w:p w:rsidR="0015505B" w:rsidRDefault="00BF17D6">
      <w:pPr>
        <w:pStyle w:val="Tabladeilustraciones"/>
        <w:tabs>
          <w:tab w:val="right" w:leader="dot" w:pos="9050"/>
        </w:tabs>
        <w:rPr>
          <w:rFonts w:asciiTheme="minorHAnsi" w:eastAsiaTheme="minorEastAsia" w:hAnsiTheme="minorHAnsi" w:cstheme="minorBidi"/>
          <w:noProof/>
          <w:lang w:bidi="ar-SA"/>
        </w:rPr>
      </w:pPr>
      <w:r>
        <w:fldChar w:fldCharType="begin"/>
      </w:r>
      <w:r>
        <w:instrText xml:space="preserve"> TOC \h \z \c "Ilustración" </w:instrText>
      </w:r>
      <w:r>
        <w:fldChar w:fldCharType="separate"/>
      </w:r>
      <w:hyperlink r:id="rId10" w:anchor="_Toc506584822" w:history="1">
        <w:r w:rsidR="0015505B" w:rsidRPr="00A31466">
          <w:rPr>
            <w:rStyle w:val="Hipervnculo"/>
            <w:noProof/>
          </w:rPr>
          <w:t>Ilustración 1 Therac -25</w:t>
        </w:r>
        <w:r w:rsidR="0015505B">
          <w:rPr>
            <w:noProof/>
            <w:webHidden/>
          </w:rPr>
          <w:tab/>
        </w:r>
        <w:r w:rsidR="0015505B">
          <w:rPr>
            <w:noProof/>
            <w:webHidden/>
          </w:rPr>
          <w:fldChar w:fldCharType="begin"/>
        </w:r>
        <w:r w:rsidR="0015505B">
          <w:rPr>
            <w:noProof/>
            <w:webHidden/>
          </w:rPr>
          <w:instrText xml:space="preserve"> PAGEREF _Toc506584822 \h </w:instrText>
        </w:r>
        <w:r w:rsidR="0015505B">
          <w:rPr>
            <w:noProof/>
            <w:webHidden/>
          </w:rPr>
        </w:r>
        <w:r w:rsidR="0015505B">
          <w:rPr>
            <w:noProof/>
            <w:webHidden/>
          </w:rPr>
          <w:fldChar w:fldCharType="separate"/>
        </w:r>
        <w:r w:rsidR="0015505B">
          <w:rPr>
            <w:noProof/>
            <w:webHidden/>
          </w:rPr>
          <w:t>5</w:t>
        </w:r>
        <w:r w:rsidR="0015505B">
          <w:rPr>
            <w:noProof/>
            <w:webHidden/>
          </w:rPr>
          <w:fldChar w:fldCharType="end"/>
        </w:r>
      </w:hyperlink>
    </w:p>
    <w:p w:rsidR="0015505B" w:rsidRDefault="00620953">
      <w:pPr>
        <w:pStyle w:val="Tabladeilustraciones"/>
        <w:tabs>
          <w:tab w:val="right" w:leader="dot" w:pos="9050"/>
        </w:tabs>
        <w:rPr>
          <w:rFonts w:asciiTheme="minorHAnsi" w:eastAsiaTheme="minorEastAsia" w:hAnsiTheme="minorHAnsi" w:cstheme="minorBidi"/>
          <w:noProof/>
          <w:lang w:bidi="ar-SA"/>
        </w:rPr>
      </w:pPr>
      <w:hyperlink r:id="rId11" w:anchor="_Toc506584823" w:history="1">
        <w:r w:rsidR="0015505B" w:rsidRPr="00A31466">
          <w:rPr>
            <w:rStyle w:val="Hipervnculo"/>
            <w:noProof/>
          </w:rPr>
          <w:t>Ilustración 2 World of Warcraft</w:t>
        </w:r>
        <w:r w:rsidR="0015505B">
          <w:rPr>
            <w:noProof/>
            <w:webHidden/>
          </w:rPr>
          <w:tab/>
        </w:r>
        <w:r w:rsidR="0015505B">
          <w:rPr>
            <w:noProof/>
            <w:webHidden/>
          </w:rPr>
          <w:fldChar w:fldCharType="begin"/>
        </w:r>
        <w:r w:rsidR="0015505B">
          <w:rPr>
            <w:noProof/>
            <w:webHidden/>
          </w:rPr>
          <w:instrText xml:space="preserve"> PAGEREF _Toc506584823 \h </w:instrText>
        </w:r>
        <w:r w:rsidR="0015505B">
          <w:rPr>
            <w:noProof/>
            <w:webHidden/>
          </w:rPr>
        </w:r>
        <w:r w:rsidR="0015505B">
          <w:rPr>
            <w:noProof/>
            <w:webHidden/>
          </w:rPr>
          <w:fldChar w:fldCharType="separate"/>
        </w:r>
        <w:r w:rsidR="0015505B">
          <w:rPr>
            <w:noProof/>
            <w:webHidden/>
          </w:rPr>
          <w:t>7</w:t>
        </w:r>
        <w:r w:rsidR="0015505B">
          <w:rPr>
            <w:noProof/>
            <w:webHidden/>
          </w:rPr>
          <w:fldChar w:fldCharType="end"/>
        </w:r>
      </w:hyperlink>
    </w:p>
    <w:p w:rsidR="0015505B" w:rsidRDefault="00620953">
      <w:pPr>
        <w:pStyle w:val="Tabladeilustraciones"/>
        <w:tabs>
          <w:tab w:val="right" w:leader="dot" w:pos="9050"/>
        </w:tabs>
        <w:rPr>
          <w:rFonts w:asciiTheme="minorHAnsi" w:eastAsiaTheme="minorEastAsia" w:hAnsiTheme="minorHAnsi" w:cstheme="minorBidi"/>
          <w:noProof/>
          <w:lang w:bidi="ar-SA"/>
        </w:rPr>
      </w:pPr>
      <w:hyperlink r:id="rId12" w:anchor="_Toc506584824" w:history="1">
        <w:r w:rsidR="0015505B" w:rsidRPr="00A31466">
          <w:rPr>
            <w:rStyle w:val="Hipervnculo"/>
            <w:noProof/>
          </w:rPr>
          <w:t>Ilustración 3 Gente caminando atravez del puente de Queenbor en Nueva York durante el apagon</w:t>
        </w:r>
        <w:r w:rsidR="0015505B">
          <w:rPr>
            <w:noProof/>
            <w:webHidden/>
          </w:rPr>
          <w:tab/>
        </w:r>
        <w:r w:rsidR="0015505B">
          <w:rPr>
            <w:noProof/>
            <w:webHidden/>
          </w:rPr>
          <w:fldChar w:fldCharType="begin"/>
        </w:r>
        <w:r w:rsidR="0015505B">
          <w:rPr>
            <w:noProof/>
            <w:webHidden/>
          </w:rPr>
          <w:instrText xml:space="preserve"> PAGEREF _Toc506584824 \h </w:instrText>
        </w:r>
        <w:r w:rsidR="0015505B">
          <w:rPr>
            <w:noProof/>
            <w:webHidden/>
          </w:rPr>
        </w:r>
        <w:r w:rsidR="0015505B">
          <w:rPr>
            <w:noProof/>
            <w:webHidden/>
          </w:rPr>
          <w:fldChar w:fldCharType="separate"/>
        </w:r>
        <w:r w:rsidR="0015505B">
          <w:rPr>
            <w:noProof/>
            <w:webHidden/>
          </w:rPr>
          <w:t>8</w:t>
        </w:r>
        <w:r w:rsidR="0015505B">
          <w:rPr>
            <w:noProof/>
            <w:webHidden/>
          </w:rPr>
          <w:fldChar w:fldCharType="end"/>
        </w:r>
      </w:hyperlink>
    </w:p>
    <w:p w:rsidR="0015505B" w:rsidRDefault="00620953">
      <w:pPr>
        <w:pStyle w:val="Tabladeilustraciones"/>
        <w:tabs>
          <w:tab w:val="right" w:leader="dot" w:pos="9050"/>
        </w:tabs>
        <w:rPr>
          <w:rFonts w:asciiTheme="minorHAnsi" w:eastAsiaTheme="minorEastAsia" w:hAnsiTheme="minorHAnsi" w:cstheme="minorBidi"/>
          <w:noProof/>
          <w:lang w:bidi="ar-SA"/>
        </w:rPr>
      </w:pPr>
      <w:hyperlink r:id="rId13" w:anchor="_Toc506584825" w:history="1">
        <w:r w:rsidR="0015505B" w:rsidRPr="00A31466">
          <w:rPr>
            <w:rStyle w:val="Hipervnculo"/>
            <w:noProof/>
          </w:rPr>
          <w:t>Ilustración 4 USS Yorktown (CG-48)</w:t>
        </w:r>
        <w:r w:rsidR="0015505B">
          <w:rPr>
            <w:noProof/>
            <w:webHidden/>
          </w:rPr>
          <w:tab/>
        </w:r>
        <w:r w:rsidR="0015505B">
          <w:rPr>
            <w:noProof/>
            <w:webHidden/>
          </w:rPr>
          <w:fldChar w:fldCharType="begin"/>
        </w:r>
        <w:r w:rsidR="0015505B">
          <w:rPr>
            <w:noProof/>
            <w:webHidden/>
          </w:rPr>
          <w:instrText xml:space="preserve"> PAGEREF _Toc506584825 \h </w:instrText>
        </w:r>
        <w:r w:rsidR="0015505B">
          <w:rPr>
            <w:noProof/>
            <w:webHidden/>
          </w:rPr>
        </w:r>
        <w:r w:rsidR="0015505B">
          <w:rPr>
            <w:noProof/>
            <w:webHidden/>
          </w:rPr>
          <w:fldChar w:fldCharType="separate"/>
        </w:r>
        <w:r w:rsidR="0015505B">
          <w:rPr>
            <w:noProof/>
            <w:webHidden/>
          </w:rPr>
          <w:t>9</w:t>
        </w:r>
        <w:r w:rsidR="0015505B">
          <w:rPr>
            <w:noProof/>
            <w:webHidden/>
          </w:rPr>
          <w:fldChar w:fldCharType="end"/>
        </w:r>
      </w:hyperlink>
    </w:p>
    <w:p w:rsidR="0015505B" w:rsidRDefault="00620953">
      <w:pPr>
        <w:pStyle w:val="Tabladeilustraciones"/>
        <w:tabs>
          <w:tab w:val="right" w:leader="dot" w:pos="9050"/>
        </w:tabs>
        <w:rPr>
          <w:rFonts w:asciiTheme="minorHAnsi" w:eastAsiaTheme="minorEastAsia" w:hAnsiTheme="minorHAnsi" w:cstheme="minorBidi"/>
          <w:noProof/>
          <w:lang w:bidi="ar-SA"/>
        </w:rPr>
      </w:pPr>
      <w:hyperlink r:id="rId14" w:anchor="_Toc506584826" w:history="1">
        <w:r w:rsidR="0015505B" w:rsidRPr="00A31466">
          <w:rPr>
            <w:rStyle w:val="Hipervnculo"/>
            <w:noProof/>
          </w:rPr>
          <w:t>Ilustración 5  Stanislav Petrov recibiendo el Premio Dresden, 2013.</w:t>
        </w:r>
        <w:r w:rsidR="0015505B">
          <w:rPr>
            <w:noProof/>
            <w:webHidden/>
          </w:rPr>
          <w:tab/>
        </w:r>
        <w:r w:rsidR="0015505B">
          <w:rPr>
            <w:noProof/>
            <w:webHidden/>
          </w:rPr>
          <w:fldChar w:fldCharType="begin"/>
        </w:r>
        <w:r w:rsidR="0015505B">
          <w:rPr>
            <w:noProof/>
            <w:webHidden/>
          </w:rPr>
          <w:instrText xml:space="preserve"> PAGEREF _Toc506584826 \h </w:instrText>
        </w:r>
        <w:r w:rsidR="0015505B">
          <w:rPr>
            <w:noProof/>
            <w:webHidden/>
          </w:rPr>
        </w:r>
        <w:r w:rsidR="0015505B">
          <w:rPr>
            <w:noProof/>
            <w:webHidden/>
          </w:rPr>
          <w:fldChar w:fldCharType="separate"/>
        </w:r>
        <w:r w:rsidR="0015505B">
          <w:rPr>
            <w:noProof/>
            <w:webHidden/>
          </w:rPr>
          <w:t>10</w:t>
        </w:r>
        <w:r w:rsidR="0015505B">
          <w:rPr>
            <w:noProof/>
            <w:webHidden/>
          </w:rPr>
          <w:fldChar w:fldCharType="end"/>
        </w:r>
      </w:hyperlink>
    </w:p>
    <w:p w:rsidR="0015505B" w:rsidRDefault="00620953">
      <w:pPr>
        <w:pStyle w:val="Tabladeilustraciones"/>
        <w:tabs>
          <w:tab w:val="right" w:leader="dot" w:pos="9050"/>
        </w:tabs>
        <w:rPr>
          <w:rFonts w:asciiTheme="minorHAnsi" w:eastAsiaTheme="minorEastAsia" w:hAnsiTheme="minorHAnsi" w:cstheme="minorBidi"/>
          <w:noProof/>
          <w:lang w:bidi="ar-SA"/>
        </w:rPr>
      </w:pPr>
      <w:hyperlink r:id="rId15" w:anchor="_Toc506584827" w:history="1">
        <w:r w:rsidR="0015505B" w:rsidRPr="00A31466">
          <w:rPr>
            <w:rStyle w:val="Hipervnculo"/>
            <w:noProof/>
          </w:rPr>
          <w:t>Ilustración 6 Lanzamiento de misil Patriot</w:t>
        </w:r>
        <w:r w:rsidR="0015505B">
          <w:rPr>
            <w:noProof/>
            <w:webHidden/>
          </w:rPr>
          <w:tab/>
        </w:r>
        <w:r w:rsidR="0015505B">
          <w:rPr>
            <w:noProof/>
            <w:webHidden/>
          </w:rPr>
          <w:fldChar w:fldCharType="begin"/>
        </w:r>
        <w:r w:rsidR="0015505B">
          <w:rPr>
            <w:noProof/>
            <w:webHidden/>
          </w:rPr>
          <w:instrText xml:space="preserve"> PAGEREF _Toc506584827 \h </w:instrText>
        </w:r>
        <w:r w:rsidR="0015505B">
          <w:rPr>
            <w:noProof/>
            <w:webHidden/>
          </w:rPr>
        </w:r>
        <w:r w:rsidR="0015505B">
          <w:rPr>
            <w:noProof/>
            <w:webHidden/>
          </w:rPr>
          <w:fldChar w:fldCharType="separate"/>
        </w:r>
        <w:r w:rsidR="0015505B">
          <w:rPr>
            <w:noProof/>
            <w:webHidden/>
          </w:rPr>
          <w:t>12</w:t>
        </w:r>
        <w:r w:rsidR="0015505B">
          <w:rPr>
            <w:noProof/>
            <w:webHidden/>
          </w:rPr>
          <w:fldChar w:fldCharType="end"/>
        </w:r>
      </w:hyperlink>
    </w:p>
    <w:p w:rsidR="00E36737" w:rsidRDefault="00BF17D6">
      <w:pPr>
        <w:sectPr w:rsidR="00E36737" w:rsidSect="00052722">
          <w:pgSz w:w="12240" w:h="15840"/>
          <w:pgMar w:top="1400" w:right="1580" w:bottom="1200" w:left="1600" w:header="0" w:footer="1003" w:gutter="0"/>
          <w:pgNumType w:start="1"/>
          <w:cols w:space="720"/>
        </w:sectPr>
      </w:pPr>
      <w:r>
        <w:fldChar w:fldCharType="end"/>
      </w:r>
    </w:p>
    <w:p w:rsidR="000142C9" w:rsidRDefault="003B6A05">
      <w:pPr>
        <w:pStyle w:val="Ttulo1"/>
        <w:ind w:left="3354"/>
      </w:pPr>
      <w:bookmarkStart w:id="0" w:name="_Toc506584810"/>
      <w:r>
        <w:rPr>
          <w:w w:val="95"/>
        </w:rPr>
        <w:lastRenderedPageBreak/>
        <w:t>INTRODUCCIÓN</w:t>
      </w:r>
      <w:bookmarkEnd w:id="0"/>
    </w:p>
    <w:p w:rsidR="000142C9" w:rsidRDefault="00093195" w:rsidP="00997C75">
      <w:pPr>
        <w:pStyle w:val="Textoindependiente"/>
        <w:spacing w:before="56" w:line="276" w:lineRule="auto"/>
        <w:ind w:left="102"/>
        <w:sectPr w:rsidR="000142C9">
          <w:pgSz w:w="12240" w:h="15840"/>
          <w:pgMar w:top="1400" w:right="1580" w:bottom="1200" w:left="1600" w:header="0" w:footer="1003" w:gutter="0"/>
          <w:cols w:space="720"/>
        </w:sectPr>
      </w:pPr>
      <w:r>
        <w:rPr>
          <w:w w:val="95"/>
        </w:rPr>
        <w:t xml:space="preserve">En este documento se llevara </w:t>
      </w:r>
      <w:r w:rsidR="00997C75">
        <w:rPr>
          <w:w w:val="95"/>
        </w:rPr>
        <w:t>a cabo</w:t>
      </w:r>
      <w:r>
        <w:rPr>
          <w:w w:val="95"/>
        </w:rPr>
        <w:t xml:space="preserve"> la traducción de una serie de textos</w:t>
      </w:r>
      <w:r w:rsidR="0015505B">
        <w:rPr>
          <w:w w:val="95"/>
        </w:rPr>
        <w:t xml:space="preserve"> de diferentes estilos que tienen por común el error en los software y sus respectivas consecuencias</w:t>
      </w:r>
    </w:p>
    <w:p w:rsidR="000142C9" w:rsidRDefault="003B6A05">
      <w:pPr>
        <w:pStyle w:val="Ttulo1"/>
        <w:ind w:left="3803"/>
      </w:pPr>
      <w:bookmarkStart w:id="1" w:name="_Toc506584811"/>
      <w:r>
        <w:rPr>
          <w:w w:val="90"/>
        </w:rPr>
        <w:lastRenderedPageBreak/>
        <w:t>OBJETIVO</w:t>
      </w:r>
      <w:bookmarkEnd w:id="1"/>
    </w:p>
    <w:p w:rsidR="000142C9" w:rsidRDefault="000142C9">
      <w:pPr>
        <w:spacing w:line="276" w:lineRule="auto"/>
        <w:jc w:val="both"/>
      </w:pPr>
    </w:p>
    <w:p w:rsidR="00997C75" w:rsidRDefault="00997C75" w:rsidP="00997C75">
      <w:pPr>
        <w:spacing w:line="276" w:lineRule="auto"/>
        <w:jc w:val="both"/>
        <w:rPr>
          <w:sz w:val="24"/>
        </w:rPr>
      </w:pPr>
      <w:r w:rsidRPr="00997C75">
        <w:rPr>
          <w:sz w:val="24"/>
        </w:rPr>
        <w:t>Promover entre el estudiante la importancia del dominio del idioma inglés en su carrera profesional</w:t>
      </w:r>
      <w:r>
        <w:rPr>
          <w:sz w:val="24"/>
        </w:rPr>
        <w:t xml:space="preserve">, debido a que la mayoría de la </w:t>
      </w:r>
      <w:r w:rsidRPr="00997C75">
        <w:rPr>
          <w:sz w:val="24"/>
        </w:rPr>
        <w:t>información relevante en el área se encuentra en este idioma.</w:t>
      </w:r>
    </w:p>
    <w:p w:rsidR="00997C75" w:rsidRPr="00997C75" w:rsidRDefault="00997C75" w:rsidP="00997C75">
      <w:pPr>
        <w:spacing w:line="276" w:lineRule="auto"/>
        <w:jc w:val="both"/>
        <w:rPr>
          <w:sz w:val="24"/>
        </w:rPr>
        <w:sectPr w:rsidR="00997C75" w:rsidRPr="00997C75">
          <w:pgSz w:w="12240" w:h="15840"/>
          <w:pgMar w:top="1400" w:right="1580" w:bottom="1200" w:left="1600" w:header="0" w:footer="1003" w:gutter="0"/>
          <w:cols w:space="720"/>
        </w:sectPr>
      </w:pPr>
    </w:p>
    <w:p w:rsidR="000142C9" w:rsidRPr="00E36737" w:rsidRDefault="00D8342C" w:rsidP="00975DE9">
      <w:pPr>
        <w:pStyle w:val="Ttulo1"/>
        <w:ind w:left="0"/>
        <w:jc w:val="both"/>
      </w:pPr>
      <w:bookmarkStart w:id="2" w:name="_Toc506584812"/>
      <w:r>
        <w:lastRenderedPageBreak/>
        <w:t>Errores de Software de computadora seriamente épicos</w:t>
      </w:r>
      <w:bookmarkEnd w:id="2"/>
    </w:p>
    <w:p w:rsidR="006D479E" w:rsidRDefault="006D479E" w:rsidP="00D8342C">
      <w:pPr>
        <w:pStyle w:val="Ttulo2"/>
        <w:ind w:left="0"/>
        <w:jc w:val="both"/>
      </w:pPr>
    </w:p>
    <w:p w:rsidR="006D479E" w:rsidRDefault="00D8342C" w:rsidP="00E36737">
      <w:pPr>
        <w:pStyle w:val="Textoindependiente"/>
        <w:jc w:val="both"/>
      </w:pPr>
      <w:r>
        <w:t>La mayoría de los errores de software son pequeños inconvenientes que pueden ser superados o solucionados por el usuario, pero hay algunos de esos notables casos donde un simple error ha afectado a millones, de un grado u otra e incluso ha causado lesiones y pérdida de vidas. El software es escrito por humanos y cada parte del software tiene errores o “Características no documentadas” como un hombre de ventas las puede llamar.</w:t>
      </w:r>
    </w:p>
    <w:p w:rsidR="00D8342C" w:rsidRDefault="00D8342C" w:rsidP="00E36737">
      <w:pPr>
        <w:pStyle w:val="Textoindependiente"/>
        <w:jc w:val="both"/>
      </w:pPr>
    </w:p>
    <w:p w:rsidR="00D8342C" w:rsidRPr="006D479E" w:rsidRDefault="00555020" w:rsidP="00E36737">
      <w:pPr>
        <w:pStyle w:val="Textoindependiente"/>
        <w:jc w:val="both"/>
      </w:pPr>
      <w:r>
        <w:rPr>
          <w:noProof/>
          <w:lang w:bidi="ar-SA"/>
        </w:rPr>
        <w:drawing>
          <wp:anchor distT="0" distB="0" distL="0" distR="0" simplePos="0" relativeHeight="268436479" behindDoc="1" locked="0" layoutInCell="1" allowOverlap="1" wp14:anchorId="44217E19" wp14:editId="53EF6E95">
            <wp:simplePos x="0" y="0"/>
            <wp:positionH relativeFrom="page">
              <wp:posOffset>1021080</wp:posOffset>
            </wp:positionH>
            <wp:positionV relativeFrom="paragraph">
              <wp:posOffset>1426210</wp:posOffset>
            </wp:positionV>
            <wp:extent cx="3895090" cy="288417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3895090" cy="2884170"/>
                    </a:xfrm>
                    <a:prstGeom prst="rect">
                      <a:avLst/>
                    </a:prstGeom>
                  </pic:spPr>
                </pic:pic>
              </a:graphicData>
            </a:graphic>
            <wp14:sizeRelH relativeFrom="margin">
              <wp14:pctWidth>0</wp14:pctWidth>
            </wp14:sizeRelH>
            <wp14:sizeRelV relativeFrom="margin">
              <wp14:pctHeight>0</wp14:pctHeight>
            </wp14:sizeRelV>
          </wp:anchor>
        </w:drawing>
      </w:r>
      <w:r w:rsidR="00D8342C">
        <w:t>Eso es, que un software haga algo que no debería, o no hace algo que debería hacer. Estos errores se pueden deber a un mal diseño, malinterpretando</w:t>
      </w:r>
      <w:r w:rsidR="00247AE0">
        <w:t xml:space="preserve"> un problema o solo un </w:t>
      </w:r>
      <w:r>
        <w:t>simple</w:t>
      </w:r>
      <w:r w:rsidR="00247AE0">
        <w:t xml:space="preserve"> error humano como un error en un libro</w:t>
      </w:r>
      <w:r>
        <w:t xml:space="preserve">. Sin embargo, cuando el libro es leído por un humano quien usualmente puede deducir el significado de la palabra mal escrita, el software es leído por las computadoras, quienes son comparablemente estúpidas y harán únicamente lo que les fue dicho. Aquí hay diez casos donde las consecuencias de estos errores fueron enormes, de una forma u otra. </w:t>
      </w:r>
      <w:sdt>
        <w:sdtPr>
          <w:id w:val="1807194879"/>
          <w:citation/>
        </w:sdtPr>
        <w:sdtEndPr/>
        <w:sdtContent>
          <w:r>
            <w:fldChar w:fldCharType="begin"/>
          </w:r>
          <w:r>
            <w:instrText xml:space="preserve"> CITATION And12 \l 2058 </w:instrText>
          </w:r>
          <w:r>
            <w:fldChar w:fldCharType="separate"/>
          </w:r>
          <w:r w:rsidR="00E7671B">
            <w:rPr>
              <w:noProof/>
            </w:rPr>
            <w:t>(Jones, 2012)</w:t>
          </w:r>
          <w:r>
            <w:fldChar w:fldCharType="end"/>
          </w:r>
        </w:sdtContent>
      </w:sdt>
    </w:p>
    <w:p w:rsidR="006D479E" w:rsidRPr="006D479E" w:rsidRDefault="006D479E" w:rsidP="00E36737">
      <w:pPr>
        <w:pStyle w:val="Textoindependiente"/>
        <w:jc w:val="both"/>
      </w:pPr>
    </w:p>
    <w:p w:rsidR="00BF17D6" w:rsidRDefault="00620953" w:rsidP="00E36737">
      <w:pPr>
        <w:pStyle w:val="Textoindependiente"/>
        <w:jc w:val="both"/>
      </w:pPr>
      <w:r>
        <w:rPr>
          <w:noProof/>
        </w:rPr>
        <w:pict>
          <v:shapetype id="_x0000_t202" coordsize="21600,21600" o:spt="202" path="m,l,21600r21600,l21600,xe">
            <v:stroke joinstyle="miter"/>
            <v:path gradientshapeok="t" o:connecttype="rect"/>
          </v:shapetype>
          <v:shape id="_x0000_s1026" type="#_x0000_t202" style="position:absolute;left:0;text-align:left;margin-left:-2.4pt;margin-top:4.75pt;width:332.2pt;height:20.35pt;z-index:268438527;mso-position-horizontal-relative:text;mso-position-vertical-relative:text" stroked="f">
            <v:textbox style="mso-next-textbox:#_x0000_s1026;mso-fit-shape-to-text:t" inset="0,0,0,0">
              <w:txbxContent>
                <w:p w:rsidR="00555020" w:rsidRPr="00C5213A" w:rsidRDefault="00555020" w:rsidP="00555020">
                  <w:pPr>
                    <w:pStyle w:val="Epgrafe"/>
                    <w:rPr>
                      <w:noProof/>
                      <w:sz w:val="24"/>
                      <w:szCs w:val="24"/>
                    </w:rPr>
                  </w:pPr>
                  <w:bookmarkStart w:id="3" w:name="_Toc506584822"/>
                  <w:r>
                    <w:t xml:space="preserve">Ilustración </w:t>
                  </w:r>
                  <w:r>
                    <w:fldChar w:fldCharType="begin"/>
                  </w:r>
                  <w:r>
                    <w:instrText xml:space="preserve"> SEQ Ilustración \* ARABIC </w:instrText>
                  </w:r>
                  <w:r>
                    <w:fldChar w:fldCharType="separate"/>
                  </w:r>
                  <w:r w:rsidR="007930D0">
                    <w:rPr>
                      <w:noProof/>
                    </w:rPr>
                    <w:t>1</w:t>
                  </w:r>
                  <w:r>
                    <w:fldChar w:fldCharType="end"/>
                  </w:r>
                  <w:r>
                    <w:t xml:space="preserve"> Therac -25</w:t>
                  </w:r>
                  <w:bookmarkEnd w:id="3"/>
                </w:p>
              </w:txbxContent>
            </v:textbox>
            <w10:wrap type="topAndBottom"/>
          </v:shape>
        </w:pict>
      </w:r>
      <w:r w:rsidR="00555020">
        <w:t xml:space="preserve">El Therac-25 era una </w:t>
      </w:r>
      <w:r w:rsidR="00B7374E">
        <w:t>máquina</w:t>
      </w:r>
      <w:r w:rsidR="00555020">
        <w:t xml:space="preserve"> para la administración de radioterapia, generalmente para tratar pacientes con cáncer. </w:t>
      </w:r>
      <w:r w:rsidR="00B7374E">
        <w:t>Tenía</w:t>
      </w:r>
      <w:r w:rsidR="00555020">
        <w:t xml:space="preserve"> dos modos de operación, la primera consistía </w:t>
      </w:r>
      <w:r w:rsidR="00D053FC">
        <w:t>en un haz de electrones apuntando directamente al paciente en pequeñas dosis por un periodo pequeño de tiempo. El segundo apuntaba el haz de electrones a altos niveles de energía hacia un “blanco” de metal</w:t>
      </w:r>
      <w:r w:rsidR="001F6F3D">
        <w:t xml:space="preserve"> primero</w:t>
      </w:r>
      <w:r w:rsidR="001F6F3D" w:rsidRPr="001F6F3D">
        <w:t xml:space="preserve"> lo que esencialmente convertiría el rayo en rayos X que luego pasarían al paciente.</w:t>
      </w:r>
      <w:r w:rsidR="001F6F3D">
        <w:t xml:space="preserve"> En modelos previos de la maquina Therac, para este segundo modo de operación, había </w:t>
      </w:r>
      <w:r w:rsidR="00B7374E">
        <w:t>seguros</w:t>
      </w:r>
      <w:r w:rsidR="001F6F3D">
        <w:t xml:space="preserve"> </w:t>
      </w:r>
      <w:r w:rsidR="00B7374E">
        <w:t>físico</w:t>
      </w:r>
      <w:r w:rsidR="001F6F3D">
        <w:t xml:space="preserve">s para asegurar que su objetivo estuviera en posición, que de no tenerlo, </w:t>
      </w:r>
      <w:r w:rsidR="00B7374E">
        <w:t>rayos</w:t>
      </w:r>
      <w:r w:rsidR="001F6F3D">
        <w:t xml:space="preserve"> de energía muy elevados podrían </w:t>
      </w:r>
      <w:r w:rsidR="00B7374E">
        <w:t>disparar directamente al paciente.</w:t>
      </w:r>
    </w:p>
    <w:p w:rsidR="00B7374E" w:rsidRDefault="00B7374E" w:rsidP="00E36737">
      <w:pPr>
        <w:pStyle w:val="Textoindependiente"/>
        <w:jc w:val="both"/>
        <w:rPr>
          <w:color w:val="212121"/>
          <w:shd w:val="clear" w:color="auto" w:fill="FFFFFF"/>
        </w:rPr>
      </w:pPr>
      <w:r>
        <w:t>En el nuevo modelo, estos seguros físicos fueron remplazados por unos de Software</w:t>
      </w:r>
      <w:r w:rsidR="002F52C1">
        <w:br/>
      </w:r>
      <w:r w:rsidR="002F52C1">
        <w:rPr>
          <w:color w:val="212121"/>
          <w:shd w:val="clear" w:color="auto" w:fill="FFFFFF"/>
        </w:rPr>
        <w:lastRenderedPageBreak/>
        <w:t>Lamentablemente, hubo un error en el software: a veces se producía un "desbordamiento aritmético" durante las comprobaciones automáticas de seguridad.</w:t>
      </w:r>
      <w:r w:rsidR="002F52C1" w:rsidRPr="002F52C1">
        <w:t xml:space="preserve"> </w:t>
      </w:r>
      <w:r w:rsidR="002F52C1" w:rsidRPr="002F52C1">
        <w:rPr>
          <w:color w:val="212121"/>
          <w:shd w:val="clear" w:color="auto" w:fill="FFFFFF"/>
        </w:rPr>
        <w:t>Esto básicamente significa que el sistema usaba un número dentro de sus cálculos internos que era demasiado grande para que lo manejara.</w:t>
      </w:r>
      <w:r w:rsidR="002F52C1" w:rsidRPr="002F52C1">
        <w:t xml:space="preserve"> </w:t>
      </w:r>
      <w:r w:rsidR="002F52C1" w:rsidRPr="002F52C1">
        <w:rPr>
          <w:color w:val="212121"/>
          <w:shd w:val="clear" w:color="auto" w:fill="FFFFFF"/>
        </w:rPr>
        <w:t>Si, en este preciso momento, el operador estaba configurando la máquina, las comprobaciones de seguridad fallarían y el objetivo de metal no se movería a su lugar.</w:t>
      </w:r>
    </w:p>
    <w:p w:rsidR="002F52C1" w:rsidRDefault="002F52C1" w:rsidP="00E36737">
      <w:pPr>
        <w:pStyle w:val="Textoindependiente"/>
        <w:jc w:val="both"/>
      </w:pPr>
      <w:r>
        <w:br/>
      </w:r>
      <w:r>
        <w:rPr>
          <w:color w:val="212121"/>
          <w:shd w:val="clear" w:color="auto" w:fill="FFFFFF"/>
        </w:rPr>
        <w:t>El resultado fue que los haces 100 veces más altos que la dosis deseada se dispararía a un paciente, dándoles envenenamiento por radiación. Esto sucedió en 6 ocasiones conocidas, causando la muerte posterior de 4 pacientes.</w:t>
      </w:r>
    </w:p>
    <w:p w:rsidR="002F52C1" w:rsidRDefault="002F52C1">
      <w:pPr>
        <w:rPr>
          <w:sz w:val="24"/>
          <w:szCs w:val="24"/>
        </w:rPr>
      </w:pPr>
      <w:r>
        <w:br w:type="page"/>
      </w:r>
    </w:p>
    <w:p w:rsidR="006C47C1" w:rsidRDefault="00B41850" w:rsidP="00B41850">
      <w:pPr>
        <w:pStyle w:val="Ttulo1"/>
        <w:ind w:left="0"/>
        <w:jc w:val="both"/>
      </w:pPr>
      <w:bookmarkStart w:id="4" w:name="_Toc506584813"/>
      <w:r w:rsidRPr="00B41850">
        <w:lastRenderedPageBreak/>
        <w:t xml:space="preserve">Fallo de "Sangre Corrupta" de </w:t>
      </w:r>
      <w:proofErr w:type="spellStart"/>
      <w:r w:rsidRPr="00B41850">
        <w:t>World</w:t>
      </w:r>
      <w:proofErr w:type="spellEnd"/>
      <w:r w:rsidRPr="00B41850">
        <w:t xml:space="preserve"> of </w:t>
      </w:r>
      <w:proofErr w:type="spellStart"/>
      <w:r w:rsidRPr="00B41850">
        <w:t>Warcraft</w:t>
      </w:r>
      <w:bookmarkEnd w:id="4"/>
      <w:proofErr w:type="spellEnd"/>
    </w:p>
    <w:p w:rsidR="00B41850" w:rsidRDefault="006C47C1" w:rsidP="006C47C1">
      <w:pPr>
        <w:pStyle w:val="Textoindependiente"/>
        <w:jc w:val="both"/>
      </w:pPr>
      <w:r w:rsidRPr="006C47C1">
        <w:t xml:space="preserve">El enormemente exitoso </w:t>
      </w:r>
      <w:proofErr w:type="spellStart"/>
      <w:r w:rsidRPr="006C47C1">
        <w:t>World</w:t>
      </w:r>
      <w:proofErr w:type="spellEnd"/>
      <w:r w:rsidRPr="006C47C1">
        <w:t xml:space="preserve"> of </w:t>
      </w:r>
      <w:proofErr w:type="spellStart"/>
      <w:r w:rsidRPr="006C47C1">
        <w:t>Warcraft</w:t>
      </w:r>
      <w:proofErr w:type="spellEnd"/>
      <w:r w:rsidRPr="006C47C1">
        <w:t xml:space="preserve"> (</w:t>
      </w:r>
      <w:proofErr w:type="spellStart"/>
      <w:r w:rsidRPr="006C47C1">
        <w:t>WoW</w:t>
      </w:r>
      <w:proofErr w:type="spellEnd"/>
      <w:r w:rsidRPr="006C47C1">
        <w:t xml:space="preserve">), un juego de computadora en línea creado por </w:t>
      </w:r>
      <w:proofErr w:type="spellStart"/>
      <w:r w:rsidRPr="006C47C1">
        <w:t>Blizzard</w:t>
      </w:r>
      <w:proofErr w:type="spellEnd"/>
      <w:r w:rsidRPr="006C47C1">
        <w:t xml:space="preserve"> </w:t>
      </w:r>
      <w:proofErr w:type="spellStart"/>
      <w:r w:rsidRPr="006C47C1">
        <w:t>Entertainment</w:t>
      </w:r>
      <w:proofErr w:type="spellEnd"/>
      <w:r w:rsidRPr="006C47C1">
        <w:t>, sufrió un problema embarazoso después de una actualización de su juego el 13 de septiembre de 2005, lo que provocó la muerte masiva (ficticia)</w:t>
      </w:r>
    </w:p>
    <w:p w:rsidR="006C47C1" w:rsidRDefault="006C47C1" w:rsidP="006C47C1">
      <w:pPr>
        <w:pStyle w:val="Textoindependiente"/>
        <w:jc w:val="both"/>
      </w:pPr>
    </w:p>
    <w:p w:rsidR="006C47C1" w:rsidRDefault="006C47C1" w:rsidP="006C47C1">
      <w:pPr>
        <w:pStyle w:val="Textoindependiente"/>
        <w:jc w:val="both"/>
        <w:rPr>
          <w:color w:val="212121"/>
          <w:shd w:val="clear" w:color="auto" w:fill="FFFFFF"/>
        </w:rPr>
      </w:pPr>
      <w:r>
        <w:t xml:space="preserve">Después de una actualización del contenido del juego, se presentó un nuevo personaje enemigo, </w:t>
      </w:r>
      <w:proofErr w:type="spellStart"/>
      <w:r>
        <w:t>Hakkar</w:t>
      </w:r>
      <w:proofErr w:type="spellEnd"/>
      <w:r>
        <w:t>, que tenía la capacidad de infligir una enfermedad, llamada sangre corrupta, sobre los personajes que consumirían su salud durante un período de tiempo.</w:t>
      </w:r>
      <w:r w:rsidR="0084699B" w:rsidRPr="0084699B">
        <w:t xml:space="preserve"> </w:t>
      </w:r>
      <w:r w:rsidR="0084699B">
        <w:t xml:space="preserve"> </w:t>
      </w:r>
      <w:r w:rsidR="0084699B">
        <w:rPr>
          <w:color w:val="212121"/>
          <w:shd w:val="clear" w:color="auto" w:fill="FFFFFF"/>
        </w:rPr>
        <w:t xml:space="preserve">Esta enfermedad podría transmitirse de jugador a jugador, al igual que en el mundo real, y podría matar a cualquier personaje que la contraiga. Este efecto estaba destinado a estar estrictamente localizado en el área del juego en la que </w:t>
      </w:r>
      <w:proofErr w:type="spellStart"/>
      <w:r w:rsidR="0084699B">
        <w:rPr>
          <w:color w:val="212121"/>
          <w:shd w:val="clear" w:color="auto" w:fill="FFFFFF"/>
        </w:rPr>
        <w:t>Hakkar</w:t>
      </w:r>
      <w:proofErr w:type="spellEnd"/>
      <w:r w:rsidR="0084699B">
        <w:rPr>
          <w:color w:val="212121"/>
          <w:shd w:val="clear" w:color="auto" w:fill="FFFFFF"/>
        </w:rPr>
        <w:t xml:space="preserve"> habitaba.</w:t>
      </w:r>
    </w:p>
    <w:p w:rsidR="0084699B" w:rsidRDefault="0084699B" w:rsidP="006C47C1">
      <w:pPr>
        <w:pStyle w:val="Textoindependiente"/>
        <w:jc w:val="both"/>
        <w:rPr>
          <w:color w:val="212121"/>
          <w:shd w:val="clear" w:color="auto" w:fill="FFFFFF"/>
        </w:rPr>
      </w:pPr>
    </w:p>
    <w:p w:rsidR="0084699B" w:rsidRDefault="0084699B" w:rsidP="0084699B">
      <w:pPr>
        <w:pStyle w:val="Textoindependiente"/>
        <w:jc w:val="both"/>
      </w:pPr>
      <w:r>
        <w:t xml:space="preserve">Sin embargo, una cosa se pasó por alto: los jugadores pudieron </w:t>
      </w:r>
      <w:proofErr w:type="spellStart"/>
      <w:r>
        <w:t>teletransportarse</w:t>
      </w:r>
      <w:proofErr w:type="spellEnd"/>
      <w:r>
        <w:t xml:space="preserve"> a otras áreas del juego mientras aún estaban infectados y transmitir la enfermedad a otros, que es exactamente lo que sucedió.</w:t>
      </w:r>
    </w:p>
    <w:p w:rsidR="0084699B" w:rsidRDefault="0084699B" w:rsidP="0084699B">
      <w:pPr>
        <w:pStyle w:val="Textoindependiente"/>
        <w:jc w:val="both"/>
      </w:pPr>
      <w:r>
        <w:t xml:space="preserve"> No puedo encontrar ninguna cifra sobre el recuento de cadáveres, pero ciudades enteras dentro del mundo del juego eran áreas prohibidas, con cadáveres de jugadores muertos ensuciando las calles.</w:t>
      </w:r>
    </w:p>
    <w:p w:rsidR="00C3056C" w:rsidRDefault="00620953" w:rsidP="00C3056C">
      <w:pPr>
        <w:pStyle w:val="Textoindependiente"/>
        <w:jc w:val="both"/>
        <w:rPr>
          <w:noProof/>
          <w:lang w:bidi="ar-SA"/>
        </w:rPr>
      </w:pPr>
      <w:r>
        <w:rPr>
          <w:noProof/>
        </w:rPr>
        <w:pict>
          <v:shape id="_x0000_s1027" type="#_x0000_t202" style="position:absolute;left:0;text-align:left;margin-left:13.75pt;margin-top:371.55pt;width:376.35pt;height:20.35pt;z-index:268442623;mso-position-horizontal-relative:text;mso-position-vertical-relative:text" stroked="f">
            <v:textbox style="mso-fit-shape-to-text:t" inset="0,0,0,0">
              <w:txbxContent>
                <w:p w:rsidR="0084699B" w:rsidRPr="00AA7840" w:rsidRDefault="0084699B" w:rsidP="0084699B">
                  <w:pPr>
                    <w:pStyle w:val="Epgrafe"/>
                    <w:rPr>
                      <w:noProof/>
                      <w:sz w:val="24"/>
                      <w:szCs w:val="24"/>
                    </w:rPr>
                  </w:pPr>
                  <w:bookmarkStart w:id="5" w:name="_Toc506584823"/>
                  <w:r>
                    <w:t xml:space="preserve">Ilustración </w:t>
                  </w:r>
                  <w:r>
                    <w:fldChar w:fldCharType="begin"/>
                  </w:r>
                  <w:r>
                    <w:instrText xml:space="preserve"> SEQ Ilustración \* ARABIC </w:instrText>
                  </w:r>
                  <w:r>
                    <w:fldChar w:fldCharType="separate"/>
                  </w:r>
                  <w:r w:rsidR="007930D0">
                    <w:rPr>
                      <w:noProof/>
                    </w:rPr>
                    <w:t>2</w:t>
                  </w:r>
                  <w:r>
                    <w:fldChar w:fldCharType="end"/>
                  </w:r>
                  <w:r>
                    <w:t xml:space="preserve"> </w:t>
                  </w:r>
                  <w:proofErr w:type="spellStart"/>
                  <w:r>
                    <w:t>World</w:t>
                  </w:r>
                  <w:proofErr w:type="spellEnd"/>
                  <w:r>
                    <w:t xml:space="preserve"> of </w:t>
                  </w:r>
                  <w:proofErr w:type="spellStart"/>
                  <w:r>
                    <w:t>Warcraft</w:t>
                  </w:r>
                  <w:bookmarkEnd w:id="5"/>
                  <w:proofErr w:type="spellEnd"/>
                </w:p>
              </w:txbxContent>
            </v:textbox>
            <w10:wrap type="topAndBottom"/>
          </v:shape>
        </w:pict>
      </w:r>
      <w:r w:rsidR="0084699B">
        <w:rPr>
          <w:noProof/>
          <w:lang w:bidi="ar-SA"/>
        </w:rPr>
        <w:drawing>
          <wp:anchor distT="0" distB="0" distL="0" distR="0" simplePos="0" relativeHeight="268440575" behindDoc="1" locked="0" layoutInCell="1" allowOverlap="1" wp14:anchorId="5B644815" wp14:editId="312E42D1">
            <wp:simplePos x="0" y="0"/>
            <wp:positionH relativeFrom="page">
              <wp:posOffset>1286510</wp:posOffset>
            </wp:positionH>
            <wp:positionV relativeFrom="paragraph">
              <wp:posOffset>1115695</wp:posOffset>
            </wp:positionV>
            <wp:extent cx="4779645" cy="3505200"/>
            <wp:effectExtent l="0" t="0" r="0" b="0"/>
            <wp:wrapTopAndBottom/>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4779645" cy="3505200"/>
                    </a:xfrm>
                    <a:prstGeom prst="rect">
                      <a:avLst/>
                    </a:prstGeom>
                  </pic:spPr>
                </pic:pic>
              </a:graphicData>
            </a:graphic>
            <wp14:sizeRelH relativeFrom="margin">
              <wp14:pctWidth>0</wp14:pctWidth>
            </wp14:sizeRelH>
            <wp14:sizeRelV relativeFrom="margin">
              <wp14:pctHeight>0</wp14:pctHeight>
            </wp14:sizeRelV>
          </wp:anchor>
        </w:drawing>
      </w:r>
      <w:r w:rsidR="0084699B">
        <w:t xml:space="preserve">Afortunadamente, la muerte del jugador no es permanente en </w:t>
      </w:r>
      <w:proofErr w:type="spellStart"/>
      <w:r w:rsidR="0084699B">
        <w:t>WoW</w:t>
      </w:r>
      <w:proofErr w:type="spellEnd"/>
      <w:r w:rsidR="0084699B">
        <w:t xml:space="preserve"> y el evento finalizó cuando los administradores del juego restablecieron los servidores y aplicaron más actualizaciones de software. Particularmente interesante es la forma en que las reacciones de los jugadores en el juego podrían reflejar de cerca sus reacciones a un incidente similar en la vida real.</w:t>
      </w:r>
      <w:r w:rsidR="0084699B" w:rsidRPr="0084699B">
        <w:rPr>
          <w:noProof/>
          <w:lang w:bidi="ar-SA"/>
        </w:rPr>
        <w:t xml:space="preserve"> </w:t>
      </w:r>
    </w:p>
    <w:p w:rsidR="00C3056C" w:rsidRDefault="00C3056C">
      <w:pPr>
        <w:rPr>
          <w:noProof/>
          <w:sz w:val="24"/>
          <w:szCs w:val="24"/>
          <w:lang w:bidi="ar-SA"/>
        </w:rPr>
      </w:pPr>
      <w:r>
        <w:rPr>
          <w:noProof/>
          <w:lang w:bidi="ar-SA"/>
        </w:rPr>
        <w:br w:type="page"/>
      </w:r>
    </w:p>
    <w:p w:rsidR="003722ED" w:rsidRPr="00C3056C" w:rsidRDefault="00620953" w:rsidP="00C3056C">
      <w:pPr>
        <w:pStyle w:val="Textoindependiente"/>
        <w:jc w:val="both"/>
      </w:pPr>
      <w:r>
        <w:rPr>
          <w:noProof/>
        </w:rPr>
        <w:lastRenderedPageBreak/>
        <w:pict>
          <v:shape id="_x0000_s1028" type="#_x0000_t202" style="position:absolute;left:0;text-align:left;margin-left:-10.2pt;margin-top:264.9pt;width:457.15pt;height:15.4pt;z-index:268446719;mso-position-horizontal-relative:text;mso-position-vertical-relative:text" stroked="f">
            <v:textbox inset="0,0,0,0">
              <w:txbxContent>
                <w:p w:rsidR="00AB1CB5" w:rsidRPr="00DC17C6" w:rsidRDefault="00AB1CB5" w:rsidP="00AB1CB5">
                  <w:pPr>
                    <w:pStyle w:val="Epgrafe"/>
                    <w:rPr>
                      <w:b w:val="0"/>
                      <w:bCs w:val="0"/>
                      <w:noProof/>
                      <w:color w:val="auto"/>
                      <w:sz w:val="36"/>
                      <w:szCs w:val="36"/>
                    </w:rPr>
                  </w:pPr>
                  <w:bookmarkStart w:id="6" w:name="_Toc506584824"/>
                  <w:r>
                    <w:t xml:space="preserve">Ilustración </w:t>
                  </w:r>
                  <w:r>
                    <w:fldChar w:fldCharType="begin"/>
                  </w:r>
                  <w:r>
                    <w:instrText xml:space="preserve"> SEQ Ilustración \* ARABIC </w:instrText>
                  </w:r>
                  <w:r>
                    <w:fldChar w:fldCharType="separate"/>
                  </w:r>
                  <w:r w:rsidR="007930D0">
                    <w:rPr>
                      <w:noProof/>
                    </w:rPr>
                    <w:t>3</w:t>
                  </w:r>
                  <w:r>
                    <w:fldChar w:fldCharType="end"/>
                  </w:r>
                  <w:r>
                    <w:t xml:space="preserve"> Gente caminando </w:t>
                  </w:r>
                  <w:proofErr w:type="spellStart"/>
                  <w:r>
                    <w:t>atravez</w:t>
                  </w:r>
                  <w:proofErr w:type="spellEnd"/>
                  <w:r>
                    <w:t xml:space="preserve"> del puente de </w:t>
                  </w:r>
                  <w:proofErr w:type="spellStart"/>
                  <w:r>
                    <w:t>Queenbor</w:t>
                  </w:r>
                  <w:proofErr w:type="spellEnd"/>
                  <w:r>
                    <w:t xml:space="preserve"> en Nueva York durante el </w:t>
                  </w:r>
                  <w:proofErr w:type="spellStart"/>
                  <w:r>
                    <w:t>apagon</w:t>
                  </w:r>
                  <w:bookmarkEnd w:id="6"/>
                  <w:proofErr w:type="spellEnd"/>
                </w:p>
              </w:txbxContent>
            </v:textbox>
            <w10:wrap type="topAndBottom"/>
          </v:shape>
        </w:pict>
      </w:r>
      <w:r w:rsidR="00AB1CB5">
        <w:rPr>
          <w:noProof/>
          <w:lang w:bidi="ar-SA"/>
        </w:rPr>
        <w:drawing>
          <wp:anchor distT="0" distB="0" distL="0" distR="0" simplePos="0" relativeHeight="268444671" behindDoc="1" locked="0" layoutInCell="1" allowOverlap="1" wp14:anchorId="56C62910" wp14:editId="0B221C30">
            <wp:simplePos x="0" y="0"/>
            <wp:positionH relativeFrom="page">
              <wp:posOffset>871855</wp:posOffset>
            </wp:positionH>
            <wp:positionV relativeFrom="paragraph">
              <wp:posOffset>-556895</wp:posOffset>
            </wp:positionV>
            <wp:extent cx="5133975" cy="385127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5133975" cy="3851275"/>
                    </a:xfrm>
                    <a:prstGeom prst="rect">
                      <a:avLst/>
                    </a:prstGeom>
                  </pic:spPr>
                </pic:pic>
              </a:graphicData>
            </a:graphic>
            <wp14:sizeRelH relativeFrom="margin">
              <wp14:pctWidth>0</wp14:pctWidth>
            </wp14:sizeRelH>
            <wp14:sizeRelV relativeFrom="margin">
              <wp14:pctHeight>0</wp14:pctHeight>
            </wp14:sizeRelV>
          </wp:anchor>
        </w:drawing>
      </w:r>
    </w:p>
    <w:p w:rsidR="003722ED" w:rsidRDefault="003722ED" w:rsidP="003722ED">
      <w:pPr>
        <w:pStyle w:val="Ttulo1"/>
        <w:ind w:left="0"/>
        <w:jc w:val="both"/>
        <w:rPr>
          <w:w w:val="90"/>
        </w:rPr>
      </w:pPr>
      <w:bookmarkStart w:id="7" w:name="_Toc506584814"/>
      <w:r w:rsidRPr="003722ED">
        <w:rPr>
          <w:w w:val="90"/>
        </w:rPr>
        <w:t>Apagón norteamericano</w:t>
      </w:r>
      <w:bookmarkEnd w:id="7"/>
    </w:p>
    <w:p w:rsidR="003722ED" w:rsidRDefault="003722ED" w:rsidP="003722ED">
      <w:pPr>
        <w:pStyle w:val="Textoindependiente"/>
        <w:jc w:val="both"/>
        <w:rPr>
          <w:w w:val="90"/>
        </w:rPr>
      </w:pPr>
      <w:r w:rsidRPr="003722ED">
        <w:rPr>
          <w:w w:val="90"/>
        </w:rPr>
        <w:t>Afectando a alrededor de 55 millones de personas, principalmente en el noreste de los Estados Unidos, pero también en Ontario, Canadá, este fue uno de los apagones de energía más grandes de la historia.</w:t>
      </w:r>
      <w:r w:rsidRPr="003722ED">
        <w:t xml:space="preserve"> </w:t>
      </w:r>
      <w:r w:rsidRPr="003722ED">
        <w:rPr>
          <w:w w:val="90"/>
        </w:rPr>
        <w:t>Todo comenzó cuando una planta de energía a lo largo de la costa sur del lago Erie, Ohio, se desconectó debido a la gran demanda que puso al resto de la red de energía bajo una mayor presión. Cuando las líneas eléctricas tienen una carga eléctrica más pesada, se calientan, lo que significa que el material que forma el cable (generalmente aluminio y acero) se expande. Varias líneas eléctricas colgaban más bajas a medida que se expandían y atrapaban árboles, derribándolos y sometiendo al sistema a más presión.</w:t>
      </w:r>
    </w:p>
    <w:p w:rsidR="00AB1CB5" w:rsidRPr="00AB1CB5" w:rsidRDefault="00AB1CB5" w:rsidP="00AB1CB5">
      <w:pPr>
        <w:pStyle w:val="Textoindependiente"/>
        <w:jc w:val="both"/>
        <w:rPr>
          <w:w w:val="90"/>
        </w:rPr>
      </w:pPr>
      <w:r w:rsidRPr="00AB1CB5">
        <w:rPr>
          <w:w w:val="90"/>
        </w:rPr>
        <w:t>Esto condujo a un efecto de cascada que eventualmente redujo la red eléctrica al 20% de la salida normal. Aunque las causas de este apagón no tenían nada que ver con un error de software, podría haberse evitado si no fuera por un error de software en el centro de control Sistema de alarmas.</w:t>
      </w:r>
    </w:p>
    <w:p w:rsidR="00AB1CB5" w:rsidRDefault="00AB1CB5" w:rsidP="00AB1CB5">
      <w:pPr>
        <w:pStyle w:val="Textoindependiente"/>
        <w:jc w:val="both"/>
        <w:rPr>
          <w:w w:val="90"/>
        </w:rPr>
      </w:pPr>
      <w:r w:rsidRPr="00AB1CB5">
        <w:rPr>
          <w:w w:val="90"/>
        </w:rPr>
        <w:t xml:space="preserve"> En el llamado escenario de "condición de carrera", dos partes del sistema competían por el mismo recurso y no pudieron resolver el conflicto, lo que provocó que el sistema de alarma se congelara y detuviera el procesamiento de alertas.</w:t>
      </w:r>
    </w:p>
    <w:p w:rsidR="00AB1CB5" w:rsidRDefault="00AB1CB5" w:rsidP="00AB1CB5">
      <w:pPr>
        <w:pStyle w:val="Textoindependiente"/>
        <w:jc w:val="both"/>
        <w:rPr>
          <w:noProof/>
          <w:lang w:bidi="ar-SA"/>
        </w:rPr>
      </w:pPr>
      <w:r w:rsidRPr="00AB1CB5">
        <w:rPr>
          <w:w w:val="90"/>
        </w:rPr>
        <w:t>Desafortunadamente, el sistema de alarma falló "en silencio", lo que significa que se rompió, pero no notificó a nadie que se había roto. Esto significaba que no se proporcionaban alertas sonoras o visuales al personal de la sala de control, que confiaba en tales cosas para la conciencia situacional. Las consecuencias fueron bien informadas y dejaron muchas áreas sin energía durante varios días y afectaron la industria, los servicios públicos, la comunicación. También se culpó como al menos un factor contribuyente en varias muertes.</w:t>
      </w:r>
      <w:r w:rsidRPr="00AB1CB5">
        <w:rPr>
          <w:noProof/>
          <w:lang w:bidi="ar-SA"/>
        </w:rPr>
        <w:t xml:space="preserve"> </w:t>
      </w:r>
    </w:p>
    <w:p w:rsidR="00AB1CB5" w:rsidRDefault="00AB1CB5">
      <w:pPr>
        <w:rPr>
          <w:noProof/>
          <w:sz w:val="24"/>
          <w:szCs w:val="24"/>
          <w:lang w:bidi="ar-SA"/>
        </w:rPr>
      </w:pPr>
      <w:r>
        <w:rPr>
          <w:noProof/>
          <w:lang w:bidi="ar-SA"/>
        </w:rPr>
        <w:br w:type="page"/>
      </w:r>
    </w:p>
    <w:p w:rsidR="00F50220" w:rsidRDefault="00620953" w:rsidP="00AB1CB5">
      <w:pPr>
        <w:pStyle w:val="Ttulo1"/>
        <w:ind w:left="0"/>
        <w:rPr>
          <w:w w:val="90"/>
        </w:rPr>
      </w:pPr>
      <w:bookmarkStart w:id="8" w:name="_Toc506584815"/>
      <w:r>
        <w:rPr>
          <w:noProof/>
        </w:rPr>
        <w:lastRenderedPageBreak/>
        <w:pict>
          <v:shape id="_x0000_s1029" type="#_x0000_t202" style="position:absolute;margin-left:-25.5pt;margin-top:195.1pt;width:352.35pt;height:11.65pt;z-index:268450815;mso-position-horizontal-relative:text;mso-position-vertical-relative:text" stroked="f">
            <v:textbox inset="0,0,0,0">
              <w:txbxContent>
                <w:p w:rsidR="00F50220" w:rsidRPr="009A30A7" w:rsidRDefault="00F50220" w:rsidP="00F50220">
                  <w:pPr>
                    <w:pStyle w:val="Epgrafe"/>
                    <w:rPr>
                      <w:b w:val="0"/>
                      <w:bCs w:val="0"/>
                      <w:noProof/>
                      <w:color w:val="auto"/>
                      <w:sz w:val="36"/>
                      <w:szCs w:val="36"/>
                    </w:rPr>
                  </w:pPr>
                  <w:bookmarkStart w:id="9" w:name="_Toc506584825"/>
                  <w:r>
                    <w:t xml:space="preserve">Ilustración </w:t>
                  </w:r>
                  <w:r>
                    <w:fldChar w:fldCharType="begin"/>
                  </w:r>
                  <w:r>
                    <w:instrText xml:space="preserve"> SEQ Ilustración \* ARABIC </w:instrText>
                  </w:r>
                  <w:r>
                    <w:fldChar w:fldCharType="separate"/>
                  </w:r>
                  <w:r w:rsidR="007930D0">
                    <w:rPr>
                      <w:noProof/>
                    </w:rPr>
                    <w:t>4</w:t>
                  </w:r>
                  <w:r>
                    <w:fldChar w:fldCharType="end"/>
                  </w:r>
                  <w:r>
                    <w:t xml:space="preserve"> USS Yorktown (CG-48)</w:t>
                  </w:r>
                  <w:bookmarkEnd w:id="9"/>
                </w:p>
              </w:txbxContent>
            </v:textbox>
            <w10:wrap type="topAndBottom"/>
          </v:shape>
        </w:pict>
      </w:r>
      <w:r w:rsidR="00F50220">
        <w:rPr>
          <w:noProof/>
          <w:lang w:bidi="ar-SA"/>
        </w:rPr>
        <w:drawing>
          <wp:anchor distT="0" distB="0" distL="0" distR="0" simplePos="0" relativeHeight="268448767" behindDoc="1" locked="0" layoutInCell="1" allowOverlap="1" wp14:anchorId="03F041EE" wp14:editId="331DF82A">
            <wp:simplePos x="0" y="0"/>
            <wp:positionH relativeFrom="page">
              <wp:posOffset>692150</wp:posOffset>
            </wp:positionH>
            <wp:positionV relativeFrom="paragraph">
              <wp:posOffset>-668655</wp:posOffset>
            </wp:positionV>
            <wp:extent cx="4474845" cy="30892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9" cstate="print"/>
                    <a:stretch>
                      <a:fillRect/>
                    </a:stretch>
                  </pic:blipFill>
                  <pic:spPr>
                    <a:xfrm>
                      <a:off x="0" y="0"/>
                      <a:ext cx="4474845" cy="3089275"/>
                    </a:xfrm>
                    <a:prstGeom prst="rect">
                      <a:avLst/>
                    </a:prstGeom>
                  </pic:spPr>
                </pic:pic>
              </a:graphicData>
            </a:graphic>
            <wp14:sizeRelH relativeFrom="margin">
              <wp14:pctWidth>0</wp14:pctWidth>
            </wp14:sizeRelH>
            <wp14:sizeRelV relativeFrom="margin">
              <wp14:pctHeight>0</wp14:pctHeight>
            </wp14:sizeRelV>
          </wp:anchor>
        </w:drawing>
      </w:r>
      <w:r w:rsidR="00AB1CB5">
        <w:rPr>
          <w:w w:val="90"/>
        </w:rPr>
        <w:t>Incidente USS Yorktown</w:t>
      </w:r>
      <w:bookmarkEnd w:id="8"/>
    </w:p>
    <w:p w:rsidR="00F50220" w:rsidRDefault="00F50220" w:rsidP="00AB1CB5">
      <w:pPr>
        <w:pStyle w:val="Textoindependiente"/>
        <w:rPr>
          <w:w w:val="90"/>
        </w:rPr>
      </w:pPr>
      <w:r w:rsidRPr="00F50220">
        <w:rPr>
          <w:w w:val="90"/>
        </w:rPr>
        <w:t xml:space="preserve">En el mundo del desarrollo de software, hay varios errores comúnmente conocidos que los programadores encuentran y tienen que atender. Un ejemplo es el error 'divide por cero', donde se realiza un cálculo que divide cualquier número por cero. </w:t>
      </w:r>
    </w:p>
    <w:p w:rsidR="00F50220" w:rsidRDefault="00F50220" w:rsidP="00AB1CB5">
      <w:pPr>
        <w:pStyle w:val="Textoindependiente"/>
        <w:rPr>
          <w:w w:val="90"/>
        </w:rPr>
      </w:pPr>
      <w:r w:rsidRPr="00F50220">
        <w:rPr>
          <w:w w:val="90"/>
        </w:rPr>
        <w:t>Tal cálculo no es posible de resolver, al menos no sin utilizar matemáticas superiores, y la mayoría del software, par</w:t>
      </w:r>
      <w:r>
        <w:rPr>
          <w:w w:val="90"/>
        </w:rPr>
        <w:t>a todo, desde supercomputadoras</w:t>
      </w:r>
      <w:r>
        <w:t xml:space="preserve"> </w:t>
      </w:r>
      <w:r w:rsidRPr="00F50220">
        <w:rPr>
          <w:w w:val="90"/>
        </w:rPr>
        <w:t xml:space="preserve">a calculadoras de bolsillo: está escrito para tener en cuenta este escenario. </w:t>
      </w:r>
    </w:p>
    <w:p w:rsidR="00F50220" w:rsidRDefault="00F50220" w:rsidP="00AB1CB5">
      <w:pPr>
        <w:pStyle w:val="Textoindependiente"/>
        <w:rPr>
          <w:w w:val="90"/>
        </w:rPr>
      </w:pPr>
      <w:r w:rsidRPr="00F50220">
        <w:rPr>
          <w:w w:val="90"/>
        </w:rPr>
        <w:t xml:space="preserve">Fue con cierta vergüenza, entonces, que el USS Yorktown sufrió una falla completa de su sistema de propulsión y estuvo muerto en el agua durante casi 3 horas cuando un miembro de la tripulación </w:t>
      </w:r>
      <w:proofErr w:type="spellStart"/>
      <w:r w:rsidRPr="00F50220">
        <w:rPr>
          <w:w w:val="90"/>
        </w:rPr>
        <w:t>tipeó</w:t>
      </w:r>
      <w:proofErr w:type="spellEnd"/>
      <w:r w:rsidRPr="00F50220">
        <w:rPr>
          <w:w w:val="90"/>
        </w:rPr>
        <w:t xml:space="preserve"> " 0 "en el sistema de gestión de base de datos de a bordo que luego se utilizó en un cálculo de división. El software se instaló como parte de una operación más amplia para utilizar las computadoras a fin de reducir la potencia humana necesaria para que funcionen algunos buques. Afortunadamente, el barco estaba realizando maniobras en el momento del incidente, en lugar de desplegarse en un entorno de combate, lo que podría haber tenido consecuencias más graves.</w:t>
      </w:r>
    </w:p>
    <w:p w:rsidR="00F50220" w:rsidRDefault="00F50220">
      <w:pPr>
        <w:rPr>
          <w:w w:val="90"/>
          <w:sz w:val="24"/>
          <w:szCs w:val="24"/>
        </w:rPr>
      </w:pPr>
      <w:r>
        <w:rPr>
          <w:w w:val="90"/>
        </w:rPr>
        <w:br w:type="page"/>
      </w:r>
    </w:p>
    <w:p w:rsidR="00F50220" w:rsidRDefault="00C3056C" w:rsidP="00F50220">
      <w:pPr>
        <w:pStyle w:val="Ttulo1"/>
        <w:ind w:left="0"/>
        <w:rPr>
          <w:w w:val="90"/>
        </w:rPr>
      </w:pPr>
      <w:bookmarkStart w:id="10" w:name="_Toc506584816"/>
      <w:r>
        <w:rPr>
          <w:noProof/>
          <w:lang w:bidi="ar-SA"/>
        </w:rPr>
        <w:lastRenderedPageBreak/>
        <w:drawing>
          <wp:anchor distT="0" distB="0" distL="0" distR="0" simplePos="0" relativeHeight="268452863" behindDoc="1" locked="0" layoutInCell="1" allowOverlap="1" wp14:anchorId="0F07EA69" wp14:editId="3DB87F42">
            <wp:simplePos x="0" y="0"/>
            <wp:positionH relativeFrom="margin">
              <wp:posOffset>-832485</wp:posOffset>
            </wp:positionH>
            <wp:positionV relativeFrom="margin">
              <wp:posOffset>-361315</wp:posOffset>
            </wp:positionV>
            <wp:extent cx="1842135" cy="2978150"/>
            <wp:effectExtent l="0" t="0" r="0" b="0"/>
            <wp:wrapSquare wrapText="bothSides"/>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0" cstate="print"/>
                    <a:stretch>
                      <a:fillRect/>
                    </a:stretch>
                  </pic:blipFill>
                  <pic:spPr>
                    <a:xfrm>
                      <a:off x="0" y="0"/>
                      <a:ext cx="1842135" cy="2978150"/>
                    </a:xfrm>
                    <a:prstGeom prst="rect">
                      <a:avLst/>
                    </a:prstGeom>
                  </pic:spPr>
                </pic:pic>
              </a:graphicData>
            </a:graphic>
            <wp14:sizeRelH relativeFrom="margin">
              <wp14:pctWidth>0</wp14:pctWidth>
            </wp14:sizeRelH>
            <wp14:sizeRelV relativeFrom="margin">
              <wp14:pctHeight>0</wp14:pctHeight>
            </wp14:sizeRelV>
          </wp:anchor>
        </w:drawing>
      </w:r>
      <w:r w:rsidR="00F50220">
        <w:rPr>
          <w:w w:val="90"/>
        </w:rPr>
        <w:t>Crisis de misiles de la Guerra Fría</w:t>
      </w:r>
      <w:bookmarkEnd w:id="10"/>
    </w:p>
    <w:p w:rsidR="000A61CB" w:rsidRDefault="00F50220" w:rsidP="000A61CB">
      <w:pPr>
        <w:pStyle w:val="Textoindependiente"/>
        <w:jc w:val="both"/>
      </w:pPr>
      <w:r>
        <w:br/>
      </w:r>
      <w:proofErr w:type="spellStart"/>
      <w:r>
        <w:rPr>
          <w:color w:val="212121"/>
          <w:shd w:val="clear" w:color="auto" w:fill="FFFFFF"/>
        </w:rPr>
        <w:t>Stanislav</w:t>
      </w:r>
      <w:proofErr w:type="spellEnd"/>
      <w:r>
        <w:rPr>
          <w:color w:val="212121"/>
          <w:shd w:val="clear" w:color="auto" w:fill="FFFFFF"/>
        </w:rPr>
        <w:t xml:space="preserve"> </w:t>
      </w:r>
      <w:proofErr w:type="spellStart"/>
      <w:r>
        <w:rPr>
          <w:color w:val="212121"/>
          <w:shd w:val="clear" w:color="auto" w:fill="FFFFFF"/>
        </w:rPr>
        <w:t>Petrov</w:t>
      </w:r>
      <w:proofErr w:type="spellEnd"/>
      <w:r>
        <w:rPr>
          <w:color w:val="212121"/>
          <w:shd w:val="clear" w:color="auto" w:fill="FFFFFF"/>
        </w:rPr>
        <w:t xml:space="preserve"> era el oficial de guardia de un búnker secreto cerca de Moscú, responsable de monitorear el sistema satelital de alerta temprana soviético. Justo después de la medianoche, recibieron una alerta de que Estados Unidos había lanzado cinco misiles balísticos intercontinentales </w:t>
      </w:r>
      <w:proofErr w:type="spellStart"/>
      <w:r>
        <w:rPr>
          <w:color w:val="212121"/>
          <w:shd w:val="clear" w:color="auto" w:fill="FFFFFF"/>
        </w:rPr>
        <w:t>Minuteman</w:t>
      </w:r>
      <w:proofErr w:type="spellEnd"/>
      <w:r>
        <w:rPr>
          <w:color w:val="212121"/>
          <w:shd w:val="clear" w:color="auto" w:fill="FFFFFF"/>
        </w:rPr>
        <w:t>.</w:t>
      </w:r>
      <w:r w:rsidR="000A61CB" w:rsidRPr="000A61CB">
        <w:t xml:space="preserve"> </w:t>
      </w:r>
    </w:p>
    <w:p w:rsidR="00C3056C" w:rsidRPr="000A61CB" w:rsidRDefault="00C3056C" w:rsidP="000A61CB">
      <w:pPr>
        <w:pStyle w:val="Textoindependiente"/>
        <w:jc w:val="both"/>
        <w:rPr>
          <w:color w:val="212121"/>
          <w:shd w:val="clear" w:color="auto" w:fill="FFFFFF"/>
        </w:rPr>
      </w:pPr>
    </w:p>
    <w:p w:rsidR="000A61CB" w:rsidRDefault="000A61CB" w:rsidP="000A61CB">
      <w:pPr>
        <w:pStyle w:val="Textoindependiente"/>
        <w:jc w:val="both"/>
        <w:rPr>
          <w:color w:val="212121"/>
          <w:shd w:val="clear" w:color="auto" w:fill="FFFFFF"/>
        </w:rPr>
      </w:pPr>
      <w:r w:rsidRPr="000A61CB">
        <w:rPr>
          <w:color w:val="212121"/>
          <w:shd w:val="clear" w:color="auto" w:fill="FFFFFF"/>
        </w:rPr>
        <w:t>Como parte de la doctrina de destrucción mutuamente segura que prevaleció durante la Guerra Fría, la respuesta a un ataque de un poder sería un ataque de venganza del otro. Esto significaba que si el ataque era genuino, tenían que responder rápidamente.</w:t>
      </w:r>
    </w:p>
    <w:p w:rsidR="00C3056C" w:rsidRDefault="00620953" w:rsidP="000A61CB">
      <w:pPr>
        <w:pStyle w:val="Textoindependiente"/>
        <w:jc w:val="both"/>
        <w:rPr>
          <w:w w:val="90"/>
        </w:rPr>
      </w:pPr>
      <w:r>
        <w:rPr>
          <w:noProof/>
        </w:rPr>
        <w:pict>
          <v:shape id="_x0000_s1030" type="#_x0000_t202" style="position:absolute;left:0;text-align:left;margin-left:-150.5pt;margin-top:52.8pt;width:145.05pt;height:41.05pt;z-index:268454911;mso-position-horizontal-relative:text;mso-position-vertical-relative:text" stroked="f">
            <v:textbox style="mso-next-textbox:#_x0000_s1030;mso-fit-shape-to-text:t" inset="0,0,0,0">
              <w:txbxContent>
                <w:p w:rsidR="000A61CB" w:rsidRPr="00590216" w:rsidRDefault="000A61CB" w:rsidP="000A61CB">
                  <w:pPr>
                    <w:pStyle w:val="Epgrafe"/>
                    <w:rPr>
                      <w:color w:val="212121"/>
                      <w:sz w:val="24"/>
                      <w:szCs w:val="24"/>
                      <w:shd w:val="clear" w:color="auto" w:fill="FFFFFF"/>
                    </w:rPr>
                  </w:pPr>
                  <w:bookmarkStart w:id="11" w:name="_Toc506584826"/>
                  <w:r>
                    <w:t xml:space="preserve">Ilustración </w:t>
                  </w:r>
                  <w:r>
                    <w:fldChar w:fldCharType="begin"/>
                  </w:r>
                  <w:r>
                    <w:instrText xml:space="preserve"> SEQ Ilustración \* ARABIC </w:instrText>
                  </w:r>
                  <w:r>
                    <w:fldChar w:fldCharType="separate"/>
                  </w:r>
                  <w:r w:rsidR="007930D0">
                    <w:rPr>
                      <w:noProof/>
                    </w:rPr>
                    <w:t>5</w:t>
                  </w:r>
                  <w:r>
                    <w:fldChar w:fldCharType="end"/>
                  </w:r>
                  <w:r>
                    <w:t xml:space="preserve">  </w:t>
                  </w:r>
                  <w:proofErr w:type="spellStart"/>
                  <w:r w:rsidRPr="004425EA">
                    <w:t>Stanislav</w:t>
                  </w:r>
                  <w:proofErr w:type="spellEnd"/>
                  <w:r w:rsidRPr="004425EA">
                    <w:t xml:space="preserve"> </w:t>
                  </w:r>
                  <w:proofErr w:type="spellStart"/>
                  <w:r w:rsidRPr="004425EA">
                    <w:t>Petrov</w:t>
                  </w:r>
                  <w:proofErr w:type="spellEnd"/>
                  <w:r w:rsidRPr="004425EA">
                    <w:t xml:space="preserve"> recibiendo el Premio </w:t>
                  </w:r>
                  <w:proofErr w:type="spellStart"/>
                  <w:r w:rsidRPr="004425EA">
                    <w:t>Dresden</w:t>
                  </w:r>
                  <w:proofErr w:type="spellEnd"/>
                  <w:r w:rsidRPr="004425EA">
                    <w:t>, 2013.</w:t>
                  </w:r>
                  <w:bookmarkEnd w:id="11"/>
                </w:p>
              </w:txbxContent>
            </v:textbox>
            <w10:wrap type="square"/>
          </v:shape>
        </w:pict>
      </w:r>
      <w:r w:rsidR="00C3056C">
        <w:rPr>
          <w:w w:val="90"/>
        </w:rPr>
        <w:t xml:space="preserve">  </w:t>
      </w:r>
    </w:p>
    <w:p w:rsidR="00C3056C" w:rsidRDefault="00C3056C" w:rsidP="000A61CB">
      <w:pPr>
        <w:pStyle w:val="Textoindependiente"/>
        <w:jc w:val="both"/>
        <w:rPr>
          <w:w w:val="90"/>
        </w:rPr>
      </w:pPr>
    </w:p>
    <w:p w:rsidR="00C3056C" w:rsidRDefault="00C3056C" w:rsidP="000A61CB">
      <w:pPr>
        <w:pStyle w:val="Textoindependiente"/>
        <w:jc w:val="both"/>
        <w:rPr>
          <w:w w:val="90"/>
        </w:rPr>
      </w:pPr>
    </w:p>
    <w:p w:rsidR="00C3056C" w:rsidRDefault="00C3056C" w:rsidP="000A61CB">
      <w:pPr>
        <w:pStyle w:val="Textoindependiente"/>
        <w:jc w:val="both"/>
        <w:rPr>
          <w:w w:val="90"/>
        </w:rPr>
      </w:pPr>
    </w:p>
    <w:p w:rsidR="00C3056C" w:rsidRDefault="00C3056C" w:rsidP="000A61CB">
      <w:pPr>
        <w:pStyle w:val="Textoindependiente"/>
        <w:jc w:val="both"/>
        <w:rPr>
          <w:w w:val="90"/>
        </w:rPr>
      </w:pPr>
    </w:p>
    <w:p w:rsidR="00C3056C" w:rsidRDefault="00C3056C" w:rsidP="000A61CB">
      <w:pPr>
        <w:pStyle w:val="Textoindependiente"/>
        <w:jc w:val="both"/>
        <w:rPr>
          <w:w w:val="90"/>
        </w:rPr>
      </w:pPr>
    </w:p>
    <w:p w:rsidR="00C3056C" w:rsidRDefault="00C3056C" w:rsidP="000A61CB">
      <w:pPr>
        <w:pStyle w:val="Textoindependiente"/>
        <w:jc w:val="both"/>
        <w:rPr>
          <w:w w:val="90"/>
        </w:rPr>
      </w:pPr>
    </w:p>
    <w:p w:rsidR="000A61CB" w:rsidRPr="00C3056C" w:rsidRDefault="000A61CB" w:rsidP="000A61CB">
      <w:pPr>
        <w:pStyle w:val="Textoindependiente"/>
        <w:jc w:val="both"/>
        <w:rPr>
          <w:w w:val="90"/>
        </w:rPr>
      </w:pPr>
      <w:r w:rsidRPr="00C3056C">
        <w:rPr>
          <w:w w:val="90"/>
        </w:rPr>
        <w:t>Sin embargo, parecía extraño que Estados Unidos atacara con solo un puñado de ojivas nucleares: aunque causarían un daño masivo y la pérdida de vidas, ni siquiera sería suficiente para acabar con la oposición soviética.</w:t>
      </w:r>
    </w:p>
    <w:p w:rsidR="000A61CB" w:rsidRPr="00C3056C" w:rsidRDefault="000A61CB" w:rsidP="000A61CB">
      <w:pPr>
        <w:pStyle w:val="Textoindependiente"/>
        <w:jc w:val="both"/>
        <w:rPr>
          <w:w w:val="90"/>
        </w:rPr>
      </w:pPr>
    </w:p>
    <w:p w:rsidR="000A61CB" w:rsidRPr="00C3056C" w:rsidRDefault="000A61CB" w:rsidP="000A61CB">
      <w:pPr>
        <w:pStyle w:val="HTMLconformatoprevio"/>
        <w:shd w:val="clear" w:color="auto" w:fill="FFFFFF"/>
        <w:jc w:val="both"/>
        <w:rPr>
          <w:rFonts w:ascii="Arial" w:hAnsi="Arial" w:cs="Arial"/>
          <w:color w:val="212121"/>
          <w:sz w:val="24"/>
          <w:szCs w:val="24"/>
          <w:lang w:val="es-ES"/>
        </w:rPr>
      </w:pPr>
      <w:r w:rsidRPr="00C3056C">
        <w:rPr>
          <w:rFonts w:ascii="Arial" w:hAnsi="Arial" w:cs="Arial"/>
          <w:color w:val="212121"/>
          <w:sz w:val="24"/>
          <w:szCs w:val="24"/>
          <w:lang w:val="es-ES"/>
        </w:rPr>
        <w:t>Además, las estaciones de radar en el suelo no captaban ningún contacto, aunque no podían detectar más allá del horizonte debido a la curvatura de la Tierra, lo que podría haber explicado la demora. Otra consideración fue el sistema de alerta temprana sí mismo, que se sabía que tenía fallas y que había sido llevado al servicio en primer lugar.</w:t>
      </w:r>
    </w:p>
    <w:p w:rsidR="00C3056C" w:rsidRPr="00C3056C" w:rsidRDefault="000A61CB" w:rsidP="000A61CB">
      <w:pPr>
        <w:pStyle w:val="Textoindependiente"/>
        <w:jc w:val="both"/>
        <w:rPr>
          <w:w w:val="90"/>
        </w:rPr>
      </w:pPr>
      <w:proofErr w:type="spellStart"/>
      <w:r w:rsidRPr="00C3056C">
        <w:rPr>
          <w:w w:val="90"/>
        </w:rPr>
        <w:t>Petrov</w:t>
      </w:r>
      <w:proofErr w:type="spellEnd"/>
      <w:r w:rsidRPr="00C3056C">
        <w:rPr>
          <w:w w:val="90"/>
        </w:rPr>
        <w:t xml:space="preserve"> sopesó todos estos factores y decidió descartar la alerta como una falsa alarma. Aunque </w:t>
      </w:r>
      <w:proofErr w:type="spellStart"/>
      <w:r w:rsidRPr="00C3056C">
        <w:rPr>
          <w:w w:val="90"/>
        </w:rPr>
        <w:t>Petrov</w:t>
      </w:r>
      <w:proofErr w:type="spellEnd"/>
      <w:r w:rsidRPr="00C3056C">
        <w:rPr>
          <w:w w:val="90"/>
        </w:rPr>
        <w:t xml:space="preserve"> no tenía el dedo en el botón nuclear como tal, si hubiera recomendado a sus superiores que tomaran el ataque como real, podría haber llevado a una guerra nuclear total. Ya sea por experiencia, intuición o simplemente suerte, la decisión de </w:t>
      </w:r>
      <w:proofErr w:type="spellStart"/>
      <w:r w:rsidRPr="00C3056C">
        <w:rPr>
          <w:w w:val="90"/>
        </w:rPr>
        <w:t>Petrov</w:t>
      </w:r>
      <w:proofErr w:type="spellEnd"/>
      <w:r w:rsidRPr="00C3056C">
        <w:rPr>
          <w:w w:val="90"/>
        </w:rPr>
        <w:t xml:space="preserve"> fue la correcta. Más tarde se determinó que el software de detección temprana había captado el reflejo del sol desde la parte superior de las nubes y lo malinterpretó a medida que se lanzaba el misil.</w:t>
      </w:r>
    </w:p>
    <w:p w:rsidR="00C3056C" w:rsidRDefault="00C3056C">
      <w:pPr>
        <w:rPr>
          <w:w w:val="90"/>
        </w:rPr>
      </w:pPr>
      <w:r>
        <w:rPr>
          <w:w w:val="90"/>
        </w:rPr>
        <w:br w:type="page"/>
      </w:r>
    </w:p>
    <w:p w:rsidR="00C3056C" w:rsidRDefault="00C3056C" w:rsidP="00C3056C">
      <w:pPr>
        <w:pStyle w:val="Ttulo1"/>
        <w:ind w:left="0"/>
        <w:rPr>
          <w:w w:val="90"/>
        </w:rPr>
      </w:pPr>
      <w:bookmarkStart w:id="12" w:name="_Toc506584817"/>
      <w:r>
        <w:rPr>
          <w:w w:val="90"/>
        </w:rPr>
        <w:lastRenderedPageBreak/>
        <w:t>Protección contra copia maliciosa</w:t>
      </w:r>
      <w:r w:rsidR="005B2569">
        <w:rPr>
          <w:w w:val="90"/>
        </w:rPr>
        <w:t xml:space="preserve"> CD SONY</w:t>
      </w:r>
      <w:bookmarkEnd w:id="12"/>
    </w:p>
    <w:p w:rsidR="005B2569" w:rsidRDefault="005B2569" w:rsidP="005B2569">
      <w:pPr>
        <w:pStyle w:val="Textoindependiente"/>
        <w:jc w:val="both"/>
        <w:rPr>
          <w:w w:val="90"/>
        </w:rPr>
      </w:pPr>
      <w:r w:rsidRPr="005B2569">
        <w:rPr>
          <w:w w:val="90"/>
        </w:rPr>
        <w:t>La guerra aparentemente interminable entre los medios y los piratas va y viene cada año. Tan pronto como se encuentran nuevas formas de proteger y distribuir de manera segura los medios, se descubren nuevas formas de eludir y poner en peligro estas medidas. Algunos argumentarían que Sony BGM fue un paso demasiado lejos en 2005, cuando introdujeron una nueva forma de protección contra copias en algunos de sus CD de audio.</w:t>
      </w:r>
    </w:p>
    <w:p w:rsidR="005B2569" w:rsidRDefault="005B2569" w:rsidP="005B2569">
      <w:pPr>
        <w:pStyle w:val="Textoindependiente"/>
        <w:jc w:val="both"/>
        <w:rPr>
          <w:w w:val="90"/>
        </w:rPr>
      </w:pPr>
      <w:r w:rsidRPr="005B2569">
        <w:rPr>
          <w:w w:val="90"/>
        </w:rPr>
        <w:t>Cuando se juega con una computadora con Windows, estos CD instalarían un software llamado "</w:t>
      </w:r>
      <w:proofErr w:type="spellStart"/>
      <w:r w:rsidRPr="005B2569">
        <w:rPr>
          <w:w w:val="90"/>
        </w:rPr>
        <w:t>rootkit</w:t>
      </w:r>
      <w:proofErr w:type="spellEnd"/>
      <w:r w:rsidRPr="005B2569">
        <w:rPr>
          <w:w w:val="90"/>
        </w:rPr>
        <w:t xml:space="preserve">". Un </w:t>
      </w:r>
      <w:proofErr w:type="spellStart"/>
      <w:r w:rsidRPr="005B2569">
        <w:rPr>
          <w:w w:val="90"/>
        </w:rPr>
        <w:t>rootkit</w:t>
      </w:r>
      <w:proofErr w:type="spellEnd"/>
      <w:r w:rsidRPr="005B2569">
        <w:rPr>
          <w:w w:val="90"/>
        </w:rPr>
        <w:t xml:space="preserve"> es una forma de software que se adentra en una computadora y altera ciertos procesos fundamentales.</w:t>
      </w:r>
    </w:p>
    <w:p w:rsidR="005B2569" w:rsidRPr="005B2569" w:rsidRDefault="005B2569" w:rsidP="005B2569">
      <w:pPr>
        <w:pStyle w:val="Textoindependiente"/>
        <w:jc w:val="both"/>
        <w:rPr>
          <w:w w:val="90"/>
        </w:rPr>
      </w:pPr>
    </w:p>
    <w:p w:rsidR="005B2569" w:rsidRDefault="005B2569" w:rsidP="005B2569">
      <w:pPr>
        <w:pStyle w:val="Textoindependiente"/>
        <w:jc w:val="both"/>
        <w:rPr>
          <w:w w:val="90"/>
        </w:rPr>
      </w:pPr>
      <w:r w:rsidRPr="005B2569">
        <w:rPr>
          <w:w w:val="90"/>
        </w:rPr>
        <w:t xml:space="preserve">Aunque no siempre es de naturaleza maliciosa, un </w:t>
      </w:r>
      <w:proofErr w:type="spellStart"/>
      <w:r w:rsidRPr="005B2569">
        <w:rPr>
          <w:w w:val="90"/>
        </w:rPr>
        <w:t>rootkit</w:t>
      </w:r>
      <w:proofErr w:type="spellEnd"/>
      <w:r w:rsidRPr="005B2569">
        <w:rPr>
          <w:w w:val="90"/>
        </w:rPr>
        <w:t xml:space="preserve"> a menudo se usa para plantar sigilosamente software malicioso y difícil de detectar (o eliminar), como virus, troyanos, etc. En el caso de Sony BMG, el objetivo era controlar la forma en que una computadora con Windows utilizaron los CD de Sony para evitar copiarlos o convertirlos a MP3, lo que los ayudaría a reducir la piratería de sus medios. El </w:t>
      </w:r>
      <w:proofErr w:type="spellStart"/>
      <w:r w:rsidRPr="005B2569">
        <w:rPr>
          <w:w w:val="90"/>
        </w:rPr>
        <w:t>rootkit</w:t>
      </w:r>
      <w:proofErr w:type="spellEnd"/>
      <w:r w:rsidRPr="005B2569">
        <w:rPr>
          <w:w w:val="90"/>
        </w:rPr>
        <w:t xml:space="preserve"> logró esto, pero al tomar medidas para ocultarse del usuario, habilitó virus y otro software malicioso para escóndete junto con eso.</w:t>
      </w:r>
    </w:p>
    <w:p w:rsidR="005B2569" w:rsidRDefault="005B2569" w:rsidP="005B2569">
      <w:pPr>
        <w:pStyle w:val="Textoindependiente"/>
        <w:jc w:val="both"/>
        <w:rPr>
          <w:w w:val="90"/>
        </w:rPr>
      </w:pPr>
    </w:p>
    <w:p w:rsidR="005B2569" w:rsidRDefault="005B2569" w:rsidP="005B2569">
      <w:pPr>
        <w:pStyle w:val="Textoindependiente"/>
        <w:jc w:val="both"/>
        <w:rPr>
          <w:w w:val="90"/>
        </w:rPr>
      </w:pPr>
      <w:r w:rsidRPr="005B2569">
        <w:rPr>
          <w:w w:val="90"/>
        </w:rPr>
        <w:t xml:space="preserve">La implementación poco pensada, y la creciente percepción de que Sony BMG no tenía ningún negocio manipulando furtivamente las PC de los usuarios, </w:t>
      </w:r>
      <w:proofErr w:type="gramStart"/>
      <w:r w:rsidRPr="005B2569">
        <w:rPr>
          <w:w w:val="90"/>
        </w:rPr>
        <w:t>significaba</w:t>
      </w:r>
      <w:proofErr w:type="gramEnd"/>
      <w:r w:rsidRPr="005B2569">
        <w:rPr>
          <w:w w:val="90"/>
        </w:rPr>
        <w:t xml:space="preserve"> que todo el plan fracasó. Resultó en la clasificación del </w:t>
      </w:r>
      <w:proofErr w:type="spellStart"/>
      <w:r w:rsidRPr="005B2569">
        <w:rPr>
          <w:w w:val="90"/>
        </w:rPr>
        <w:t>rootkit</w:t>
      </w:r>
      <w:proofErr w:type="spellEnd"/>
      <w:r w:rsidRPr="005B2569">
        <w:rPr>
          <w:w w:val="90"/>
        </w:rPr>
        <w:t xml:space="preserve"> como malware por parte de muchas compañías de seguridad informática, así como en varios juicios y en la retirada de productos de los CD ofensivos.</w:t>
      </w:r>
    </w:p>
    <w:p w:rsidR="005B2569" w:rsidRDefault="005B2569">
      <w:pPr>
        <w:rPr>
          <w:w w:val="90"/>
          <w:sz w:val="24"/>
          <w:szCs w:val="24"/>
        </w:rPr>
      </w:pPr>
      <w:r>
        <w:rPr>
          <w:w w:val="90"/>
        </w:rPr>
        <w:br w:type="page"/>
      </w:r>
    </w:p>
    <w:p w:rsidR="005B2569" w:rsidRDefault="007930D0" w:rsidP="007930D0">
      <w:pPr>
        <w:pStyle w:val="Ttulo1"/>
        <w:ind w:left="0"/>
        <w:rPr>
          <w:w w:val="90"/>
        </w:rPr>
      </w:pPr>
      <w:bookmarkStart w:id="13" w:name="_Toc506584818"/>
      <w:r>
        <w:rPr>
          <w:w w:val="90"/>
        </w:rPr>
        <w:lastRenderedPageBreak/>
        <w:t xml:space="preserve">Error Misil </w:t>
      </w:r>
      <w:proofErr w:type="spellStart"/>
      <w:r>
        <w:rPr>
          <w:w w:val="90"/>
        </w:rPr>
        <w:t>Patriot</w:t>
      </w:r>
      <w:bookmarkEnd w:id="13"/>
      <w:proofErr w:type="spellEnd"/>
    </w:p>
    <w:p w:rsidR="007930D0" w:rsidRDefault="007930D0" w:rsidP="007930D0">
      <w:pPr>
        <w:pStyle w:val="Textoindependiente"/>
        <w:rPr>
          <w:w w:val="90"/>
        </w:rPr>
      </w:pPr>
      <w:r w:rsidRPr="007930D0">
        <w:rPr>
          <w:w w:val="90"/>
        </w:rPr>
        <w:t xml:space="preserve">Durante la Operación Escudo del Desierto, el ejército estadounidense desplegó el Sistema de misiles </w:t>
      </w:r>
      <w:proofErr w:type="spellStart"/>
      <w:r w:rsidRPr="007930D0">
        <w:rPr>
          <w:w w:val="90"/>
        </w:rPr>
        <w:t>Patriot</w:t>
      </w:r>
      <w:proofErr w:type="spellEnd"/>
      <w:r w:rsidRPr="007930D0">
        <w:rPr>
          <w:w w:val="90"/>
        </w:rPr>
        <w:t xml:space="preserve"> como defensa contra aviones y misiles, en este caso misiles iraquíes Al Hussein (SCUD). El software de rastreo para el misil </w:t>
      </w:r>
      <w:proofErr w:type="spellStart"/>
      <w:r w:rsidRPr="007930D0">
        <w:rPr>
          <w:w w:val="90"/>
        </w:rPr>
        <w:t>Patriot</w:t>
      </w:r>
      <w:proofErr w:type="spellEnd"/>
      <w:r w:rsidRPr="007930D0">
        <w:rPr>
          <w:w w:val="90"/>
        </w:rPr>
        <w:t xml:space="preserve"> usa la velocidad de su objetivo y el tiempo actual para predecir dónde estará el objetivo de un instante a otro. Dado que varios objetivos pueden viajar a velocidades de hasta MACH 5, estos cálculos deben ser muy precisos.</w:t>
      </w:r>
    </w:p>
    <w:p w:rsidR="007930D0" w:rsidRDefault="00620953" w:rsidP="007930D0">
      <w:pPr>
        <w:pStyle w:val="Textoindependiente"/>
        <w:rPr>
          <w:color w:val="212121"/>
          <w:shd w:val="clear" w:color="auto" w:fill="FFFFFF"/>
        </w:rPr>
      </w:pPr>
      <w:r>
        <w:rPr>
          <w:noProof/>
        </w:rPr>
        <w:pict>
          <v:shape id="_x0000_s1031" type="#_x0000_t202" style="position:absolute;margin-left:-175.95pt;margin-top:75.9pt;width:166.95pt;height:30.7pt;z-index:268457983;mso-position-horizontal-relative:text;mso-position-vertical-relative:text" stroked="f">
            <v:textbox style="mso-fit-shape-to-text:t" inset="0,0,0,0">
              <w:txbxContent>
                <w:p w:rsidR="007930D0" w:rsidRPr="009D3B2C" w:rsidRDefault="007930D0" w:rsidP="007930D0">
                  <w:pPr>
                    <w:pStyle w:val="Epgrafe"/>
                    <w:rPr>
                      <w:w w:val="90"/>
                      <w:sz w:val="24"/>
                      <w:szCs w:val="24"/>
                    </w:rPr>
                  </w:pPr>
                  <w:bookmarkStart w:id="14" w:name="_Toc506584827"/>
                  <w:r>
                    <w:t xml:space="preserve">Ilustración </w:t>
                  </w:r>
                  <w:r>
                    <w:fldChar w:fldCharType="begin"/>
                  </w:r>
                  <w:r>
                    <w:instrText xml:space="preserve"> SEQ Ilustración \* ARABIC </w:instrText>
                  </w:r>
                  <w:r>
                    <w:fldChar w:fldCharType="separate"/>
                  </w:r>
                  <w:r>
                    <w:rPr>
                      <w:noProof/>
                    </w:rPr>
                    <w:t>6</w:t>
                  </w:r>
                  <w:r>
                    <w:fldChar w:fldCharType="end"/>
                  </w:r>
                  <w:r>
                    <w:t xml:space="preserve"> Lanzamiento de misil </w:t>
                  </w:r>
                  <w:proofErr w:type="spellStart"/>
                  <w:r>
                    <w:t>Patriot</w:t>
                  </w:r>
                  <w:bookmarkEnd w:id="14"/>
                  <w:proofErr w:type="spellEnd"/>
                </w:p>
              </w:txbxContent>
            </v:textbox>
            <w10:wrap type="square"/>
          </v:shape>
        </w:pict>
      </w:r>
      <w:r w:rsidR="007930D0">
        <w:br/>
      </w:r>
      <w:r w:rsidR="007930D0">
        <w:rPr>
          <w:color w:val="212121"/>
          <w:shd w:val="clear" w:color="auto" w:fill="FFFFFF"/>
        </w:rPr>
        <w:t>En ese momento, había un error en el software de segmentación, lo que significaba que, con el tiempo, el reloj interno "derivaría" (como cualquier reloj) más y más de la hora exacta cuanto más tiempo se dejara funcionando el sistema.</w:t>
      </w:r>
    </w:p>
    <w:p w:rsidR="007930D0" w:rsidRDefault="007930D0" w:rsidP="007930D0">
      <w:pPr>
        <w:pStyle w:val="Textoindependiente"/>
        <w:rPr>
          <w:color w:val="212121"/>
          <w:shd w:val="clear" w:color="auto" w:fill="FFFFFF"/>
        </w:rPr>
      </w:pPr>
    </w:p>
    <w:p w:rsidR="007930D0" w:rsidRDefault="007930D0" w:rsidP="007930D0">
      <w:pPr>
        <w:pStyle w:val="Textoindependiente"/>
      </w:pPr>
      <w:r w:rsidRPr="007930D0">
        <w:rPr>
          <w:w w:val="90"/>
        </w:rPr>
        <w:t xml:space="preserve">El error ya era conocido y simplemente se solucionó reiniciando regularmente el sistema y restableciendo así el reloj del sistema. Desafortunadamente, los encargados no entendieron claramente qué tan 'regularmente' deberían reiniciar el sistema, y ​​se dejó funcionando para 100 horas. Cuando se lanzó un misil iraquí, apuntando a un aeródromo estadounidense en </w:t>
      </w:r>
      <w:proofErr w:type="spellStart"/>
      <w:r w:rsidRPr="007930D0">
        <w:rPr>
          <w:w w:val="90"/>
        </w:rPr>
        <w:t>Dhahran</w:t>
      </w:r>
      <w:proofErr w:type="spellEnd"/>
      <w:r w:rsidRPr="007930D0">
        <w:rPr>
          <w:w w:val="90"/>
        </w:rPr>
        <w:t xml:space="preserve">, Arabia Saudita, fue detectado por el sistema de misiles </w:t>
      </w:r>
      <w:proofErr w:type="spellStart"/>
      <w:r w:rsidRPr="007930D0">
        <w:rPr>
          <w:w w:val="90"/>
        </w:rPr>
        <w:t>Patriot</w:t>
      </w:r>
      <w:proofErr w:type="spellEnd"/>
      <w:r w:rsidRPr="007930D0">
        <w:rPr>
          <w:w w:val="90"/>
        </w:rPr>
        <w:t>.</w:t>
      </w:r>
      <w:r w:rsidRPr="007930D0">
        <w:t xml:space="preserve"> </w:t>
      </w:r>
    </w:p>
    <w:p w:rsidR="007930D0" w:rsidRPr="007930D0" w:rsidRDefault="007930D0" w:rsidP="007930D0">
      <w:pPr>
        <w:pStyle w:val="Textoindependiente"/>
        <w:rPr>
          <w:w w:val="90"/>
        </w:rPr>
      </w:pPr>
    </w:p>
    <w:p w:rsidR="007930D0" w:rsidRDefault="007930D0" w:rsidP="007930D0">
      <w:pPr>
        <w:pStyle w:val="Textoindependiente"/>
        <w:rPr>
          <w:w w:val="90"/>
        </w:rPr>
      </w:pPr>
      <w:r w:rsidRPr="007930D0">
        <w:rPr>
          <w:w w:val="90"/>
        </w:rPr>
        <w:t>Sin embargo, en este punto, el reloj interno se había desviado en 0,34 segundos, por lo que cuando intentó calcular dónde estaría el siguiente misil, estaba mirando una zona del cielo a más de medio kilómetro de distancia de la ubicación real de los misiles. Inmediatamente asumió que no había misiles enemigos y canceló la intercepción. El misil se llevó a su destino donde mató a 28 soldados e hirió a otros 98.</w:t>
      </w:r>
      <w:r>
        <w:rPr>
          <w:noProof/>
          <w:lang w:bidi="ar-SA"/>
        </w:rPr>
        <w:drawing>
          <wp:anchor distT="0" distB="0" distL="114300" distR="114300" simplePos="0" relativeHeight="268455935" behindDoc="0" locked="0" layoutInCell="1" allowOverlap="1" wp14:anchorId="7FE43816" wp14:editId="7148A278">
            <wp:simplePos x="1019175" y="1152525"/>
            <wp:positionH relativeFrom="margin">
              <wp:align>left</wp:align>
            </wp:positionH>
            <wp:positionV relativeFrom="margin">
              <wp:align>top</wp:align>
            </wp:positionV>
            <wp:extent cx="2120265" cy="2686050"/>
            <wp:effectExtent l="0" t="0" r="0" b="0"/>
            <wp:wrapSquare wrapText="bothSides"/>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20265" cy="2686050"/>
                    </a:xfrm>
                    <a:prstGeom prst="rect">
                      <a:avLst/>
                    </a:prstGeom>
                  </pic:spPr>
                </pic:pic>
              </a:graphicData>
            </a:graphic>
          </wp:anchor>
        </w:drawing>
      </w:r>
    </w:p>
    <w:p w:rsidR="003722ED" w:rsidRPr="00C3056C" w:rsidRDefault="003722ED" w:rsidP="00C3056C">
      <w:pPr>
        <w:pStyle w:val="Textoindependiente"/>
        <w:rPr>
          <w:w w:val="90"/>
        </w:rPr>
      </w:pPr>
    </w:p>
    <w:p w:rsidR="00555020" w:rsidRDefault="00555020" w:rsidP="006C47C1">
      <w:pPr>
        <w:jc w:val="both"/>
        <w:rPr>
          <w:w w:val="90"/>
          <w:sz w:val="36"/>
          <w:szCs w:val="36"/>
        </w:rPr>
      </w:pPr>
    </w:p>
    <w:p w:rsidR="007930D0" w:rsidRDefault="007930D0" w:rsidP="006C47C1">
      <w:pPr>
        <w:jc w:val="both"/>
        <w:rPr>
          <w:w w:val="90"/>
          <w:sz w:val="36"/>
          <w:szCs w:val="36"/>
        </w:rPr>
      </w:pPr>
    </w:p>
    <w:p w:rsidR="003722ED" w:rsidRPr="0084699B" w:rsidRDefault="007930D0" w:rsidP="007930D0">
      <w:pPr>
        <w:rPr>
          <w:w w:val="90"/>
          <w:sz w:val="36"/>
          <w:szCs w:val="36"/>
        </w:rPr>
      </w:pPr>
      <w:r>
        <w:rPr>
          <w:w w:val="90"/>
          <w:sz w:val="36"/>
          <w:szCs w:val="36"/>
        </w:rPr>
        <w:br w:type="page"/>
      </w:r>
    </w:p>
    <w:p w:rsidR="000142C9" w:rsidRDefault="003B6A05">
      <w:pPr>
        <w:pStyle w:val="Ttulo1"/>
        <w:ind w:right="2213"/>
        <w:jc w:val="center"/>
      </w:pPr>
      <w:bookmarkStart w:id="15" w:name="_Toc506584819"/>
      <w:r>
        <w:rPr>
          <w:w w:val="90"/>
        </w:rPr>
        <w:lastRenderedPageBreak/>
        <w:t>CONCLUSIONES</w:t>
      </w:r>
      <w:bookmarkEnd w:id="15"/>
    </w:p>
    <w:p w:rsidR="000142C9" w:rsidRDefault="0015505B">
      <w:pPr>
        <w:pStyle w:val="Textoindependiente"/>
        <w:spacing w:before="56"/>
        <w:ind w:left="102"/>
      </w:pPr>
      <w:r>
        <w:t xml:space="preserve">Los errores siempre están en el minúsculo detalle, pero principalmente el factor </w:t>
      </w:r>
      <w:r w:rsidR="009D14EF">
        <w:t>más</w:t>
      </w:r>
      <w:r>
        <w:t xml:space="preserve"> importante que encuentro dentro de los errores mencionados, es que el factor humano que lo programo fue el que dio origen a todos y cada uno de los errores.</w:t>
      </w:r>
    </w:p>
    <w:p w:rsidR="00E7671B" w:rsidRDefault="00E7671B">
      <w:pPr>
        <w:pStyle w:val="Textoindependiente"/>
        <w:spacing w:before="56"/>
        <w:ind w:left="102"/>
      </w:pPr>
    </w:p>
    <w:p w:rsidR="0015505B" w:rsidRDefault="0015505B">
      <w:pPr>
        <w:pStyle w:val="Textoindependiente"/>
        <w:spacing w:before="56"/>
        <w:ind w:left="102"/>
      </w:pPr>
      <w:r>
        <w:t xml:space="preserve">Por ejemplo, </w:t>
      </w:r>
      <w:r w:rsidR="00E7671B">
        <w:t xml:space="preserve">el de Fallo de Sangre corrupta de </w:t>
      </w:r>
      <w:proofErr w:type="spellStart"/>
      <w:r w:rsidR="00E7671B">
        <w:t>World</w:t>
      </w:r>
      <w:proofErr w:type="spellEnd"/>
      <w:r w:rsidR="00E7671B">
        <w:t xml:space="preserve"> of </w:t>
      </w:r>
      <w:proofErr w:type="spellStart"/>
      <w:r w:rsidR="00E7671B">
        <w:t>warcraft</w:t>
      </w:r>
      <w:proofErr w:type="spellEnd"/>
      <w:r w:rsidR="00E7671B">
        <w:t xml:space="preserve"> fue un error que no se pudo ver venir ni mucho menos sus consecuencias sobre la comunidad </w:t>
      </w:r>
      <w:proofErr w:type="spellStart"/>
      <w:r w:rsidR="00E7671B">
        <w:t>Gamer</w:t>
      </w:r>
      <w:proofErr w:type="spellEnd"/>
      <w:r w:rsidR="00E7671B">
        <w:t xml:space="preserve"> de </w:t>
      </w:r>
      <w:proofErr w:type="spellStart"/>
      <w:r w:rsidR="00E7671B">
        <w:t>World</w:t>
      </w:r>
      <w:proofErr w:type="spellEnd"/>
      <w:r w:rsidR="00E7671B">
        <w:t xml:space="preserve"> of </w:t>
      </w:r>
      <w:proofErr w:type="spellStart"/>
      <w:r w:rsidR="00E7671B">
        <w:t>Warcraft</w:t>
      </w:r>
      <w:proofErr w:type="spellEnd"/>
    </w:p>
    <w:p w:rsidR="000142C9" w:rsidRDefault="000142C9"/>
    <w:p w:rsidR="00E7671B" w:rsidRDefault="00E7671B"/>
    <w:p w:rsidR="00E7671B" w:rsidRDefault="00E7671B">
      <w:pPr>
        <w:rPr>
          <w:sz w:val="24"/>
        </w:rPr>
      </w:pPr>
      <w:r w:rsidRPr="00E7671B">
        <w:rPr>
          <w:sz w:val="24"/>
        </w:rPr>
        <w:t xml:space="preserve">Otros ejemplos enseñan que el intelecto humano puede superar los errores de los equipos como en el caso de la crisis de </w:t>
      </w:r>
      <w:r>
        <w:rPr>
          <w:sz w:val="24"/>
        </w:rPr>
        <w:t>los misiles de la guerra fría que por medio de un pensamiento lógico se pudo determinar que era un error en el sistema.</w:t>
      </w:r>
    </w:p>
    <w:p w:rsidR="00E7671B" w:rsidRDefault="00E7671B">
      <w:pPr>
        <w:rPr>
          <w:sz w:val="24"/>
        </w:rPr>
      </w:pPr>
    </w:p>
    <w:p w:rsidR="00E7671B" w:rsidRPr="00E7671B" w:rsidRDefault="00E7671B">
      <w:pPr>
        <w:rPr>
          <w:sz w:val="24"/>
        </w:rPr>
        <w:sectPr w:rsidR="00E7671B" w:rsidRPr="00E7671B">
          <w:pgSz w:w="12240" w:h="15840"/>
          <w:pgMar w:top="1400" w:right="1580" w:bottom="1200" w:left="1600" w:header="0" w:footer="1003" w:gutter="0"/>
          <w:cols w:space="720"/>
        </w:sectPr>
      </w:pPr>
      <w:r>
        <w:rPr>
          <w:sz w:val="24"/>
        </w:rPr>
        <w:t xml:space="preserve">Sin embargo tampoco se descarta el como la pereza para corregir un error puede llevar a un terrible resultado como el caso del misil </w:t>
      </w:r>
      <w:proofErr w:type="spellStart"/>
      <w:r>
        <w:rPr>
          <w:sz w:val="24"/>
        </w:rPr>
        <w:t>Patriot</w:t>
      </w:r>
      <w:proofErr w:type="spellEnd"/>
      <w:r>
        <w:rPr>
          <w:sz w:val="24"/>
        </w:rPr>
        <w:t>. Quienes diseñadores, ingenieros y técnicos de mantenimiento conocían del error sobre el diseño del misil y sencillamente optaron por una medida rápida pero no efectiva: el reinicio. Llevando al posterior suceso terrible</w:t>
      </w:r>
    </w:p>
    <w:p w:rsidR="000142C9" w:rsidRDefault="003B6A05">
      <w:pPr>
        <w:pStyle w:val="Ttulo1"/>
        <w:ind w:left="2999"/>
      </w:pPr>
      <w:bookmarkStart w:id="16" w:name="_Toc506584820"/>
      <w:r>
        <w:rPr>
          <w:w w:val="90"/>
        </w:rPr>
        <w:lastRenderedPageBreak/>
        <w:t>RECOMENDACIONES</w:t>
      </w:r>
      <w:bookmarkEnd w:id="16"/>
    </w:p>
    <w:p w:rsidR="000142C9" w:rsidRDefault="00E7671B" w:rsidP="00E7671B">
      <w:pPr>
        <w:pStyle w:val="Textoindependiente"/>
        <w:spacing w:before="56" w:line="276" w:lineRule="auto"/>
        <w:ind w:left="102" w:right="118"/>
        <w:jc w:val="both"/>
        <w:sectPr w:rsidR="000142C9">
          <w:pgSz w:w="12240" w:h="15840"/>
          <w:pgMar w:top="1400" w:right="1580" w:bottom="1200" w:left="1600" w:header="0" w:footer="1003" w:gutter="0"/>
          <w:cols w:space="720"/>
        </w:sectPr>
      </w:pPr>
      <w:r>
        <w:rPr>
          <w:w w:val="95"/>
        </w:rPr>
        <w:t xml:space="preserve">Para los diseñadores de software que seremos, el que nos inculquen la cultura del </w:t>
      </w:r>
      <w:proofErr w:type="spellStart"/>
      <w:r>
        <w:rPr>
          <w:w w:val="95"/>
        </w:rPr>
        <w:t>Double-check&amp;Test</w:t>
      </w:r>
      <w:proofErr w:type="spellEnd"/>
      <w:r>
        <w:rPr>
          <w:w w:val="95"/>
        </w:rPr>
        <w:t xml:space="preserve"> (termino improvisado) para poder asegurarnos </w:t>
      </w:r>
      <w:r>
        <w:t xml:space="preserve">que nuestros programas cumplan con todos los parámetros solicitados dentro del software al igual el que nos impulsen a tener una mayor visión sobre cada programa que hagamos para poder tener el </w:t>
      </w:r>
      <w:proofErr w:type="spellStart"/>
      <w:r>
        <w:t>hab</w:t>
      </w:r>
      <w:bookmarkStart w:id="17" w:name="_GoBack"/>
      <w:bookmarkEnd w:id="17"/>
      <w:r>
        <w:t>ito</w:t>
      </w:r>
      <w:proofErr w:type="spellEnd"/>
      <w:r>
        <w:t xml:space="preserve"> de poder prever cualquier posibilidad que se nos pueda presentar</w:t>
      </w:r>
      <w:r w:rsidR="00752E19">
        <w:t xml:space="preserve">. </w:t>
      </w:r>
      <w:r w:rsidR="00752E19">
        <w:tab/>
      </w:r>
    </w:p>
    <w:bookmarkStart w:id="18" w:name="_Toc506584821" w:displacedByCustomXml="next"/>
    <w:sdt>
      <w:sdtPr>
        <w:rPr>
          <w:sz w:val="22"/>
          <w:szCs w:val="22"/>
          <w:lang w:val="es-ES"/>
        </w:rPr>
        <w:id w:val="-884634293"/>
        <w:docPartObj>
          <w:docPartGallery w:val="Bibliographies"/>
          <w:docPartUnique/>
        </w:docPartObj>
      </w:sdtPr>
      <w:sdtEndPr>
        <w:rPr>
          <w:lang w:val="es-MX"/>
        </w:rPr>
      </w:sdtEndPr>
      <w:sdtContent>
        <w:p w:rsidR="00BF17D6" w:rsidRDefault="00C755C7">
          <w:pPr>
            <w:pStyle w:val="Ttulo1"/>
          </w:pPr>
          <w:r>
            <w:rPr>
              <w:lang w:val="es-ES"/>
            </w:rPr>
            <w:t>Referencias</w:t>
          </w:r>
          <w:bookmarkEnd w:id="18"/>
        </w:p>
        <w:sdt>
          <w:sdtPr>
            <w:id w:val="111145805"/>
            <w:bibliography/>
          </w:sdtPr>
          <w:sdtEndPr/>
          <w:sdtContent>
            <w:p w:rsidR="00E7671B" w:rsidRDefault="00BF17D6" w:rsidP="00E7671B">
              <w:pPr>
                <w:pStyle w:val="Bibliografa"/>
                <w:ind w:left="720" w:hanging="720"/>
                <w:rPr>
                  <w:noProof/>
                  <w:lang w:val="es-ES"/>
                </w:rPr>
              </w:pPr>
              <w:r>
                <w:fldChar w:fldCharType="begin"/>
              </w:r>
              <w:r>
                <w:instrText>BIBLIOGRAPHY</w:instrText>
              </w:r>
              <w:r>
                <w:fldChar w:fldCharType="separate"/>
              </w:r>
              <w:r w:rsidR="00E7671B">
                <w:rPr>
                  <w:noProof/>
                  <w:lang w:val="es-ES"/>
                </w:rPr>
                <w:t xml:space="preserve">Jones, A. (24 de Diciembre de 2012). </w:t>
              </w:r>
              <w:r w:rsidR="00E7671B">
                <w:rPr>
                  <w:i/>
                  <w:iCs/>
                  <w:noProof/>
                  <w:lang w:val="es-ES"/>
                </w:rPr>
                <w:t>ListVerse</w:t>
              </w:r>
              <w:r w:rsidR="00E7671B">
                <w:rPr>
                  <w:noProof/>
                  <w:lang w:val="es-ES"/>
                </w:rPr>
                <w:t>. Recuperado el 16 de 02 de 2018, de http://listverse.com/2012/12/24/10-seriously-epic-computer-software-bugs/</w:t>
              </w:r>
            </w:p>
            <w:p w:rsidR="00BF17D6" w:rsidRDefault="00BF17D6" w:rsidP="00E7671B">
              <w:r>
                <w:rPr>
                  <w:b/>
                  <w:bCs/>
                </w:rPr>
                <w:fldChar w:fldCharType="end"/>
              </w:r>
            </w:p>
          </w:sdtContent>
        </w:sdt>
      </w:sdtContent>
    </w:sdt>
    <w:p w:rsidR="00BF17D6" w:rsidRDefault="00BF17D6">
      <w:pPr>
        <w:spacing w:before="35"/>
        <w:ind w:left="821"/>
      </w:pPr>
    </w:p>
    <w:sectPr w:rsidR="00BF17D6">
      <w:pgSz w:w="12240" w:h="15840"/>
      <w:pgMar w:top="1400" w:right="1580" w:bottom="1200" w:left="1600" w:header="0" w:footer="10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953" w:rsidRDefault="00620953">
      <w:r>
        <w:separator/>
      </w:r>
    </w:p>
  </w:endnote>
  <w:endnote w:type="continuationSeparator" w:id="0">
    <w:p w:rsidR="00620953" w:rsidRDefault="00620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2C9" w:rsidRDefault="00620953">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46.4pt;margin-top:757.65pt;width:9.6pt;height:13.05pt;z-index:-251658752;mso-position-horizontal-relative:page;mso-position-vertical-relative:page" filled="f" stroked="f">
          <v:textbox inset="0,0,0,0">
            <w:txbxContent>
              <w:p w:rsidR="000142C9" w:rsidRDefault="003B6A05">
                <w:pPr>
                  <w:spacing w:line="232" w:lineRule="exact"/>
                  <w:ind w:left="40"/>
                </w:pPr>
                <w:r>
                  <w:fldChar w:fldCharType="begin"/>
                </w:r>
                <w:r>
                  <w:rPr>
                    <w:w w:val="91"/>
                  </w:rPr>
                  <w:instrText xml:space="preserve"> PAGE </w:instrText>
                </w:r>
                <w:r>
                  <w:fldChar w:fldCharType="separate"/>
                </w:r>
                <w:r w:rsidR="009D14EF">
                  <w:rPr>
                    <w:noProof/>
                    <w:w w:val="91"/>
                  </w:rPr>
                  <w:t>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953" w:rsidRDefault="00620953">
      <w:r>
        <w:separator/>
      </w:r>
    </w:p>
  </w:footnote>
  <w:footnote w:type="continuationSeparator" w:id="0">
    <w:p w:rsidR="00620953" w:rsidRDefault="006209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142C9"/>
    <w:rsid w:val="000142C9"/>
    <w:rsid w:val="00033667"/>
    <w:rsid w:val="00052722"/>
    <w:rsid w:val="00093195"/>
    <w:rsid w:val="000A61CB"/>
    <w:rsid w:val="0015505B"/>
    <w:rsid w:val="001C1EE1"/>
    <w:rsid w:val="001C36D4"/>
    <w:rsid w:val="001F6F3D"/>
    <w:rsid w:val="00247AE0"/>
    <w:rsid w:val="002F52C1"/>
    <w:rsid w:val="0031522C"/>
    <w:rsid w:val="00361222"/>
    <w:rsid w:val="003722ED"/>
    <w:rsid w:val="003B6A05"/>
    <w:rsid w:val="004B3B52"/>
    <w:rsid w:val="00555020"/>
    <w:rsid w:val="00563DBE"/>
    <w:rsid w:val="005B2569"/>
    <w:rsid w:val="00620953"/>
    <w:rsid w:val="006C47C1"/>
    <w:rsid w:val="006D479E"/>
    <w:rsid w:val="00752E19"/>
    <w:rsid w:val="007930D0"/>
    <w:rsid w:val="007E0FA3"/>
    <w:rsid w:val="0084699B"/>
    <w:rsid w:val="00867568"/>
    <w:rsid w:val="00882B5C"/>
    <w:rsid w:val="00975DE9"/>
    <w:rsid w:val="00997C75"/>
    <w:rsid w:val="009D14EF"/>
    <w:rsid w:val="00AB1CB5"/>
    <w:rsid w:val="00B41850"/>
    <w:rsid w:val="00B7374E"/>
    <w:rsid w:val="00BF17D6"/>
    <w:rsid w:val="00C3056C"/>
    <w:rsid w:val="00C755C7"/>
    <w:rsid w:val="00C97878"/>
    <w:rsid w:val="00D053FC"/>
    <w:rsid w:val="00D8342C"/>
    <w:rsid w:val="00DD47CD"/>
    <w:rsid w:val="00E25228"/>
    <w:rsid w:val="00E36737"/>
    <w:rsid w:val="00E7671B"/>
    <w:rsid w:val="00F502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MX" w:eastAsia="es-MX" w:bidi="es-MX"/>
    </w:rPr>
  </w:style>
  <w:style w:type="paragraph" w:styleId="Ttulo1">
    <w:name w:val="heading 1"/>
    <w:basedOn w:val="Normal"/>
    <w:link w:val="Ttulo1Car"/>
    <w:uiPriority w:val="9"/>
    <w:qFormat/>
    <w:pPr>
      <w:spacing w:before="22"/>
      <w:ind w:left="2197"/>
      <w:outlineLvl w:val="0"/>
    </w:pPr>
    <w:rPr>
      <w:sz w:val="36"/>
      <w:szCs w:val="36"/>
    </w:rPr>
  </w:style>
  <w:style w:type="paragraph" w:styleId="Ttulo2">
    <w:name w:val="heading 2"/>
    <w:basedOn w:val="Normal"/>
    <w:uiPriority w:val="1"/>
    <w:qFormat/>
    <w:pPr>
      <w:spacing w:before="1"/>
      <w:ind w:left="102"/>
      <w:outlineLvl w:val="1"/>
    </w:pPr>
    <w:rPr>
      <w:b/>
      <w:bCs/>
      <w:sz w:val="28"/>
      <w:szCs w:val="28"/>
    </w:rPr>
  </w:style>
  <w:style w:type="paragraph" w:styleId="Ttulo3">
    <w:name w:val="heading 3"/>
    <w:basedOn w:val="Normal"/>
    <w:uiPriority w:val="1"/>
    <w:qFormat/>
    <w:pPr>
      <w:ind w:left="102"/>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668"/>
      <w:ind w:left="102"/>
    </w:pPr>
    <w:rPr>
      <w:rFonts w:ascii="Trebuchet MS" w:eastAsia="Trebuchet MS" w:hAnsi="Trebuchet MS" w:cs="Trebuchet MS"/>
      <w:sz w:val="32"/>
      <w:szCs w:val="32"/>
    </w:rPr>
  </w:style>
  <w:style w:type="paragraph" w:styleId="TDC2">
    <w:name w:val="toc 2"/>
    <w:basedOn w:val="Normal"/>
    <w:uiPriority w:val="39"/>
    <w:qFormat/>
    <w:pPr>
      <w:spacing w:before="136"/>
      <w:ind w:left="102"/>
    </w:pPr>
  </w:style>
  <w:style w:type="paragraph" w:styleId="TDC3">
    <w:name w:val="toc 3"/>
    <w:basedOn w:val="Normal"/>
    <w:uiPriority w:val="39"/>
    <w:qFormat/>
    <w:pPr>
      <w:spacing w:before="136"/>
      <w:ind w:left="322"/>
    </w:pPr>
  </w:style>
  <w:style w:type="paragraph" w:styleId="TDC4">
    <w:name w:val="toc 4"/>
    <w:basedOn w:val="Normal"/>
    <w:uiPriority w:val="1"/>
    <w:qFormat/>
    <w:pPr>
      <w:spacing w:before="136"/>
      <w:ind w:left="541"/>
    </w:p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6D479E"/>
    <w:rPr>
      <w:rFonts w:ascii="Tahoma" w:hAnsi="Tahoma" w:cs="Tahoma"/>
      <w:sz w:val="16"/>
      <w:szCs w:val="16"/>
    </w:rPr>
  </w:style>
  <w:style w:type="character" w:customStyle="1" w:styleId="TextodegloboCar">
    <w:name w:val="Texto de globo Car"/>
    <w:basedOn w:val="Fuentedeprrafopredeter"/>
    <w:link w:val="Textodeglobo"/>
    <w:uiPriority w:val="99"/>
    <w:semiHidden/>
    <w:rsid w:val="006D479E"/>
    <w:rPr>
      <w:rFonts w:ascii="Tahoma" w:eastAsia="Arial" w:hAnsi="Tahoma" w:cs="Tahoma"/>
      <w:sz w:val="16"/>
      <w:szCs w:val="16"/>
      <w:lang w:val="es-MX" w:eastAsia="es-MX" w:bidi="es-MX"/>
    </w:rPr>
  </w:style>
  <w:style w:type="paragraph" w:styleId="TtulodeTDC">
    <w:name w:val="TOC Heading"/>
    <w:basedOn w:val="Ttulo1"/>
    <w:next w:val="Normal"/>
    <w:uiPriority w:val="39"/>
    <w:semiHidden/>
    <w:unhideWhenUsed/>
    <w:qFormat/>
    <w:rsid w:val="00E36737"/>
    <w:pPr>
      <w:keepNext/>
      <w:keepLines/>
      <w:widowControl/>
      <w:autoSpaceDE/>
      <w:autoSpaceDN/>
      <w:spacing w:before="480" w:line="276" w:lineRule="auto"/>
      <w:ind w:left="0"/>
      <w:outlineLvl w:val="9"/>
    </w:pPr>
    <w:rPr>
      <w:rFonts w:asciiTheme="majorHAnsi" w:eastAsiaTheme="majorEastAsia" w:hAnsiTheme="majorHAnsi" w:cstheme="majorBidi"/>
      <w:b/>
      <w:bCs/>
      <w:color w:val="365F91" w:themeColor="accent1" w:themeShade="BF"/>
      <w:sz w:val="28"/>
      <w:szCs w:val="28"/>
      <w:lang w:bidi="ar-SA"/>
    </w:rPr>
  </w:style>
  <w:style w:type="character" w:styleId="Hipervnculo">
    <w:name w:val="Hyperlink"/>
    <w:basedOn w:val="Fuentedeprrafopredeter"/>
    <w:uiPriority w:val="99"/>
    <w:unhideWhenUsed/>
    <w:rsid w:val="00E36737"/>
    <w:rPr>
      <w:color w:val="0000FF" w:themeColor="hyperlink"/>
      <w:u w:val="single"/>
    </w:rPr>
  </w:style>
  <w:style w:type="paragraph" w:styleId="Epgrafe">
    <w:name w:val="caption"/>
    <w:basedOn w:val="Normal"/>
    <w:next w:val="Normal"/>
    <w:uiPriority w:val="35"/>
    <w:unhideWhenUsed/>
    <w:qFormat/>
    <w:rsid w:val="00BF17D6"/>
    <w:pPr>
      <w:spacing w:after="200"/>
    </w:pPr>
    <w:rPr>
      <w:b/>
      <w:bCs/>
      <w:color w:val="4F81BD" w:themeColor="accent1"/>
      <w:sz w:val="18"/>
      <w:szCs w:val="18"/>
    </w:rPr>
  </w:style>
  <w:style w:type="paragraph" w:styleId="Tabladeilustraciones">
    <w:name w:val="table of figures"/>
    <w:basedOn w:val="Normal"/>
    <w:next w:val="Normal"/>
    <w:uiPriority w:val="99"/>
    <w:unhideWhenUsed/>
    <w:rsid w:val="00BF17D6"/>
  </w:style>
  <w:style w:type="character" w:customStyle="1" w:styleId="Ttulo1Car">
    <w:name w:val="Título 1 Car"/>
    <w:basedOn w:val="Fuentedeprrafopredeter"/>
    <w:link w:val="Ttulo1"/>
    <w:uiPriority w:val="9"/>
    <w:rsid w:val="00BF17D6"/>
    <w:rPr>
      <w:rFonts w:ascii="Arial" w:eastAsia="Arial" w:hAnsi="Arial" w:cs="Arial"/>
      <w:sz w:val="36"/>
      <w:szCs w:val="36"/>
      <w:lang w:val="es-MX" w:eastAsia="es-MX" w:bidi="es-MX"/>
    </w:rPr>
  </w:style>
  <w:style w:type="paragraph" w:styleId="Bibliografa">
    <w:name w:val="Bibliography"/>
    <w:basedOn w:val="Normal"/>
    <w:next w:val="Normal"/>
    <w:uiPriority w:val="37"/>
    <w:unhideWhenUsed/>
    <w:rsid w:val="00BF17D6"/>
  </w:style>
  <w:style w:type="paragraph" w:styleId="Encabezado">
    <w:name w:val="header"/>
    <w:basedOn w:val="Normal"/>
    <w:link w:val="EncabezadoCar"/>
    <w:uiPriority w:val="99"/>
    <w:unhideWhenUsed/>
    <w:rsid w:val="00052722"/>
    <w:pPr>
      <w:tabs>
        <w:tab w:val="center" w:pos="4419"/>
        <w:tab w:val="right" w:pos="8838"/>
      </w:tabs>
    </w:pPr>
  </w:style>
  <w:style w:type="character" w:customStyle="1" w:styleId="EncabezadoCar">
    <w:name w:val="Encabezado Car"/>
    <w:basedOn w:val="Fuentedeprrafopredeter"/>
    <w:link w:val="Encabezado"/>
    <w:uiPriority w:val="99"/>
    <w:rsid w:val="00052722"/>
    <w:rPr>
      <w:rFonts w:ascii="Arial" w:eastAsia="Arial" w:hAnsi="Arial" w:cs="Arial"/>
      <w:lang w:val="es-MX" w:eastAsia="es-MX" w:bidi="es-MX"/>
    </w:rPr>
  </w:style>
  <w:style w:type="paragraph" w:styleId="Piedepgina">
    <w:name w:val="footer"/>
    <w:basedOn w:val="Normal"/>
    <w:link w:val="PiedepginaCar"/>
    <w:uiPriority w:val="99"/>
    <w:unhideWhenUsed/>
    <w:rsid w:val="00052722"/>
    <w:pPr>
      <w:tabs>
        <w:tab w:val="center" w:pos="4419"/>
        <w:tab w:val="right" w:pos="8838"/>
      </w:tabs>
    </w:pPr>
  </w:style>
  <w:style w:type="character" w:customStyle="1" w:styleId="PiedepginaCar">
    <w:name w:val="Pie de página Car"/>
    <w:basedOn w:val="Fuentedeprrafopredeter"/>
    <w:link w:val="Piedepgina"/>
    <w:uiPriority w:val="99"/>
    <w:rsid w:val="00052722"/>
    <w:rPr>
      <w:rFonts w:ascii="Arial" w:eastAsia="Arial" w:hAnsi="Arial" w:cs="Arial"/>
      <w:lang w:val="es-MX" w:eastAsia="es-MX" w:bidi="es-MX"/>
    </w:rPr>
  </w:style>
  <w:style w:type="paragraph" w:styleId="HTMLconformatoprevio">
    <w:name w:val="HTML Preformatted"/>
    <w:basedOn w:val="Normal"/>
    <w:link w:val="HTMLconformatoprevioCar"/>
    <w:uiPriority w:val="99"/>
    <w:semiHidden/>
    <w:unhideWhenUsed/>
    <w:rsid w:val="00B418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conformatoprevioCar">
    <w:name w:val="HTML con formato previo Car"/>
    <w:basedOn w:val="Fuentedeprrafopredeter"/>
    <w:link w:val="HTMLconformatoprevio"/>
    <w:uiPriority w:val="99"/>
    <w:semiHidden/>
    <w:rsid w:val="00B41850"/>
    <w:rPr>
      <w:rFonts w:ascii="Courier New" w:eastAsia="Times New Roman" w:hAnsi="Courier New" w:cs="Courier New"/>
      <w:sz w:val="20"/>
      <w:szCs w:val="20"/>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84568">
      <w:bodyDiv w:val="1"/>
      <w:marLeft w:val="0"/>
      <w:marRight w:val="0"/>
      <w:marTop w:val="0"/>
      <w:marBottom w:val="0"/>
      <w:divBdr>
        <w:top w:val="none" w:sz="0" w:space="0" w:color="auto"/>
        <w:left w:val="none" w:sz="0" w:space="0" w:color="auto"/>
        <w:bottom w:val="none" w:sz="0" w:space="0" w:color="auto"/>
        <w:right w:val="none" w:sz="0" w:space="0" w:color="auto"/>
      </w:divBdr>
    </w:div>
    <w:div w:id="178395982">
      <w:bodyDiv w:val="1"/>
      <w:marLeft w:val="0"/>
      <w:marRight w:val="0"/>
      <w:marTop w:val="0"/>
      <w:marBottom w:val="0"/>
      <w:divBdr>
        <w:top w:val="none" w:sz="0" w:space="0" w:color="auto"/>
        <w:left w:val="none" w:sz="0" w:space="0" w:color="auto"/>
        <w:bottom w:val="none" w:sz="0" w:space="0" w:color="auto"/>
        <w:right w:val="none" w:sz="0" w:space="0" w:color="auto"/>
      </w:divBdr>
    </w:div>
    <w:div w:id="237449776">
      <w:bodyDiv w:val="1"/>
      <w:marLeft w:val="0"/>
      <w:marRight w:val="0"/>
      <w:marTop w:val="0"/>
      <w:marBottom w:val="0"/>
      <w:divBdr>
        <w:top w:val="none" w:sz="0" w:space="0" w:color="auto"/>
        <w:left w:val="none" w:sz="0" w:space="0" w:color="auto"/>
        <w:bottom w:val="none" w:sz="0" w:space="0" w:color="auto"/>
        <w:right w:val="none" w:sz="0" w:space="0" w:color="auto"/>
      </w:divBdr>
    </w:div>
    <w:div w:id="341057409">
      <w:bodyDiv w:val="1"/>
      <w:marLeft w:val="0"/>
      <w:marRight w:val="0"/>
      <w:marTop w:val="0"/>
      <w:marBottom w:val="0"/>
      <w:divBdr>
        <w:top w:val="none" w:sz="0" w:space="0" w:color="auto"/>
        <w:left w:val="none" w:sz="0" w:space="0" w:color="auto"/>
        <w:bottom w:val="none" w:sz="0" w:space="0" w:color="auto"/>
        <w:right w:val="none" w:sz="0" w:space="0" w:color="auto"/>
      </w:divBdr>
    </w:div>
    <w:div w:id="417602049">
      <w:bodyDiv w:val="1"/>
      <w:marLeft w:val="0"/>
      <w:marRight w:val="0"/>
      <w:marTop w:val="0"/>
      <w:marBottom w:val="0"/>
      <w:divBdr>
        <w:top w:val="none" w:sz="0" w:space="0" w:color="auto"/>
        <w:left w:val="none" w:sz="0" w:space="0" w:color="auto"/>
        <w:bottom w:val="none" w:sz="0" w:space="0" w:color="auto"/>
        <w:right w:val="none" w:sz="0" w:space="0" w:color="auto"/>
      </w:divBdr>
    </w:div>
    <w:div w:id="544145487">
      <w:bodyDiv w:val="1"/>
      <w:marLeft w:val="0"/>
      <w:marRight w:val="0"/>
      <w:marTop w:val="0"/>
      <w:marBottom w:val="0"/>
      <w:divBdr>
        <w:top w:val="none" w:sz="0" w:space="0" w:color="auto"/>
        <w:left w:val="none" w:sz="0" w:space="0" w:color="auto"/>
        <w:bottom w:val="none" w:sz="0" w:space="0" w:color="auto"/>
        <w:right w:val="none" w:sz="0" w:space="0" w:color="auto"/>
      </w:divBdr>
    </w:div>
    <w:div w:id="730424929">
      <w:bodyDiv w:val="1"/>
      <w:marLeft w:val="0"/>
      <w:marRight w:val="0"/>
      <w:marTop w:val="0"/>
      <w:marBottom w:val="0"/>
      <w:divBdr>
        <w:top w:val="none" w:sz="0" w:space="0" w:color="auto"/>
        <w:left w:val="none" w:sz="0" w:space="0" w:color="auto"/>
        <w:bottom w:val="none" w:sz="0" w:space="0" w:color="auto"/>
        <w:right w:val="none" w:sz="0" w:space="0" w:color="auto"/>
      </w:divBdr>
    </w:div>
    <w:div w:id="947349772">
      <w:bodyDiv w:val="1"/>
      <w:marLeft w:val="0"/>
      <w:marRight w:val="0"/>
      <w:marTop w:val="0"/>
      <w:marBottom w:val="0"/>
      <w:divBdr>
        <w:top w:val="none" w:sz="0" w:space="0" w:color="auto"/>
        <w:left w:val="none" w:sz="0" w:space="0" w:color="auto"/>
        <w:bottom w:val="none" w:sz="0" w:space="0" w:color="auto"/>
        <w:right w:val="none" w:sz="0" w:space="0" w:color="auto"/>
      </w:divBdr>
    </w:div>
    <w:div w:id="974262910">
      <w:bodyDiv w:val="1"/>
      <w:marLeft w:val="0"/>
      <w:marRight w:val="0"/>
      <w:marTop w:val="0"/>
      <w:marBottom w:val="0"/>
      <w:divBdr>
        <w:top w:val="none" w:sz="0" w:space="0" w:color="auto"/>
        <w:left w:val="none" w:sz="0" w:space="0" w:color="auto"/>
        <w:bottom w:val="none" w:sz="0" w:space="0" w:color="auto"/>
        <w:right w:val="none" w:sz="0" w:space="0" w:color="auto"/>
      </w:divBdr>
    </w:div>
    <w:div w:id="1019548796">
      <w:bodyDiv w:val="1"/>
      <w:marLeft w:val="0"/>
      <w:marRight w:val="0"/>
      <w:marTop w:val="0"/>
      <w:marBottom w:val="0"/>
      <w:divBdr>
        <w:top w:val="none" w:sz="0" w:space="0" w:color="auto"/>
        <w:left w:val="none" w:sz="0" w:space="0" w:color="auto"/>
        <w:bottom w:val="none" w:sz="0" w:space="0" w:color="auto"/>
        <w:right w:val="none" w:sz="0" w:space="0" w:color="auto"/>
      </w:divBdr>
    </w:div>
    <w:div w:id="1057977156">
      <w:bodyDiv w:val="1"/>
      <w:marLeft w:val="0"/>
      <w:marRight w:val="0"/>
      <w:marTop w:val="0"/>
      <w:marBottom w:val="0"/>
      <w:divBdr>
        <w:top w:val="none" w:sz="0" w:space="0" w:color="auto"/>
        <w:left w:val="none" w:sz="0" w:space="0" w:color="auto"/>
        <w:bottom w:val="none" w:sz="0" w:space="0" w:color="auto"/>
        <w:right w:val="none" w:sz="0" w:space="0" w:color="auto"/>
      </w:divBdr>
    </w:div>
    <w:div w:id="1108502299">
      <w:bodyDiv w:val="1"/>
      <w:marLeft w:val="0"/>
      <w:marRight w:val="0"/>
      <w:marTop w:val="0"/>
      <w:marBottom w:val="0"/>
      <w:divBdr>
        <w:top w:val="none" w:sz="0" w:space="0" w:color="auto"/>
        <w:left w:val="none" w:sz="0" w:space="0" w:color="auto"/>
        <w:bottom w:val="none" w:sz="0" w:space="0" w:color="auto"/>
        <w:right w:val="none" w:sz="0" w:space="0" w:color="auto"/>
      </w:divBdr>
    </w:div>
    <w:div w:id="1227494568">
      <w:bodyDiv w:val="1"/>
      <w:marLeft w:val="0"/>
      <w:marRight w:val="0"/>
      <w:marTop w:val="0"/>
      <w:marBottom w:val="0"/>
      <w:divBdr>
        <w:top w:val="none" w:sz="0" w:space="0" w:color="auto"/>
        <w:left w:val="none" w:sz="0" w:space="0" w:color="auto"/>
        <w:bottom w:val="none" w:sz="0" w:space="0" w:color="auto"/>
        <w:right w:val="none" w:sz="0" w:space="0" w:color="auto"/>
      </w:divBdr>
    </w:div>
    <w:div w:id="1321885013">
      <w:bodyDiv w:val="1"/>
      <w:marLeft w:val="0"/>
      <w:marRight w:val="0"/>
      <w:marTop w:val="0"/>
      <w:marBottom w:val="0"/>
      <w:divBdr>
        <w:top w:val="none" w:sz="0" w:space="0" w:color="auto"/>
        <w:left w:val="none" w:sz="0" w:space="0" w:color="auto"/>
        <w:bottom w:val="none" w:sz="0" w:space="0" w:color="auto"/>
        <w:right w:val="none" w:sz="0" w:space="0" w:color="auto"/>
      </w:divBdr>
    </w:div>
    <w:div w:id="1333484092">
      <w:bodyDiv w:val="1"/>
      <w:marLeft w:val="0"/>
      <w:marRight w:val="0"/>
      <w:marTop w:val="0"/>
      <w:marBottom w:val="0"/>
      <w:divBdr>
        <w:top w:val="none" w:sz="0" w:space="0" w:color="auto"/>
        <w:left w:val="none" w:sz="0" w:space="0" w:color="auto"/>
        <w:bottom w:val="none" w:sz="0" w:space="0" w:color="auto"/>
        <w:right w:val="none" w:sz="0" w:space="0" w:color="auto"/>
      </w:divBdr>
    </w:div>
    <w:div w:id="1381899939">
      <w:bodyDiv w:val="1"/>
      <w:marLeft w:val="0"/>
      <w:marRight w:val="0"/>
      <w:marTop w:val="0"/>
      <w:marBottom w:val="0"/>
      <w:divBdr>
        <w:top w:val="none" w:sz="0" w:space="0" w:color="auto"/>
        <w:left w:val="none" w:sz="0" w:space="0" w:color="auto"/>
        <w:bottom w:val="none" w:sz="0" w:space="0" w:color="auto"/>
        <w:right w:val="none" w:sz="0" w:space="0" w:color="auto"/>
      </w:divBdr>
    </w:div>
    <w:div w:id="1512066172">
      <w:bodyDiv w:val="1"/>
      <w:marLeft w:val="0"/>
      <w:marRight w:val="0"/>
      <w:marTop w:val="0"/>
      <w:marBottom w:val="0"/>
      <w:divBdr>
        <w:top w:val="none" w:sz="0" w:space="0" w:color="auto"/>
        <w:left w:val="none" w:sz="0" w:space="0" w:color="auto"/>
        <w:bottom w:val="none" w:sz="0" w:space="0" w:color="auto"/>
        <w:right w:val="none" w:sz="0" w:space="0" w:color="auto"/>
      </w:divBdr>
    </w:div>
    <w:div w:id="1545676912">
      <w:bodyDiv w:val="1"/>
      <w:marLeft w:val="0"/>
      <w:marRight w:val="0"/>
      <w:marTop w:val="0"/>
      <w:marBottom w:val="0"/>
      <w:divBdr>
        <w:top w:val="none" w:sz="0" w:space="0" w:color="auto"/>
        <w:left w:val="none" w:sz="0" w:space="0" w:color="auto"/>
        <w:bottom w:val="none" w:sz="0" w:space="0" w:color="auto"/>
        <w:right w:val="none" w:sz="0" w:space="0" w:color="auto"/>
      </w:divBdr>
    </w:div>
    <w:div w:id="1645969055">
      <w:bodyDiv w:val="1"/>
      <w:marLeft w:val="0"/>
      <w:marRight w:val="0"/>
      <w:marTop w:val="0"/>
      <w:marBottom w:val="0"/>
      <w:divBdr>
        <w:top w:val="none" w:sz="0" w:space="0" w:color="auto"/>
        <w:left w:val="none" w:sz="0" w:space="0" w:color="auto"/>
        <w:bottom w:val="none" w:sz="0" w:space="0" w:color="auto"/>
        <w:right w:val="none" w:sz="0" w:space="0" w:color="auto"/>
      </w:divBdr>
    </w:div>
    <w:div w:id="1684278348">
      <w:bodyDiv w:val="1"/>
      <w:marLeft w:val="0"/>
      <w:marRight w:val="0"/>
      <w:marTop w:val="0"/>
      <w:marBottom w:val="0"/>
      <w:divBdr>
        <w:top w:val="none" w:sz="0" w:space="0" w:color="auto"/>
        <w:left w:val="none" w:sz="0" w:space="0" w:color="auto"/>
        <w:bottom w:val="none" w:sz="0" w:space="0" w:color="auto"/>
        <w:right w:val="none" w:sz="0" w:space="0" w:color="auto"/>
      </w:divBdr>
    </w:div>
    <w:div w:id="1763792193">
      <w:bodyDiv w:val="1"/>
      <w:marLeft w:val="0"/>
      <w:marRight w:val="0"/>
      <w:marTop w:val="0"/>
      <w:marBottom w:val="0"/>
      <w:divBdr>
        <w:top w:val="none" w:sz="0" w:space="0" w:color="auto"/>
        <w:left w:val="none" w:sz="0" w:space="0" w:color="auto"/>
        <w:bottom w:val="none" w:sz="0" w:space="0" w:color="auto"/>
        <w:right w:val="none" w:sz="0" w:space="0" w:color="auto"/>
      </w:divBdr>
    </w:div>
    <w:div w:id="1815562983">
      <w:bodyDiv w:val="1"/>
      <w:marLeft w:val="0"/>
      <w:marRight w:val="0"/>
      <w:marTop w:val="0"/>
      <w:marBottom w:val="0"/>
      <w:divBdr>
        <w:top w:val="none" w:sz="0" w:space="0" w:color="auto"/>
        <w:left w:val="none" w:sz="0" w:space="0" w:color="auto"/>
        <w:bottom w:val="none" w:sz="0" w:space="0" w:color="auto"/>
        <w:right w:val="none" w:sz="0" w:space="0" w:color="auto"/>
      </w:divBdr>
    </w:div>
    <w:div w:id="1887140758">
      <w:bodyDiv w:val="1"/>
      <w:marLeft w:val="0"/>
      <w:marRight w:val="0"/>
      <w:marTop w:val="0"/>
      <w:marBottom w:val="0"/>
      <w:divBdr>
        <w:top w:val="none" w:sz="0" w:space="0" w:color="auto"/>
        <w:left w:val="none" w:sz="0" w:space="0" w:color="auto"/>
        <w:bottom w:val="none" w:sz="0" w:space="0" w:color="auto"/>
        <w:right w:val="none" w:sz="0" w:space="0" w:color="auto"/>
      </w:divBdr>
    </w:div>
    <w:div w:id="1977761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Martin\Desktop\Taller%20base%20de%20datos\ISC-TBD-Tarea2-16550022.docx" TargetMode="External"/><Relationship Id="rId18"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file:///C:\Users\Martin\Desktop\Taller%20base%20de%20datos\ISC-TBD-Tarea2-16550022.docx"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rtin\Desktop\Taller%20base%20de%20datos\ISC-TBD-Tarea2-16550022.docx" TargetMode="External"/><Relationship Id="rId5" Type="http://schemas.openxmlformats.org/officeDocument/2006/relationships/webSettings" Target="webSettings.xml"/><Relationship Id="rId15" Type="http://schemas.openxmlformats.org/officeDocument/2006/relationships/hyperlink" Target="file:///C:\Users\Martin\Desktop\Taller%20base%20de%20datos\ISC-TBD-Tarea2-16550022.docx" TargetMode="External"/><Relationship Id="rId23" Type="http://schemas.openxmlformats.org/officeDocument/2006/relationships/theme" Target="theme/theme1.xml"/><Relationship Id="rId10" Type="http://schemas.openxmlformats.org/officeDocument/2006/relationships/hyperlink" Target="file:///C:\Users\Martin\Desktop\Taller%20base%20de%20datos\ISC-TBD-Tarea2-16550022.docx"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Martin\Desktop\Taller%20base%20de%20datos\ISC-TBD-Tarea2-16550022.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BBC18</b:Tag>
    <b:SourceType>InternetSite</b:SourceType>
    <b:Guid>{F4AD414D-5A7B-4922-AC7C-7E7BFC5D13BF}</b:Guid>
    <b:Author>
      <b:Author>
        <b:NameList>
          <b:Person>
            <b:Last>BBC</b:Last>
          </b:Person>
        </b:NameList>
      </b:Author>
    </b:Author>
    <b:Title>BBC Mundo</b:Title>
    <b:Year>2018</b:Year>
    <b:Month>enero</b:Month>
    <b:Day>26</b:Day>
    <b:YearAccessed>2018</b:YearAccessed>
    <b:MonthAccessed>Enero</b:MonthAccessed>
    <b:DayAccessed>30</b:DayAccessed>
    <b:URL>http://www.bbc.com/mundo/noticias-42832588</b:URL>
    <b:RefOrder>2</b:RefOrder>
  </b:Source>
  <b:Source>
    <b:Tag>And12</b:Tag>
    <b:SourceType>InternetSite</b:SourceType>
    <b:Guid>{7D18EB8A-FEBB-4E4E-BB84-983B4B08D3C2}</b:Guid>
    <b:Author>
      <b:Author>
        <b:NameList>
          <b:Person>
            <b:Last>Jones</b:Last>
            <b:First>Andrew</b:First>
          </b:Person>
        </b:NameList>
      </b:Author>
    </b:Author>
    <b:Title>ListVerse</b:Title>
    <b:Year>2012</b:Year>
    <b:Month>Diciembre</b:Month>
    <b:Day>24</b:Day>
    <b:YearAccessed>2018</b:YearAccessed>
    <b:MonthAccessed>02</b:MonthAccessed>
    <b:DayAccessed>16</b:DayAccessed>
    <b:URL>http://listverse.com/2012/12/24/10-seriously-epic-computer-software-bugs/</b:URL>
    <b:RefOrder>1</b:RefOrder>
  </b:Source>
</b:Sources>
</file>

<file path=customXml/itemProps1.xml><?xml version="1.0" encoding="utf-8"?>
<ds:datastoreItem xmlns:ds="http://schemas.openxmlformats.org/officeDocument/2006/customXml" ds:itemID="{9321F54C-F1DB-439B-9B11-EC80DD965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2580</Words>
  <Characters>14196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Alonso Hernández Chávez</dc:creator>
  <cp:lastModifiedBy>Martin</cp:lastModifiedBy>
  <cp:revision>7</cp:revision>
  <dcterms:created xsi:type="dcterms:W3CDTF">2018-02-17T05:40:00Z</dcterms:created>
  <dcterms:modified xsi:type="dcterms:W3CDTF">2018-02-17T06:10:00Z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2015-07-31T00:00:00Z</vt:filetime>
  </property>
  <property fmtid="{D5CDD505-2E9C-101B-9397-08002B2CF9AE}" pid="3" name="Creator">
    <vt:lpwstr>Microsoft® Word 2013</vt:lpwstr>
  </property>
  <property fmtid="{D5CDD505-2E9C-101B-9397-08002B2CF9AE}" pid="4" name="LastSaved">
    <vt:filetime>2018-01-30T00:00:00Z</vt:filetime>
  </property>
</Properties>
</file>