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Zhubneš i s alkoholem?</w:t>
        <w:br w:type="textWrapping"/>
      </w:r>
      <w:r w:rsidDel="00000000" w:rsidR="00000000" w:rsidRPr="00000000">
        <w:rPr>
          <w:rtl w:val="0"/>
        </w:rPr>
        <w:t xml:space="preserve"> Pivo, víno, panák. A přesto kila dolů. Většina lidí čeká, že tě sklenka vína potopí. Co na to věda? 🍷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Pravda je míň dramatická, než zní z obou stran: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▪️ </w:t>
      </w:r>
      <w:r w:rsidDel="00000000" w:rsidR="00000000" w:rsidRPr="00000000">
        <w:rPr>
          <w:b w:val="1"/>
          <w:bCs w:val="1"/>
          <w:rtl w:val="0"/>
        </w:rPr>
        <w:t xml:space="preserve">Na hubnutí rozhoduje deficit, ne pivo samo o sobě.</w:t>
      </w:r>
      <w:r w:rsidDel="00000000" w:rsidR="00000000" w:rsidRPr="00000000">
        <w:rPr>
          <w:rtl w:val="0"/>
        </w:rPr>
        <w:t xml:space="preserve"> Velké přehledy studií se shodují, že lehká až střední konzumace se nespojuje s přibíráním. Sklenka k večeři párkrát týdně je něco jiného než šest piv v pátek.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▪️ </w:t>
      </w:r>
      <w:r w:rsidDel="00000000" w:rsidR="00000000" w:rsidRPr="00000000">
        <w:rPr>
          <w:b w:val="1"/>
          <w:bCs w:val="1"/>
          <w:rtl w:val="0"/>
        </w:rPr>
        <w:t xml:space="preserve">Háček je v tom, co se k pití váže.</w:t>
      </w:r>
      <w:r w:rsidDel="00000000" w:rsidR="00000000" w:rsidRPr="00000000">
        <w:rPr>
          <w:rtl w:val="0"/>
        </w:rPr>
        <w:t xml:space="preserve"> Alkohol zvedne chuť a sníží zábrany. Sníš víc a tělo si to z piva nijak neodečte. Kebab cestou domů nadělá víc než drink samotný.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▪️ </w:t>
      </w:r>
      <w:r w:rsidDel="00000000" w:rsidR="00000000" w:rsidRPr="00000000">
        <w:rPr>
          <w:b w:val="1"/>
          <w:bCs w:val="1"/>
          <w:rtl w:val="0"/>
        </w:rPr>
        <w:t xml:space="preserve">A pak je tu věc, co s váhou nesouvisí: zdraví.</w:t>
      </w:r>
      <w:r w:rsidDel="00000000" w:rsidR="00000000" w:rsidRPr="00000000">
        <w:rPr>
          <w:rtl w:val="0"/>
        </w:rPr>
        <w:t xml:space="preserve"> Ať zhubneš jakkoli, WHO v roce 2023 řekla natvrdo, že žádná dávka alkoholu není pro zdraví bezpečná. Je to karcinogen nejvyšší kategorie a je návykový. To deficit nepřebije.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Takže žádná démonizace, ale ani „makra sedí, tak je to jedno". Pár sklenek týdně, započítaných do dne, hubnutí ani formu nerozbije. Pravidelné nasávání brzdí kalorie, chuť, spánek i sval naráz.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Pivo se vejde. Drama ne.</w:t>
      </w:r>
      <w:r w:rsidDel="00000000" w:rsidR="00000000" w:rsidRPr="00000000">
        <w:rPr>
          <w:rtl w:val="0"/>
        </w:rPr>
        <w:t xml:space="preserve"> Ulož si to a příště se rozhodni vědomě. 💪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━━━</w:t>
        <w:br w:type="textWrapping"/>
        <w:t xml:space="preserve"> Chceš stavět jídelníček, kam se sklenka vína vejde, a výsledky tím nezabrzdit? V koučingu tě učím systém, který utáhneš roky, ne dva týdny → odkaz v biu. Základy najdeš ve videokurzu Flexibilní stravování (800 Kč).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#flexibilnistravovani #vyzivovyporadce #hubnuti #alkohol #kalorie #zdravystyl #bezvymluv #fitnesscesko #onlinekouc #deficit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📚 Zdroje, ať si to ověříš: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Lehká konzumace se nespojuje s přibíráním (přehled):</w:t>
        <w:br w:type="textWrapping"/>
      </w:r>
      <w:r w:rsidDel="00000000" w:rsidR="00000000" w:rsidRPr="00000000">
        <w:rPr>
          <w:rtl w:val="0"/>
        </w:rPr>
        <w:t xml:space="preserve"> Traversy G, Chaput JP. </w:t>
      </w:r>
      <w:r w:rsidDel="00000000" w:rsidR="00000000" w:rsidRPr="00000000">
        <w:rPr>
          <w:i w:val="1"/>
          <w:iCs w:val="1"/>
          <w:rtl w:val="0"/>
        </w:rPr>
        <w:t xml:space="preserve">Alcohol Consumption and Obesity: An Update.</w:t>
      </w:r>
      <w:r w:rsidDel="00000000" w:rsidR="00000000" w:rsidRPr="00000000">
        <w:rPr>
          <w:rtl w:val="0"/>
        </w:rPr>
        <w:t xml:space="preserve"> Curr Obes Rep. 2015;4(1):122–130.</w:t>
        <w:br w:type="textWrapping"/>
        <w:t xml:space="preserve"> DOI: 10.1007/s13679-014-0129-4 | PMID: 25741455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 Po alkoholu sníš víc a nekompenzuješ (meta-analýza 22 studií):</w:t>
        <w:br w:type="textWrapping"/>
      </w:r>
      <w:r w:rsidDel="00000000" w:rsidR="00000000" w:rsidRPr="00000000">
        <w:rPr>
          <w:rtl w:val="0"/>
        </w:rPr>
        <w:t xml:space="preserve"> Kwok A, et al. </w:t>
      </w:r>
      <w:r w:rsidDel="00000000" w:rsidR="00000000" w:rsidRPr="00000000">
        <w:rPr>
          <w:i w:val="1"/>
          <w:iCs w:val="1"/>
          <w:rtl w:val="0"/>
        </w:rPr>
        <w:t xml:space="preserve">Effect of alcohol consumption on food energy intake.</w:t>
      </w:r>
      <w:r w:rsidDel="00000000" w:rsidR="00000000" w:rsidRPr="00000000">
        <w:rPr>
          <w:rtl w:val="0"/>
        </w:rPr>
        <w:t xml:space="preserve"> Br J Nutr. 2019;121(5):481–495.</w:t>
        <w:br w:type="textWrapping"/>
        <w:t xml:space="preserve"> DOI: 10.1017/S0007114518003677 | PMID: 30630543</w:t>
        <w:br w:type="textWrapping"/>
        <w:t xml:space="preserve"> (Jídla navíc v průměru +343 kJ ≈ +82 kcal, bez kompenzace.)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 Tlumení stavby svalů (i s proteinem):</w:t>
        <w:br w:type="textWrapping"/>
      </w:r>
      <w:r w:rsidDel="00000000" w:rsidR="00000000" w:rsidRPr="00000000">
        <w:rPr>
          <w:rtl w:val="0"/>
        </w:rPr>
        <w:t xml:space="preserve"> Parr EB, et al. </w:t>
      </w:r>
      <w:r w:rsidDel="00000000" w:rsidR="00000000" w:rsidRPr="00000000">
        <w:rPr>
          <w:i w:val="1"/>
          <w:iCs w:val="1"/>
          <w:rtl w:val="0"/>
        </w:rPr>
        <w:t xml:space="preserve">Alcohol Ingestion Impairs Maximal Post-Exercise Rates of Myofibrillar Protein Synthesis.</w:t>
      </w:r>
      <w:r w:rsidDel="00000000" w:rsidR="00000000" w:rsidRPr="00000000">
        <w:rPr>
          <w:rtl w:val="0"/>
        </w:rPr>
        <w:t xml:space="preserve"> PLoS One. 2014;9(2):e88384.</w:t>
        <w:br w:type="textWrapping"/>
        <w:t xml:space="preserve"> DOI: 10.1371/journal.pone.0088384</w:t>
        <w:br w:type="textWrapping"/>
        <w:t xml:space="preserve"> (−24 % i s proteinem. Pozor: dávka byla ~12 drinků, tedy opíjení, ne sklenka.)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Narušení spánku a REM (přehled + meta-analýza):</w:t>
        <w:br w:type="textWrapping"/>
      </w:r>
      <w:r w:rsidDel="00000000" w:rsidR="00000000" w:rsidRPr="00000000">
        <w:rPr>
          <w:rtl w:val="0"/>
        </w:rPr>
        <w:t xml:space="preserve"> • Nutrients. 2026;18(4):585. DOI: 10.3390/nu18040585</w:t>
        <w:br w:type="textWrapping"/>
        <w:t xml:space="preserve"> • Gardiner C, et al. Sleep Med Rev. 2025;80:102030. DOI: 10.1016/j.smrv.2024.102030</w:t>
        <w:br w:type="textWrapping"/>
        <w:t xml:space="preserve"> (REM suprese a fragmentace, hlavně druhá půlka noci.)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 Žádná dávka není pro zdraví bezpečná (WHO):</w:t>
        <w:br w:type="textWrapping"/>
      </w:r>
      <w:r w:rsidDel="00000000" w:rsidR="00000000" w:rsidRPr="00000000">
        <w:rPr>
          <w:rtl w:val="0"/>
        </w:rPr>
        <w:t xml:space="preserve"> Anderson BO, et al. Lancet Public Health. 2023;8(1):e6–e7.</w:t>
        <w:br w:type="textWrapping"/>
        <w:t xml:space="preserve"> DOI: 10.1016/S2468-2667(22)00317-6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 Karcinogen skupiny 1, 7 druhů rakoviny:</w:t>
        <w:br w:type="textWrapping"/>
      </w:r>
      <w:r w:rsidDel="00000000" w:rsidR="00000000" w:rsidRPr="00000000">
        <w:rPr>
          <w:rtl w:val="0"/>
        </w:rPr>
        <w:t xml:space="preserve"> Rumgay H, et al. Lancet Oncol. 2021;22(8):1071–1080.</w:t>
        <w:br w:type="textWrapping"/>
        <w:t xml:space="preserve"> DOI: 10.1016/S1470-2045(21)00279-5 | PMID: 34270924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