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rPr/>
      </w:pPr>
      <w:bookmarkStart w:colFirst="0" w:colLast="0" w:name="_qbk9zbnbas5u" w:id="0"/>
      <w:bookmarkEnd w:id="0"/>
      <w:r w:rsidDel="00000000" w:rsidR="00000000" w:rsidRPr="00000000">
        <w:rPr>
          <w:rtl w:val="0"/>
        </w:rPr>
        <w:t xml:space="preserve">10 tisíc kroků denně. Jíš "zdravě". A přesto stagnuješ?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Nová studie z Communications Medicine (Knaan et al., 2026) sledovala, co se stane, když lidé chodí o moc víc — +1500 kcal výdeje denně po dobu 12 týdnů.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Výsledek? Tělo to z </w:t>
      </w:r>
      <w:r w:rsidDel="00000000" w:rsidR="00000000" w:rsidRPr="00000000">
        <w:rPr>
          <w:b w:val="1"/>
          <w:bCs w:val="1"/>
          <w:rtl w:val="0"/>
        </w:rPr>
        <w:t xml:space="preserve">39 %</w:t>
      </w:r>
      <w:r w:rsidDel="00000000" w:rsidR="00000000" w:rsidRPr="00000000">
        <w:rPr>
          <w:rtl w:val="0"/>
        </w:rPr>
        <w:t xml:space="preserve"> vykompenzovalo zpátky. Klidový metabolismus klesl, spánkový taky, chůze se stala efektivnější, ostatní pohyby se podvědomě snížily.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hubnutí je to lekce o hierarchii priorit: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Strava</w:t>
      </w:r>
      <w:r w:rsidDel="00000000" w:rsidR="00000000" w:rsidRPr="00000000">
        <w:rPr>
          <w:rtl w:val="0"/>
        </w:rPr>
        <w:t xml:space="preserve"> — kalorický deficit + bílkoviny </w:t>
      </w:r>
      <w:r w:rsidDel="00000000" w:rsidR="00000000" w:rsidRPr="00000000">
        <w:rPr>
          <w:b w:val="1"/>
          <w:bCs w:val="1"/>
          <w:rtl w:val="0"/>
        </w:rPr>
        <w:t xml:space="preserve">2. Silový trénink</w:t>
      </w:r>
      <w:r w:rsidDel="00000000" w:rsidR="00000000" w:rsidRPr="00000000">
        <w:rPr>
          <w:rtl w:val="0"/>
        </w:rPr>
        <w:t xml:space="preserve"> — udržení svalů v redukci </w:t>
      </w:r>
      <w:r w:rsidDel="00000000" w:rsidR="00000000" w:rsidRPr="00000000">
        <w:rPr>
          <w:b w:val="1"/>
          <w:bCs w:val="1"/>
          <w:rtl w:val="0"/>
        </w:rPr>
        <w:t xml:space="preserve">3. Aktivita</w:t>
      </w:r>
      <w:r w:rsidDel="00000000" w:rsidR="00000000" w:rsidRPr="00000000">
        <w:rPr>
          <w:rtl w:val="0"/>
        </w:rPr>
        <w:t xml:space="preserve"> — kroky, NEAT, kardio jako bonus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teď to, co u klientů řeším skoro denně: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Většina lidí má </w:t>
      </w:r>
      <w:r w:rsidDel="00000000" w:rsidR="00000000" w:rsidRPr="00000000">
        <w:rPr>
          <w:b w:val="1"/>
          <w:bCs w:val="1"/>
          <w:rtl w:val="0"/>
        </w:rPr>
        <w:t xml:space="preserve">dobré makro cíle. Mají špatné měření.</w:t>
      </w:r>
      <w:r w:rsidDel="00000000" w:rsidR="00000000" w:rsidRPr="00000000">
        <w:rPr>
          <w:rtl w:val="0"/>
        </w:rPr>
        <w:t xml:space="preserve"> Studie systematicky ukazují 20–50 % podcenění skutečného příjmu kalorií (Lichtman et al., NEJM 1992; Burrows et al., 2019). Oleje od oka, kousky čokolády, vína k večeři, oka jídla u dětí. Vše se sečte.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Nemáš špatnou genetiku. Nemáš pomalý metabolismus. Pravděpodobně máš špatné měření.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zdraví: hýbej se denně, ideálně i silově. Pro úbytek tuku: opravdu změř, co jíš.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Online koučing: martinbarna.cz/koucing 👉 Videokurz flex. stravování: martinbarna.cz/videokurz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Zdroje v carouselu.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#vyziva #fitness #onlinekoucing #hubnuti #flexibilnistravovani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