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aplica semanas</w:t>
      </w:r>
    </w:p>
    <w:p>
      <w:r>
        <w:rPr>
          <w:b/>
        </w:rPr>
        <w:t xml:space="preserve">Fuentes: </w:t>
      </w:r>
      <w:r>
        <w:t>Interaprendizajes entre indigen - Maria Bertely Busquets.pdf; Metodologia pacie en el interap - Raul Clemente Cushpa Inchiglema.pdf; Protocolo para Juzgar con Persp - Suprema Corte de Justicia de la.pdf</w:t>
      </w:r>
    </w:p>
    <w:p>
      <w:r>
        <w:rPr>
          <w:b/>
        </w:rPr>
        <w:t xml:space="preserve">Ubicaciones: </w:t>
      </w:r>
      <w:r>
        <w:t>Interaprendizajes entre indigen - Maria Bertely Busquets.pdf, p. 97; Metodologia pacie en el interap - Raul Clemente Cushpa Inchiglema.pdf, p. 49; Metodologia pacie en el interap - Raul Clemente Cushpa Inchiglema.pdf, p. 57; Metodologia pacie en el interap - Raul Clemente Cushpa Inchiglema.pdf, p. 66; Protocolo para Juzgar con Persp - Suprema Corte de Justicia de la.pdf, p. 160; Protocolo para Juzgar con Persp - Suprema Corte de Justicia de la.pdf, p. 247; Protocolo para Juzgar con Persp - Suprema Corte de Justicia de la.pdf, p. 251</w:t>
      </w:r>
    </w:p>
    <w:p>
      <w:pPr>
        <w:pStyle w:val="Heading3"/>
      </w:pPr>
      <w:r>
        <w:t>Metodologia pacie en el interap - Raul Clemente Cushpa Inchiglema.pdf — p. 66 — similitud 0.0953</w:t>
      </w:r>
    </w:p>
    <w:p>
      <w:pPr>
        <w:ind w:left="360"/>
      </w:pPr>
      <w:r>
        <w:t>“implementarla durante cinco semanas en estudiantes del grupo experimental y, al finalizar el plazo establecido, comparar los resultados de la evaluación del aprendizaje con otro grupo de estudiantes denominado control, a quienes, se les impartió los contenidos de la asignatura mediante el método tradicional (ver Anexo 5) que se limita al uso de la plataforma de videoconferencia. La intervención se realizó de acuerdo al siguiente cronograma:”</w:t>
      </w:r>
    </w:p>
    <w:p>
      <w:pPr>
        <w:pStyle w:val="Heading3"/>
      </w:pPr>
      <w:r>
        <w:t>Interaprendizajes entre indigen - Maria Bertely Busquets.pdf — p. 97 — similitud 0.0648</w:t>
      </w:r>
    </w:p>
    <w:p>
      <w:pPr>
        <w:ind w:left="360"/>
      </w:pPr>
      <w:r>
        <w:t>“Rossana Podestá Siri, con quien yo estaba realizando mi servicio social. Durante las primeras semanas fue muy difícil para mí saber lo que estaba sucediendo ahí y, en consecuencia, tampoco sabía el papel que se esperaba yo jugara. Me integré a la clase junto a los maestros.”</w:t>
      </w:r>
    </w:p>
    <w:p>
      <w:pPr>
        <w:pStyle w:val="Heading3"/>
      </w:pPr>
      <w:r>
        <w:t>Metodologia pacie en el interap - Raul Clemente Cushpa Inchiglema.pdf — p. 57 — similitud 0.0605</w:t>
      </w:r>
    </w:p>
    <w:p>
      <w:pPr>
        <w:ind w:left="360"/>
      </w:pPr>
      <w:r>
        <w:t>“Se elige esta prueba porque los datos son dicotómicos y se tiene un solo grupo de sujetos. El cálculo que se realiza da la probabilidad de ocurrencia de manera directa, de modo que si es menor de 0.05 o 0.01, se asume que el ítem posee validez de contenido. (Escurra, 1988, p.107) Por otra parte, la prueba U de Mann – Whitney “Se aplica para la comparación de dos muestras independientes si las mismas tienen pocos datos o no siguen una distribución normal.”</w:t>
      </w:r>
    </w:p>
    <w:p>
      <w:pPr>
        <w:pStyle w:val="Heading3"/>
      </w:pPr>
      <w:r>
        <w:t>Metodologia pacie en el interap - Raul Clemente Cushpa Inchiglema.pdf — p. 57 — similitud 0.0524</w:t>
      </w:r>
    </w:p>
    <w:p>
      <w:pPr>
        <w:ind w:left="360"/>
      </w:pPr>
      <w:r>
        <w:t>“pequeños (n &lt;30). Se considera que es el equivalente no paramétrico de la prueba t independiente de dos muestras.” (Estatólogos, 2021, párr.1) En la valoración del cuestionario, se aplica un formato de validación por cada sección con cuatro criterios de evaluación que son calificados con base en la escala de Likert. Según Hernández Sampieri et al., (2014) la escala de Likert consiste en un conjunto de afirmaciones que miden la satisfacción de los participantes, consta”</w:t>
      </w:r>
    </w:p>
    <w:p>
      <w:pPr>
        <w:pStyle w:val="Heading3"/>
      </w:pPr>
      <w:r>
        <w:t>Metodologia pacie en el interap - Raul Clemente Cushpa Inchiglema.pdf — p. 49 — similitud 0.0437</w:t>
      </w:r>
    </w:p>
    <w:p>
      <w:pPr>
        <w:ind w:left="360"/>
      </w:pPr>
      <w:r>
        <w:t>“La técnica de la encuesta recopila datos mediante el uso de un cuestionario, el instrumento elaborado contiene 50 preguntas de opción múltiple a través de las cuales, se identifica el nivel de conocimientos de la asignatura TIC aplicadas al turismo en los estudiantes del primer semestre de la carrera Tecnología Superior en Gestión de Operaciones Turísticas antes y después del proceso de intervención metodológica; así mismo, se aplica una encuesta de satisfacción conformada por 10 preguntas.”</w:t>
      </w:r>
    </w:p>
    <w:p>
      <w:pPr>
        <w:pStyle w:val="Heading3"/>
      </w:pPr>
      <w:r>
        <w:t>Protocolo para Juzgar con Persp - Suprema Corte de Justicia de la.pdf — p. 251 — similitud 0.0413</w:t>
      </w:r>
    </w:p>
    <w:p>
      <w:pPr>
        <w:ind w:left="360"/>
      </w:pPr>
      <w:r>
        <w:t>“Además, se buscó que la protección de sus derechos fuera compatible con su especificidad cultural.794 La interpretación y la defensa tienen una doble función. Por un lado, permiten a cualquier persona indígena proteger su propia identidad cuan- do acude ante los órganos de impartición de justicia, lo cual implica que sus características sean tomadas en cuenta cuando se le aplica la legislación nacional; por otro, aseguran que las personas indígenas puedan comprender y hacerse comprender en los procedimien tos legales.795 794 SCJN, Amparo Directo en Revisión 4034/2013, párr. 51.”</w:t>
      </w:r>
    </w:p>
    <w:p>
      <w:pPr>
        <w:pStyle w:val="Heading3"/>
      </w:pPr>
      <w:r>
        <w:t>Protocolo para Juzgar con Persp - Suprema Corte de Justicia de la.pdf — p. 160 — similitud 0.0406</w:t>
      </w:r>
    </w:p>
    <w:p>
      <w:pPr>
        <w:ind w:left="360"/>
      </w:pPr>
      <w:r>
        <w:t>“Por su parte, la Corte IDH ha establecido que la protección de las normas y derechos propios de los pueblos y comunidades indígenas aplica a quienes tienen tradiciones sociales, culturales y económicas diferentes de otras secciones de la comunidad nacional, además de identificarse con sus territorios ancestrales y estar regulados, al menos en forma parcial, por sus propias normas, costumbres o tradiciones. Así, el hecho de que algu- nos miembros vivan fuera del territorio tradicional no afecta la distinción de grupo tribal o indígena.509 e.”</w:t>
      </w:r>
    </w:p>
    <w:p>
      <w:pPr>
        <w:pStyle w:val="Heading3"/>
      </w:pPr>
      <w:r>
        <w:t>Protocolo para Juzgar con Persp - Suprema Corte de Justicia de la.pdf — p. 247 — similitud 0.0403</w:t>
      </w:r>
    </w:p>
    <w:p>
      <w:pPr>
        <w:ind w:left="360"/>
      </w:pPr>
      <w:r>
        <w:t>“Para ello, ha recordado que el derecho de acceso a la justicia recono- cido en el artícu lo 2o, apartado A, fracción VIII de la Constitución Federal exige considerar que los sistemas normativos indígenas podrían ser aplica- bles en casos concretos de los que conozcan los órganos jurisdiccionales del Estado.”</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02. conforme fechas</w:t>
      </w:r>
    </w:p>
    <w:p>
      <w:r>
        <w:rPr>
          <w:b/>
        </w:rPr>
        <w:t xml:space="preserve">Fuentes: </w:t>
      </w:r>
      <w:r>
        <w:t>Interaprendizajes entre indigen - Maria Bertely Busquets.pdf; Manual de comunicacion intercul - Cynthia Pech Salvador.pdf; Protocolo para Juzgar con Persp - Suprema Corte de Justicia de la.pdf</w:t>
      </w:r>
    </w:p>
    <w:p>
      <w:r>
        <w:rPr>
          <w:b/>
        </w:rPr>
        <w:t xml:space="preserve">Ubicaciones: </w:t>
      </w:r>
      <w:r>
        <w:t>Interaprendizajes entre indigen - Maria Bertely Busquets.pdf, p. 114; Manual de comunicacion intercul - Cynthia Pech Salvador.pdf, p. 36; Manual de comunicacion intercul - Cynthia Pech Salvador.pdf, p. 86; Manual de comunicacion intercul - Cynthia Pech Salvador.pdf, p. 93; Protocolo para Juzgar con Persp - Suprema Corte de Justicia de la.pdf, p. 121; Protocolo para Juzgar con Persp - Suprema Corte de Justicia de la.pdf, p. 147; Protocolo para Juzgar con Persp - Suprema Corte de Justicia de la.pdf, p. 315</w:t>
      </w:r>
    </w:p>
    <w:p>
      <w:pPr>
        <w:pStyle w:val="Heading3"/>
      </w:pPr>
      <w:r>
        <w:t>Protocolo para Juzgar con Persp - Suprema Corte de Justicia de la.pdf — p. 121 — similitud 0.0800</w:t>
      </w:r>
    </w:p>
    <w:p>
      <w:pPr>
        <w:ind w:left="360"/>
      </w:pPr>
      <w:r>
        <w:t>“En este se reconoció el derecho de las comunidades indígenas de Ayutla de los Libres a decidir si, para la elección de sus autoridades muni- cipales, cambiaban de sistema de partidos políticos a uno diverso conforme a su sistema normativo interno. Se estableció que la posibilidad de decidir al respecto buscaba maxi- mizar los derechos de libre determinación y autonomía del pueblo indígena de Ayutla de los Libres para elegir a sus autoridades municipales conforme a las normas, mecanismos y procedimien tos que el propio pueblo había decidido, a través de la asamblea general comunitaria, para autoorganizar- se en relación con tales comicios.367”</w:t>
      </w:r>
    </w:p>
    <w:p>
      <w:pPr>
        <w:pStyle w:val="Heading3"/>
      </w:pPr>
      <w:r>
        <w:t>Protocolo para Juzgar con Persp - Suprema Corte de Justicia de la.pdf — p. 315 — similitud 0.0608</w:t>
      </w:r>
    </w:p>
    <w:p>
      <w:pPr>
        <w:ind w:left="360"/>
      </w:pPr>
      <w:r>
        <w:t>“Además, mujeres dieron a luz en la montaña y solo pudieron registrar a sus hijos tiempo después, con fechas y lugares de nacimien to falsos, para protegerlos.1025 1022 Ibid., párr. 85.”</w:t>
      </w:r>
    </w:p>
    <w:p>
      <w:pPr>
        <w:pStyle w:val="Heading3"/>
      </w:pPr>
      <w:r>
        <w:t>Manual de comunicacion intercul - Cynthia Pech Salvador.pdf — p. 36 — similitud 0.0599</w:t>
      </w:r>
    </w:p>
    <w:p>
      <w:pPr>
        <w:ind w:left="360"/>
      </w:pPr>
      <w:r>
        <w:t>“La tipología de las configuraciones histórico-culturales sitúa sus bases en las matrices raciales europea, africana y amerindia, siendo cuatro los tipos de configuraciones histórico-culturales: los Pueblos Testimonio, los Pueblos Nuevos, los Pueblos Trasplantados y los Pueblos Emergentes. Clasificación surgida de la matriz étnico-nacional. En fechas recientes se ha ido sustituyendo el concepto de grupo étnico por el concepto de «pueblos indios» que se definen como «conjuntos socioculturales constituidos por individuos autoidentificados como miembros de tales conjuntos que son diferentes de otros sectores de la sociedad nacional en la que se encuentran insertos» (Serna, 2001: 83).”</w:t>
      </w:r>
    </w:p>
    <w:p>
      <w:pPr>
        <w:pStyle w:val="Heading3"/>
      </w:pPr>
      <w:r>
        <w:t>Protocolo para Juzgar con Persp - Suprema Corte de Justicia de la.pdf — p. 147 — similitud 0.0459</w:t>
      </w:r>
    </w:p>
    <w:p>
      <w:pPr>
        <w:ind w:left="360"/>
      </w:pPr>
      <w:r>
        <w:t>“El desarrollo inicial de dicha doctrina se encuentra en el expediente Varios 912/2010. No obstante, el alcance de tal obligación, conforme a la evolución de la doctrina del control de convencionalidad, se puede consultar en la Contradicción de Tesis 351/2014. 456 SCJN, Varios 912/2010, párr.”</w:t>
      </w:r>
    </w:p>
    <w:p>
      <w:pPr>
        <w:pStyle w:val="Heading3"/>
      </w:pPr>
      <w:r>
        <w:t>Protocolo para Juzgar con Persp - Suprema Corte de Justicia de la.pdf — p. 121 — similitud 0.0430</w:t>
      </w:r>
    </w:p>
    <w:p>
      <w:pPr>
        <w:ind w:left="360"/>
      </w:pPr>
      <w:r>
        <w:t>“El TEPJF advirtió, incluso, que no era necesario que el Poder Legis- lativo local estableciera reglas específicas para realizar la elección en Ayutla de los Libres, ya que eso implicaría “ir contra la esencia misma de una elec- ción por sistema normativo, ya que sería un órgano de poder distinto a las autoridades tradicionales del Municipio en cuestión, el que les impondría las normas y mecanismos conforme con los cuales se tendrían que desarrollar sus comicios, violentándose con ello, los derechos de libre determinación y autonomía reconocidos en el artícu lo 2o de la Constitución”.368 365 Ibid., p. 171.”</w:t>
      </w:r>
    </w:p>
    <w:p>
      <w:pPr>
        <w:pStyle w:val="Heading3"/>
      </w:pPr>
      <w:r>
        <w:t>Manual de comunicacion intercul - Cynthia Pech Salvador.pdf — p. 93 — similitud 0.0414</w:t>
      </w:r>
    </w:p>
    <w:p>
      <w:pPr>
        <w:ind w:left="360"/>
      </w:pPr>
      <w:r>
        <w:t>“De este modo, el ser intercultural no se corresponde sólo con la ejecución de acciones encaminadas a lograr la interculturalidad, sino que designa el acto mismo de pensar y actuar conforme a un pensamiento intercultural, dispuesto para la relación con lo diferente, lo distinto a uno mismo. Desde esta concepción podemos establecer diferencias en torno a los discursos que se construyen y realizan en situaciones en las que la interculturalidad, como acto, está presente.”</w:t>
      </w:r>
    </w:p>
    <w:p>
      <w:pPr>
        <w:pStyle w:val="Heading3"/>
      </w:pPr>
      <w:r>
        <w:t>Manual de comunicacion intercul - Cynthia Pech Salvador.pdf — p. 86 — similitud 0.0404</w:t>
      </w:r>
    </w:p>
    <w:p>
      <w:pPr>
        <w:ind w:left="360"/>
      </w:pPr>
      <w:r>
        <w:t>“85 Conceptos y categorías básicas o acciones encaminadas a tal fin, sino con el acto mismo de pensar y actuar conforme a un pensamiento intercultural. Hablar de haceres y saberes interculturales nos coloca en un punto de tensión entre lo ideal y lo real, entre el fin perseguido y la realidad que lo produce y lo acoge.”</w:t>
      </w:r>
    </w:p>
    <w:p>
      <w:pPr>
        <w:pStyle w:val="Heading3"/>
      </w:pPr>
      <w:r>
        <w:t>Interaprendizajes entre indigen - Maria Bertely Busquets.pdf — p. 114 — similitud 0.0388</w:t>
      </w:r>
    </w:p>
    <w:p>
      <w:pPr>
        <w:ind w:left="360"/>
      </w:pPr>
      <w:r>
        <w:t>“Las identificaciones como docentes p’urhépechas adquirieron nuevos contenidos y otro grado de conciencia política. Una y otra vez, conforme iban avanzando en sus actividades, reflexionaron sobre la posible incidencia en cambios educativos y políticos por parte de los diplomantes. Al tomar conciencia de la realidad numérica entre ellos y los”</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03. corresponde intento</w:t>
      </w:r>
    </w:p>
    <w:p>
      <w:r>
        <w:rPr>
          <w:b/>
        </w:rPr>
        <w:t xml:space="preserve">Fuentes: </w:t>
      </w:r>
      <w:r>
        <w:t>Interaprendizajes entre indigen - Maria Bertely Busquets.pdf; Manual de comunicacion intercul - Cynthia Pech Salvador.pdf; Protocolo para Juzgar con Persp - Suprema Corte de Justicia de la.pdf</w:t>
      </w:r>
    </w:p>
    <w:p>
      <w:r>
        <w:rPr>
          <w:b/>
        </w:rPr>
        <w:t xml:space="preserve">Ubicaciones: </w:t>
      </w:r>
      <w:r>
        <w:t>Interaprendizajes entre indigen - Maria Bertely Busquets.pdf, p. 40; Interaprendizajes entre indigen - Maria Bertely Busquets.pdf, p. 45; Manual de comunicacion intercul - Cynthia Pech Salvador.pdf, p. 121; Protocolo para Juzgar con Persp - Suprema Corte de Justicia de la.pdf, p. 169; Protocolo para Juzgar con Persp - Suprema Corte de Justicia de la.pdf, p. 179; Protocolo para Juzgar con Persp - Suprema Corte de Justicia de la.pdf, p. 180; Protocolo para Juzgar con Persp - Suprema Corte de Justicia de la.pdf, p. 210; Protocolo para Juzgar con Persp - Suprema Corte de Justicia de la.pdf, p. 345</w:t>
      </w:r>
    </w:p>
    <w:p>
      <w:pPr>
        <w:pStyle w:val="Heading3"/>
      </w:pPr>
      <w:r>
        <w:t>Protocolo para Juzgar con Persp - Suprema Corte de Justicia de la.pdf — p. 169 — similitud 0.0891</w:t>
      </w:r>
    </w:p>
    <w:p>
      <w:pPr>
        <w:ind w:left="360"/>
      </w:pPr>
      <w:r>
        <w:t>“Al definir si un asunto corresponde a la jurisdicción ordinaria o a la indígena, las personas juzgadoras deben considerar los siguientes elementos: a. Marco general de interpretación del derecho a la jurisdicción indígena. b.”</w:t>
      </w:r>
    </w:p>
    <w:p>
      <w:pPr>
        <w:pStyle w:val="Heading3"/>
      </w:pPr>
      <w:r>
        <w:t>Protocolo para Juzgar con Persp - Suprema Corte de Justicia de la.pdf — p. 210 — similitud 0.0636</w:t>
      </w:r>
    </w:p>
    <w:p>
      <w:pPr>
        <w:ind w:left="360"/>
      </w:pPr>
      <w:r>
        <w:t>“La valoración sobre si una persona requiere medidas de protección y cuáles son las adecuadas es una obligación que corresponde al Estado y no puede restringirse a que la persona en riesgo lo solicite a “las autoridades competentes” ni a que conozca con exactitud cuál es la autoridad en mejor capacidad de atender su situación, ya que corresponde al Estado establecer medidas de coordinación entre sus entidades y funcionarios para tal fin.654 Por su parte, las personas juzgadoras deben considerar que las medi- das que se ordenen deben ser adecuadas y efectivas.”</w:t>
      </w:r>
    </w:p>
    <w:p>
      <w:pPr>
        <w:pStyle w:val="Heading3"/>
      </w:pPr>
      <w:r>
        <w:t>Manual de comunicacion intercul - Cynthia Pech Salvador.pdf — p. 121 — similitud 0.0620</w:t>
      </w:r>
    </w:p>
    <w:p>
      <w:pPr>
        <w:ind w:left="360"/>
      </w:pPr>
      <w:r>
        <w:t>“La orientación de la comunicación intercultural en términos de «capacitación» para el desarrollo de habilidades comunicativas, aunado a su aplicación al ámbito de la gestión empresarial, ha incidido en la investigación en torno al análisis de los factores que influyen en el surgimiento de los conflictos comunicativos derivados del choque cultural. Ello señala a la reducción (o más bien, el intento de reducción) de las fallas en la comunicación entre sujetos de diferentes culturas como el objetivo práctico de la comunicación intercultural, y al despliegue y desarrollo de habilidades comunicativas su solución.”</w:t>
      </w:r>
    </w:p>
    <w:p>
      <w:pPr>
        <w:pStyle w:val="Heading3"/>
      </w:pPr>
      <w:r>
        <w:t>Protocolo para Juzgar con Persp - Suprema Corte de Justicia de la.pdf — p. 180 — similitud 0.0569</w:t>
      </w:r>
    </w:p>
    <w:p>
      <w:pPr>
        <w:ind w:left="360"/>
      </w:pPr>
      <w:r>
        <w:t>“Estado central. El caso corresponde a la El caso corresponde a la En este caso, el elemento objetivo no basta para deﬁnir la competencia. jurisdicción especial. jurisdicción ordinaria. Se deberá analizar: ¿La persona conocía o no los usos ¿Cuál de las dos jurisdicciones proporciona una mayor restauración y costumbres de la comunidad indígena de la que se trate, los alcances de su actuar y sus y satisfacción para las partes en la solución del conﬂicto? consecuencia?”</w:t>
      </w:r>
    </w:p>
    <w:p>
      <w:pPr>
        <w:pStyle w:val="Heading3"/>
      </w:pPr>
      <w:r>
        <w:t>Protocolo para Juzgar con Persp - Suprema Corte de Justicia de la.pdf — p. 179 — similitud 0.0568</w:t>
      </w:r>
    </w:p>
    <w:p>
      <w:pPr>
        <w:ind w:left="360"/>
      </w:pPr>
      <w:r>
        <w:t>“De tal análisis pueden derivar tres supuestos:555 i) El bien jurídico afectado, o su titular, pertenece únicamente a una comunidad indígena. Si es así, el caso corresponde, en principio, a la jurisdicción especial indígena. ii) El bien jurídico lesionado, o su titular, pertenece exclusivamen- te a la cultura no indígena o del Estado central. Si es así, el caso corresponde, en principio, a la jurisdicción ordinaria. iii) El bien jurídico afectado concierne tanto a la comunidad indíge- na a la que pertenece la persona como a la cultura no indígena.”</w:t>
      </w:r>
    </w:p>
    <w:p>
      <w:pPr>
        <w:pStyle w:val="Heading3"/>
      </w:pPr>
      <w:r>
        <w:t>Interaprendizajes entre indigen - Maria Bertely Busquets.pdf — p. 40 — similitud 0.0564</w:t>
      </w:r>
    </w:p>
    <w:p>
      <w:pPr>
        <w:ind w:left="360"/>
      </w:pPr>
      <w:r>
        <w:t>“LA APROPIACIÓN DE LA PROPUESTA FILOSÓFICO-POLÍTICA DESDE LA EVOCACIÓN REFLEXIVA Y AFECTIVA DE LAS EXPERIENCIAS INTERCULTURALES INDIVIDUALES Y COLECTIVAS La primera etapa de los Diplomados inició con el acercamiento a las bases teóricas de la propuesta de la Nueva Educación y la Educación Inductiva Intercultural, en sus dimensiones filosófico-políticas, jurídicas, antropológicas y pedagógicas. Un eje que atravesó el trabajo de lectura y discusión de los textos teóricos, fue el intento constante de explicitar las expresiones de la dominación/sumisión presentes en las relaciones interculturales a diferentes niveles: desde las experiencias individuales de los maestros,”</w:t>
      </w:r>
    </w:p>
    <w:p>
      <w:pPr>
        <w:pStyle w:val="Heading3"/>
      </w:pPr>
      <w:r>
        <w:t>Interaprendizajes entre indigen - Maria Bertely Busquets.pdf — p. 45 — similitud 0.0551</w:t>
      </w:r>
    </w:p>
    <w:p>
      <w:pPr>
        <w:ind w:left="360"/>
      </w:pPr>
      <w:r>
        <w:t>“inició el proceso de investigación, y que una de las primeras experiencias fuertes en el intento de acercarse a los hogares, fue encontrarse con las preguntas de la gente: “¿qué, hay algún documento que firmar?”. Este primer acercamiento me dejó mucho que reflexionar sobre mi trabajo como docente, y más aún, como persona.”</w:t>
      </w:r>
    </w:p>
    <w:p>
      <w:pPr>
        <w:pStyle w:val="Heading3"/>
      </w:pPr>
      <w:r>
        <w:t>Protocolo para Juzgar con Persp - Suprema Corte de Justicia de la.pdf — p. 345 — similitud 0.0526</w:t>
      </w:r>
    </w:p>
    <w:p>
      <w:pPr>
        <w:ind w:left="360"/>
      </w:pPr>
      <w:r>
        <w:t>“Cepiadet, Guía de incidencia, para la construcción y consolidación de un Estado pluricultural y justicias interculturales, Cepiadet, México, 2019. , Los pueblos indígenas frente a la reforma procesal penal en Oaxaca: estrategias para una implementación democrática, Cepiadet, México, 2014. Cerdá Martínez Pujalte, Carmen M., “Los principios constitucionales de igual- dad de trato y de prohibición de la discriminación: un intento de deli- mitación”, Cuadernos Constitucionales de la Cátedra Fabrique Furió Ceriol, núms. 50-51, Universitat de València, España, 2005, pp.”</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04. decisiones base</w:t>
      </w:r>
    </w:p>
    <w:p>
      <w:r>
        <w:rPr>
          <w:b/>
        </w:rPr>
        <w:t xml:space="preserve">Fuentes: </w:t>
      </w:r>
      <w:r>
        <w:t>Metodologia pacie en el interap - Raul Clemente Cushpa Inchiglema.pdf; Protocolo para Juzgar con Persp - Suprema Corte de Justicia de la.pdf</w:t>
      </w:r>
    </w:p>
    <w:p>
      <w:r>
        <w:rPr>
          <w:b/>
        </w:rPr>
        <w:t xml:space="preserve">Ubicaciones: </w:t>
      </w:r>
      <w:r>
        <w:t>Metodologia pacie en el interap - Raul Clemente Cushpa Inchiglema.pdf, p. 140; Metodologia pacie en el interap - Raul Clemente Cushpa Inchiglema.pdf, p. 17; Protocolo para Juzgar con Persp - Suprema Corte de Justicia de la.pdf, p. 115; Protocolo para Juzgar con Persp - Suprema Corte de Justicia de la.pdf, p. 116; Protocolo para Juzgar con Persp - Suprema Corte de Justicia de la.pdf, p. 138; Protocolo para Juzgar con Persp - Suprema Corte de Justicia de la.pdf, p. 139; Protocolo para Juzgar con Persp - Suprema Corte de Justicia de la.pdf, p. 19; Protocolo para Juzgar con Persp - Suprema Corte de Justicia de la.pdf, p. 30</w:t>
      </w:r>
    </w:p>
    <w:p>
      <w:pPr>
        <w:pStyle w:val="Heading3"/>
      </w:pPr>
      <w:r>
        <w:t>Protocolo para Juzgar con Persp - Suprema Corte de Justicia de la.pdf — p. 139 — similitud 0.0989</w:t>
      </w:r>
    </w:p>
    <w:p>
      <w:pPr>
        <w:ind w:left="360"/>
      </w:pPr>
      <w:r>
        <w:t>“En estas comunidades existen los jueces municipales, quienes deben tener profundos conocimien tos sobre los problemas comunitarios. Dicho cono- cimien to lo adquieren al haber desempeñado otros puestos comunitarios, en especial, como mayoles.441 Mediante el desempeño del puesto de mayol adquieren conocimien tos sobre cómo se resuelven los conflictos de la comu- nidad, así como herramientas para fundamentar sus decisiones. Con base en ello, cuando se convierten en jueces municipales, pueden determinar 438 Sobre la obligación de documentar el sistema de usos y costumbres V.”</w:t>
      </w:r>
    </w:p>
    <w:p>
      <w:pPr>
        <w:pStyle w:val="Heading3"/>
      </w:pPr>
      <w:r>
        <w:t>Protocolo para Juzgar con Persp - Suprema Corte de Justicia de la.pdf — p. 138 — similitud 0.0556</w:t>
      </w:r>
    </w:p>
    <w:p>
      <w:pPr>
        <w:ind w:left="360"/>
      </w:pPr>
      <w:r>
        <w:t>“En el ámbito de la jurisdicción especial indígena, las normas propias de las comunidades son de naturaleza tradicional y suponen prácticas con- suetudinarias que no deben estar necesariamente escritas o codificadas, sino que pueden ser orales y que, incluso, podrían ser diferentes al derecho vigente del Estado. Este tipo de normas determina la forma de organiza- ción y vida interna de los pueblos y comunidades.437 Con base en esa premisa, los criterios para la tramitación de asuntos, demostración de hechos y toma de decisiones dentro de la comunidad de- penden de cada núcleo poblacional. Por ello, resulta poco adecuado entender 434 Corte IDH, Caso del Pueblo Saramaka vs.”</w:t>
      </w:r>
    </w:p>
    <w:p>
      <w:pPr>
        <w:pStyle w:val="Heading3"/>
      </w:pPr>
      <w:r>
        <w:t>Protocolo para Juzgar con Persp - Suprema Corte de Justicia de la.pdf — p. 115 — similitud 0.0530</w:t>
      </w:r>
    </w:p>
    <w:p>
      <w:pPr>
        <w:ind w:left="360"/>
      </w:pPr>
      <w:r>
        <w:t>“Por su parte, la SCJN considera que el derecho a la libre determinación tiene un carácter colectivo, lo que implica que se atribuya a un conjunto de personas y no a personas en lo individual.346 Con independencia de ello, es preciso tener presente que su efectividad es fundamental para que las per- sonas indígenas puedan disfrutar derechos individuales y colectivos,347 por ejemplo, el derecho individual a votar por una autoridad o el derecho colectivo de participar, mediante una consulta, en las decisiones que les afecten.”</w:t>
      </w:r>
    </w:p>
    <w:p>
      <w:pPr>
        <w:pStyle w:val="Heading3"/>
      </w:pPr>
      <w:r>
        <w:t>Metodologia pacie en el interap - Raul Clemente Cushpa Inchiglema.pdf — p. 140 — similitud 0.0517</w:t>
      </w:r>
    </w:p>
    <w:p>
      <w:pPr>
        <w:ind w:left="360"/>
      </w:pPr>
      <w:r>
        <w:t>“Según Álvarez y Vernazza (2017) es muy importante averiguar la opinión sobre un servicio en particular: “Es importante conocer el nivel de satisfacción de los estudiantes sobre un método en particular al que tienen acceso. En base a esto se toma decisiones que tengan como objetivo principal mantener o, si es necesario, mejorar aspectos que se consideren críticos”. (p.3) En el ámbito educativo la oportunidad de conocer la opinión de los estudiantes permite identificar la realidad del establecimiento y comprender que la satisfacción estudiantil es un aspecto que sin duda contribuye al éxito académico de los jóvenes y de la comunidad educativa.”</w:t>
      </w:r>
    </w:p>
    <w:p>
      <w:pPr>
        <w:pStyle w:val="Heading3"/>
      </w:pPr>
      <w:r>
        <w:t>Metodologia pacie en el interap - Raul Clemente Cushpa Inchiglema.pdf — p. 17 — similitud 0.0515</w:t>
      </w:r>
    </w:p>
    <w:p>
      <w:pPr>
        <w:ind w:left="360"/>
      </w:pPr>
      <w:r>
        <w:t>“útiles en las decisiones relacionadas a la creación de modelos pedagógicos, recursos didácticos, evaluación académica y planificación curricular. Según autores el “enfoque cuantitativo usa recolección de datos para probar hipótesis con base en la medición numérica y el análisis estadístico para establecer patrones de comportamiento” (Hernández Sampieri, Fernández Collado, y Pilar Baptista Lucio, 2014, p.4).”</w:t>
      </w:r>
    </w:p>
    <w:p>
      <w:pPr>
        <w:pStyle w:val="Heading3"/>
      </w:pPr>
      <w:r>
        <w:t>Protocolo para Juzgar con Persp - Suprema Corte de Justicia de la.pdf — p. 30 — similitud 0.0509</w:t>
      </w:r>
    </w:p>
    <w:p>
      <w:pPr>
        <w:ind w:left="360"/>
      </w:pPr>
      <w:r>
        <w:t>“Una expresión de la libre determinación es la autonomía, cuyo obje- tivo es que los pueblos y las comunidades indígenas puedan tomar decisiones propias, con base en su manera de ver e interpretar el entorno, esto es, el territorio, recursos naturales, organización sociopolítica y económica, jus- ticia, educación, lengua, salud y cultura.12 Dicho marco de autonomía, ha sostenido la SCJN, deriva de las disposiciones constitucionales e inter- nacionales sobre pueblos y comunidades indígenas y, por ende, debe ser garantizado por las autoridades.13 Tanto la SCJN como el Tribunal Electoral del Poder Judicial de la Federación (TEPJF) han reconocido que la autonomía implica atribuciones amplias en...”</w:t>
      </w:r>
    </w:p>
    <w:p>
      <w:pPr>
        <w:pStyle w:val="Heading3"/>
      </w:pPr>
      <w:r>
        <w:t>Protocolo para Juzgar con Persp - Suprema Corte de Justicia de la.pdf — p. 116 — similitud 0.0503</w:t>
      </w:r>
    </w:p>
    <w:p>
      <w:pPr>
        <w:ind w:left="360"/>
      </w:pPr>
      <w:r>
        <w:t>“mientras que la externa hace posible su participación en las decisiones es- tatales que puedan afectarles.349 Respecto de su centralidad para el disfrute de otros derechos, la CIDH ha sostenido que la libre determinación marca la pauta sobre cómo el Estado debe garantizar el resto de sus derechos humanos.350 De acuerdo con tal ló- gica, la CIDH ha señalado que la libre determinación está compuesta por los derechos a la autoidentificación, a la identidad cultural, al derecho pro- pio, a las tierras y territorios y recursos naturales, a la participación política y a la consulta y consentimien to libre, previo e informado, entre otros.351 En términos similares, la SCJN ha afirmado que el...”</w:t>
      </w:r>
    </w:p>
    <w:p>
      <w:pPr>
        <w:pStyle w:val="Heading3"/>
      </w:pPr>
      <w:r>
        <w:t>Protocolo para Juzgar con Persp - Suprema Corte de Justicia de la.pdf — p. 19 — similitud 0.0492</w:t>
      </w:r>
    </w:p>
    <w:p>
      <w:pPr>
        <w:ind w:left="360"/>
      </w:pPr>
      <w:r>
        <w:t>“En seguida se hace una descripción general de los cuatro apartados que integran este Protocolo, lo que permitirá que la persona lectora conozca qué temas se abordan y cómo se relacionan entre sí, el objeto de este docu- mento y las principales decisiones que se tomaron para su construcción. XIX”</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05. decisión pertinente</w:t>
      </w:r>
    </w:p>
    <w:p>
      <w:r>
        <w:rPr>
          <w:b/>
        </w:rPr>
        <w:t xml:space="preserve">Fuentes: </w:t>
      </w:r>
      <w:r>
        <w:t>Interaprendizajes entre indigen - Maria Bertely Busquets.pdf; Manual de comunicacion intercul - Cynthia Pech Salvador.pdf; Protocolo para Juzgar con Persp - Suprema Corte de Justicia de la.pdf</w:t>
      </w:r>
    </w:p>
    <w:p>
      <w:r>
        <w:rPr>
          <w:b/>
        </w:rPr>
        <w:t xml:space="preserve">Ubicaciones: </w:t>
      </w:r>
      <w:r>
        <w:t>Interaprendizajes entre indigen - Maria Bertely Busquets.pdf, p. 56; Interaprendizajes entre indigen - Maria Bertely Busquets.pdf, p. 57; Manual de comunicacion intercul - Cynthia Pech Salvador.pdf, p. 94; Protocolo para Juzgar con Persp - Suprema Corte de Justicia de la.pdf, p. 140; Protocolo para Juzgar con Persp - Suprema Corte de Justicia de la.pdf, p. 182; Protocolo para Juzgar con Persp - Suprema Corte de Justicia de la.pdf, p. 285; Protocolo para Juzgar con Persp - Suprema Corte de Justicia de la.pdf, p. 296</w:t>
      </w:r>
    </w:p>
    <w:p>
      <w:pPr>
        <w:pStyle w:val="Heading3"/>
      </w:pPr>
      <w:r>
        <w:t>Protocolo para Juzgar con Persp - Suprema Corte de Justicia de la.pdf — p. 296 — similitud 0.0876</w:t>
      </w:r>
    </w:p>
    <w:p>
      <w:pPr>
        <w:ind w:left="360"/>
      </w:pPr>
      <w:r>
        <w:t>“i) La determinación del derecho aplicable a partir de la resolución de un eventual conflicto de normas. ii) La determinación de la interpretación pertinente, donde lo que se decide es cómo debe entenderse una norma del orden jurídi- co del Estado central desde una perspectiva intercultural o cómo deben valorarse los hechos en la jurisdicción del Estado central con esta misma perspectiva.”</w:t>
      </w:r>
    </w:p>
    <w:p>
      <w:pPr>
        <w:pStyle w:val="Heading3"/>
      </w:pPr>
      <w:r>
        <w:t>Manual de comunicacion intercul - Cynthia Pech Salvador.pdf — p. 94 — similitud 0.0742</w:t>
      </w:r>
    </w:p>
    <w:p>
      <w:pPr>
        <w:ind w:left="360"/>
      </w:pPr>
      <w:r>
        <w:t>“Pero implica, también, no perder de vista la dimensión estructural y objetiva desde la cual los interactuantes se relacionan. Este punto da lugar, como dijimos, a considerar el importante papel del poder y la hegemonía, para lo cual nos parece pertinente emplear la categoría de frontera.”</w:t>
      </w:r>
    </w:p>
    <w:p>
      <w:pPr>
        <w:pStyle w:val="Heading3"/>
      </w:pPr>
      <w:r>
        <w:t>Interaprendizajes entre indigen - Maria Bertely Busquets.pdf — p. 56 — similitud 0.0691</w:t>
      </w:r>
    </w:p>
    <w:p>
      <w:pPr>
        <w:ind w:left="360"/>
      </w:pPr>
      <w:r>
        <w:t>“Evidentemente, esta decisión se sustentaba en que los maestros hubieran adquirido previamente un panorama amplio y profundo de la cultura de la comunidad, manifiesta en sus actividades socioproductivas y en la participación diferencial de los hombres, mujeres, 62”</w:t>
      </w:r>
    </w:p>
    <w:p>
      <w:pPr>
        <w:pStyle w:val="Heading3"/>
      </w:pPr>
      <w:r>
        <w:t>Protocolo para Juzgar con Persp - Suprema Corte de Justicia de la.pdf — p. 285 — similitud 0.0681</w:t>
      </w:r>
    </w:p>
    <w:p>
      <w:pPr>
        <w:ind w:left="360"/>
      </w:pPr>
      <w:r>
        <w:t>“Sobre el tema, hay que recordar que el derecho de acceso a la jus- tica de las personas, pueblos y comunidades indígenas supone reconocer la existencia y vigencia del sistema normativo confor- mado por disposiciones jurídicas de carácter nacional e interna- cional, correspondientes al Estado central, y del sistema interno de las comunidades y pueblos, basado en usos y costumbres. Ambos órdenes normativos son relevantes para la decisión de controversias que pertenecen a estos grupos y coexisten en un mismo espacio social o geopolítico.925 Por ende, no se puede desconocer la relevancia de los sistemas normativos internos en la decisión de asuntos que los involu- cren.”</w:t>
      </w:r>
    </w:p>
    <w:p>
      <w:pPr>
        <w:pStyle w:val="Heading3"/>
      </w:pPr>
      <w:r>
        <w:t>Protocolo para Juzgar con Persp - Suprema Corte de Justicia de la.pdf — p. 182 — similitud 0.0658</w:t>
      </w:r>
    </w:p>
    <w:p>
      <w:pPr>
        <w:ind w:left="360"/>
      </w:pPr>
      <w:r>
        <w:t>“El concepto debido proceso debe ser entendido según el sistema norma- tivo interno, pero cuidando que las personas interesadas: a) sean notificadas de manera oral o escrita que se va a tomar una decisión sobre ellas, b) que se les dé la oportunidad de presentar pruebas para defenderse y alegar sobre lo que se les acusa o el conflicto en el que se encuentran y c) se les haga saber de la decisión y de las consecuencias de esta oportunamente.560”</w:t>
      </w:r>
    </w:p>
    <w:p>
      <w:pPr>
        <w:pStyle w:val="Heading3"/>
      </w:pPr>
      <w:r>
        <w:t>Interaprendizajes entre indigen - Maria Bertely Busquets.pdf — p. 57 — similitud 0.0631</w:t>
      </w:r>
    </w:p>
    <w:p>
      <w:pPr>
        <w:ind w:left="360"/>
      </w:pPr>
      <w:r>
        <w:t>“Partiendo de este panorama construido colaborativamente en la fase de investigación, si bien aún incompleto, los maestros habían de identificar las actividades social y culturalmente significativas para los niños y niñas, en función de su participación en ellas, de sus etapas de desarrollo sociocultural y del tipo de competencias y aprendizajes buscados a partir del objetivo intercultural de formación para un desenvolvimiento pleno en su propia sociedad indígena y en la sociedad circundante. Seleccionar las actividades en función de estos criterios no fue una decisión sencilla, y puso de manifiesto también sus implicaciones pedagógicas y políticas.”</w:t>
      </w:r>
    </w:p>
    <w:p>
      <w:pPr>
        <w:pStyle w:val="Heading3"/>
      </w:pPr>
      <w:r>
        <w:t>Interaprendizajes entre indigen - Maria Bertely Busquets.pdf — p. 57 — similitud 0.0626</w:t>
      </w:r>
    </w:p>
    <w:p>
      <w:pPr>
        <w:ind w:left="360"/>
      </w:pPr>
      <w:r>
        <w:t>“Es fundamental partir con los conocimientos de los niños, ya que nuevamente, vuelvo a comprobar, que aunque sean buenos temas de estudio, y aunque la enseñanza se logre en cierto grado, no se impacta significativamente en la educación que se ofrece a los alumnos, ni se profundiza en sus propios saberes y conocimientos (Rodríguez, 2010:110). La decisión pedagógica, finalmente, es también una decisión política. Ahora bien, el proceso de elaboración del calendario y las tarjetas nos puso a todos, indígenas y no indígenas, frente al descubrimiento de que un material educativo cumple en este caso una función de mediador entre el sujeto indígena y el conocimiento, y que este”</w:t>
      </w:r>
    </w:p>
    <w:p>
      <w:pPr>
        <w:pStyle w:val="Heading3"/>
      </w:pPr>
      <w:r>
        <w:t>Protocolo para Juzgar con Persp - Suprema Corte de Justicia de la.pdf — p. 140 — similitud 0.0617</w:t>
      </w:r>
    </w:p>
    <w:p>
      <w:pPr>
        <w:ind w:left="360"/>
      </w:pPr>
      <w:r>
        <w:t>“i) La notificación oral o por escrito a la persona sobre la cual se está tomando una decisión ii) Que se le brinde la oportunidad de presentar pruebas para de- fenderse y argumentar sobre la actuación o el conflicto en el que se encuentra inmiscuida iii) Que se le haga saber de la decisión y de sus consecuencias de manera oportuna. Muestra de lo anterior se encuentra en el aludido Amparo en Revi- sión 1041/2019.”</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06. entornos virtuales</w:t>
      </w:r>
    </w:p>
    <w:p>
      <w:r>
        <w:rPr>
          <w:b/>
        </w:rPr>
        <w:t xml:space="preserve">Fuentes: </w:t>
      </w:r>
      <w:r>
        <w:t>Metodologia pacie en el interap - Raul Clemente Cushpa Inchiglema.pdf</w:t>
      </w:r>
    </w:p>
    <w:p>
      <w:r>
        <w:rPr>
          <w:b/>
        </w:rPr>
        <w:t xml:space="preserve">Ubicaciones: </w:t>
      </w:r>
      <w:r>
        <w:t>Metodologia pacie en el interap - Raul Clemente Cushpa Inchiglema.pdf, p. 14; Metodologia pacie en el interap - Raul Clemente Cushpa Inchiglema.pdf, p. 15; Metodologia pacie en el interap - Raul Clemente Cushpa Inchiglema.pdf, p. 20; Metodologia pacie en el interap - Raul Clemente Cushpa Inchiglema.pdf, p. 23; Metodologia pacie en el interap - Raul Clemente Cushpa Inchiglema.pdf, p. 28; Metodologia pacie en el interap - Raul Clemente Cushpa Inchiglema.pdf, p. 34; Metodologia pacie en el interap - Raul Clemente Cushpa Inchiglema.pdf, p. 39; Metodologia pacie en el interap - Raul Clemente Cushpa Inchiglema.pdf, p. 40</w:t>
      </w:r>
    </w:p>
    <w:p>
      <w:pPr>
        <w:pStyle w:val="Heading3"/>
      </w:pPr>
      <w:r>
        <w:t>Metodologia pacie en el interap - Raul Clemente Cushpa Inchiglema.pdf — p. 39 — similitud 0.2937</w:t>
      </w:r>
    </w:p>
    <w:p>
      <w:pPr>
        <w:ind w:left="360"/>
      </w:pPr>
      <w:r>
        <w:t>“El trabajo también considera las siguientes investigaciones: “Estudio de la metodología PACIE para la creación de entornos virtuales de aprendizaje a nivel empresarial, aplicación empresa REYBANCPAC” de “Proaño 2012” concluye que, la aplicación de la metodología PACIE en la creación de entornos virtuales posibilita la construcción del conocimiento de forma activa y aporta significativamente en el desarrollo de competencias profesionales y que además facilita los procesos administrativos y operativos del aula virtual. “Metodología PACIE una estrategia emergente en la gestión virtual universitaria impulsa la innovación educativa” de “Becerra, 2013 “expone que PACIE es una metodología capaz de...”</w:t>
      </w:r>
    </w:p>
    <w:p>
      <w:pPr>
        <w:pStyle w:val="Heading3"/>
      </w:pPr>
      <w:r>
        <w:t>Metodologia pacie en el interap - Raul Clemente Cushpa Inchiglema.pdf — p. 20 — similitud 0.2525</w:t>
      </w:r>
    </w:p>
    <w:p>
      <w:pPr>
        <w:ind w:left="360"/>
      </w:pPr>
      <w:r>
        <w:t>“12 desarrollo de clases virtuales. Esto incentiva la investigación de métodos que aporten resultados positivos e innovadores, igualmente abre la posibilidad de visualizar estrategias en los entornos virtuales con fines educativos. Es necesario reiterar que la metodología PACIE aplicada a entornos virtuales de aprendizaje ayuda al proceso educativo a través de la integración gradual y reflexiva de las TIC.”</w:t>
      </w:r>
    </w:p>
    <w:p>
      <w:pPr>
        <w:pStyle w:val="Heading3"/>
      </w:pPr>
      <w:r>
        <w:t>Metodologia pacie en el interap - Raul Clemente Cushpa Inchiglema.pdf — p. 15 — similitud 0.2504</w:t>
      </w:r>
    </w:p>
    <w:p>
      <w:pPr>
        <w:ind w:left="360"/>
      </w:pPr>
      <w:r>
        <w:t>“serie de factores que van desde el diseño de la plataforma, contenidos y el potencial de los entornos virtuales (Madriz, 2016). Estudios desarrollados por (Oñate, 2009); (Becerra, 2014); (Basantes, 2018), concuerdan que la metodología PACIE proyecta mejores resultados en los procesos de interaprendizaje de cursos e-learning dirigidos a estudiantes universitarios.”</w:t>
      </w:r>
    </w:p>
    <w:p>
      <w:pPr>
        <w:pStyle w:val="Heading3"/>
      </w:pPr>
      <w:r>
        <w:t>Metodologia pacie en el interap - Raul Clemente Cushpa Inchiglema.pdf — p. 34 — similitud 0.2460</w:t>
      </w:r>
    </w:p>
    <w:p>
      <w:pPr>
        <w:ind w:left="360"/>
      </w:pPr>
      <w:r>
        <w:t>“26 En la investigación de Carbache, Muñoz, y Mejía (2021) “Entornos virtuales como estrategia de enseñanza-aprendizaje en la educación superior:” a la educación superior, se describe en un contexto global en la que fue llevada a la suspensión de los cursos presenciales debido a la pandemia. Esta posición presenta a docentes y estudiantes desafíos que plantean nuevos enfoques a las aulas virtuales junto con las estrategias de enseñanza y aprendizaje.”</w:t>
      </w:r>
    </w:p>
    <w:p>
      <w:pPr>
        <w:pStyle w:val="Heading3"/>
      </w:pPr>
      <w:r>
        <w:t>Metodologia pacie en el interap - Raul Clemente Cushpa Inchiglema.pdf — p. 23 — similitud 0.2356</w:t>
      </w:r>
    </w:p>
    <w:p>
      <w:pPr>
        <w:ind w:left="360"/>
      </w:pPr>
      <w:r>
        <w:t>“15 CAPÍTULO I. ESTADO DEL ARTE Y LA PRÁCTICA En el primer capítulo, se trata los entornos virtuales de aprendizaje que en adelante se menciona con las siglas (EVEA) y de forma particular el aula virtual como soporte a la educación en línea, también se expone la metodología PACIE; se describe el perfil profesional, objetivos, habilidades y las competencias que se desarrollan; por último, se detalla la planificación o sílabo de la asignatura Tecnologías de la información y comunicación (TIC), recursos educativos y actividades en el fortalecimiento del interaprendizaje en la modalidad online. 1.1.”</w:t>
      </w:r>
    </w:p>
    <w:p>
      <w:pPr>
        <w:pStyle w:val="Heading3"/>
      </w:pPr>
      <w:r>
        <w:t>Metodologia pacie en el interap - Raul Clemente Cushpa Inchiglema.pdf — p. 40 — similitud 0.2025</w:t>
      </w:r>
    </w:p>
    <w:p>
      <w:pPr>
        <w:ind w:left="360"/>
      </w:pPr>
      <w:r>
        <w:t>“Con el advenimiento de las aulas virtuales, surgieron sistemas innovadores de aprendizaje a distancia con varias fortalezas, entre éstas una mejor comunicación que facilita el aprendizaje interactivo y enfatiza el trabajo colaborativo. Actualmente, el uso de las TIC forma parte de un conjunto de herramientas básicas que permite una infinidad de actividades dinámicas, interactivas y participativas dentro de un proceso de enseñanza y aprendizaje en línea, convierte los entornos presenciales en entornos virtuales EVEA. Por ello, se realiza una revisión de”</w:t>
      </w:r>
    </w:p>
    <w:p>
      <w:pPr>
        <w:pStyle w:val="Heading3"/>
      </w:pPr>
      <w:r>
        <w:t>Metodologia pacie en el interap - Raul Clemente Cushpa Inchiglema.pdf — p. 28 — similitud 0.1851</w:t>
      </w:r>
    </w:p>
    <w:p>
      <w:pPr>
        <w:ind w:left="360"/>
      </w:pPr>
      <w:r>
        <w:t>“las modalidades de estudio se transforman notablemente donde la tecnología tiene un rol importante, así la educación online toma fuerza en el sistema de educación superior mediante el uso de entornos virtuales EVEA. El uso eficiente de las TIC en el proceso de formación de profesionales requiere inevitablemente la capacidad de producirlos y, en menor medida, adaptarlos metodológicamente según los factores socioculturales que intervienen en el proceso educativo.”</w:t>
      </w:r>
    </w:p>
    <w:p>
      <w:pPr>
        <w:pStyle w:val="Heading3"/>
      </w:pPr>
      <w:r>
        <w:t>Metodologia pacie en el interap - Raul Clemente Cushpa Inchiglema.pdf — p. 14 — similitud 0.1792</w:t>
      </w:r>
    </w:p>
    <w:p>
      <w:pPr>
        <w:ind w:left="360"/>
      </w:pPr>
      <w:r>
        <w:t>“En resumen, en el momento que los docentes están capacitados proporcionan las herramientas ideales que permiten el logro de los objetivos académicos. En tal virtud este trabajo investigativo aborda las características y beneficios que otorgan los entornos virtuales de aprendizaje (EVEA) en la educación online y la metodología PACIE que son las abreviaturas de las fases que permiten un avance integral de la educación en línea y corresponde a las siguientes: P = Presencia; A = Alcance; C= Capacitación; I = Interacción, E = E-learning (Oñate, 2009), también explica sus principios de interacción, colaboración y socialización entre los participantes del aula.”</w:t>
      </w:r>
    </w:p>
    <w:p>
      <w:r>
        <w:rPr>
          <w:b/>
        </w:rPr>
        <w:t xml:space="preserve">Observación automática: </w:t>
      </w:r>
      <w:r>
        <w:t>La ficha presenta una coincidencia fuerte con el concepto buscado. Se agruparon varias referencias dentro de la misma fuente.</w:t>
      </w:r>
    </w:p>
    <w:p>
      <w:pPr>
        <w:pStyle w:val="Heading2"/>
      </w:pPr>
      <w:r>
        <w:t>Ficha 07. estudiante</w:t>
      </w:r>
    </w:p>
    <w:p>
      <w:r>
        <w:rPr>
          <w:b/>
        </w:rPr>
        <w:t xml:space="preserve">Fuentes: </w:t>
      </w:r>
      <w:r>
        <w:t>Metodologia pacie en el interap - Raul Clemente Cushpa Inchiglema.pdf; Metodologias activas en el inte - Rosa Ines Silva Zambrano.pdf</w:t>
      </w:r>
    </w:p>
    <w:p>
      <w:r>
        <w:rPr>
          <w:b/>
        </w:rPr>
        <w:t xml:space="preserve">Ubicaciones: </w:t>
      </w:r>
      <w:r>
        <w:t>Metodologia pacie en el interap - Raul Clemente Cushpa Inchiglema.pdf, p. 91; Metodologias activas en el inte - Rosa Ines Silva Zambrano.pdf, p. 132; Metodologias activas en el inte - Rosa Ines Silva Zambrano.pdf, p. 15; Metodologias activas en el inte - Rosa Ines Silva Zambrano.pdf, p. 45; Metodologias activas en el inte - Rosa Ines Silva Zambrano.pdf, p. 46; Metodologias activas en el inte - Rosa Ines Silva Zambrano.pdf, p. 47; Metodologias activas en el inte - Rosa Ines Silva Zambrano.pdf, p. 56; Metodologias activas en el inte - Rosa Ines Silva Zambrano.pdf, p. 58</w:t>
      </w:r>
    </w:p>
    <w:p>
      <w:pPr>
        <w:pStyle w:val="Heading3"/>
      </w:pPr>
      <w:r>
        <w:t>Metodologias activas en el inte - Rosa Ines Silva Zambrano.pdf — p. 46 — similitud 0.2599</w:t>
      </w:r>
    </w:p>
    <w:p>
      <w:pPr>
        <w:ind w:left="360"/>
      </w:pPr>
      <w:r>
        <w:t>“significativo y para ello debemos elegir el Qué, Cómo, Cuándo y Dónde enseñar ese conocimiento al estudiante para que sea aprovechado. Todas las opciones de presentación se encierran en un conocimiento global llamado metodología.  El objeto de toda enseñanza es transferir conocimiento, así que para pensar que es exitosa la enseñanza, debemos indagar el nivel de conocimiento del estudiante y esto se lo ha denominado evaluación.  En todas las enseñanzas se necesita un sujeto paciente o receptor de conocimientos, así que el estudiante es la figura clave de la causa, debido a que es el que dota de sentido a la expresión.”</w:t>
      </w:r>
    </w:p>
    <w:p>
      <w:pPr>
        <w:pStyle w:val="Heading3"/>
      </w:pPr>
      <w:r>
        <w:t>Metodologias activas en el inte - Rosa Ines Silva Zambrano.pdf — p. 132 — similitud 0.2224</w:t>
      </w:r>
    </w:p>
    <w:p>
      <w:pPr>
        <w:ind w:left="360"/>
      </w:pPr>
      <w:r>
        <w:t>“Estudiantes de la Unidad Educativa “José Rodríguez Labandera”, ruego a ustedes contestar el siguiente cuestionario de la forma más honesta posible. ¿En esta Unidad Educativa como estudiantes están recibiendo la aplicación de metodologías activas? Sí ______ No______ Tal Vez______ ¿Cómo estudiante cree que el docente está cumpliendo con los objetivos educativos en cada año de educación básica superior? Sí ______ No______ Tal vez______ ¿Cómo estudiante ha observado usted si el docente verifica si el estudiante está o no dominando la materia de estudios sociales?”</w:t>
      </w:r>
    </w:p>
    <w:p>
      <w:pPr>
        <w:pStyle w:val="Heading3"/>
      </w:pPr>
      <w:r>
        <w:t>Metodologias activas en el inte - Rosa Ines Silva Zambrano.pdf — p. 45 — similitud 0.2199</w:t>
      </w:r>
    </w:p>
    <w:p>
      <w:pPr>
        <w:ind w:left="360"/>
      </w:pPr>
      <w:r>
        <w:t>“que el docente implanta relaciones interpersonales con su estudiante, la misma que es una persona en formación, La forma como se relaciona tendrá un impacto, en la vida particular y académica de ambos actores. 2.1.5.”</w:t>
      </w:r>
    </w:p>
    <w:p>
      <w:pPr>
        <w:pStyle w:val="Heading3"/>
      </w:pPr>
      <w:r>
        <w:t>Metodologias activas en el inte - Rosa Ines Silva Zambrano.pdf — p. 58 — similitud 0.2192</w:t>
      </w:r>
    </w:p>
    <w:p>
      <w:pPr>
        <w:ind w:left="360"/>
      </w:pPr>
      <w:r>
        <w:t>“relación de los estudiantes entre ellos, dan lugar a una efectiva comunicación, cooperación participativa y creativa, apoyo solidario, dinamismo y colaboración. En el Inter-aprendizaje es imperioso saber oír y tomar las mejores decisiones posibles que sean beneficiosos para cada estudiante. Atender las ideas de cada estudiante del grupo, cambiar lo que haya mencionado cada estudiante es que no muy claro el pensamiento, comprender todos los aspectos de la dificultad y cambiar la propia ideología cuando sea preciso.”</w:t>
      </w:r>
    </w:p>
    <w:p>
      <w:pPr>
        <w:pStyle w:val="Heading3"/>
      </w:pPr>
      <w:r>
        <w:t>Metodologia pacie en el interap - Raul Clemente Cushpa Inchiglema.pdf — p. 91 — similitud 0.2191</w:t>
      </w:r>
    </w:p>
    <w:p>
      <w:pPr>
        <w:ind w:left="360"/>
      </w:pPr>
      <w:r>
        <w:t>“83 los institutos superiores también tienen la responsabilidad de crear estrategias de ambiente inclusivo que atienda las necesidades pedagógicas asociadas a la discapacidad. Al mismo tiempo el MINEDUC se refiere a las Necesidades Educativas Especiales (NEE), como un conjunto de medidas pedagógicas que se ponen en marcha para compensar las dificultades que presenta un estudiante al acceder al currículo que le corresponde por edad. De este modo, cualquier estudiante que tenga dificultades en el aprendizaje por la causa que fuere, recibe la ayuda y recursos especializados que necesite, ya sea de forma temporal o permanente en el contexto educativo más normalizado posible.”</w:t>
      </w:r>
    </w:p>
    <w:p>
      <w:pPr>
        <w:pStyle w:val="Heading3"/>
      </w:pPr>
      <w:r>
        <w:t>Metodologias activas en el inte - Rosa Ines Silva Zambrano.pdf — p. 15 — similitud 0.1852</w:t>
      </w:r>
    </w:p>
    <w:p>
      <w:pPr>
        <w:ind w:left="360"/>
      </w:pPr>
      <w:r>
        <w:t>“estudiante tiene mayor comprensión, motivación, responsabilidad y participación en el inter-aprendizaje y el docente solo es un facilitador que dirige el aprendizaje.”</w:t>
      </w:r>
    </w:p>
    <w:p>
      <w:pPr>
        <w:pStyle w:val="Heading3"/>
      </w:pPr>
      <w:r>
        <w:t>Metodologias activas en el inte - Rosa Ines Silva Zambrano.pdf — p. 47 — similitud 0.1790</w:t>
      </w:r>
    </w:p>
    <w:p>
      <w:pPr>
        <w:ind w:left="360"/>
      </w:pPr>
      <w:r>
        <w:t>“Las metodologías activas establecen una forma atrayente de presentación del conocimiento y un resultado de las preguntas de cómo, dónde y cuándo enseñar (Tizón, 2008). Una metodología da las siguientes respuestas a las preguntas antes expuestas:  Qué debe de enseñar.- Basan el contenido de los que el estudiante aprende con el aprendizaje significativo. Es decir, se tiene en cuenta que los estudiantes adquieren primero los enseñanzas que consideran atractivos (significativos), se trata de elegir una gama amplia de contenidos, con la finalidad de que los estudiantes puedan beneficiarse de una amplia variedad de contenidos para favorecerse.”</w:t>
      </w:r>
    </w:p>
    <w:p>
      <w:pPr>
        <w:pStyle w:val="Heading3"/>
      </w:pPr>
      <w:r>
        <w:t>Metodologias activas en el inte - Rosa Ines Silva Zambrano.pdf — p. 56 — similitud 0.1783</w:t>
      </w:r>
    </w:p>
    <w:p>
      <w:pPr>
        <w:ind w:left="360"/>
      </w:pPr>
      <w:r>
        <w:t>“lineal, para unos también es vertical docente estudiante, que va a convertirse en una relación triangular cíclica, docente NTIC estudiante, obteniendo como base primordial el aprendizaje, debido a que ningún elemento prevalece ante el otro, pues todos a través de su ecuanimidad, favorecen a la creación de costumbres que conduzcan a aprender (Villarreal, 2012) 2.2.2. Dinámica de la Relación de Inter-aprendizaje El Inter-aprendizaje y su relación se establecen dentro de un contenido social para lograr transformarlo, siendo transformado y lo interpretan desde sus situaciones individuales.”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estudiante entornos</w:t>
      </w:r>
    </w:p>
    <w:p>
      <w:r>
        <w:rPr>
          <w:b/>
        </w:rPr>
        <w:t xml:space="preserve">Fuentes: </w:t>
      </w:r>
      <w:r>
        <w:t>Metodologia pacie en el interap - Raul Clemente Cushpa Inchiglema.pdf; Metodologias activas en el inte - Rosa Ines Silva Zambrano.pdf</w:t>
      </w:r>
    </w:p>
    <w:p>
      <w:r>
        <w:rPr>
          <w:b/>
        </w:rPr>
        <w:t xml:space="preserve">Ubicaciones: </w:t>
      </w:r>
      <w:r>
        <w:t>Metodologia pacie en el interap - Raul Clemente Cushpa Inchiglema.pdf, p. 26; Metodologia pacie en el interap - Raul Clemente Cushpa Inchiglema.pdf, p. 27; Metodologia pacie en el interap - Raul Clemente Cushpa Inchiglema.pdf, p. 28; Metodologia pacie en el interap - Raul Clemente Cushpa Inchiglema.pdf, p. 91; Metodologias activas en el inte - Rosa Ines Silva Zambrano.pdf, p. 132; Metodologias activas en el inte - Rosa Ines Silva Zambrano.pdf, p. 45; Metodologias activas en el inte - Rosa Ines Silva Zambrano.pdf, p. 46; Metodologias activas en el inte - Rosa Ines Silva Zambrano.pdf, p. 58</w:t>
      </w:r>
    </w:p>
    <w:p>
      <w:pPr>
        <w:pStyle w:val="Heading3"/>
      </w:pPr>
      <w:r>
        <w:t>Metodologia pacie en el interap - Raul Clemente Cushpa Inchiglema.pdf — p. 28 — similitud 0.1476</w:t>
      </w:r>
    </w:p>
    <w:p>
      <w:pPr>
        <w:ind w:left="360"/>
      </w:pPr>
      <w:r>
        <w:t>“20  Entornos centrados en la creación, gestión y distribución de contenidos que además incorporan algunas herramientas de comunicación.  Entornos centrados en la comunicación y actividades de enseñanza - aprendizaje que incluyen además herramientas de gestión.  Entornos de trabajo en grupo direccionado a comunidades académicas que agregan algunas funcionalidades utilizables en la enseñanza. Por ello, los distintos módulos, componentes y herramientas incorporadas en los entornos poseen distintas funcionalidades y están dispuestos de modo diferente.”</w:t>
      </w:r>
    </w:p>
    <w:p>
      <w:pPr>
        <w:pStyle w:val="Heading3"/>
      </w:pPr>
      <w:r>
        <w:t>Metodologias activas en el inte - Rosa Ines Silva Zambrano.pdf — p. 46 — similitud 0.1348</w:t>
      </w:r>
    </w:p>
    <w:p>
      <w:pPr>
        <w:ind w:left="360"/>
      </w:pPr>
      <w:r>
        <w:t>“significativo y para ello debemos elegir el Qué, Cómo, Cuándo y Dónde enseñar ese conocimiento al estudiante para que sea aprovechado. Todas las opciones de presentación se encierran en un conocimiento global llamado metodología.  El objeto de toda enseñanza es transferir conocimiento, así que para pensar que es exitosa la enseñanza, debemos indagar el nivel de conocimiento del estudiante y esto se lo ha denominado evaluación.  En todas las enseñanzas se necesita un sujeto paciente o receptor de conocimientos, así que el estudiante es la figura clave de la causa, debido a que es el que dota de sentido a la expresión.”</w:t>
      </w:r>
    </w:p>
    <w:p>
      <w:pPr>
        <w:pStyle w:val="Heading3"/>
      </w:pPr>
      <w:r>
        <w:t>Metodologia pacie en el interap - Raul Clemente Cushpa Inchiglema.pdf — p. 27 — similitud 0.1134</w:t>
      </w:r>
    </w:p>
    <w:p>
      <w:pPr>
        <w:ind w:left="360"/>
      </w:pPr>
      <w:r>
        <w:t>“Así, la primera generación de entornos basados en la distribución de materiales y la evaluación mediante pruebas automáticas, ha dado paso a una segunda generación de entornos inspirados en los nuevos conocimientos sobre cómo se aprende al usar recursos en línea. Esta segunda generación está más orientada hacia la comunicación didáctica, el diseño y monitorización del flujo de trabajo colectivo con los materiales y, en general, hacia la actividad didáctica.”</w:t>
      </w:r>
    </w:p>
    <w:p>
      <w:pPr>
        <w:pStyle w:val="Heading3"/>
      </w:pPr>
      <w:r>
        <w:t>Metodologias activas en el inte - Rosa Ines Silva Zambrano.pdf — p. 132 — similitud 0.1102</w:t>
      </w:r>
    </w:p>
    <w:p>
      <w:pPr>
        <w:ind w:left="360"/>
      </w:pPr>
      <w:r>
        <w:t>“Estudiantes de la Unidad Educativa “José Rodríguez Labandera”, ruego a ustedes contestar el siguiente cuestionario de la forma más honesta posible. ¿En esta Unidad Educativa como estudiantes están recibiendo la aplicación de metodologías activas? Sí ______ No______ Tal Vez______ ¿Cómo estudiante cree que el docente está cumpliendo con los objetivos educativos en cada año de educación básica superior? Sí ______ No______ Tal vez______ ¿Cómo estudiante ha observado usted si el docente verifica si el estudiante está o no dominando la materia de estudios sociales?”</w:t>
      </w:r>
    </w:p>
    <w:p>
      <w:pPr>
        <w:pStyle w:val="Heading3"/>
      </w:pPr>
      <w:r>
        <w:t>Metodologias activas en el inte - Rosa Ines Silva Zambrano.pdf — p. 45 — similitud 0.1085</w:t>
      </w:r>
    </w:p>
    <w:p>
      <w:pPr>
        <w:ind w:left="360"/>
      </w:pPr>
      <w:r>
        <w:t>“que el docente implanta relaciones interpersonales con su estudiante, la misma que es una persona en formación, La forma como se relaciona tendrá un impacto, en la vida particular y académica de ambos actores. 2.1.5.”</w:t>
      </w:r>
    </w:p>
    <w:p>
      <w:pPr>
        <w:pStyle w:val="Heading3"/>
      </w:pPr>
      <w:r>
        <w:t>Metodologias activas en el inte - Rosa Ines Silva Zambrano.pdf — p. 58 — similitud 0.1081</w:t>
      </w:r>
    </w:p>
    <w:p>
      <w:pPr>
        <w:ind w:left="360"/>
      </w:pPr>
      <w:r>
        <w:t>“relación de los estudiantes entre ellos, dan lugar a una efectiva comunicación, cooperación participativa y creativa, apoyo solidario, dinamismo y colaboración. En el Inter-aprendizaje es imperioso saber oír y tomar las mejores decisiones posibles que sean beneficiosos para cada estudiante. Atender las ideas de cada estudiante del grupo, cambiar lo que haya mencionado cada estudiante es que no muy claro el pensamiento, comprender todos los aspectos de la dificultad y cambiar la propia ideología cuando sea preciso.”</w:t>
      </w:r>
    </w:p>
    <w:p>
      <w:pPr>
        <w:pStyle w:val="Heading3"/>
      </w:pPr>
      <w:r>
        <w:t>Metodologia pacie en el interap - Raul Clemente Cushpa Inchiglema.pdf — p. 91 — similitud 0.1080</w:t>
      </w:r>
    </w:p>
    <w:p>
      <w:pPr>
        <w:ind w:left="360"/>
      </w:pPr>
      <w:r>
        <w:t>“83 los institutos superiores también tienen la responsabilidad de crear estrategias de ambiente inclusivo que atienda las necesidades pedagógicas asociadas a la discapacidad. Al mismo tiempo el MINEDUC se refiere a las Necesidades Educativas Especiales (NEE), como un conjunto de medidas pedagógicas que se ponen en marcha para compensar las dificultades que presenta un estudiante al acceder al currículo que le corresponde por edad. De este modo, cualquier estudiante que tenga dificultades en el aprendizaje por la causa que fuere, recibe la ayuda y recursos especializados que necesite, ya sea de forma temporal o permanente en el contexto educativo más normalizado posible.”</w:t>
      </w:r>
    </w:p>
    <w:p>
      <w:pPr>
        <w:pStyle w:val="Heading3"/>
      </w:pPr>
      <w:r>
        <w:t>Metodologia pacie en el interap - Raul Clemente Cushpa Inchiglema.pdf — p. 26 — similitud 0.1070</w:t>
      </w:r>
    </w:p>
    <w:p>
      <w:pPr>
        <w:ind w:left="360"/>
      </w:pPr>
      <w:r>
        <w:t>“En la consecución de estos objetivos, los EVEA proveen herramientas que se ocupan de la gestión de usuarios, cursos, servicios de comunicación, distribución y tratamiento de contenidos; surgieron con la masificación del uso de internet y las potencialidades en el aprendizaje. En sus comienzos el uso de internet, se limitaba a la explotación independiente de sus servicios (www, ftp, e-mail, foros, chat, etc.), en aquel tiempo la modalidad predominante consistía en publicar o enviar a estudiantes los contenidos del curso, generalmente divididos en módulos, y luego resolver dudas o discutir contenidos a través del contacto por correo electrónico entre el estudiante y el docente.”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fechas establecidas</w:t>
      </w:r>
    </w:p>
    <w:p>
      <w:r>
        <w:rPr>
          <w:b/>
        </w:rPr>
        <w:t xml:space="preserve">Fuentes: </w:t>
      </w:r>
      <w:r>
        <w:t>Manual de comunicacion intercul - Cynthia Pech Salvador.pdf; Metodologias activas en el inte - Rosa Ines Silva Zambrano.pdf; Protocolo para Juzgar con Persp - Suprema Corte de Justicia de la.pdf</w:t>
      </w:r>
    </w:p>
    <w:p>
      <w:r>
        <w:rPr>
          <w:b/>
        </w:rPr>
        <w:t xml:space="preserve">Ubicaciones: </w:t>
      </w:r>
      <w:r>
        <w:t>Manual de comunicacion intercul - Cynthia Pech Salvador.pdf, p. 30; Manual de comunicacion intercul - Cynthia Pech Salvador.pdf, p. 36; Metodologias activas en el inte - Rosa Ines Silva Zambrano.pdf, p. 16; Protocolo para Juzgar con Persp - Suprema Corte de Justicia de la.pdf, p. 293; Protocolo para Juzgar con Persp - Suprema Corte de Justicia de la.pdf, p. 315</w:t>
      </w:r>
    </w:p>
    <w:p>
      <w:pPr>
        <w:pStyle w:val="Heading3"/>
      </w:pPr>
      <w:r>
        <w:t>Protocolo para Juzgar con Persp - Suprema Corte de Justicia de la.pdf — p. 315 — similitud 0.0552</w:t>
      </w:r>
    </w:p>
    <w:p>
      <w:pPr>
        <w:ind w:left="360"/>
      </w:pPr>
      <w:r>
        <w:t>“Además, mujeres dieron a luz en la montaña y solo pudieron registrar a sus hijos tiempo después, con fechas y lugares de nacimien to falsos, para protegerlos.1025 1022 Ibid., párr. 85.”</w:t>
      </w:r>
    </w:p>
    <w:p>
      <w:pPr>
        <w:pStyle w:val="Heading3"/>
      </w:pPr>
      <w:r>
        <w:t>Manual de comunicacion intercul - Cynthia Pech Salvador.pdf — p. 36 — similitud 0.0544</w:t>
      </w:r>
    </w:p>
    <w:p>
      <w:pPr>
        <w:ind w:left="360"/>
      </w:pPr>
      <w:r>
        <w:t>“La tipología de las configuraciones histórico-culturales sitúa sus bases en las matrices raciales europea, africana y amerindia, siendo cuatro los tipos de configuraciones histórico-culturales: los Pueblos Testimonio, los Pueblos Nuevos, los Pueblos Trasplantados y los Pueblos Emergentes. Clasificación surgida de la matriz étnico-nacional. En fechas recientes se ha ido sustituyendo el concepto de grupo étnico por el concepto de «pueblos indios» que se definen como «conjuntos socioculturales constituidos por individuos autoidentificados como miembros de tales conjuntos que son diferentes de otros sectores de la sociedad nacional en la que se encuentran insertos» (Serna, 2001: 83).”</w:t>
      </w:r>
    </w:p>
    <w:p>
      <w:pPr>
        <w:pStyle w:val="Heading3"/>
      </w:pPr>
      <w:r>
        <w:t>Metodologias activas en el inte - Rosa Ines Silva Zambrano.pdf — p. 16 — similitud 0.0535</w:t>
      </w:r>
    </w:p>
    <w:p>
      <w:pPr>
        <w:ind w:left="360"/>
      </w:pPr>
      <w:r>
        <w:t>“Por lo tanto para la institución y sus docentes la tesis de investigación resultó muy oportuna para medir el resultado de los esfuerzos que realiza cada docente en el aula para manejar la asignatura de estudios sociales, con los procedimientos establecidos por el ministerio de educación, para así aplicar metodologías activas que parecen nuevas aplicaciones, aunque ya hayan estado establecidas hace mucho tiempo, pero que ahora resultan ser innovadoras y así poder mejorar los conocimientos de los estudiantes, lo primero que se tiene que lograr es que sean más participativos, responsables, que aprendan a tener pensamiento”</w:t>
      </w:r>
    </w:p>
    <w:p>
      <w:pPr>
        <w:pStyle w:val="Heading3"/>
      </w:pPr>
      <w:r>
        <w:t>Manual de comunicacion intercul - Cynthia Pech Salvador.pdf — p. 30 — similitud 0.0525</w:t>
      </w:r>
    </w:p>
    <w:p>
      <w:pPr>
        <w:ind w:left="360"/>
      </w:pPr>
      <w:r>
        <w:t>“La primera condición era la de considerar que los dos grupos eran socialmente igualitarios; la segunda, entender que ambos grupos perseguían fines comunes (en este caso la comunicación); la tercera, que dependían recíprocamente el uno del otro en términos cooperativos, y la cuarta, que interactuaban entre sí contando con el apoyo de las autoridades, de las leyes o las costumbres (Pettigrew, citado por Giménez, 2000: 80). Después de que esta teoría fue criticada por sostener que los conflictos interétnicos y los prejuicios raciales no radicaban en los sentimientos y en las actitudes de los individuos, sino en las relaciones ya establecidas en”</w:t>
      </w:r>
    </w:p>
    <w:p>
      <w:pPr>
        <w:pStyle w:val="Heading3"/>
      </w:pPr>
      <w:r>
        <w:t>Protocolo para Juzgar con Persp - Suprema Corte de Justicia de la.pdf — p. 293 — similitud 0.0481</w:t>
      </w:r>
    </w:p>
    <w:p>
      <w:pPr>
        <w:ind w:left="360"/>
      </w:pPr>
      <w:r>
        <w:t>“ilícita. Dicha información tendrá que cumplir con criterios de razonabili- dad y objetividad: deberá ser suficiente con base en el criterio de que cual- quier persona, desde un punto de vista objetivo, hubiera llegado a la misma determinación que la autoridad de haber contado con esa información.950 Por otro lado, el funcionariado encargado de la aplicación de la ley debe estar debidamente informado de sus obligaciones, ya que la elabora- ción de perfiles raciales suele ser el resultado de prácticas públicas bien establecidas y no cuestionadas.”</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10. fundamenta menos</w:t>
      </w:r>
    </w:p>
    <w:p>
      <w:r>
        <w:rPr>
          <w:b/>
        </w:rPr>
        <w:t xml:space="preserve">Fuentes: </w:t>
      </w:r>
      <w:r>
        <w:t>Interaprendizajes entre indigen - Maria Bertely Busquets.pdf; Manual de comunicacion intercul - Cynthia Pech Salvador.pdf; Metodologia pacie en el interap - Raul Clemente Cushpa Inchiglema.pdf; Protocolo para Juzgar con Persp - Suprema Corte de Justicia de la.pdf</w:t>
      </w:r>
    </w:p>
    <w:p>
      <w:r>
        <w:rPr>
          <w:b/>
        </w:rPr>
        <w:t xml:space="preserve">Ubicaciones: </w:t>
      </w:r>
      <w:r>
        <w:t>Interaprendizajes entre indigen - Maria Bertely Busquets.pdf, p. 115; Interaprendizajes entre indigen - Maria Bertely Busquets.pdf, p. 165; Manual de comunicacion intercul - Cynthia Pech Salvador.pdf, p. 50; Manual de comunicacion intercul - Cynthia Pech Salvador.pdf, p. 54; Manual de comunicacion intercul - Cynthia Pech Salvador.pdf, p. 88; Metodologia pacie en el interap - Raul Clemente Cushpa Inchiglema.pdf, p. 148; Protocolo para Juzgar con Persp - Suprema Corte de Justicia de la.pdf, p. 290</w:t>
      </w:r>
    </w:p>
    <w:p>
      <w:pPr>
        <w:pStyle w:val="Heading3"/>
      </w:pPr>
      <w:r>
        <w:t>Interaprendizajes entre indigen - Maria Bertely Busquets.pdf — p. 165 — similitud 0.0599</w:t>
      </w:r>
    </w:p>
    <w:p>
      <w:pPr>
        <w:ind w:left="360"/>
      </w:pPr>
      <w:r>
        <w:t>“autoaprendizaje y también de interaprendizaje, porque los alumnos se involucraron, con la ayuda y colaboración de compañeros con más o menos experiencia comunal, en las distintas actividades que la tarjeta planteaba. El aprendizaje autónomo se expresó cuando 171”</w:t>
      </w:r>
    </w:p>
    <w:p>
      <w:pPr>
        <w:pStyle w:val="Heading3"/>
      </w:pPr>
      <w:r>
        <w:t>Manual de comunicacion intercul - Cynthia Pech Salvador.pdf — p. 50 — similitud 0.0596</w:t>
      </w:r>
    </w:p>
    <w:p>
      <w:pPr>
        <w:ind w:left="360"/>
      </w:pPr>
      <w:r>
        <w:t>“Y pese a que pensamos que esta situación es parte del pasado, hoy nos damos cuenta que no, que los conflictos religiosos están presentes y que han provocado, en algunos casos, guerras civiles y genocidio. La cuestión es que la religión se fundamenta en una serie de valores que muchas de las veces entran en contradicciones y conflictos, a partir del sentimiento de miedo, o incertidumbre, que siempre se tiene hacia el otro desconocido.”</w:t>
      </w:r>
    </w:p>
    <w:p>
      <w:pPr>
        <w:pStyle w:val="Heading3"/>
      </w:pPr>
      <w:r>
        <w:t>Interaprendizajes entre indigen - Maria Bertely Busquets.pdf — p. 115 — similitud 0.0592</w:t>
      </w:r>
    </w:p>
    <w:p>
      <w:pPr>
        <w:ind w:left="360"/>
      </w:pPr>
      <w:r>
        <w:t>“INVESTIGAR LO PROPIO Investigar en la comunidad en la que son maestros, que en ocasiones es el pueblo de origen del profesor, significó un reto en varios sentidos. En primer lugar había que aprender a investigar, en segundo darse cuenta de que se ignoraban muchos aspectos de la propia cultura, y, en tercero, cambiar o ampliar el papel de maestro por el de investigador, por lo menos temporalmente. Transformarse de quien sabe todo o mucho, por lo menos, a una persona que hace muchas preguntas porque no sabe, no fue fácil, ni para sí mismos ni para los demás.”</w:t>
      </w:r>
    </w:p>
    <w:p>
      <w:pPr>
        <w:pStyle w:val="Heading3"/>
      </w:pPr>
      <w:r>
        <w:t>Manual de comunicacion intercul - Cynthia Pech Salvador.pdf — p. 54 — similitud 0.0587</w:t>
      </w:r>
    </w:p>
    <w:p>
      <w:pPr>
        <w:ind w:left="360"/>
      </w:pPr>
      <w:r>
        <w:t>“Por eso, asoma a la vista la importancia de reforzar políticas específicas tendientes a animar el desarrollo de visiones que posibiliten ver la importancia de una educación intercultural, una salud intercultural y una política intercultural, que nos permitan conocer, aprender y educarnos en el contexto de la diversidad como principio de toda convivencia. La apuesta es trabajar estrategias de negociación y diálogo, basadas en el hecho de que toda convivencia se fundamenta sobre la interacción interpersonal comunicativa.”</w:t>
      </w:r>
    </w:p>
    <w:p>
      <w:pPr>
        <w:pStyle w:val="Heading3"/>
      </w:pPr>
      <w:r>
        <w:t>Protocolo para Juzgar con Persp - Suprema Corte de Justicia de la.pdf — p. 290 — similitud 0.0582</w:t>
      </w:r>
    </w:p>
    <w:p>
      <w:pPr>
        <w:ind w:left="360"/>
      </w:pPr>
      <w:r>
        <w:t>“Sin embargo, no se basan en sospechas objetivas, sino que tienden a singularizar de manera discriminatoria a personas o grupos con base en la errónea suposición de que son propensos, cuando tienen ciertas características, a la práctica de determinado tipo de delitos.942 El CEDR ha sostenido que el perfilamien to racial tiene efectos nega- tivos en las funciones de orden público, investigación de delitos y aplicación de la ley. Ello se debe a que las personas que perciben que han sido objeto de actividades policiales discriminatorias tienen menos confianza en las fuer- zas del orden y, en consecuencia, están menos dispuestas a cooperar con la autoridad.943”</w:t>
      </w:r>
    </w:p>
    <w:p>
      <w:pPr>
        <w:pStyle w:val="Heading3"/>
      </w:pPr>
      <w:r>
        <w:t>Manual de comunicacion intercul - Cynthia Pech Salvador.pdf — p. 54 — similitud 0.0579</w:t>
      </w:r>
    </w:p>
    <w:p>
      <w:pPr>
        <w:ind w:left="360"/>
      </w:pPr>
      <w:r>
        <w:t>“Por eso, el concepto de interculturalidad aparece en escena para marcarnos que las distintas culturas tienen relaciones entre ellas, pero que, además, la interculturalidad esperaría que dichas relaciones se basen en el respeto y desde planos de la equidad e igualdad. Es decir, la interculturalidad se fundamenta en las relaciones sociales simétricas que impidan las desigualdades sociales mediadas por el poder de culturas mayoritarias frente a los grupos minoritarios y con eso, lo único que se lograría es el beneficio de todos los grupos.”</w:t>
      </w:r>
    </w:p>
    <w:p>
      <w:pPr>
        <w:pStyle w:val="Heading3"/>
      </w:pPr>
      <w:r>
        <w:t>Manual de comunicacion intercul - Cynthia Pech Salvador.pdf — p. 88 — similitud 0.0570</w:t>
      </w:r>
    </w:p>
    <w:p>
      <w:pPr>
        <w:ind w:left="360"/>
      </w:pPr>
      <w:r>
        <w:t>“La interculturalidad plantea retos que van más allá de lo indicado en el párrafo anterior. Toda situación de interculturalidad se fundamenta en lo pluricultural y multicultural, pero no a la inversa. Es decir, una sociedad multicultural puede no estar regida por relaciones interculturales, en tanto sus miembros pueden vivir sin convivir, sin compartir ni poner en común.”</w:t>
      </w:r>
    </w:p>
    <w:p>
      <w:pPr>
        <w:pStyle w:val="Heading3"/>
      </w:pPr>
      <w:r>
        <w:t>Metodologia pacie en el interap - Raul Clemente Cushpa Inchiglema.pdf — p. 148 — similitud 0.0570</w:t>
      </w:r>
    </w:p>
    <w:p>
      <w:pPr>
        <w:ind w:left="360"/>
      </w:pPr>
      <w:r>
        <w:t>“Lo más importante del proceso fue la revisión de artículos científicos porque a partir de los resultados de investigaciones previas se fundamenta la implementación de la propuesta. Lo que más ayudó a describir esta metodología fue el análisis de experiencias de su aplicación en varias instituciones de educación superior.”</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11. identifica decisión</w:t>
      </w:r>
    </w:p>
    <w:p>
      <w:r>
        <w:rPr>
          <w:b/>
        </w:rPr>
        <w:t xml:space="preserve">Fuentes: </w:t>
      </w:r>
      <w:r>
        <w:t>Interaprendizajes entre indigen - Maria Bertely Busquets.pdf; Protocolo para Juzgar con Persp - Suprema Corte de Justicia de la.pdf</w:t>
      </w:r>
    </w:p>
    <w:p>
      <w:r>
        <w:rPr>
          <w:b/>
        </w:rPr>
        <w:t xml:space="preserve">Ubicaciones: </w:t>
      </w:r>
      <w:r>
        <w:t>Interaprendizajes entre indigen - Maria Bertely Busquets.pdf, p. 139; Interaprendizajes entre indigen - Maria Bertely Busquets.pdf, p. 56; Interaprendizajes entre indigen - Maria Bertely Busquets.pdf, p. 57; Protocolo para Juzgar con Persp - Suprema Corte de Justicia de la.pdf, p. 140; Protocolo para Juzgar con Persp - Suprema Corte de Justicia de la.pdf, p. 182; Protocolo para Juzgar con Persp - Suprema Corte de Justicia de la.pdf, p. 192; Protocolo para Juzgar con Persp - Suprema Corte de Justicia de la.pdf, p. 285</w:t>
      </w:r>
    </w:p>
    <w:p>
      <w:pPr>
        <w:pStyle w:val="Heading3"/>
      </w:pPr>
      <w:r>
        <w:t>Interaprendizajes entre indigen - Maria Bertely Busquets.pdf — p. 139 — similitud 0.0794</w:t>
      </w:r>
    </w:p>
    <w:p>
      <w:pPr>
        <w:ind w:left="360"/>
      </w:pPr>
      <w:r>
        <w:t>“propia trayectoria educativa. 49 Es la forma como se identifica, al menos en Chiapas, a los docentes de educación indígena. 50 Muchos maestros indígenas han sido expulsados en comunidades altamente polarizadas, por causa de su militancia política, entre ellos, una de las alumnas del diplomado.”</w:t>
      </w:r>
    </w:p>
    <w:p>
      <w:pPr>
        <w:pStyle w:val="Heading3"/>
      </w:pPr>
      <w:r>
        <w:t>Interaprendizajes entre indigen - Maria Bertely Busquets.pdf — p. 57 — similitud 0.0746</w:t>
      </w:r>
    </w:p>
    <w:p>
      <w:pPr>
        <w:ind w:left="360"/>
      </w:pPr>
      <w:r>
        <w:t>“Partiendo de este panorama construido colaborativamente en la fase de investigación, si bien aún incompleto, los maestros habían de identificar las actividades social y culturalmente significativas para los niños y niñas, en función de su participación en ellas, de sus etapas de desarrollo sociocultural y del tipo de competencias y aprendizajes buscados a partir del objetivo intercultural de formación para un desenvolvimiento pleno en su propia sociedad indígena y en la sociedad circundante. Seleccionar las actividades en función de estos criterios no fue una decisión sencilla, y puso de manifiesto también sus implicaciones pedagógicas y políticas.”</w:t>
      </w:r>
    </w:p>
    <w:p>
      <w:pPr>
        <w:pStyle w:val="Heading3"/>
      </w:pPr>
      <w:r>
        <w:t>Interaprendizajes entre indigen - Maria Bertely Busquets.pdf — p. 56 — similitud 0.0706</w:t>
      </w:r>
    </w:p>
    <w:p>
      <w:pPr>
        <w:ind w:left="360"/>
      </w:pPr>
      <w:r>
        <w:t>“Evidentemente, esta decisión se sustentaba en que los maestros hubieran adquirido previamente un panorama amplio y profundo de la cultura de la comunidad, manifiesta en sus actividades socioproductivas y en la participación diferencial de los hombres, mujeres, 62”</w:t>
      </w:r>
    </w:p>
    <w:p>
      <w:pPr>
        <w:pStyle w:val="Heading3"/>
      </w:pPr>
      <w:r>
        <w:t>Protocolo para Juzgar con Persp - Suprema Corte de Justicia de la.pdf — p. 285 — similitud 0.0697</w:t>
      </w:r>
    </w:p>
    <w:p>
      <w:pPr>
        <w:ind w:left="360"/>
      </w:pPr>
      <w:r>
        <w:t>“Sobre el tema, hay que recordar que el derecho de acceso a la jus- tica de las personas, pueblos y comunidades indígenas supone reconocer la existencia y vigencia del sistema normativo confor- mado por disposiciones jurídicas de carácter nacional e interna- cional, correspondientes al Estado central, y del sistema interno de las comunidades y pueblos, basado en usos y costumbres. Ambos órdenes normativos son relevantes para la decisión de controversias que pertenecen a estos grupos y coexisten en un mismo espacio social o geopolítico.925 Por ende, no se puede desconocer la relevancia de los sistemas normativos internos en la decisión de asuntos que los involu- cren.”</w:t>
      </w:r>
    </w:p>
    <w:p>
      <w:pPr>
        <w:pStyle w:val="Heading3"/>
      </w:pPr>
      <w:r>
        <w:t>Protocolo para Juzgar con Persp - Suprema Corte de Justicia de la.pdf — p. 182 — similitud 0.0673</w:t>
      </w:r>
    </w:p>
    <w:p>
      <w:pPr>
        <w:ind w:left="360"/>
      </w:pPr>
      <w:r>
        <w:t>“El concepto debido proceso debe ser entendido según el sistema norma- tivo interno, pero cuidando que las personas interesadas: a) sean notificadas de manera oral o escrita que se va a tomar una decisión sobre ellas, b) que se les dé la oportunidad de presentar pruebas para defenderse y alegar sobre lo que se les acusa o el conflicto en el que se encuentran y c) se les haga saber de la decisión y de las consecuencias de esta oportunamente.560”</w:t>
      </w:r>
    </w:p>
    <w:p>
      <w:pPr>
        <w:pStyle w:val="Heading3"/>
      </w:pPr>
      <w:r>
        <w:t>Interaprendizajes entre indigen - Maria Bertely Busquets.pdf — p. 57 — similitud 0.0640</w:t>
      </w:r>
    </w:p>
    <w:p>
      <w:pPr>
        <w:ind w:left="360"/>
      </w:pPr>
      <w:r>
        <w:t>“Es fundamental partir con los conocimientos de los niños, ya que nuevamente, vuelvo a comprobar, que aunque sean buenos temas de estudio, y aunque la enseñanza se logre en cierto grado, no se impacta significativamente en la educación que se ofrece a los alumnos, ni se profundiza en sus propios saberes y conocimientos (Rodríguez, 2010:110). La decisión pedagógica, finalmente, es también una decisión política. Ahora bien, el proceso de elaboración del calendario y las tarjetas nos puso a todos, indígenas y no indígenas, frente al descubrimiento de que un material educativo cumple en este caso una función de mediador entre el sujeto indígena y el conocimiento, y que este”</w:t>
      </w:r>
    </w:p>
    <w:p>
      <w:pPr>
        <w:pStyle w:val="Heading3"/>
      </w:pPr>
      <w:r>
        <w:t>Protocolo para Juzgar con Persp - Suprema Corte de Justicia de la.pdf — p. 140 — similitud 0.0631</w:t>
      </w:r>
    </w:p>
    <w:p>
      <w:pPr>
        <w:ind w:left="360"/>
      </w:pPr>
      <w:r>
        <w:t>“i) La notificación oral o por escrito a la persona sobre la cual se está tomando una decisión ii) Que se le brinde la oportunidad de presentar pruebas para de- fenderse y argumentar sobre la actuación o el conflicto en el que se encuentra inmiscuida iii) Que se le haga saber de la decisión y de sus consecuencias de manera oportuna. Muestra de lo anterior se encuentra en el aludido Amparo en Revi- sión 1041/2019.”</w:t>
      </w:r>
    </w:p>
    <w:p>
      <w:pPr>
        <w:pStyle w:val="Heading3"/>
      </w:pPr>
      <w:r>
        <w:t>Protocolo para Juzgar con Persp - Suprema Corte de Justicia de la.pdf — p. 192 — similitud 0.0628</w:t>
      </w:r>
    </w:p>
    <w:p>
      <w:pPr>
        <w:ind w:left="360"/>
      </w:pPr>
      <w:r>
        <w:t>“como el debido proceso.599 En ese sentido, la SCJN determinó que la expul- sión de dichas personas debió respetar los siguientes aspectos:600 i) No debió ser violenta. ii) Debió seguir un debido proceso, el cual podía ser entendido según el sistema normativo interno, pero cuidando que a las personas interesadas: a) se les notificara, de manera oral o escri- ta, que se iba a tomar una decisión sobre ellas; 2) se les diera la oportunidad de presentar pruebas para defenderse y alegar sobre lo que se les acusaba o el conflicto en el que se encontraban; y 3) se les hiciera saber de la decisión y de las consecuencias de esta oportunamente, dándoles un tiempo razonable para poner sus asuntos en...”</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12. justifica decisiones</w:t>
      </w:r>
    </w:p>
    <w:p>
      <w:r>
        <w:rPr>
          <w:b/>
        </w:rPr>
        <w:t xml:space="preserve">Fuentes: </w:t>
      </w:r>
      <w:r>
        <w:t>Metodologia pacie en el interap - Raul Clemente Cushpa Inchiglema.pdf; Protocolo para Juzgar con Persp - Suprema Corte de Justicia de la.pdf</w:t>
      </w:r>
    </w:p>
    <w:p>
      <w:r>
        <w:rPr>
          <w:b/>
        </w:rPr>
        <w:t xml:space="preserve">Ubicaciones: </w:t>
      </w:r>
      <w:r>
        <w:t>Metodologia pacie en el interap - Raul Clemente Cushpa Inchiglema.pdf, p. 94; Protocolo para Juzgar con Persp - Suprema Corte de Justicia de la.pdf, p. 106; Protocolo para Juzgar con Persp - Suprema Corte de Justicia de la.pdf, p. 120; Protocolo para Juzgar con Persp - Suprema Corte de Justicia de la.pdf, p. 163; Protocolo para Juzgar con Persp - Suprema Corte de Justicia de la.pdf, p. 19; Protocolo para Juzgar con Persp - Suprema Corte de Justicia de la.pdf, p. 274; Protocolo para Juzgar con Persp - Suprema Corte de Justicia de la.pdf, p. 34; Protocolo para Juzgar con Persp - Suprema Corte de Justicia de la.pdf, p. 66</w:t>
      </w:r>
    </w:p>
    <w:p>
      <w:pPr>
        <w:pStyle w:val="Heading3"/>
      </w:pPr>
      <w:r>
        <w:t>Protocolo para Juzgar con Persp - Suprema Corte de Justicia de la.pdf — p. 19 — similitud 0.0610</w:t>
      </w:r>
    </w:p>
    <w:p>
      <w:pPr>
        <w:ind w:left="360"/>
      </w:pPr>
      <w:r>
        <w:t>“En seguida se hace una descripción general de los cuatro apartados que integran este Protocolo, lo que permitirá que la persona lectora conozca qué temas se abordan y cómo se relacionan entre sí, el objeto de este docu- mento y las principales decisiones que se tomaron para su construcción. XIX”</w:t>
      </w:r>
    </w:p>
    <w:p>
      <w:pPr>
        <w:pStyle w:val="Heading3"/>
      </w:pPr>
      <w:r>
        <w:t>Protocolo para Juzgar con Persp - Suprema Corte de Justicia de la.pdf — p. 120 — similitud 0.0583</w:t>
      </w:r>
    </w:p>
    <w:p>
      <w:pPr>
        <w:ind w:left="360"/>
      </w:pPr>
      <w:r>
        <w:t>“iii) Participación plena en la vida política del Estado iv) Participación efectiva en todas las decisiones que les afecten y que son tomadas por las instituciones estatales, como las con- sultas previas. Tercer Congreso Nacional Indígena.”</w:t>
      </w:r>
    </w:p>
    <w:p>
      <w:pPr>
        <w:pStyle w:val="Heading3"/>
      </w:pPr>
      <w:r>
        <w:t>Protocolo para Juzgar con Persp - Suprema Corte de Justicia de la.pdf — p. 66 — similitud 0.0532</w:t>
      </w:r>
    </w:p>
    <w:p>
      <w:pPr>
        <w:ind w:left="360"/>
      </w:pPr>
      <w:r>
        <w:t>“Por ejemplo, cuando el problema radica en injusticia socioeconómica, se considera indispensable una reestructura- ción política total, la cual puede consistir en “la redistribución de la renta, en la reorganización de la división del trabajo, en el sometimien to de las inversiones a la toma democrática de decisiones, o en la transformación de otras estructuras básicas de la economía”.162 159 Como muestra, en el Caso Comunidad Indígena Xákmok Kásek vs.”</w:t>
      </w:r>
    </w:p>
    <w:p>
      <w:pPr>
        <w:pStyle w:val="Heading3"/>
      </w:pPr>
      <w:r>
        <w:t>Protocolo para Juzgar con Persp - Suprema Corte de Justicia de la.pdf — p. 274 — similitud 0.0527</w:t>
      </w:r>
    </w:p>
    <w:p>
      <w:pPr>
        <w:ind w:left="360"/>
      </w:pPr>
      <w:r>
        <w:t>“➠ Se deberá evaluar si la falta de defensa en su aspecto material impactó o no en el sentido del fallo.886 Además, es importante considerar que el derecho la defensa material es un mecanismo compensatorio y paliativo de las desigualdades estructu- rales. Esto evita que la defensa se entienda como simple formalismo legal y, en cambio, se aprecie como una posibilidad real y efectiva de controver- tir la acusación, lo que justifica la importancia de que la persona defensora cumpla con los estándares mínimos antes referidos.887 ii. ¿Es necesario que la persona defensora conozca la lengua y cultura de la persona indígena impu tada?”</w:t>
      </w:r>
    </w:p>
    <w:p>
      <w:pPr>
        <w:pStyle w:val="Heading3"/>
      </w:pPr>
      <w:r>
        <w:t>Metodologia pacie en el interap - Raul Clemente Cushpa Inchiglema.pdf — p. 94 — similitud 0.0521</w:t>
      </w:r>
    </w:p>
    <w:p>
      <w:pPr>
        <w:ind w:left="360"/>
      </w:pPr>
      <w:r>
        <w:t>“En consideración a la importancia del perfil expuesta por el autor se combina ambos procedimientos. a) Biograma: consistió en elaborar una biografía del experto en el cual se incorporó diferentes aspectos: el lugar de trabajo, años de experiencia, actividades desarrolladas, capacitación, experticia en investigación, experiencia en la producción de TIC entre otros, en el cual se recopila el mayor número de aportaciones que justifica al investigador los motivos que lo llevó a seleccionar a una persona en concreta como experto. Luego en función de las respuestas recopiladas se llegó a inferir su idoneidad.”</w:t>
      </w:r>
    </w:p>
    <w:p>
      <w:pPr>
        <w:pStyle w:val="Heading3"/>
      </w:pPr>
      <w:r>
        <w:t>Protocolo para Juzgar con Persp - Suprema Corte de Justicia de la.pdf — p. 163 — similitud 0.0520</w:t>
      </w:r>
    </w:p>
    <w:p>
      <w:pPr>
        <w:ind w:left="360"/>
      </w:pPr>
      <w:r>
        <w:t>“Por ende, los derechos que derivan de dicha calidad deben respetarse en cualquier etapa del proceso, lo que comprende las garantías procesales (como la interpretación y la defensa), así como el derecho a que se tomen en cuenta las especificidades culturales de las personas involucradas al re- solver el fondo del asunto.521 Por otro lado, la SCJN ha señalado que la posibilidad de que la auto- adscripción se manifieste de manera tardía en el proceso no justifica de ninguna manera la supresión en definitiva de ese derecho humano previsto en la Constitución Federal.”</w:t>
      </w:r>
    </w:p>
    <w:p>
      <w:pPr>
        <w:pStyle w:val="Heading3"/>
      </w:pPr>
      <w:r>
        <w:t>Protocolo para Juzgar con Persp - Suprema Corte de Justicia de la.pdf — p. 106 — similitud 0.0518</w:t>
      </w:r>
    </w:p>
    <w:p>
      <w:pPr>
        <w:ind w:left="360"/>
      </w:pPr>
      <w:r>
        <w:t>“En dicha lógica, el tratamien to diferenciado, que establece una serie de medidas especiales, no solo se justifica a partir de las desventajas socia- les derivadas de las ideas de raza y etnicidad y de las condiciones sociode- mográficas que de ellas resultan,308 sino también de las diferencias políticas y culturales que representan.309 Por ello, dichas diferencias respecto de la sociedad mestiza y del ordenamien to jurídico del Estado deben ser recono- cidas y atendidas a través del establecimien to de las medidas adecuadas para que puedan ser expresadas, sin que constituyan una desventaja social ni jurídica.”</w:t>
      </w:r>
    </w:p>
    <w:p>
      <w:pPr>
        <w:pStyle w:val="Heading3"/>
      </w:pPr>
      <w:r>
        <w:t>Protocolo para Juzgar con Persp - Suprema Corte de Justicia de la.pdf — p. 34 — similitud 0.0516</w:t>
      </w:r>
    </w:p>
    <w:p>
      <w:pPr>
        <w:ind w:left="360"/>
      </w:pPr>
      <w:r>
        <w:t>“Ello se justifica por la grave situación de desigualdad y discriminación que exis- te en su perjuicio, la cual implica que no se tomen en cuenta sus particu- laridades culturales en relación con el uso y explotación de la tierra, sus procesos de producción, sus tradiciones y costumbres, así como los entra- mados sociales y políticos que les son propios.27 Por otro lado, el reconocimien to constitucional de los derechos de los pueblos indígenas necesariamente debe tomar en cuenta la reforma 27 Ibid., pp. 98 y 99.”</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13. materiales semana</w:t>
      </w:r>
    </w:p>
    <w:p>
      <w:r>
        <w:rPr>
          <w:b/>
        </w:rPr>
        <w:t xml:space="preserve">Fuentes: </w:t>
      </w:r>
      <w:r>
        <w:t>Interaprendizajes entre indigen - Maria Bertely Busquets.pdf</w:t>
      </w:r>
    </w:p>
    <w:p>
      <w:r>
        <w:rPr>
          <w:b/>
        </w:rPr>
        <w:t xml:space="preserve">Ubicaciones: </w:t>
      </w:r>
      <w:r>
        <w:t>Interaprendizajes entre indigen - Maria Bertely Busquets.pdf, p. 152; Interaprendizajes entre indigen - Maria Bertely Busquets.pdf, p. 187; Interaprendizajes entre indigen - Maria Bertely Busquets.pdf, p. 189; Interaprendizajes entre indigen - Maria Bertely Busquets.pdf, p. 202; Interaprendizajes entre indigen - Maria Bertely Busquets.pdf, p. 49; Interaprendizajes entre indigen - Maria Bertely Busquets.pdf, p. 50; Interaprendizajes entre indigen - Maria Bertely Busquets.pdf, p. 61; Interaprendizajes entre indigen - Maria Bertely Busquets.pdf, p. 98</w:t>
      </w:r>
    </w:p>
    <w:p>
      <w:pPr>
        <w:pStyle w:val="Heading3"/>
      </w:pPr>
      <w:r>
        <w:t>Interaprendizajes entre indigen - Maria Bertely Busquets.pdf — p. 98 — similitud 0.0974</w:t>
      </w:r>
    </w:p>
    <w:p>
      <w:pPr>
        <w:ind w:left="360"/>
      </w:pPr>
      <w:r>
        <w:t>“particular los cuestionamientos de la maestra, comentaban entre ellos o en voz baja y sólo si la maestra les dirigía la pregunta directamente, respondían. La dinámica consistía en leer unos artículos en la semana, comentarlos en clase y ejemplificarlos de acuerdo a lo que los alumnos sabían, habían vivido y veían en su trabajo docente. Interesada en lo que decían los maestros sobre lo que sucedía en sus pueblos y en sus aulas, opté por hacer lo mismo que ellos, es decir, leer los textos que les dejaban y hacer las distintas actividades que me fuera posible realizar.”</w:t>
      </w:r>
    </w:p>
    <w:p>
      <w:pPr>
        <w:pStyle w:val="Heading3"/>
      </w:pPr>
      <w:r>
        <w:t>Interaprendizajes entre indigen - Maria Bertely Busquets.pdf — p. 187 — similitud 0.0778</w:t>
      </w:r>
    </w:p>
    <w:p>
      <w:pPr>
        <w:ind w:left="360"/>
      </w:pPr>
      <w:r>
        <w:t>“especialistas en captura y diseño electrónico de materiales didácticos. Este módulo concluye con un taller de cinco días impartido por los formadores de la UNEM e independientes, con el apoyo de los equipos estatales.”</w:t>
      </w:r>
    </w:p>
    <w:p>
      <w:pPr>
        <w:pStyle w:val="Heading3"/>
      </w:pPr>
      <w:r>
        <w:t>Interaprendizajes entre indigen - Maria Bertely Busquets.pdf — p. 202 — similitud 0.0702</w:t>
      </w:r>
    </w:p>
    <w:p>
      <w:pPr>
        <w:ind w:left="360"/>
      </w:pPr>
      <w:r>
        <w:t>“kikarta@gugu.usal.es, nmartinez@minedu.gob.pe 2.- Ingresando como invitado al chat, el horario para estar en comunicación simultanea será del miércoles 06 al 08 de febrero a partir de las 7.30 El sabado 09 y domingo 10 de febrero, a partir de las tres de la tarde hora peruana, hora mexicana sería a partir de las dos de la tarde. Todos los fines de semana del mes de febrero y marzo del 2008. 208”</w:t>
      </w:r>
    </w:p>
    <w:p>
      <w:pPr>
        <w:pStyle w:val="Heading3"/>
      </w:pPr>
      <w:r>
        <w:t>Interaprendizajes entre indigen - Maria Bertely Busquets.pdf — p. 50 — similitud 0.0681</w:t>
      </w:r>
    </w:p>
    <w:p>
      <w:pPr>
        <w:ind w:left="360"/>
      </w:pPr>
      <w:r>
        <w:t>“La estimulación e iniciativa de los maestros era muy evidente, y los llevaba a no faltar, a estar dispuestos a viajar, a financiar sus estancias en la ciudad los días de taller, y a solucionar con el apoyo del equipo coordinador, los numerosos obstáculos administrativos o sindicales que se presentaban para poder asistir a los talleres. Incursionar en la elaboración de los materiales educativos que tradujeron pedagógicamente el conocimiento indígena investigado por los maestros, fue un proceso que generó altas expectativas, inquietudes y temores y también mucha satisfacción.”</w:t>
      </w:r>
    </w:p>
    <w:p>
      <w:pPr>
        <w:pStyle w:val="Heading3"/>
      </w:pPr>
      <w:r>
        <w:t>Interaprendizajes entre indigen - Maria Bertely Busquets.pdf — p. 189 — similitud 0.0649</w:t>
      </w:r>
    </w:p>
    <w:p>
      <w:pPr>
        <w:ind w:left="360"/>
      </w:pPr>
      <w:r>
        <w:t>“Metodología (narración detallada de los procesos de investigación en campo, explicitación, ampliación y articulación de los conocimientos implícitos en las actividades) 5. Descripción del diseño de materiales y sus características. 6.”</w:t>
      </w:r>
    </w:p>
    <w:p>
      <w:pPr>
        <w:pStyle w:val="Heading3"/>
      </w:pPr>
      <w:r>
        <w:t>Interaprendizajes entre indigen - Maria Bertely Busquets.pdf — p. 152 — similitud 0.0630</w:t>
      </w:r>
    </w:p>
    <w:p>
      <w:pPr>
        <w:ind w:left="360"/>
      </w:pPr>
      <w:r>
        <w:t>“Este documento que constituye un aporte de la Universidad Pedagógica Nacional al proyecto del diplomado. CREATIVIDAD EN EL DISEÑO Y ELABORACIÓN DE LOS MATERIALES EDUCATIVOS INTERCULTURALES Y BILINGÜES Con la información que se obtuvo mediante la recolección y sistematización de información que se vivió en el trabajo de campo en las comunidades, se empezaron a cultivar las primeras ideas sobre la elaboración de los materiales educativos. Fue uno de los pasos iniciales para que todos empezaran a construir su Calendario Socioambiental.”</w:t>
      </w:r>
    </w:p>
    <w:p>
      <w:pPr>
        <w:pStyle w:val="Heading3"/>
      </w:pPr>
      <w:r>
        <w:t>Interaprendizajes entre indigen - Maria Bertely Busquets.pdf — p. 49 — similitud 0.0628</w:t>
      </w:r>
    </w:p>
    <w:p>
      <w:pPr>
        <w:ind w:left="360"/>
      </w:pPr>
      <w:r>
        <w:t>“Para la mayoría de los diplomantes- maestros del grupo, descentrar la mirada posibilitó redescubrir el potencial cultural de los pueblos y las propias capacidades como investigadores del conocimiento indígena y autores de materiales educativos que surgieron de un proceso de investigación colaborativa desde abajo y desde adentro: Esta experiencia es para mi gratificante porque siento una gran satisfacción de ser indígena y con esto confirmo aún mas que como indígena tengo la posibilidad de salir adelante, que como indígena puedo involucrarme en cualquier contexto, indígena o no indígena, como indígena puedo y debo aprender y enseñar (…) (Maestra Esmeralda Bautista) LA ELABORACIÓN DE...”</w:t>
      </w:r>
    </w:p>
    <w:p>
      <w:pPr>
        <w:pStyle w:val="Heading3"/>
      </w:pPr>
      <w:r>
        <w:t>Interaprendizajes entre indigen - Maria Bertely Busquets.pdf — p. 61 — similitud 0.0627</w:t>
      </w:r>
    </w:p>
    <w:p>
      <w:pPr>
        <w:ind w:left="360"/>
      </w:pPr>
      <w:r>
        <w:t>“preparación de actos de clausura, participación de los alumnos en las pruebas estatales estandarizadas, y por supuesto, una enorme cantidad de tiempo absorbido por estas tareas propias de la cultura escolar convencional. En algunos casos, por estas limitaciones, solo fue posible una validación parcial de los materiales antes de que se cerrara el ciclo. Así también, resulta significativo, en mirada retrospectiva, que tampoco se consideró la posibilidad de validar los materiales fuera del periodo escolar oficial.”</w:t>
      </w:r>
    </w:p>
    <w:p>
      <w:r>
        <w:rPr>
          <w:b/>
        </w:rPr>
        <w:t xml:space="preserve">Observación automática: </w:t>
      </w:r>
      <w:r>
        <w:t>La ficha presenta coincidencias débiles; se recomienda validar manualmente las citas. Se agruparon varias referencias dentro de la misma fuente. Hay 7 referencia(s) de baja similitud que podrían introducir ruido.</w:t>
      </w:r>
    </w:p>
    <w:p>
      <w:pPr>
        <w:pStyle w:val="Heading2"/>
      </w:pPr>
      <w:r>
        <w:t>Ficha 14. menos decisión</w:t>
      </w:r>
    </w:p>
    <w:p>
      <w:r>
        <w:rPr>
          <w:b/>
        </w:rPr>
        <w:t xml:space="preserve">Fuentes: </w:t>
      </w:r>
      <w:r>
        <w:t>Interaprendizajes entre indigen - Maria Bertely Busquets.pdf; Metodologias activas en el inte - Rosa Ines Silva Zambrano.pdf; Protocolo para Juzgar con Persp - Suprema Corte de Justicia de la.pdf</w:t>
      </w:r>
    </w:p>
    <w:p>
      <w:r>
        <w:rPr>
          <w:b/>
        </w:rPr>
        <w:t xml:space="preserve">Ubicaciones: </w:t>
      </w:r>
      <w:r>
        <w:t>Interaprendizajes entre indigen - Maria Bertely Busquets.pdf, p. 165; Interaprendizajes entre indigen - Maria Bertely Busquets.pdf, p. 56; Interaprendizajes entre indigen - Maria Bertely Busquets.pdf, p. 57; Metodologias activas en el inte - Rosa Ines Silva Zambrano.pdf, p. 62; Protocolo para Juzgar con Persp - Suprema Corte de Justicia de la.pdf, p. 140; Protocolo para Juzgar con Persp - Suprema Corte de Justicia de la.pdf, p. 182; Protocolo para Juzgar con Persp - Suprema Corte de Justicia de la.pdf, p. 285</w:t>
      </w:r>
    </w:p>
    <w:p>
      <w:pPr>
        <w:pStyle w:val="Heading3"/>
      </w:pPr>
      <w:r>
        <w:t>Metodologias activas en el inte - Rosa Ines Silva Zambrano.pdf — p. 62 — similitud 0.0838</w:t>
      </w:r>
    </w:p>
    <w:p>
      <w:pPr>
        <w:ind w:left="360"/>
      </w:pPr>
      <w:r>
        <w:t>“2.2.8. Habilidades y Destrezas que se Desarrollan con el Inter- aprendizaje:  Ser críticos con las opiniones, no con los seres humanos.  Concentrarse en tomar la mejor decisión viable, no en dominar, sino en animar a todos a participar y a manejar la información relevante.  Oír las ideas de todos, aunque sean desagradables.  Preguntar lo que se haya dicho alguna persona sino está muy claro.  Desear comprender los diferentes aspectos del traba y cambiar el propio pensamiento cuando sea necesario (Massabanda, 2013). 2.2.9.”</w:t>
      </w:r>
    </w:p>
    <w:p>
      <w:pPr>
        <w:pStyle w:val="Heading3"/>
      </w:pPr>
      <w:r>
        <w:t>Interaprendizajes entre indigen - Maria Bertely Busquets.pdf — p. 56 — similitud 0.0774</w:t>
      </w:r>
    </w:p>
    <w:p>
      <w:pPr>
        <w:ind w:left="360"/>
      </w:pPr>
      <w:r>
        <w:t>“Evidentemente, esta decisión se sustentaba en que los maestros hubieran adquirido previamente un panorama amplio y profundo de la cultura de la comunidad, manifiesta en sus actividades socioproductivas y en la participación diferencial de los hombres, mujeres, 62”</w:t>
      </w:r>
    </w:p>
    <w:p>
      <w:pPr>
        <w:pStyle w:val="Heading3"/>
      </w:pPr>
      <w:r>
        <w:t>Protocolo para Juzgar con Persp - Suprema Corte de Justicia de la.pdf — p. 285 — similitud 0.0763</w:t>
      </w:r>
    </w:p>
    <w:p>
      <w:pPr>
        <w:ind w:left="360"/>
      </w:pPr>
      <w:r>
        <w:t>“Sobre el tema, hay que recordar que el derecho de acceso a la jus- tica de las personas, pueblos y comunidades indígenas supone reconocer la existencia y vigencia del sistema normativo confor- mado por disposiciones jurídicas de carácter nacional e interna- cional, correspondientes al Estado central, y del sistema interno de las comunidades y pueblos, basado en usos y costumbres. Ambos órdenes normativos son relevantes para la decisión de controversias que pertenecen a estos grupos y coexisten en un mismo espacio social o geopolítico.925 Por ende, no se puede desconocer la relevancia de los sistemas normativos internos en la decisión de asuntos que los involu- cren.”</w:t>
      </w:r>
    </w:p>
    <w:p>
      <w:pPr>
        <w:pStyle w:val="Heading3"/>
      </w:pPr>
      <w:r>
        <w:t>Protocolo para Juzgar con Persp - Suprema Corte de Justicia de la.pdf — p. 182 — similitud 0.0737</w:t>
      </w:r>
    </w:p>
    <w:p>
      <w:pPr>
        <w:ind w:left="360"/>
      </w:pPr>
      <w:r>
        <w:t>“El concepto debido proceso debe ser entendido según el sistema norma- tivo interno, pero cuidando que las personas interesadas: a) sean notificadas de manera oral o escrita que se va a tomar una decisión sobre ellas, b) que se les dé la oportunidad de presentar pruebas para defenderse y alegar sobre lo que se les acusa o el conflicto en el que se encuentran y c) se les haga saber de la decisión y de las consecuencias de esta oportunamente.560”</w:t>
      </w:r>
    </w:p>
    <w:p>
      <w:pPr>
        <w:pStyle w:val="Heading3"/>
      </w:pPr>
      <w:r>
        <w:t>Interaprendizajes entre indigen - Maria Bertely Busquets.pdf — p. 57 — similitud 0.0706</w:t>
      </w:r>
    </w:p>
    <w:p>
      <w:pPr>
        <w:ind w:left="360"/>
      </w:pPr>
      <w:r>
        <w:t>“Partiendo de este panorama construido colaborativamente en la fase de investigación, si bien aún incompleto, los maestros habían de identificar las actividades social y culturalmente significativas para los niños y niñas, en función de su participación en ellas, de sus etapas de desarrollo sociocultural y del tipo de competencias y aprendizajes buscados a partir del objetivo intercultural de formación para un desenvolvimiento pleno en su propia sociedad indígena y en la sociedad circundante. Seleccionar las actividades en función de estos criterios no fue una decisión sencilla, y puso de manifiesto también sus implicaciones pedagógicas y políticas.”</w:t>
      </w:r>
    </w:p>
    <w:p>
      <w:pPr>
        <w:pStyle w:val="Heading3"/>
      </w:pPr>
      <w:r>
        <w:t>Interaprendizajes entre indigen - Maria Bertely Busquets.pdf — p. 57 — similitud 0.0700</w:t>
      </w:r>
    </w:p>
    <w:p>
      <w:pPr>
        <w:ind w:left="360"/>
      </w:pPr>
      <w:r>
        <w:t>“Es fundamental partir con los conocimientos de los niños, ya que nuevamente, vuelvo a comprobar, que aunque sean buenos temas de estudio, y aunque la enseñanza se logre en cierto grado, no se impacta significativamente en la educación que se ofrece a los alumnos, ni se profundiza en sus propios saberes y conocimientos (Rodríguez, 2010:110). La decisión pedagógica, finalmente, es también una decisión política. Ahora bien, el proceso de elaboración del calendario y las tarjetas nos puso a todos, indígenas y no indígenas, frente al descubrimiento de que un material educativo cumple en este caso una función de mediador entre el sujeto indígena y el conocimiento, y que este”</w:t>
      </w:r>
    </w:p>
    <w:p>
      <w:pPr>
        <w:pStyle w:val="Heading3"/>
      </w:pPr>
      <w:r>
        <w:t>Interaprendizajes entre indigen - Maria Bertely Busquets.pdf — p. 165 — similitud 0.0695</w:t>
      </w:r>
    </w:p>
    <w:p>
      <w:pPr>
        <w:ind w:left="360"/>
      </w:pPr>
      <w:r>
        <w:t>“autoaprendizaje y también de interaprendizaje, porque los alumnos se involucraron, con la ayuda y colaboración de compañeros con más o menos experiencia comunal, en las distintas actividades que la tarjeta planteaba. El aprendizaje autónomo se expresó cuando 171”</w:t>
      </w:r>
    </w:p>
    <w:p>
      <w:pPr>
        <w:pStyle w:val="Heading3"/>
      </w:pPr>
      <w:r>
        <w:t>Protocolo para Juzgar con Persp - Suprema Corte de Justicia de la.pdf — p. 140 — similitud 0.0690</w:t>
      </w:r>
    </w:p>
    <w:p>
      <w:pPr>
        <w:ind w:left="360"/>
      </w:pPr>
      <w:r>
        <w:t>“i) La notificación oral o por escrito a la persona sobre la cual se está tomando una decisión ii) Que se le brinde la oportunidad de presentar pruebas para de- fenderse y argumentar sobre la actuación o el conflicto en el que se encuentra inmiscuida iii) Que se le haga saber de la decisión y de sus consecuencias de manera oportuna. Muestra de lo anterior se encuentra en el aludido Amparo en Revi- sión 1041/2019.”</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15. persona estudiante</w:t>
      </w:r>
    </w:p>
    <w:p>
      <w:r>
        <w:rPr>
          <w:b/>
        </w:rPr>
        <w:t xml:space="preserve">Fuentes: </w:t>
      </w:r>
      <w:r>
        <w:t>Metodologia pacie en el interap - Raul Clemente Cushpa Inchiglema.pdf; Metodologias activas en el inte - Rosa Ines Silva Zambrano.pdf; Protocolo para Juzgar con Persp - Suprema Corte de Justicia de la.pdf</w:t>
      </w:r>
    </w:p>
    <w:p>
      <w:r>
        <w:rPr>
          <w:b/>
        </w:rPr>
        <w:t xml:space="preserve">Ubicaciones: </w:t>
      </w:r>
      <w:r>
        <w:t>Metodologia pacie en el interap - Raul Clemente Cushpa Inchiglema.pdf, p. 91; Metodologias activas en el inte - Rosa Ines Silva Zambrano.pdf, p. 132; Metodologias activas en el inte - Rosa Ines Silva Zambrano.pdf, p. 15; Metodologias activas en el inte - Rosa Ines Silva Zambrano.pdf, p. 45; Metodologias activas en el inte - Rosa Ines Silva Zambrano.pdf, p. 46; Metodologias activas en el inte - Rosa Ines Silva Zambrano.pdf, p. 58; Protocolo para Juzgar con Persp - Suprema Corte de Justicia de la.pdf, p. 161; Protocolo para Juzgar con Persp - Suprema Corte de Justicia de la.pdf, p. 270</w:t>
      </w:r>
    </w:p>
    <w:p>
      <w:pPr>
        <w:pStyle w:val="Heading3"/>
      </w:pPr>
      <w:r>
        <w:t>Metodologias activas en el inte - Rosa Ines Silva Zambrano.pdf — p. 46 — similitud 0.1907</w:t>
      </w:r>
    </w:p>
    <w:p>
      <w:pPr>
        <w:ind w:left="360"/>
      </w:pPr>
      <w:r>
        <w:t>“Todas las opciones de presentación se encierran en un conocimiento global llamado metodología.  El objeto de toda enseñanza es transferir conocimiento, así que para pensar que es exitosa la enseñanza, debemos indagar el nivel de conocimiento del estudiante y esto se lo ha denominado evaluación.  En todas las enseñanzas se necesita un sujeto paciente o receptor de conocimientos, así que el estudiante es la figura clave de la causa, debido a que es el que dota de sentido a la expresión. Cada estudiante aprende de forma muy distinta, ya que es una persona única y diferente al resto y la forma individual de aprender se la llama estilo de aprendizaje.”</w:t>
      </w:r>
    </w:p>
    <w:p>
      <w:pPr>
        <w:pStyle w:val="Heading3"/>
      </w:pPr>
      <w:r>
        <w:t>Metodologias activas en el inte - Rosa Ines Silva Zambrano.pdf — p. 45 — similitud 0.1578</w:t>
      </w:r>
    </w:p>
    <w:p>
      <w:pPr>
        <w:ind w:left="360"/>
      </w:pPr>
      <w:r>
        <w:t>“que el docente implanta relaciones interpersonales con su estudiante, la misma que es una persona en formación, La forma como se relaciona tendrá un impacto, en la vida particular y académica de ambos actores. 2.1.5.”</w:t>
      </w:r>
    </w:p>
    <w:p>
      <w:pPr>
        <w:pStyle w:val="Heading3"/>
      </w:pPr>
      <w:r>
        <w:t>Metodologia pacie en el interap - Raul Clemente Cushpa Inchiglema.pdf — p. 91 — similitud 0.1421</w:t>
      </w:r>
    </w:p>
    <w:p>
      <w:pPr>
        <w:ind w:left="360"/>
      </w:pPr>
      <w:r>
        <w:t>“83 los institutos superiores también tienen la responsabilidad de crear estrategias de ambiente inclusivo que atienda las necesidades pedagógicas asociadas a la discapacidad. Al mismo tiempo el MINEDUC se refiere a las Necesidades Educativas Especiales (NEE), como un conjunto de medidas pedagógicas que se ponen en marcha para compensar las dificultades que presenta un estudiante al acceder al currículo que le corresponde por edad. De este modo, cualquier estudiante que tenga dificultades en el aprendizaje por la causa que fuere, recibe la ayuda y recursos especializados que necesite, ya sea de forma temporal o permanente en el contexto educativo más normalizado posible.”</w:t>
      </w:r>
    </w:p>
    <w:p>
      <w:pPr>
        <w:pStyle w:val="Heading3"/>
      </w:pPr>
      <w:r>
        <w:t>Metodologias activas en el inte - Rosa Ines Silva Zambrano.pdf — p. 132 — similitud 0.1348</w:t>
      </w:r>
    </w:p>
    <w:p>
      <w:pPr>
        <w:ind w:left="360"/>
      </w:pPr>
      <w:r>
        <w:t>“Estudiantes de la Unidad Educativa “José Rodríguez Labandera”, ruego a ustedes contestar el siguiente cuestionario de la forma más honesta posible. ¿En esta Unidad Educativa como estudiantes están recibiendo la aplicación de metodologías activas? Sí ______ No______ Tal Vez______ ¿Cómo estudiante cree que el docente está cumpliendo con los objetivos educativos en cada año de educación básica superior? Sí ______ No______ Tal vez______ ¿Cómo estudiante ha observado usted si el docente verifica si el estudiante está o no dominando la materia de estudios sociales?”</w:t>
      </w:r>
    </w:p>
    <w:p>
      <w:pPr>
        <w:pStyle w:val="Heading3"/>
      </w:pPr>
      <w:r>
        <w:t>Metodologias activas en el inte - Rosa Ines Silva Zambrano.pdf — p. 58 — similitud 0.1321</w:t>
      </w:r>
    </w:p>
    <w:p>
      <w:pPr>
        <w:ind w:left="360"/>
      </w:pPr>
      <w:r>
        <w:t>“relación de los estudiantes entre ellos, dan lugar a una efectiva comunicación, cooperación participativa y creativa, apoyo solidario, dinamismo y colaboración. En el Inter-aprendizaje es imperioso saber oír y tomar las mejores decisiones posibles que sean beneficiosos para cada estudiante. Atender las ideas de cada estudiante del grupo, cambiar lo que haya mencionado cada estudiante es que no muy claro el pensamiento, comprender todos los aspectos de la dificultad y cambiar la propia ideología cuando sea preciso.”</w:t>
      </w:r>
    </w:p>
    <w:p>
      <w:pPr>
        <w:pStyle w:val="Heading3"/>
      </w:pPr>
      <w:r>
        <w:t>Protocolo para Juzgar con Persp - Suprema Corte de Justicia de la.pdf — p. 270 — similitud 0.1292</w:t>
      </w:r>
    </w:p>
    <w:p>
      <w:pPr>
        <w:ind w:left="360"/>
      </w:pPr>
      <w:r>
        <w:t>“c. La asistencia por la persona defensora La SCJN ha señalado que la función de la persona defensora consiste en brindar la asesoría técnica profesional que requiera la persona indígena y asesorarla con base en los principios que rigen en la abogacía.”</w:t>
      </w:r>
    </w:p>
    <w:p>
      <w:pPr>
        <w:pStyle w:val="Heading3"/>
      </w:pPr>
      <w:r>
        <w:t>Metodologias activas en el inte - Rosa Ines Silva Zambrano.pdf — p. 15 — similitud 0.1043</w:t>
      </w:r>
    </w:p>
    <w:p>
      <w:pPr>
        <w:ind w:left="360"/>
      </w:pPr>
      <w:r>
        <w:t>“estudiante tiene mayor comprensión, motivación, responsabilidad y participación en el inter-aprendizaje y el docente solo es un facilitador que dirige el aprendizaje.”</w:t>
      </w:r>
    </w:p>
    <w:p>
      <w:pPr>
        <w:pStyle w:val="Heading3"/>
      </w:pPr>
      <w:r>
        <w:t>Protocolo para Juzgar con Persp - Suprema Corte de Justicia de la.pdf — p. 161 — similitud 0.0997</w:t>
      </w:r>
    </w:p>
    <w:p>
      <w:pPr>
        <w:ind w:left="360"/>
      </w:pPr>
      <w:r>
        <w:t>“No obstante, la SCJN ha precisado que el hecho de que una persona juzgadora reconozca la legitimación procesal con base en la autoadscrip- ción de una o varias personas no tiene ninguna implicación en términos de su pertenencia a cierta comunidad indígena.512 Ello se debe a que son las propias comunidades o pueblos quienes determinan qué es lo que las iden- tifica y quién pertenece a ellas.”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ticcad trabajo jurídico</w:t>
      </w:r>
    </w:p>
    <w:p>
      <w:r>
        <w:rPr>
          <w:b/>
        </w:rPr>
        <w:t xml:space="preserve">Fuentes: </w:t>
      </w:r>
      <w:r>
        <w:t>Interaprendizajes entre indigen - Maria Bertely Busquets.pdf; Metodologias activas en el inte - Rosa Ines Silva Zambrano.pdf; Protocolo para Juzgar con Persp - Suprema Corte de Justicia de la.pdf</w:t>
      </w:r>
    </w:p>
    <w:p>
      <w:r>
        <w:rPr>
          <w:b/>
        </w:rPr>
        <w:t xml:space="preserve">Ubicaciones: </w:t>
      </w:r>
      <w:r>
        <w:t>Interaprendizajes entre indigen - Maria Bertely Busquets.pdf, p. 147; Metodologias activas en el inte - Rosa Ines Silva Zambrano.pdf, p. 37; Protocolo para Juzgar con Persp - Suprema Corte de Justicia de la.pdf, p. 179; Protocolo para Juzgar con Persp - Suprema Corte de Justicia de la.pdf, p. 180; Protocolo para Juzgar con Persp - Suprema Corte de Justicia de la.pdf, p. 199; Protocolo para Juzgar con Persp - Suprema Corte de Justicia de la.pdf, p. 298; Protocolo para Juzgar con Persp - Suprema Corte de Justicia de la.pdf, p. 77; Protocolo para Juzgar con Persp - Suprema Corte de Justicia de la.pdf, p. 78</w:t>
      </w:r>
    </w:p>
    <w:p>
      <w:pPr>
        <w:pStyle w:val="Heading3"/>
      </w:pPr>
      <w:r>
        <w:t>Protocolo para Juzgar con Persp - Suprema Corte de Justicia de la.pdf — p. 77 — similitud 0.1535</w:t>
      </w:r>
    </w:p>
    <w:p>
      <w:pPr>
        <w:ind w:left="360"/>
      </w:pPr>
      <w:r>
        <w:t>“En oposición a la teoría monista, el pluralismo jurídico acerca al Es- tado moderno a un sistema jurídico más apegado a la realidad social, en la que existen diversas comunidades y culturas que deben considerarse con el mismo respeto y reconocimien to que el ordenamien to jurídico estatal sugiere para sus habitantes.206 El concepto de pluralismo jurídico ha evolucionado y, en la actualidad, considera al derecho como un universo policéntrico de fuentes de normas, o de diversas formas de derecho, interconectadas o superpuestas (interle- galidad), que se pueden abordar de conformidad con su escala, proyección o simbología.207 En el nivel jurisprudencial, la SCJN ha sostenido que el pluralismo...”</w:t>
      </w:r>
    </w:p>
    <w:p>
      <w:pPr>
        <w:pStyle w:val="Heading3"/>
      </w:pPr>
      <w:r>
        <w:t>Interaprendizajes entre indigen - Maria Bertely Busquets.pdf — p. 147 — similitud 0.1208</w:t>
      </w:r>
    </w:p>
    <w:p>
      <w:pPr>
        <w:ind w:left="360"/>
      </w:pPr>
      <w:r>
        <w:t>“actividades comunitarias. Fue un trabajo colectivo, en el que se involucraron maestros, padres de familia y autoridades en un ejercicio de investigación, donde se combinó, además, el trabajo escolar del profesor con el trabajo de investigación realizado por las tardes y los fines de semana. Una vez concluido el primer acercamiento al proceso de investigación, los diplomantes iniciaron la programación del trabajo de campo, en donde se contemplaron visitas a casa de los niños, pláticas con padres de familia y participación en las actividades comunales.”</w:t>
      </w:r>
    </w:p>
    <w:p>
      <w:pPr>
        <w:pStyle w:val="Heading3"/>
      </w:pPr>
      <w:r>
        <w:t>Protocolo para Juzgar con Persp - Suprema Corte de Justicia de la.pdf — p. 180 — similitud 0.1058</w:t>
      </w:r>
    </w:p>
    <w:p>
      <w:pPr>
        <w:ind w:left="360"/>
      </w:pPr>
      <w:r>
        <w:t>“Factor objetivo3 Factor objetivo ¿De quién es el interés de proteger el bien jurídico afectado? Supuesto 2: El bien jurídico lesionado, o su titular, pertenecen exclusivamente Supuesto 1: El bien jurídico afectado, o su titular, pertenecen únicamente a Supuesto 3: El bien jurídico afectado concierne tanto a la comunidad indígena como a la cultura mayoritaria. a la cultura mayoritaria o del una comunidad indígena.”</w:t>
      </w:r>
    </w:p>
    <w:p>
      <w:pPr>
        <w:pStyle w:val="Heading3"/>
      </w:pPr>
      <w:r>
        <w:t>Protocolo para Juzgar con Persp - Suprema Corte de Justicia de la.pdf — p. 179 — similitud 0.1056</w:t>
      </w:r>
    </w:p>
    <w:p>
      <w:pPr>
        <w:ind w:left="360"/>
      </w:pPr>
      <w:r>
        <w:t>“• Factor objetivo Consiste en determinar si el bien jurídico presuntamente afectado tiene que ver con un interés de la comunidad indígena o de sus integrantes, o bien, con la sociedad no indígena o sus integrantes. Dicho de otro modo, se debe evaluar si el interés del proceso es de la comunidad indígena, o bien, si lo es de la cultura no indígena.”</w:t>
      </w:r>
    </w:p>
    <w:p>
      <w:pPr>
        <w:pStyle w:val="Heading3"/>
      </w:pPr>
      <w:r>
        <w:t>Protocolo para Juzgar con Persp - Suprema Corte de Justicia de la.pdf — p. 78 — similitud 0.1021</w:t>
      </w:r>
    </w:p>
    <w:p>
      <w:pPr>
        <w:ind w:left="360"/>
      </w:pPr>
      <w:r>
        <w:t>“29. 210 Martínez, Juan C., “Bases para la resolución de los casos”, en Elementos y técnicas de plu­ ralismo jurídico. Manual de operadores de justicia, p.”</w:t>
      </w:r>
    </w:p>
    <w:p>
      <w:pPr>
        <w:pStyle w:val="Heading3"/>
      </w:pPr>
      <w:r>
        <w:t>Metodologias activas en el inte - Rosa Ines Silva Zambrano.pdf — p. 37 — similitud 0.0974</w:t>
      </w:r>
    </w:p>
    <w:p>
      <w:pPr>
        <w:ind w:left="360"/>
      </w:pPr>
      <w:r>
        <w:t>“2.1.3. Aspectos Físicos  Materiales de trabajo Deben de estar de acuerdo con la etapa de desarrollo cognitivo de los estudiantes, sus intereses, estilos e inteligencia. Deben de atender también a los estudiantes con necesidades educativas especiales.”</w:t>
      </w:r>
    </w:p>
    <w:p>
      <w:pPr>
        <w:pStyle w:val="Heading3"/>
      </w:pPr>
      <w:r>
        <w:t>Protocolo para Juzgar con Persp - Suprema Corte de Justicia de la.pdf — p. 298 — similitud 0.0971</w:t>
      </w:r>
    </w:p>
    <w:p>
      <w:pPr>
        <w:ind w:left="360"/>
      </w:pPr>
      <w:r>
        <w:t>“Para armonizar las normas indígenas y los dere- chos humanos se deben hacer interpretaciones contextualizadas de los valores que salvaguardan los derechos humanos y aquellos que son protegidos por las normas indígenas. […] En todo caso, la idea difundida de que los sistemas normativos indí- genas son, a priori, violatorios de los derechos humanos suele ser un prejuicio discriminatorio que no parte del análisis jurídico pondera- do, sino de casos aislados en comunidades especíﬁcas.963 962 Ibid., párr. 88.”</w:t>
      </w:r>
    </w:p>
    <w:p>
      <w:pPr>
        <w:pStyle w:val="Heading3"/>
      </w:pPr>
      <w:r>
        <w:t>Protocolo para Juzgar con Persp - Suprema Corte de Justicia de la.pdf — p. 199 — similitud 0.0905</w:t>
      </w:r>
    </w:p>
    <w:p>
      <w:pPr>
        <w:ind w:left="360"/>
      </w:pPr>
      <w:r>
        <w:t>“I: El juicio de amparo se seguirá siempre a instancia de parte agraviada, teniendo tal carácter quien aduce ser titular de un derecho o de un interés legítimo individual o colectivo, siempre que alegue que el acto reclamado viola los derechos reconocidos por esta Cons- titución y con ello se afecte su esfera jurídica, ya sea de manera directa o en virtud de su especial situación frente al orden jurídico. Tratándose de actos o resoluciones provenien- tes de tribunales judiciales, administrativos o del trabajo, el quejoso deberá aducir ser titular de un derecho subjetivo que se afecte de manera personal y directa.”</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