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Go es un lenguaje de programación concurrente y compilado con tipado estático inspirado en la sintaxis de C, pero con seguridad de memoria y recolección de basura. Go es un lenguaje de programación creado por Google en 2009, más conocido como Golang.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C++ es un ejemplo de lenguaje de programación compilado, multiparadigma, principalmente de tipo imperativo y orientado a objetos, incluyendo también programación genérica y funcional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Golang ha ganado mucha fuerza, empresas de renombre confían en golang, entre ellas Dropbox, Docker, Facebook, Netflix, Uber y Twitter, puedes consultar la lista de compañías de todo el mundo que actualmente usan golang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https://github.com/golang/go/wiki/GoUsers</w:t>
        </w:r>
      </w:hyperlink>
      <w:r w:rsidDel="00000000" w:rsidR="00000000" w:rsidRPr="00000000">
        <w:rPr>
          <w:rtl w:val="0"/>
        </w:rPr>
        <w:t xml:space="preserve">. Con golang puedes programar tu aplicación una sola vez y luego compilarla para cualquier sistema operativo, esta característica es conocida como cross compilation. Go es un lenguaje de programación creado por Google en 2009, más conocido como Golang.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Microsoft Visual C + + es un entorno de desarrollo integrado pensado, como su nombre lo dice, para escribir código con C++ y aporta numerosas facilidades al programador. En este caso se utiliza principalmente para el desarrollo de aplicaciones para el sistema operativo Windows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¿Con que ide o editor de texto puede utilizar el lenguaje? Nombre de una librería o framework famoso del mismo.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En https://golang.org/pkg/ puedes encontrar las librerías internas de Go y otras que puedes obtener con go get.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C++: dev c++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La librería principal de c + + es &lt;iostream&gt;.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Investigar y realizar en la sintaxis del lenguaje dado, la siguiente operación matemática: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import "fmt"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  x := 4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    y := 5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z := x+y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fmt.Println(z)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49232" cy="66820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32" cy="66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    int x = 4;</w:t>
      </w:r>
    </w:p>
    <w:p w:rsidR="00000000" w:rsidDel="00000000" w:rsidP="00000000" w:rsidRDefault="00000000" w:rsidRPr="00000000" w14:paraId="00000031">
      <w:pPr>
        <w:ind w:left="2160" w:firstLine="0"/>
        <w:rPr/>
      </w:pPr>
      <w:r w:rsidDel="00000000" w:rsidR="00000000" w:rsidRPr="00000000">
        <w:rPr>
          <w:rtl w:val="0"/>
        </w:rPr>
        <w:t xml:space="preserve">    int y = 5;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    int z = x+y;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    std::cout &lt;&lt; z &lt;&lt; std::endl;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411481" cy="450151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481" cy="450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olang/go/wiki/GoUsers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