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A6" w:rsidRDefault="008F629F">
      <w:sdt>
        <w:sdtPr>
          <w:id w:val="-831605760"/>
          <w:docPartObj>
            <w:docPartGallery w:val="Cover Pages"/>
            <w:docPartUnique/>
          </w:docPartObj>
        </w:sdtPr>
        <w:sdtContent>
          <w:r w:rsidR="00C41E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oundrect w14:anchorId="214AA01D" id="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41E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D1030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D10308" w:rsidRDefault="00D10308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1030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D10308" w:rsidRDefault="00D10308" w:rsidP="00B82D28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E6D7048A870417C83A6FE9BBC1F8B5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Project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Report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1030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D10308" w:rsidRDefault="00D10308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1030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D10308" w:rsidRDefault="00D10308" w:rsidP="00B82D28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Helvetica" w:eastAsia="Times New Roman" w:hAnsi="Helvetica" w:cs="Helvetica"/>
                                            <w:b/>
                                            <w:bCs/>
                                            <w:color w:val="333333"/>
                                            <w:kern w:val="36"/>
                                            <w:sz w:val="24"/>
                                            <w:szCs w:val="24"/>
                                          </w:rPr>
                                          <w:id w:val="1652111"/>
                                          <w:placeholder>
                                            <w:docPart w:val="B95766F9B05141C4A57605747053D5D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82D28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</w:rPr>
                                            <w:t>3D-Programming, DV1541</w:t>
                                          </w:r>
                                          <w:r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</w:rPr>
                                            <w:t>, 2015/2016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10308" w:rsidRDefault="00D1030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D1030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D10308" w:rsidRDefault="00D10308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1030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D10308" w:rsidRDefault="00D10308" w:rsidP="00B82D28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E6D7048A870417C83A6FE9BBC1F8B5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D1030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D10308" w:rsidRDefault="00D10308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1030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D10308" w:rsidRDefault="00D10308" w:rsidP="00B82D28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333333"/>
                                      <w:kern w:val="36"/>
                                      <w:sz w:val="24"/>
                                      <w:szCs w:val="24"/>
                                    </w:rPr>
                                    <w:id w:val="1652111"/>
                                    <w:placeholder>
                                      <w:docPart w:val="B95766F9B05141C4A57605747053D5D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B82D28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</w:rPr>
                                      <w:t>3D-Programming, DV1541</w:t>
                                    </w:r>
                                    <w:r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</w:rPr>
                                      <w:t>, 2015/2016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10308" w:rsidRDefault="00D1030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41E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D10308" w:rsidRDefault="00D10308" w:rsidP="00B82D28">
                                <w:pPr>
                                  <w:pStyle w:val="NoSpacing"/>
                                  <w:spacing w:line="276" w:lineRule="auto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D10308" w:rsidRDefault="00D10308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[Välj datum]</w:t>
                                    </w:r>
                                  </w:sdtContent>
                                </w:sdt>
                              </w:p>
                              <w:p w:rsidR="00D10308" w:rsidRPr="00B82D28" w:rsidRDefault="00D10308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82D28">
                                  <w:rPr>
                                    <w:lang w:val="en-US"/>
                                  </w:rPr>
                                  <w:t xml:space="preserve">Written </w:t>
                                </w:r>
                                <w:proofErr w:type="gramStart"/>
                                <w:r w:rsidRPr="00B82D28">
                                  <w:rPr>
                                    <w:lang w:val="en-US"/>
                                  </w:rPr>
                                  <w:t>by :</w:t>
                                </w:r>
                                <w:proofErr w:type="gramEnd"/>
                                <w:r w:rsidRPr="00B82D2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82D28">
                                      <w:rPr>
                                        <w:lang w:val="en-US"/>
                                      </w:rPr>
                                      <w:t>Martin Clementson</w:t>
                                    </w:r>
                                  </w:sdtContent>
                                </w:sdt>
                                <w:r w:rsidRPr="00B82D28">
                                  <w:rPr>
                                    <w:lang w:val="en-US"/>
                                  </w:rPr>
                                  <w:t xml:space="preserve"> and David </w:t>
                                </w:r>
                                <w:proofErr w:type="spellStart"/>
                                <w:r w:rsidRPr="00B82D28">
                                  <w:rPr>
                                    <w:lang w:val="en-US"/>
                                  </w:rPr>
                                  <w:t>Wigeluis</w:t>
                                </w:r>
                                <w:proofErr w:type="spellEnd"/>
                              </w:p>
                              <w:p w:rsidR="00D10308" w:rsidRDefault="00D10308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Technical Artist</w:t>
                                </w:r>
                              </w:p>
                              <w:p w:rsidR="00D10308" w:rsidRPr="00B82D28" w:rsidRDefault="00D10308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Year 2, 2015/2016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D10308" w:rsidRDefault="00D10308" w:rsidP="00B82D28">
                          <w:pPr>
                            <w:pStyle w:val="NoSpacing"/>
                            <w:spacing w:line="276" w:lineRule="auto"/>
                            <w:suppressOverlap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D10308" w:rsidRDefault="00D10308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[Välj datum]</w:t>
                              </w:r>
                            </w:sdtContent>
                          </w:sdt>
                        </w:p>
                        <w:p w:rsidR="00D10308" w:rsidRPr="00B82D28" w:rsidRDefault="00D10308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B82D28">
                            <w:rPr>
                              <w:lang w:val="en-US"/>
                            </w:rPr>
                            <w:t xml:space="preserve">Written </w:t>
                          </w:r>
                          <w:proofErr w:type="gramStart"/>
                          <w:r w:rsidRPr="00B82D28">
                            <w:rPr>
                              <w:lang w:val="en-US"/>
                            </w:rPr>
                            <w:t>by :</w:t>
                          </w:r>
                          <w:proofErr w:type="gramEnd"/>
                          <w:r w:rsidRPr="00B82D28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82D28">
                                <w:rPr>
                                  <w:lang w:val="en-US"/>
                                </w:rPr>
                                <w:t>Martin Clementson</w:t>
                              </w:r>
                            </w:sdtContent>
                          </w:sdt>
                          <w:r w:rsidRPr="00B82D28">
                            <w:rPr>
                              <w:lang w:val="en-US"/>
                            </w:rPr>
                            <w:t xml:space="preserve"> and David </w:t>
                          </w:r>
                          <w:proofErr w:type="spellStart"/>
                          <w:r w:rsidRPr="00B82D28">
                            <w:rPr>
                              <w:lang w:val="en-US"/>
                            </w:rPr>
                            <w:t>Wigeluis</w:t>
                          </w:r>
                          <w:proofErr w:type="spellEnd"/>
                        </w:p>
                        <w:p w:rsidR="00D10308" w:rsidRDefault="00D10308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Technical Artist</w:t>
                          </w:r>
                        </w:p>
                        <w:p w:rsidR="00D10308" w:rsidRPr="00B82D28" w:rsidRDefault="00D10308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Year 2, 2015/2016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41E72">
            <w:br w:type="page"/>
          </w:r>
        </w:sdtContent>
      </w:sdt>
    </w:p>
    <w:p w:rsidR="006E49A6" w:rsidRPr="008F629F" w:rsidRDefault="008F629F">
      <w:pPr>
        <w:pStyle w:val="Title"/>
        <w:rPr>
          <w:smallCaps w:val="0"/>
          <w:lang w:val="en-US"/>
        </w:rPr>
      </w:pPr>
      <w:sdt>
        <w:sdtPr>
          <w:rPr>
            <w:smallCaps w:val="0"/>
            <w:lang w:val="en-US"/>
          </w:rPr>
          <w:alias w:val="Rubrik"/>
          <w:tag w:val="Rubrik"/>
          <w:id w:val="11808329"/>
          <w:placeholder>
            <w:docPart w:val="E70FCE4F392E49C59FDFE45BA72C8A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B82D28" w:rsidRPr="008F629F">
            <w:rPr>
              <w:smallCaps w:val="0"/>
              <w:lang w:val="en-US"/>
            </w:rPr>
            <w:t>Project Report</w:t>
          </w:r>
        </w:sdtContent>
      </w:sdt>
    </w:p>
    <w:p w:rsidR="006E49A6" w:rsidRPr="008F629F" w:rsidRDefault="008F629F">
      <w:pPr>
        <w:pStyle w:val="Subtitle"/>
        <w:rPr>
          <w:lang w:val="en-US"/>
        </w:rPr>
      </w:pPr>
      <w:sdt>
        <w:sdtPr>
          <w:rPr>
            <w:lang w:val="en-US"/>
          </w:rPr>
          <w:alias w:val="Underrubrik"/>
          <w:tag w:val="Underrubrik"/>
          <w:id w:val="11808339"/>
          <w:placeholder>
            <w:docPart w:val="D218296C1E03469384A0042E6553B28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B82D28" w:rsidRPr="008F629F">
            <w:rPr>
              <w:lang w:val="en-US"/>
            </w:rPr>
            <w:t>3D-Programming, DV1541, 2015/2016</w:t>
          </w:r>
        </w:sdtContent>
      </w:sdt>
    </w:p>
    <w:p w:rsidR="00027E65" w:rsidRDefault="00027E65" w:rsidP="00027E65">
      <w:pPr>
        <w:pStyle w:val="Heading1"/>
        <w:rPr>
          <w:lang w:val="en-US"/>
        </w:rPr>
      </w:pPr>
      <w:r w:rsidRPr="00B82D28">
        <w:rPr>
          <w:lang w:val="en-US"/>
        </w:rPr>
        <w:t>Comments and Considerations</w:t>
      </w:r>
    </w:p>
    <w:p w:rsidR="00795F0A" w:rsidRDefault="00795F0A" w:rsidP="00795F0A">
      <w:pPr>
        <w:rPr>
          <w:lang w:val="en-US"/>
        </w:rPr>
      </w:pPr>
    </w:p>
    <w:p w:rsidR="00795F0A" w:rsidRDefault="00795F0A" w:rsidP="00795F0A">
      <w:pPr>
        <w:rPr>
          <w:lang w:val="en-US"/>
        </w:rPr>
      </w:pPr>
      <w:r>
        <w:rPr>
          <w:lang w:val="en-US"/>
        </w:rPr>
        <w:t>The following project is a 3D Application that was done using C++ programming language.</w:t>
      </w:r>
    </w:p>
    <w:p w:rsidR="00013CBE" w:rsidRDefault="00795F0A" w:rsidP="00795F0A">
      <w:pPr>
        <w:rPr>
          <w:lang w:val="en-US"/>
        </w:rPr>
      </w:pPr>
      <w:r>
        <w:rPr>
          <w:lang w:val="en-US"/>
        </w:rPr>
        <w:t xml:space="preserve">We utilized the Direct X </w:t>
      </w:r>
      <w:r w:rsidR="00013CBE">
        <w:rPr>
          <w:lang w:val="en-US"/>
        </w:rPr>
        <w:t xml:space="preserve">11 </w:t>
      </w:r>
      <w:r>
        <w:rPr>
          <w:lang w:val="en-US"/>
        </w:rPr>
        <w:t>API</w:t>
      </w:r>
      <w:r w:rsidR="00013CBE">
        <w:rPr>
          <w:lang w:val="en-US"/>
        </w:rPr>
        <w:t xml:space="preserve"> by Microsoft to achieve the final result.</w:t>
      </w:r>
    </w:p>
    <w:p w:rsidR="00795F0A" w:rsidRDefault="00013CBE" w:rsidP="00795F0A">
      <w:pPr>
        <w:rPr>
          <w:lang w:val="en-US"/>
        </w:rPr>
      </w:pPr>
      <w:r>
        <w:rPr>
          <w:lang w:val="en-US"/>
        </w:rPr>
        <w:t xml:space="preserve"> </w:t>
      </w:r>
      <w:r w:rsidR="00795F0A">
        <w:rPr>
          <w:lang w:val="en-US"/>
        </w:rPr>
        <w:t xml:space="preserve"> </w:t>
      </w:r>
    </w:p>
    <w:p w:rsidR="00795F0A" w:rsidRDefault="00795F0A" w:rsidP="00795F0A">
      <w:pPr>
        <w:rPr>
          <w:lang w:val="en-US"/>
        </w:rPr>
      </w:pPr>
    </w:p>
    <w:p w:rsidR="00795F0A" w:rsidRDefault="00795F0A" w:rsidP="00795F0A">
      <w:pPr>
        <w:rPr>
          <w:lang w:val="en-US"/>
        </w:rPr>
      </w:pPr>
      <w:r>
        <w:rPr>
          <w:lang w:val="en-US"/>
        </w:rPr>
        <w:t>The libraries we have used in this projects is</w:t>
      </w:r>
      <w:r w:rsidR="00013CBE">
        <w:rPr>
          <w:lang w:val="en-US"/>
        </w:rPr>
        <w:t>: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DirectXMath</w:t>
      </w:r>
      <w:proofErr w:type="spellEnd"/>
    </w:p>
    <w:p w:rsidR="00013CBE" w:rsidRDefault="00013CBE" w:rsidP="00013CB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was used to be able to utilize the mathematical functions needed for our various operations such as matrix multiplication and vector operations.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Algorithm</w:t>
      </w:r>
    </w:p>
    <w:p w:rsidR="00013CBE" w:rsidRDefault="00013CBE" w:rsidP="00013CB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This was added to compliment </w:t>
      </w:r>
      <w:proofErr w:type="spellStart"/>
      <w:r>
        <w:rPr>
          <w:lang w:val="en-US"/>
        </w:rPr>
        <w:t>DirectXMath</w:t>
      </w:r>
      <w:proofErr w:type="spellEnd"/>
      <w:r>
        <w:rPr>
          <w:lang w:val="en-US"/>
        </w:rPr>
        <w:t xml:space="preserve"> with more functions such as MIN and MAX</w:t>
      </w:r>
      <w:r w:rsidR="00B46674">
        <w:rPr>
          <w:lang w:val="en-US"/>
        </w:rPr>
        <w:t>.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Diput</w:t>
      </w:r>
      <w:proofErr w:type="spellEnd"/>
    </w:p>
    <w:p w:rsidR="00013CBE" w:rsidRDefault="00013CBE" w:rsidP="00013CB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library enabled us to create our custom input handler</w:t>
      </w:r>
      <w:r w:rsidR="00B46674">
        <w:rPr>
          <w:lang w:val="en-US"/>
        </w:rPr>
        <w:t>.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Vector</w:t>
      </w:r>
    </w:p>
    <w:p w:rsidR="00125FD6" w:rsidRDefault="00125FD6" w:rsidP="00125FD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library was used to utilize the standard template “Vector” that we used as our primary container.</w:t>
      </w:r>
    </w:p>
    <w:p w:rsidR="00125FD6" w:rsidRDefault="00125FD6" w:rsidP="00125FD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Fstream</w:t>
      </w:r>
      <w:proofErr w:type="spellEnd"/>
    </w:p>
    <w:p w:rsidR="00125FD6" w:rsidRDefault="00125FD6" w:rsidP="00125FD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This library was used to open and read from files. We used it </w:t>
      </w:r>
      <w:r w:rsidR="00B46674">
        <w:rPr>
          <w:lang w:val="en-US"/>
        </w:rPr>
        <w:t xml:space="preserve">for operations such as </w:t>
      </w:r>
      <w:r>
        <w:rPr>
          <w:lang w:val="en-US"/>
        </w:rPr>
        <w:t>parsing our “.OBJ” and “.MD5” files</w:t>
      </w:r>
      <w:r w:rsidR="00B46674">
        <w:rPr>
          <w:lang w:val="en-US"/>
        </w:rPr>
        <w:t>, etc.</w:t>
      </w:r>
    </w:p>
    <w:p w:rsidR="00B46674" w:rsidRDefault="00B46674" w:rsidP="00B466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</w:t>
      </w:r>
    </w:p>
    <w:p w:rsidR="00B46674" w:rsidRDefault="00B46674" w:rsidP="00B4667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library was used to get the “String” type as well as the overloaded operations it provides.</w:t>
      </w:r>
    </w:p>
    <w:p w:rsidR="00B46674" w:rsidRDefault="00B46674" w:rsidP="00B46674">
      <w:pPr>
        <w:pStyle w:val="ListParagraph"/>
        <w:ind w:left="1440"/>
        <w:rPr>
          <w:lang w:val="en-US"/>
        </w:rPr>
      </w:pPr>
    </w:p>
    <w:p w:rsidR="00B46674" w:rsidRDefault="00B46674" w:rsidP="00B466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the necessary DirectX libraries</w:t>
      </w:r>
    </w:p>
    <w:p w:rsidR="004917ED" w:rsidRDefault="004917ED" w:rsidP="004917ED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DirectX has several libraries that were included for it to work properly</w:t>
      </w:r>
    </w:p>
    <w:p w:rsidR="004917ED" w:rsidRDefault="004917ED" w:rsidP="004917E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DirectXToolKit</w:t>
      </w:r>
      <w:proofErr w:type="spellEnd"/>
    </w:p>
    <w:p w:rsidR="004917ED" w:rsidRDefault="004917ED" w:rsidP="004917ED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An unofficial library that provided the “</w:t>
      </w:r>
      <w:proofErr w:type="spellStart"/>
      <w:r>
        <w:rPr>
          <w:lang w:val="en-US"/>
        </w:rPr>
        <w:t>WICtextureLoader</w:t>
      </w:r>
      <w:proofErr w:type="spellEnd"/>
      <w:r>
        <w:rPr>
          <w:lang w:val="en-US"/>
        </w:rPr>
        <w:t xml:space="preserve">” function that we used when loading textures and normal maps. </w:t>
      </w:r>
    </w:p>
    <w:p w:rsidR="004917ED" w:rsidRDefault="004917ED" w:rsidP="004917ED">
      <w:pPr>
        <w:pStyle w:val="ListParagraph"/>
        <w:rPr>
          <w:lang w:val="en-US"/>
        </w:rPr>
      </w:pPr>
    </w:p>
    <w:p w:rsidR="004917ED" w:rsidRDefault="004917ED" w:rsidP="004917ED">
      <w:pPr>
        <w:pStyle w:val="ListParagraph"/>
        <w:ind w:left="0"/>
        <w:rPr>
          <w:lang w:val="en-US"/>
        </w:rPr>
      </w:pPr>
      <w:r>
        <w:rPr>
          <w:lang w:val="en-US"/>
        </w:rPr>
        <w:t>In our project we have implemented certain functions that can be turned on and off during runtime.</w:t>
      </w:r>
    </w:p>
    <w:p w:rsidR="004917ED" w:rsidRDefault="004917ED" w:rsidP="004917ED">
      <w:pPr>
        <w:pStyle w:val="ListParagraph"/>
        <w:ind w:left="0"/>
        <w:rPr>
          <w:lang w:val="en-US"/>
        </w:rPr>
      </w:pPr>
      <w:r>
        <w:rPr>
          <w:lang w:val="en-US"/>
        </w:rPr>
        <w:t>We have mapped these to hotkeys that the user can press to switch.</w:t>
      </w:r>
    </w:p>
    <w:p w:rsidR="003B7CD1" w:rsidRDefault="003B7CD1" w:rsidP="004917ED">
      <w:pPr>
        <w:pStyle w:val="ListParagraph"/>
        <w:ind w:left="0"/>
        <w:rPr>
          <w:lang w:val="en-US"/>
        </w:rPr>
      </w:pPr>
    </w:p>
    <w:p w:rsidR="003B7CD1" w:rsidRDefault="003B7CD1" w:rsidP="004917ED">
      <w:pPr>
        <w:pStyle w:val="ListParagraph"/>
        <w:ind w:left="0"/>
        <w:rPr>
          <w:lang w:val="en-US"/>
        </w:rPr>
      </w:pPr>
      <w:r>
        <w:rPr>
          <w:lang w:val="en-US"/>
        </w:rPr>
        <w:t>The keys and its functions are:</w:t>
      </w:r>
    </w:p>
    <w:p w:rsidR="003B7CD1" w:rsidRDefault="003B7CD1" w:rsidP="004917ED">
      <w:pPr>
        <w:pStyle w:val="ListParagraph"/>
        <w:ind w:left="0"/>
        <w:rPr>
          <w:lang w:val="en-US"/>
        </w:rPr>
      </w:pP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W: This makes the camera move forwards in the direction it is looking.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A: Makes the camera strafe to the left.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S: This makes the camera move backwards.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D: Makes the camera strafe to the right.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camera can be rotated using either the mouse or the arrows on the keyboard.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Left Shift: Toggles the mouse visibility. </w:t>
      </w:r>
    </w:p>
    <w:p w:rsidR="003B7CD1" w:rsidRDefault="003B7CD1" w:rsidP="003B7CD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camera cannot be rotated with the mouse when it’s in t</w:t>
      </w:r>
      <w:r w:rsidR="0091686B">
        <w:rPr>
          <w:lang w:val="en-US"/>
        </w:rPr>
        <w:t>he visible mode (but the keyboard arrows is still functional).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TAB: This toggles the mini map and the surrounding edge overlay on and off.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T: When the user is above the terrain, pressing T toggles walking on top of the terrain.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G: Toggles the post processing render pass. In this case Gaussian blur filtering is used in the post process.</w:t>
      </w:r>
    </w:p>
    <w:p w:rsidR="00027E65" w:rsidRPr="00B82D28" w:rsidRDefault="003B7CD1" w:rsidP="00EA1107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:rsidR="006E49A6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Core Techniques</w:t>
      </w:r>
    </w:p>
    <w:p w:rsidR="00027E65" w:rsidRP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Skeletal Animation</w:t>
      </w:r>
    </w:p>
    <w:p w:rsidR="00D430EB" w:rsidRPr="00027E65" w:rsidRDefault="00D430EB" w:rsidP="00D430EB">
      <w:pPr>
        <w:rPr>
          <w:lang w:val="en-GB"/>
        </w:rPr>
      </w:pPr>
    </w:p>
    <w:p w:rsidR="00D430EB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Geometry Techniques</w:t>
      </w:r>
    </w:p>
    <w:p w:rsidR="00027E65" w:rsidRDefault="00027E65" w:rsidP="00027E65">
      <w:pPr>
        <w:rPr>
          <w:lang w:val="en-GB"/>
        </w:rPr>
      </w:pPr>
    </w:p>
    <w:p w:rsidR="00EA1107" w:rsidRDefault="00027E65" w:rsidP="00EA1107">
      <w:pPr>
        <w:pStyle w:val="Heading2"/>
        <w:spacing w:line="360" w:lineRule="auto"/>
        <w:rPr>
          <w:lang w:val="en-GB"/>
        </w:rPr>
      </w:pPr>
      <w:r>
        <w:rPr>
          <w:lang w:val="en-GB"/>
        </w:rPr>
        <w:t>Parsing and rendering of .OBJ files</w:t>
      </w:r>
    </w:p>
    <w:p w:rsidR="00720E48" w:rsidRDefault="00EA1107" w:rsidP="00EA1107">
      <w:pPr>
        <w:spacing w:line="360" w:lineRule="auto"/>
        <w:rPr>
          <w:lang w:val="en-GB"/>
        </w:rPr>
      </w:pPr>
      <w:r>
        <w:rPr>
          <w:lang w:val="en-GB"/>
        </w:rPr>
        <w:t xml:space="preserve">The concept of rendering a mesh from an </w:t>
      </w:r>
      <w:r w:rsidR="00A76054">
        <w:rPr>
          <w:lang w:val="en-GB"/>
        </w:rPr>
        <w:t>“</w:t>
      </w:r>
      <w:r>
        <w:rPr>
          <w:lang w:val="en-GB"/>
        </w:rPr>
        <w:t>.OBJ</w:t>
      </w:r>
      <w:r w:rsidR="00A76054">
        <w:rPr>
          <w:lang w:val="en-GB"/>
        </w:rPr>
        <w:t>”</w:t>
      </w:r>
      <w:r>
        <w:rPr>
          <w:lang w:val="en-GB"/>
        </w:rPr>
        <w:t xml:space="preserve"> file is to assemble it from its own instructions. Usually achieved by reading the file using libraries such as “</w:t>
      </w:r>
      <w:proofErr w:type="spellStart"/>
      <w:r w:rsidR="008F3BE7">
        <w:rPr>
          <w:lang w:val="en-GB"/>
        </w:rPr>
        <w:t>fs</w:t>
      </w:r>
      <w:r>
        <w:rPr>
          <w:lang w:val="en-GB"/>
        </w:rPr>
        <w:t>tream</w:t>
      </w:r>
      <w:r w:rsidR="008F3BE7">
        <w:rPr>
          <w:lang w:val="en-GB"/>
        </w:rPr>
        <w:t>.h</w:t>
      </w:r>
      <w:proofErr w:type="spellEnd"/>
      <w:r>
        <w:rPr>
          <w:lang w:val="en-GB"/>
        </w:rPr>
        <w:t>”</w:t>
      </w:r>
      <w:r w:rsidR="00A76054">
        <w:rPr>
          <w:lang w:val="en-GB"/>
        </w:rPr>
        <w:t xml:space="preserve"> and assembling it within the code, then parsing the mesh </w:t>
      </w:r>
      <w:r w:rsidR="004459B6">
        <w:rPr>
          <w:lang w:val="en-GB"/>
        </w:rPr>
        <w:t>through the graphical pipeline.</w:t>
      </w:r>
    </w:p>
    <w:p w:rsidR="008F3BE7" w:rsidRDefault="008F3BE7" w:rsidP="00FB27A3">
      <w:pPr>
        <w:spacing w:line="360" w:lineRule="auto"/>
        <w:rPr>
          <w:lang w:val="en-GB"/>
        </w:rPr>
      </w:pPr>
      <w:r>
        <w:rPr>
          <w:lang w:val="en-GB"/>
        </w:rPr>
        <w:t>We achieved this by first creating a class called “</w:t>
      </w:r>
      <w:proofErr w:type="spellStart"/>
      <w:r>
        <w:rPr>
          <w:lang w:val="en-GB"/>
        </w:rPr>
        <w:t>OBJHandler</w:t>
      </w:r>
      <w:proofErr w:type="spellEnd"/>
      <w:r>
        <w:rPr>
          <w:lang w:val="en-GB"/>
        </w:rPr>
        <w:t xml:space="preserve">” which main </w:t>
      </w:r>
      <w:r w:rsidR="008F629F">
        <w:rPr>
          <w:lang w:val="en-GB"/>
        </w:rPr>
        <w:t>objective is</w:t>
      </w:r>
      <w:r w:rsidR="00687169">
        <w:rPr>
          <w:lang w:val="en-GB"/>
        </w:rPr>
        <w:t>, as the name suggests</w:t>
      </w:r>
      <w:r w:rsidR="00CC1EE3">
        <w:rPr>
          <w:lang w:val="en-GB"/>
        </w:rPr>
        <w:t>.</w:t>
      </w:r>
      <w:r w:rsidR="00FB27A3">
        <w:rPr>
          <w:lang w:val="en-GB"/>
        </w:rPr>
        <w:t xml:space="preserve"> </w:t>
      </w:r>
      <w:r w:rsidR="00CC1EE3">
        <w:rPr>
          <w:lang w:val="en-GB"/>
        </w:rPr>
        <w:t>To</w:t>
      </w:r>
      <w:r w:rsidR="00687169">
        <w:rPr>
          <w:lang w:val="en-GB"/>
        </w:rPr>
        <w:t xml:space="preserve"> handle </w:t>
      </w:r>
      <w:r>
        <w:rPr>
          <w:lang w:val="en-GB"/>
        </w:rPr>
        <w:t>the reading of the “.OBJ” file.</w:t>
      </w:r>
      <w:r w:rsidR="008F629F">
        <w:rPr>
          <w:lang w:val="en-GB"/>
        </w:rPr>
        <w:t xml:space="preserve"> </w:t>
      </w:r>
      <w:r w:rsidR="00720E48">
        <w:rPr>
          <w:lang w:val="en-GB"/>
        </w:rPr>
        <w:t>Our constructor uses the “</w:t>
      </w:r>
      <w:proofErr w:type="spellStart"/>
      <w:r w:rsidR="00720E48">
        <w:rPr>
          <w:lang w:val="en-GB"/>
        </w:rPr>
        <w:t>fstream.h</w:t>
      </w:r>
      <w:proofErr w:type="spellEnd"/>
      <w:r w:rsidR="00720E48">
        <w:rPr>
          <w:lang w:val="en-GB"/>
        </w:rPr>
        <w:t xml:space="preserve">” library to read the file; we read the file line by line and store the </w:t>
      </w:r>
      <w:proofErr w:type="spellStart"/>
      <w:r w:rsidR="00720E48">
        <w:rPr>
          <w:lang w:val="en-GB"/>
        </w:rPr>
        <w:t>read</w:t>
      </w:r>
      <w:proofErr w:type="spellEnd"/>
      <w:r w:rsidR="00720E48">
        <w:rPr>
          <w:lang w:val="en-GB"/>
        </w:rPr>
        <w:t xml:space="preserve"> line into a string variable, which we check using different conditions.</w:t>
      </w:r>
      <w:r w:rsidR="006425A7">
        <w:rPr>
          <w:lang w:val="en-GB"/>
        </w:rPr>
        <w:t xml:space="preserve"> We store all of the read variables into </w:t>
      </w:r>
      <w:proofErr w:type="spellStart"/>
      <w:r w:rsidR="006425A7">
        <w:rPr>
          <w:lang w:val="en-GB"/>
        </w:rPr>
        <w:t>std</w:t>
      </w:r>
      <w:proofErr w:type="spellEnd"/>
      <w:r w:rsidR="006425A7">
        <w:rPr>
          <w:lang w:val="en-GB"/>
        </w:rPr>
        <w:t>::vectors (seeing, as we do not know the size of the variables)</w:t>
      </w:r>
      <w:r w:rsidR="00657358">
        <w:rPr>
          <w:lang w:val="en-GB"/>
        </w:rPr>
        <w:t xml:space="preserve"> and create them using a different function.</w:t>
      </w:r>
      <w:r w:rsidR="003952AC">
        <w:rPr>
          <w:lang w:val="en-GB"/>
        </w:rPr>
        <w:t xml:space="preserve"> After the loop has read the “.MTL” file name, we send it to a function that reads all the information in the “.MTL” file and </w:t>
      </w:r>
      <w:r w:rsidR="00705A0E">
        <w:rPr>
          <w:lang w:val="en-GB"/>
        </w:rPr>
        <w:t>indexes the texture file names</w:t>
      </w:r>
      <w:r w:rsidR="001D3A60">
        <w:rPr>
          <w:lang w:val="en-GB"/>
        </w:rPr>
        <w:t xml:space="preserve"> (because some meshes use the same </w:t>
      </w:r>
      <w:r w:rsidR="004E3DB2">
        <w:rPr>
          <w:lang w:val="en-GB"/>
        </w:rPr>
        <w:t>material</w:t>
      </w:r>
      <w:r w:rsidR="001D3A60">
        <w:rPr>
          <w:lang w:val="en-GB"/>
        </w:rPr>
        <w:t>)</w:t>
      </w:r>
      <w:r w:rsidR="003952AC">
        <w:rPr>
          <w:lang w:val="en-GB"/>
        </w:rPr>
        <w:t>.</w:t>
      </w:r>
      <w:r w:rsidR="00657358">
        <w:rPr>
          <w:lang w:val="en-GB"/>
        </w:rPr>
        <w:t xml:space="preserve"> An “.OBJ” file uses groups to clarify which object belongs to </w:t>
      </w:r>
      <w:r w:rsidR="006B5F4B">
        <w:rPr>
          <w:lang w:val="en-GB"/>
        </w:rPr>
        <w:t>which;</w:t>
      </w:r>
      <w:r w:rsidR="00D10308">
        <w:rPr>
          <w:lang w:val="en-GB"/>
        </w:rPr>
        <w:t xml:space="preserve"> to solve this we implemented a parent/child system </w:t>
      </w:r>
      <w:r w:rsidR="006B5F4B">
        <w:rPr>
          <w:lang w:val="en-GB"/>
        </w:rPr>
        <w:t>so that we can manipulate the position of the mesh without it breaking.</w:t>
      </w:r>
      <w:r w:rsidR="004459B6">
        <w:rPr>
          <w:lang w:val="en-GB"/>
        </w:rPr>
        <w:t xml:space="preserve"> </w:t>
      </w:r>
    </w:p>
    <w:p w:rsidR="00D72845" w:rsidRPr="00EA1107" w:rsidRDefault="00D72845" w:rsidP="00FB27A3">
      <w:pPr>
        <w:spacing w:line="360" w:lineRule="auto"/>
        <w:rPr>
          <w:lang w:val="en-GB"/>
        </w:rPr>
      </w:pPr>
      <w:r>
        <w:rPr>
          <w:lang w:val="en-GB"/>
        </w:rPr>
        <w:t>In the next function,</w:t>
      </w:r>
      <w:r w:rsidR="00B178DA">
        <w:rPr>
          <w:lang w:val="en-GB"/>
        </w:rPr>
        <w:t xml:space="preserve"> the “Create” function. W</w:t>
      </w:r>
      <w:r>
        <w:rPr>
          <w:lang w:val="en-GB"/>
        </w:rPr>
        <w:t xml:space="preserve">e parse all the information gathered from the “.OBJ” file and create the object/objects. </w:t>
      </w:r>
      <w:r w:rsidR="00B86FDE">
        <w:rPr>
          <w:lang w:val="en-GB"/>
        </w:rPr>
        <w:t>The function first controls whether it is the first mesh/only mesh or if it is</w:t>
      </w:r>
      <w:r w:rsidR="009D6BFE">
        <w:rPr>
          <w:lang w:val="en-GB"/>
        </w:rPr>
        <w:t xml:space="preserve"> a mesh-</w:t>
      </w:r>
      <w:r w:rsidR="00B86FDE">
        <w:rPr>
          <w:lang w:val="en-GB"/>
        </w:rPr>
        <w:t xml:space="preserve">part relative to the original mesh. </w:t>
      </w:r>
      <w:r w:rsidR="003952AC">
        <w:rPr>
          <w:lang w:val="en-GB"/>
        </w:rPr>
        <w:t xml:space="preserve">We then redefine the indexing of the “.OBJ” file </w:t>
      </w:r>
      <w:r w:rsidR="00721DEF">
        <w:rPr>
          <w:lang w:val="en-GB"/>
        </w:rPr>
        <w:t>to fit our parsing. Seeing as the in the “.OBJ”</w:t>
      </w:r>
      <w:r w:rsidR="004563BF">
        <w:rPr>
          <w:lang w:val="en-GB"/>
        </w:rPr>
        <w:t xml:space="preserve"> format</w:t>
      </w:r>
      <w:r w:rsidR="0032388E">
        <w:rPr>
          <w:lang w:val="en-GB"/>
        </w:rPr>
        <w:t>,</w:t>
      </w:r>
      <w:r w:rsidR="00721DEF">
        <w:rPr>
          <w:lang w:val="en-GB"/>
        </w:rPr>
        <w:t xml:space="preserve"> the indexing never resets and with our parent/child solution, we need to </w:t>
      </w:r>
      <w:r w:rsidR="00250BA8">
        <w:rPr>
          <w:lang w:val="en-GB"/>
        </w:rPr>
        <w:t>reset the index for each mesh</w:t>
      </w:r>
      <w:r w:rsidR="00B37EE4">
        <w:rPr>
          <w:lang w:val="en-GB"/>
        </w:rPr>
        <w:t xml:space="preserve"> for it to properly function with an index buffer.</w:t>
      </w:r>
      <w:bookmarkStart w:id="0" w:name="_GoBack"/>
      <w:bookmarkEnd w:id="0"/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Height map</w:t>
      </w:r>
    </w:p>
    <w:p w:rsidR="00D430EB" w:rsidRPr="00027E65" w:rsidRDefault="00D430EB" w:rsidP="00D430EB">
      <w:pPr>
        <w:rPr>
          <w:lang w:val="en-GB"/>
        </w:rPr>
      </w:pPr>
    </w:p>
    <w:p w:rsidR="00D430EB" w:rsidRPr="00027E65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Texturing and Lighting</w:t>
      </w:r>
    </w:p>
    <w:p w:rsidR="00D430EB" w:rsidRDefault="00D430EB" w:rsidP="00D430EB">
      <w:pPr>
        <w:rPr>
          <w:lang w:val="en-GB"/>
        </w:rPr>
      </w:pPr>
    </w:p>
    <w:p w:rsid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Normal mapping</w:t>
      </w:r>
    </w:p>
    <w:p w:rsidR="00027E65" w:rsidRPr="00027E65" w:rsidRDefault="00027E65" w:rsidP="00027E65">
      <w:pPr>
        <w:rPr>
          <w:lang w:val="en-GB"/>
        </w:rPr>
      </w:pPr>
    </w:p>
    <w:p w:rsidR="00D430EB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Projection Techniques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Dynamic cubic environment mapping</w:t>
      </w:r>
    </w:p>
    <w:p w:rsidR="00D430EB" w:rsidRPr="00027E65" w:rsidRDefault="00D430EB" w:rsidP="00D430EB">
      <w:pPr>
        <w:rPr>
          <w:lang w:val="en-GB"/>
        </w:rPr>
      </w:pPr>
    </w:p>
    <w:p w:rsidR="00D430EB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Acceleration Techniques</w:t>
      </w:r>
    </w:p>
    <w:p w:rsidR="00027E65" w:rsidRDefault="00027E65" w:rsidP="00027E65">
      <w:pPr>
        <w:rPr>
          <w:lang w:val="en-GB"/>
        </w:rPr>
      </w:pPr>
    </w:p>
    <w:p w:rsid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View frustum culling against a quad tree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 xml:space="preserve">Back face culling using Geometry </w:t>
      </w:r>
      <w:proofErr w:type="spellStart"/>
      <w:r>
        <w:rPr>
          <w:lang w:val="en-GB"/>
        </w:rPr>
        <w:t>Shader</w:t>
      </w:r>
      <w:proofErr w:type="spellEnd"/>
    </w:p>
    <w:p w:rsidR="00027E65" w:rsidRDefault="00027E65" w:rsidP="00D430EB">
      <w:pPr>
        <w:rPr>
          <w:lang w:val="en-GB"/>
        </w:rPr>
      </w:pPr>
    </w:p>
    <w:p w:rsidR="00027E65" w:rsidRDefault="00027E65" w:rsidP="00D430EB">
      <w:pPr>
        <w:rPr>
          <w:lang w:val="en-GB"/>
        </w:rPr>
      </w:pPr>
    </w:p>
    <w:p w:rsidR="00EA1107" w:rsidRPr="00027E65" w:rsidRDefault="00EA1107" w:rsidP="00D430EB">
      <w:pPr>
        <w:rPr>
          <w:lang w:val="en-GB"/>
        </w:rPr>
      </w:pPr>
    </w:p>
    <w:p w:rsidR="00D430EB" w:rsidRPr="00B82D28" w:rsidRDefault="00D430EB" w:rsidP="00D430EB">
      <w:pPr>
        <w:pStyle w:val="Heading1"/>
        <w:rPr>
          <w:lang w:val="en-US"/>
        </w:rPr>
      </w:pPr>
      <w:r w:rsidRPr="00B82D28">
        <w:rPr>
          <w:lang w:val="en-US"/>
        </w:rPr>
        <w:t>Other Techniques</w:t>
      </w:r>
    </w:p>
    <w:p w:rsidR="00027E65" w:rsidRPr="00B82D28" w:rsidRDefault="00027E65" w:rsidP="00027E65">
      <w:pPr>
        <w:rPr>
          <w:lang w:val="en-US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 w:rsidRPr="00027E65">
        <w:rPr>
          <w:lang w:val="en-GB"/>
        </w:rPr>
        <w:t xml:space="preserve">Gaussian filter using a Compute </w:t>
      </w:r>
      <w:proofErr w:type="spellStart"/>
      <w:r w:rsidRPr="00027E65">
        <w:rPr>
          <w:lang w:val="en-GB"/>
        </w:rPr>
        <w:t>shader</w:t>
      </w:r>
      <w:proofErr w:type="spellEnd"/>
    </w:p>
    <w:p w:rsidR="00027E65" w:rsidRP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rPr>
          <w:lang w:val="en-GB"/>
        </w:rPr>
      </w:pPr>
    </w:p>
    <w:sectPr w:rsidR="00027E65" w:rsidRPr="00027E65">
      <w:footerReference w:type="even" r:id="rId10"/>
      <w:footerReference w:type="default" r:id="rId11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308" w:rsidRDefault="00D10308">
      <w:pPr>
        <w:spacing w:after="0" w:line="240" w:lineRule="auto"/>
      </w:pPr>
      <w:r>
        <w:separator/>
      </w:r>
    </w:p>
  </w:endnote>
  <w:endnote w:type="continuationSeparator" w:id="0">
    <w:p w:rsidR="00D10308" w:rsidRDefault="00D1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08" w:rsidRDefault="00D103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10308" w:rsidRDefault="00D1030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Report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[Välj datum]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95F0A" w:rsidRDefault="00795F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Report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[Välj datum]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oundrect w14:anchorId="589C86B2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10308" w:rsidRDefault="00D10308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E3DB2" w:rsidRPr="004E3DB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D10308" w:rsidRDefault="00D10308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E3DB2" w:rsidRPr="004E3DB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08" w:rsidRDefault="00D1030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10308" w:rsidRDefault="00D1030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Report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[Välj datum]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95F0A" w:rsidRDefault="00795F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Report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[Välj datum]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oundrect w14:anchorId="766CA03B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D10308" w:rsidRDefault="00D10308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E3DB2" w:rsidRPr="004E3DB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D10308" w:rsidRDefault="00D10308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E3DB2" w:rsidRPr="004E3DB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D10308" w:rsidRDefault="00D10308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308" w:rsidRDefault="00D10308">
      <w:pPr>
        <w:spacing w:after="0" w:line="240" w:lineRule="auto"/>
      </w:pPr>
      <w:r>
        <w:separator/>
      </w:r>
    </w:p>
  </w:footnote>
  <w:footnote w:type="continuationSeparator" w:id="0">
    <w:p w:rsidR="00D10308" w:rsidRDefault="00D10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6735DC0"/>
    <w:multiLevelType w:val="hybridMultilevel"/>
    <w:tmpl w:val="DEA63BB2"/>
    <w:lvl w:ilvl="0" w:tplc="911200A4"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3B"/>
    <w:rsid w:val="00013CBE"/>
    <w:rsid w:val="00027E65"/>
    <w:rsid w:val="00125FD6"/>
    <w:rsid w:val="00136185"/>
    <w:rsid w:val="00180776"/>
    <w:rsid w:val="001D3A60"/>
    <w:rsid w:val="00250BA8"/>
    <w:rsid w:val="0032388E"/>
    <w:rsid w:val="003952AC"/>
    <w:rsid w:val="003B7CD1"/>
    <w:rsid w:val="004459B6"/>
    <w:rsid w:val="004563BF"/>
    <w:rsid w:val="004917ED"/>
    <w:rsid w:val="004E3DB2"/>
    <w:rsid w:val="006425A7"/>
    <w:rsid w:val="00657358"/>
    <w:rsid w:val="00687169"/>
    <w:rsid w:val="006B5F4B"/>
    <w:rsid w:val="006C0BD6"/>
    <w:rsid w:val="006E49A6"/>
    <w:rsid w:val="00705A0E"/>
    <w:rsid w:val="00720E48"/>
    <w:rsid w:val="00721DEF"/>
    <w:rsid w:val="0079333B"/>
    <w:rsid w:val="00795F0A"/>
    <w:rsid w:val="008D54A1"/>
    <w:rsid w:val="008E5828"/>
    <w:rsid w:val="008F3BE7"/>
    <w:rsid w:val="008F629F"/>
    <w:rsid w:val="0091686B"/>
    <w:rsid w:val="009D6BFE"/>
    <w:rsid w:val="00A63ADE"/>
    <w:rsid w:val="00A76054"/>
    <w:rsid w:val="00B178DA"/>
    <w:rsid w:val="00B37EE4"/>
    <w:rsid w:val="00B46674"/>
    <w:rsid w:val="00B82D28"/>
    <w:rsid w:val="00B86FDE"/>
    <w:rsid w:val="00C41E72"/>
    <w:rsid w:val="00CC1EE3"/>
    <w:rsid w:val="00D10308"/>
    <w:rsid w:val="00D430EB"/>
    <w:rsid w:val="00D72845"/>
    <w:rsid w:val="00EA1107"/>
    <w:rsid w:val="00F64675"/>
    <w:rsid w:val="00FB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0B17E-F9B8-4A0C-B948-29CF8BE7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ListParagraph">
    <w:name w:val="List Paragraph"/>
    <w:basedOn w:val="Normal"/>
    <w:uiPriority w:val="34"/>
    <w:qFormat/>
    <w:rsid w:val="0001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0FCE4F392E49C59FDFE45BA72C8A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CAE37BE-7858-4034-B5C6-9C079BC20030}"/>
      </w:docPartPr>
      <w:docPartBody>
        <w:p w:rsidR="00A6378A" w:rsidRDefault="00587F7F">
          <w:pPr>
            <w:pStyle w:val="E70FCE4F392E49C59FDFE45BA72C8A8C"/>
          </w:pPr>
          <w:r>
            <w:t>[Ange dokumentets rubrik]</w:t>
          </w:r>
        </w:p>
      </w:docPartBody>
    </w:docPart>
    <w:docPart>
      <w:docPartPr>
        <w:name w:val="D218296C1E03469384A0042E6553B28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891E16-F55C-4519-9B1C-D8FFCCBC2DF3}"/>
      </w:docPartPr>
      <w:docPartBody>
        <w:p w:rsidR="00A6378A" w:rsidRDefault="00587F7F">
          <w:pPr>
            <w:pStyle w:val="D218296C1E03469384A0042E6553B284"/>
          </w:pPr>
          <w:r>
            <w:t>[Ange dokumentets underrubrik]</w:t>
          </w:r>
        </w:p>
      </w:docPartBody>
    </w:docPart>
    <w:docPart>
      <w:docPartPr>
        <w:name w:val="1E6D7048A870417C83A6FE9BBC1F8B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7AFF9E-CAD3-4E5C-84E1-F90699C3AC0A}"/>
      </w:docPartPr>
      <w:docPartBody>
        <w:p w:rsidR="00A6378A" w:rsidRDefault="00587F7F">
          <w:pPr>
            <w:pStyle w:val="1E6D7048A870417C83A6FE9BBC1F8B5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B95766F9B05141C4A57605747053D5D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31E88-B257-4666-B064-9DF0945F928E}"/>
      </w:docPartPr>
      <w:docPartBody>
        <w:p w:rsidR="00A6378A" w:rsidRDefault="00587F7F">
          <w:pPr>
            <w:pStyle w:val="B95766F9B05141C4A57605747053D5D4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F"/>
    <w:rsid w:val="00587F7F"/>
    <w:rsid w:val="00664BA1"/>
    <w:rsid w:val="00A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FCE4F392E49C59FDFE45BA72C8A8C">
    <w:name w:val="E70FCE4F392E49C59FDFE45BA72C8A8C"/>
  </w:style>
  <w:style w:type="paragraph" w:customStyle="1" w:styleId="D218296C1E03469384A0042E6553B284">
    <w:name w:val="D218296C1E03469384A0042E6553B28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6D7048A870417C83A6FE9BBC1F8B51">
    <w:name w:val="1E6D7048A870417C83A6FE9BBC1F8B51"/>
  </w:style>
  <w:style w:type="paragraph" w:customStyle="1" w:styleId="B95766F9B05141C4A57605747053D5D4">
    <w:name w:val="B95766F9B05141C4A57605747053D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0728601-3F08-4AF9-9AAB-8E96B3D4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</Template>
  <TotalTime>227</TotalTime>
  <Pages>4</Pages>
  <Words>661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Project Report</vt:lpstr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3D-Programming, DV1541, 2015/2016</dc:subject>
  <dc:creator>Martin Clementson</dc:creator>
  <cp:keywords/>
  <dc:description/>
  <cp:lastModifiedBy>DAVID WIGELIUS</cp:lastModifiedBy>
  <cp:revision>34</cp:revision>
  <dcterms:created xsi:type="dcterms:W3CDTF">2016-03-23T11:00:00Z</dcterms:created>
  <dcterms:modified xsi:type="dcterms:W3CDTF">2016-03-23T15:59:00Z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