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C00000"/>
          <w:sz w:val="36"/>
        </w:rPr>
        <w:t>RÚBRICA DE EVALUACIÓN: NARRATIVA DE DATOS APLICADA AL SRS</w:t>
      </w:r>
    </w:p>
    <w:p>
      <w:pPr>
        <w:pStyle w:val="Normal"/>
        <w:jc w:val="center"/>
        <w:rPr/>
      </w:pPr>
      <w:r>
        <w:rPr>
          <w:b/>
          <w:color w:val="505050"/>
          <w:sz w:val="22"/>
        </w:rPr>
        <w:t>Proyectos de Especificación de Requisitos de Software · Ingeniería de Requisitos · Puntaje total: 20 puntos</w:t>
      </w:r>
    </w:p>
    <w:tbl>
      <w:tblPr>
        <w:tblW w:w="9801" w:type="dxa"/>
        <w:jc w:val="center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val="04a0" w:noHBand="0" w:noVBand="1" w:firstColumn="1" w:lastRow="0" w:lastColumn="0" w:firstRow="1"/>
      </w:tblPr>
      <w:tblGrid>
        <w:gridCol w:w="2450"/>
        <w:gridCol w:w="2450"/>
        <w:gridCol w:w="2450"/>
        <w:gridCol w:w="2451"/>
      </w:tblGrid>
      <w:tr>
        <w:trPr/>
        <w:tc>
          <w:tcPr>
            <w:tcW w:w="2450" w:type="dxa"/>
            <w:tcBorders>
              <w:top w:val="single" w:sz="4" w:space="0" w:color="9E9E9E"/>
              <w:start w:val="single" w:sz="4" w:space="0" w:color="9E9E9E"/>
              <w:bottom w:val="single" w:sz="4" w:space="0" w:color="9E9E9E"/>
              <w:end w:val="single" w:sz="4" w:space="0" w:color="9E9E9E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8"/>
              </w:rPr>
              <w:t>Asignatura</w:t>
            </w:r>
          </w:p>
        </w:tc>
        <w:tc>
          <w:tcPr>
            <w:tcW w:w="2450" w:type="dxa"/>
            <w:tcBorders>
              <w:top w:val="single" w:sz="4" w:space="0" w:color="9E9E9E"/>
              <w:start w:val="single" w:sz="4" w:space="0" w:color="9E9E9E"/>
              <w:bottom w:val="single" w:sz="4" w:space="0" w:color="9E9E9E"/>
              <w:end w:val="single" w:sz="4" w:space="0" w:color="9E9E9E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8"/>
              </w:rPr>
              <w:t>Estudiante</w:t>
            </w:r>
          </w:p>
        </w:tc>
        <w:tc>
          <w:tcPr>
            <w:tcW w:w="2450" w:type="dxa"/>
            <w:tcBorders>
              <w:top w:val="single" w:sz="4" w:space="0" w:color="9E9E9E"/>
              <w:start w:val="single" w:sz="4" w:space="0" w:color="9E9E9E"/>
              <w:bottom w:val="single" w:sz="4" w:space="0" w:color="9E9E9E"/>
              <w:end w:val="single" w:sz="4" w:space="0" w:color="9E9E9E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451" w:type="dxa"/>
            <w:tcBorders>
              <w:top w:val="single" w:sz="4" w:space="0" w:color="9E9E9E"/>
              <w:start w:val="single" w:sz="4" w:space="0" w:color="9E9E9E"/>
              <w:bottom w:val="single" w:sz="4" w:space="0" w:color="9E9E9E"/>
              <w:end w:val="single" w:sz="4" w:space="0" w:color="9E9E9E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8"/>
              </w:rPr>
              <w:t>Puntaje obtenido</w:t>
            </w:r>
          </w:p>
        </w:tc>
      </w:tr>
      <w:tr>
        <w:trPr/>
        <w:tc>
          <w:tcPr>
            <w:tcW w:w="2450" w:type="dxa"/>
            <w:tcBorders>
              <w:top w:val="single" w:sz="4" w:space="0" w:color="9E9E9E"/>
              <w:start w:val="single" w:sz="4" w:space="0" w:color="9E9E9E"/>
              <w:bottom w:val="single" w:sz="4" w:space="0" w:color="9E9E9E"/>
              <w:end w:val="single" w:sz="4" w:space="0" w:color="9E9E9E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Analisis y Diseno de Software</w:t>
            </w:r>
          </w:p>
        </w:tc>
        <w:tc>
          <w:tcPr>
            <w:tcW w:w="2450" w:type="dxa"/>
            <w:tcBorders>
              <w:top w:val="single" w:sz="4" w:space="0" w:color="9E9E9E"/>
              <w:start w:val="single" w:sz="4" w:space="0" w:color="9E9E9E"/>
              <w:bottom w:val="single" w:sz="4" w:space="0" w:color="9E9E9E"/>
              <w:end w:val="single" w:sz="4" w:space="0" w:color="9E9E9E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Xavier Altamirano Pineda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450" w:type="dxa"/>
            <w:tcBorders>
              <w:top w:val="single" w:sz="4" w:space="0" w:color="9E9E9E"/>
              <w:start w:val="single" w:sz="4" w:space="0" w:color="9E9E9E"/>
              <w:bottom w:val="single" w:sz="4" w:space="0" w:color="9E9E9E"/>
              <w:end w:val="single" w:sz="4" w:space="0" w:color="9E9E9E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21/01/2026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451" w:type="dxa"/>
            <w:tcBorders>
              <w:top w:val="single" w:sz="4" w:space="0" w:color="9E9E9E"/>
              <w:start w:val="single" w:sz="4" w:space="0" w:color="9E9E9E"/>
              <w:bottom w:val="single" w:sz="4" w:space="0" w:color="9E9E9E"/>
              <w:end w:val="single" w:sz="4" w:space="0" w:color="9E9E9E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pStyle w:val="Normal"/>
        <w:spacing w:before="160" w:after="200"/>
        <w:rPr/>
      </w:pPr>
      <w:r>
        <w:rPr>
          <w:b/>
        </w:rPr>
        <w:t xml:space="preserve">Base conceptual. </w:t>
      </w:r>
      <w:r>
        <w:rPr/>
        <w:t>La narrativa de datos organiza el análisis de un SRS como una historia técnica: identifica a los interesados, delimita el problema de requisitos, presenta el contexto del proyecto y comunica hallazgos con evidencia para orientar decisiones de mejora.</w:t>
      </w:r>
    </w:p>
    <w:p>
      <w:pPr>
        <w:pStyle w:val="Normal"/>
        <w:keepNext w:val="true"/>
        <w:rPr/>
      </w:pPr>
      <w:r>
        <w:rPr>
          <w:b/>
          <w:color w:val="C00000"/>
          <w:sz w:val="24"/>
        </w:rPr>
        <w:t>Equivalencia entre narrativa de datos y estructura del proyecto</w:t>
      </w:r>
    </w:p>
    <w:tbl>
      <w:tblPr>
        <w:tblW w:w="9801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1800"/>
        <w:gridCol w:w="2400"/>
        <w:gridCol w:w="5601"/>
      </w:tblGrid>
      <w:tr>
        <w:trPr/>
        <w:tc>
          <w:tcPr>
            <w:tcW w:w="180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8"/>
              </w:rPr>
              <w:t>Ítem del Excel</w:t>
            </w:r>
          </w:p>
        </w:tc>
        <w:tc>
          <w:tcPr>
            <w:tcW w:w="240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8"/>
              </w:rPr>
              <w:t>Elemento de narrativa</w:t>
            </w:r>
          </w:p>
        </w:tc>
        <w:tc>
          <w:tcPr>
            <w:tcW w:w="5601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8"/>
              </w:rPr>
              <w:t>Qué debe evidenciar el estudiante en el SRS</w:t>
            </w:r>
          </w:p>
        </w:tc>
      </w:tr>
      <w:tr>
        <w:trPr/>
        <w:tc>
          <w:tcPr>
            <w:tcW w:w="180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Problema</w:t>
            </w:r>
          </w:p>
        </w:tc>
        <w:tc>
          <w:tcPr>
            <w:tcW w:w="240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8"/>
              </w:rPr>
              <w:t>Problema empresarial / problema de requisitos</w:t>
            </w:r>
          </w:p>
        </w:tc>
        <w:tc>
          <w:tcPr>
            <w:tcW w:w="5601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Define con claridad la necesidad, dificultad o brecha que debe resolver el sistema; identifica interesados, usuarios afectados, impacto y alcance inicial.</w:t>
            </w:r>
          </w:p>
        </w:tc>
      </w:tr>
      <w:tr>
        <w:trPr/>
        <w:tc>
          <w:tcPr>
            <w:tcW w:w="180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w="240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8"/>
              </w:rPr>
              <w:t>Escenario / antecedentes relevantes</w:t>
            </w:r>
          </w:p>
        </w:tc>
        <w:tc>
          <w:tcPr>
            <w:tcW w:w="5601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Explica el contexto del proyecto, los procesos involucrados, las fuentes de información, restricciones, supuestos y evidencias que justifican el análisis.</w:t>
            </w:r>
          </w:p>
        </w:tc>
      </w:tr>
      <w:tr>
        <w:trPr/>
        <w:tc>
          <w:tcPr>
            <w:tcW w:w="180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Idea central</w:t>
            </w:r>
          </w:p>
        </w:tc>
        <w:tc>
          <w:tcPr>
            <w:tcW w:w="240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8"/>
              </w:rPr>
              <w:t>Trama / hallazgos e ideas de apoyo</w:t>
            </w:r>
          </w:p>
        </w:tc>
        <w:tc>
          <w:tcPr>
            <w:tcW w:w="5601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Presenta el hallazgo o conclusión principal sobre el SRS; conecta requisitos, actores, inconsistencias, prioridades o riesgos con argumentos verificables.</w:t>
            </w:r>
          </w:p>
        </w:tc>
      </w:tr>
      <w:tr>
        <w:trPr/>
        <w:tc>
          <w:tcPr>
            <w:tcW w:w="180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Recomendaciones</w:t>
            </w:r>
          </w:p>
        </w:tc>
        <w:tc>
          <w:tcPr>
            <w:tcW w:w="240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8"/>
              </w:rPr>
              <w:t>Resolución / acciones propuestas</w:t>
            </w:r>
          </w:p>
        </w:tc>
        <w:tc>
          <w:tcPr>
            <w:tcW w:w="5601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Propone mejoras concretas, viables y justificadas para fortalecer el SRS, la trazabilidad, la claridad de requisitos y la toma de decisiones.</w:t>
            </w:r>
          </w:p>
        </w:tc>
      </w:tr>
    </w:tbl>
    <w:p>
      <w:pPr>
        <w:pStyle w:val="Normal"/>
        <w:keepNext w:val="true"/>
        <w:spacing w:before="160" w:after="200"/>
        <w:rPr/>
      </w:pPr>
      <w:r>
        <w:rPr>
          <w:b/>
          <w:color w:val="C00000"/>
          <w:sz w:val="24"/>
        </w:rPr>
        <w:t>Rúbrica analítica sobre 20 puntos</w:t>
      </w:r>
    </w:p>
    <w:tbl>
      <w:tblPr>
        <w:tblW w:w="11601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val="04a0" w:noHBand="0" w:noVBand="1" w:firstColumn="1" w:lastRow="0" w:lastColumn="0" w:firstRow="1"/>
      </w:tblPr>
      <w:tblGrid>
        <w:gridCol w:w="1149"/>
        <w:gridCol w:w="2251"/>
        <w:gridCol w:w="2050"/>
        <w:gridCol w:w="2051"/>
        <w:gridCol w:w="2050"/>
        <w:gridCol w:w="2050"/>
      </w:tblGrid>
      <w:tr>
        <w:trPr/>
        <w:tc>
          <w:tcPr>
            <w:tcW w:w="114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7"/>
              </w:rPr>
              <w:t>Ítem de Excel</w:t>
            </w:r>
          </w:p>
        </w:tc>
        <w:tc>
          <w:tcPr>
            <w:tcW w:w="225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7"/>
              </w:rPr>
              <w:t>Criterio de evaluación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7"/>
              </w:rPr>
              <w:t>Excelente</w:t>
              <w:br/>
              <w:t>5 pts</w:t>
            </w:r>
          </w:p>
        </w:tc>
        <w:tc>
          <w:tcPr>
            <w:tcW w:w="205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7"/>
              </w:rPr>
              <w:t>Bueno</w:t>
              <w:br/>
              <w:t>4 pts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7"/>
              </w:rPr>
              <w:t>Básico</w:t>
              <w:br/>
              <w:t>2–3 pts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7"/>
              </w:rPr>
              <w:t>Insuficiente</w:t>
              <w:br/>
              <w:t>0–1 pts</w:t>
            </w:r>
          </w:p>
        </w:tc>
      </w:tr>
      <w:tr>
        <w:trPr/>
        <w:tc>
          <w:tcPr>
            <w:tcW w:w="114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6"/>
              </w:rPr>
              <w:t>Problema</w:t>
              <w:br/>
              <w:t>5 pts</w:t>
            </w:r>
          </w:p>
        </w:tc>
        <w:tc>
          <w:tcPr>
            <w:tcW w:w="225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Identificación del problema de requisitos, interesados involucrados, alcance preliminar e impacto en el proyecto.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Problema claro, específico y contextualizado; identifica interesados, necesidad del sistema, impacto y alcance inicial.</w:t>
            </w:r>
          </w:p>
        </w:tc>
        <w:tc>
          <w:tcPr>
            <w:tcW w:w="205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Problema comprensible; identifica la necesidad principal, aunque puede faltar precisión en impacto, alcance o actores.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Problema general o poco delimitado; evidencia débil de interesados, alcance o consecuencias.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No identifica el problema de requisitos o lo presenta de forma confusa y desconectada del proyecto.</w:t>
            </w:r>
          </w:p>
        </w:tc>
      </w:tr>
      <w:tr>
        <w:trPr/>
        <w:tc>
          <w:tcPr>
            <w:tcW w:w="114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6"/>
              </w:rPr>
              <w:t>Desarrollo</w:t>
              <w:br/>
              <w:t>5 pts</w:t>
            </w:r>
          </w:p>
        </w:tc>
        <w:tc>
          <w:tcPr>
            <w:tcW w:w="225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Uso de antecedentes, contexto, datos, restricciones, supuestos y explicación lógica del análisis del SRS.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Desarrollo ordenado, coherente y sustentado; integra antecedentes, evidencia, restricciones y datos vinculados con el problema.</w:t>
            </w:r>
          </w:p>
        </w:tc>
        <w:tc>
          <w:tcPr>
            <w:tcW w:w="205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Presenta contexto y evidencias suficientes, aunque algunas conexiones con el problema o el SRS requieren mayor claridad.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Incluye información limitada, repetitiva o poco organizada; faltan evidencias, restricciones o antecedentes relevantes.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No desarrolla el contexto del proyecto o la información presentada no se relaciona con el problema de requisitos.</w:t>
            </w:r>
          </w:p>
        </w:tc>
      </w:tr>
      <w:tr>
        <w:trPr/>
        <w:tc>
          <w:tcPr>
            <w:tcW w:w="114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6"/>
              </w:rPr>
              <w:t>Idea central</w:t>
              <w:br/>
              <w:t>5 pts</w:t>
            </w:r>
          </w:p>
        </w:tc>
        <w:tc>
          <w:tcPr>
            <w:tcW w:w="225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Construcción del hallazgo principal, síntesis del análisis y relación con requisitos, actores o riesgos.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Idea central sólida y bien formulada; resume el hallazgo clave y se apoya en evidencias del SRS.</w:t>
            </w:r>
          </w:p>
        </w:tc>
        <w:tc>
          <w:tcPr>
            <w:tcW w:w="205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Idea central adecuada, pero requiere mayor síntesis, fuerza argumentativa o respaldo técnico.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Idea central poco clara, amplia o débil; los apoyos no permiten sostener el hallazgo principal.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No existe una idea central identificable o no guarda relación con el análisis del SRS.</w:t>
            </w:r>
          </w:p>
        </w:tc>
      </w:tr>
      <w:tr>
        <w:trPr/>
        <w:tc>
          <w:tcPr>
            <w:tcW w:w="114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6"/>
              </w:rPr>
              <w:t>Recomendaciones</w:t>
              <w:br/>
              <w:t>5 pts</w:t>
            </w:r>
          </w:p>
        </w:tc>
        <w:tc>
          <w:tcPr>
            <w:tcW w:w="225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Pertinencia, viabilidad y coherencia de las acciones de mejora propuestas para el SRS.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Recomendaciones concretas, factibles y directamente derivadas del análisis; orientan la mejora de requisitos, trazabilidad y calidad del SRS.</w:t>
            </w:r>
          </w:p>
        </w:tc>
        <w:tc>
          <w:tcPr>
            <w:tcW w:w="205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Recomendaciones pertinentes, aunque necesitan mayor detalle, priorización o relación explícita con el hallazgo.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Recomendaciones generales, poco justificadas o parcialmente relacionadas con el problema identificado.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6"/>
              </w:rPr>
              <w:t>No propone recomendaciones útiles o estas no se conectan con el problema, la evidencia ni el SRS.</w:t>
            </w:r>
          </w:p>
        </w:tc>
      </w:tr>
    </w:tbl>
    <w:p>
      <w:pPr>
        <w:pStyle w:val="Normal"/>
        <w:keepNext w:val="true"/>
        <w:spacing w:before="160" w:after="200"/>
        <w:rPr/>
      </w:pPr>
      <w:r>
        <w:rPr>
          <w:b/>
          <w:color w:val="C00000"/>
          <w:sz w:val="24"/>
        </w:rPr>
        <w:t>Escala de interpretación del resultado</w:t>
      </w:r>
    </w:p>
    <w:tbl>
      <w:tblPr>
        <w:tblW w:w="9801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2450"/>
        <w:gridCol w:w="2450"/>
        <w:gridCol w:w="2450"/>
        <w:gridCol w:w="2451"/>
      </w:tblGrid>
      <w:tr>
        <w:trPr/>
        <w:tc>
          <w:tcPr>
            <w:tcW w:w="245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8"/>
              </w:rPr>
              <w:t>18–20</w:t>
            </w:r>
          </w:p>
        </w:tc>
        <w:tc>
          <w:tcPr>
            <w:tcW w:w="245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8"/>
              </w:rPr>
              <w:t>15–17</w:t>
            </w:r>
          </w:p>
        </w:tc>
        <w:tc>
          <w:tcPr>
            <w:tcW w:w="245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8"/>
              </w:rPr>
              <w:t>11–14</w:t>
            </w:r>
          </w:p>
        </w:tc>
        <w:tc>
          <w:tcPr>
            <w:tcW w:w="2451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8"/>
              </w:rPr>
              <w:t>0–10</w:t>
            </w:r>
          </w:p>
        </w:tc>
      </w:tr>
      <w:tr>
        <w:trPr/>
        <w:tc>
          <w:tcPr>
            <w:tcW w:w="245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8"/>
              </w:rPr>
              <w:t>Excelente dominio</w:t>
            </w:r>
          </w:p>
        </w:tc>
        <w:tc>
          <w:tcPr>
            <w:tcW w:w="245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8"/>
              </w:rPr>
              <w:t>Buen desempeño</w:t>
            </w:r>
          </w:p>
        </w:tc>
        <w:tc>
          <w:tcPr>
            <w:tcW w:w="245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8"/>
              </w:rPr>
              <w:t>Desempeño en desarrollo</w:t>
            </w:r>
          </w:p>
        </w:tc>
        <w:tc>
          <w:tcPr>
            <w:tcW w:w="2451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8"/>
              </w:rPr>
              <w:t>Requiere refuerzo</w:t>
            </w:r>
          </w:p>
        </w:tc>
      </w:tr>
    </w:tbl>
    <w:p>
      <w:pPr>
        <w:pStyle w:val="Normal"/>
        <w:spacing w:before="160" w:after="200"/>
        <w:rPr/>
      </w:pPr>
      <w:r>
        <w:rPr>
          <w:b/>
          <w:color w:val="C00000"/>
        </w:rPr>
        <w:t>Observaciones del docente:</w:t>
      </w:r>
    </w:p>
    <w:p>
      <w:pPr>
        <w:pStyle w:val="Normal"/>
        <w:spacing w:before="0" w:after="0"/>
        <w:rPr/>
      </w:pPr>
      <w:r>
        <w:rPr/>
        <w:t>______________________________________________________________________________________________________________________________________________________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/>
        <w:t>______________________________________________________________________________________________________________________________________________________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/>
        <w:t>______________________________________________________________________________________________________________________________________________________</w:t>
      </w:r>
    </w:p>
    <w:sectPr>
      <w:type w:val="nextPage"/>
      <w:pgSz w:orient="landscape" w:w="15840" w:h="12240"/>
      <w:pgMar w:left="792" w:right="792" w:gutter="0" w:header="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618bf"/>
    <w:rPr/>
  </w:style>
  <w:style w:type="character" w:styleId="PiedepginaCar" w:customStyle="1">
    <w:name w:val="Pie de página Car"/>
    <w:basedOn w:val="DefaultParagraphFont"/>
    <w:uiPriority w:val="99"/>
    <w:qFormat/>
    <w:rsid w:val="00e618bf"/>
    <w:rPr/>
  </w:style>
  <w:style w:type="character" w:styleId="Ttulo1Car" w:customStyle="1">
    <w:name w:val="Título 1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LibreOffice/25.8.6.2$Linux_X86_64 LibreOffice_project/a46b460d1686bb49c718d2ef5f88b83ff2dc4981</Application>
  <AppVersion>15.0000</AppVersion>
  <Pages>3</Pages>
  <Words>568</Words>
  <Characters>3915</Characters>
  <CharactersWithSpaces>4411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2026-04-16T16:55:00Z</dcterms:created>
  <dc:creator>JR-</dc:creator>
  <dc:description>generated by python-docx</dc:description>
  <dc:language>es-ES</dc:language>
  <cp:lastModifiedBy/>
  <dcterms:modified xsi:type="dcterms:W3CDTF">2026-04-21T12:16:13Z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