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2A57" w14:textId="77777777" w:rsidR="00BA7113" w:rsidRPr="00BA7113" w:rsidRDefault="00BA7113" w:rsidP="00BA7113">
      <w:pPr>
        <w:spacing w:before="20"/>
        <w:ind w:left="2608" w:right="2626"/>
        <w:jc w:val="center"/>
        <w:rPr>
          <w:b/>
          <w:sz w:val="40"/>
          <w:szCs w:val="32"/>
        </w:rPr>
      </w:pPr>
      <w:r w:rsidRPr="00BA7113">
        <w:rPr>
          <w:b/>
          <w:sz w:val="40"/>
          <w:szCs w:val="32"/>
        </w:rPr>
        <w:t>Elektrotehnički</w:t>
      </w:r>
      <w:r w:rsidRPr="00BA7113">
        <w:rPr>
          <w:b/>
          <w:spacing w:val="-4"/>
          <w:sz w:val="40"/>
          <w:szCs w:val="32"/>
        </w:rPr>
        <w:t xml:space="preserve"> </w:t>
      </w:r>
      <w:r w:rsidRPr="00BA7113">
        <w:rPr>
          <w:b/>
          <w:sz w:val="40"/>
          <w:szCs w:val="32"/>
        </w:rPr>
        <w:t>fakultet</w:t>
      </w:r>
      <w:r w:rsidRPr="00BA7113">
        <w:rPr>
          <w:b/>
          <w:spacing w:val="-3"/>
          <w:sz w:val="40"/>
          <w:szCs w:val="32"/>
        </w:rPr>
        <w:t xml:space="preserve"> </w:t>
      </w:r>
      <w:r w:rsidRPr="00BA7113">
        <w:rPr>
          <w:b/>
          <w:sz w:val="40"/>
          <w:szCs w:val="32"/>
        </w:rPr>
        <w:t>u</w:t>
      </w:r>
      <w:r w:rsidRPr="00BA7113">
        <w:rPr>
          <w:b/>
          <w:spacing w:val="-6"/>
          <w:sz w:val="40"/>
          <w:szCs w:val="32"/>
        </w:rPr>
        <w:t xml:space="preserve"> </w:t>
      </w:r>
      <w:r w:rsidRPr="00BA7113">
        <w:rPr>
          <w:b/>
          <w:sz w:val="40"/>
          <w:szCs w:val="32"/>
        </w:rPr>
        <w:t>Beogradu</w:t>
      </w:r>
    </w:p>
    <w:p w14:paraId="5FE70E71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3E21DFCA" w14:textId="70D47550" w:rsidR="00BA7113" w:rsidRPr="00BA7113" w:rsidRDefault="00BA7113" w:rsidP="00BA7113">
      <w:pPr>
        <w:ind w:left="2609" w:right="2626"/>
        <w:jc w:val="center"/>
        <w:rPr>
          <w:b/>
          <w:sz w:val="40"/>
          <w:szCs w:val="32"/>
        </w:rPr>
      </w:pPr>
      <w:r w:rsidRPr="00BA7113">
        <w:rPr>
          <w:b/>
          <w:sz w:val="40"/>
          <w:szCs w:val="32"/>
        </w:rPr>
        <w:t>SI</w:t>
      </w:r>
      <w:r w:rsidRPr="00BA7113">
        <w:rPr>
          <w:b/>
          <w:sz w:val="40"/>
          <w:szCs w:val="32"/>
        </w:rPr>
        <w:t>4</w:t>
      </w:r>
      <w:r w:rsidRPr="00BA7113">
        <w:rPr>
          <w:b/>
          <w:sz w:val="40"/>
          <w:szCs w:val="32"/>
        </w:rPr>
        <w:t>P</w:t>
      </w:r>
      <w:r w:rsidRPr="00BA7113">
        <w:rPr>
          <w:b/>
          <w:sz w:val="40"/>
          <w:szCs w:val="32"/>
        </w:rPr>
        <w:t>P1</w:t>
      </w:r>
      <w:r w:rsidRPr="00BA7113">
        <w:rPr>
          <w:b/>
          <w:spacing w:val="-6"/>
          <w:sz w:val="40"/>
          <w:szCs w:val="32"/>
        </w:rPr>
        <w:t xml:space="preserve"> </w:t>
      </w:r>
      <w:r w:rsidRPr="00BA7113">
        <w:rPr>
          <w:b/>
          <w:sz w:val="40"/>
          <w:szCs w:val="32"/>
        </w:rPr>
        <w:t>Programski prevodioci 1</w:t>
      </w:r>
    </w:p>
    <w:p w14:paraId="349320F3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0B63D895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1078787D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78B31B43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0A29E0F7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03A80E85" w14:textId="77777777" w:rsidR="00BA7113" w:rsidRPr="00BA7113" w:rsidRDefault="00BA7113" w:rsidP="00BA7113">
      <w:pPr>
        <w:pStyle w:val="BodyText"/>
        <w:rPr>
          <w:b/>
          <w:sz w:val="40"/>
          <w:szCs w:val="32"/>
        </w:rPr>
      </w:pPr>
    </w:p>
    <w:p w14:paraId="6141ACED" w14:textId="77777777" w:rsidR="00BA7113" w:rsidRPr="00BA7113" w:rsidRDefault="00BA7113" w:rsidP="00BA7113">
      <w:pPr>
        <w:pStyle w:val="BodyText"/>
        <w:spacing w:before="5"/>
        <w:rPr>
          <w:b/>
          <w:sz w:val="40"/>
          <w:szCs w:val="32"/>
        </w:rPr>
      </w:pPr>
    </w:p>
    <w:p w14:paraId="2F93EB2C" w14:textId="77777777" w:rsidR="00BA7113" w:rsidRPr="00BA7113" w:rsidRDefault="00BA7113" w:rsidP="00BA7113">
      <w:pPr>
        <w:ind w:left="2609" w:right="2626"/>
        <w:jc w:val="center"/>
        <w:rPr>
          <w:b/>
          <w:sz w:val="40"/>
          <w:szCs w:val="32"/>
        </w:rPr>
      </w:pPr>
      <w:r w:rsidRPr="00BA7113">
        <w:rPr>
          <w:b/>
          <w:sz w:val="40"/>
          <w:szCs w:val="32"/>
        </w:rPr>
        <w:t>Projekat</w:t>
      </w:r>
    </w:p>
    <w:p w14:paraId="1A4914AD" w14:textId="0853667C" w:rsidR="00BA7113" w:rsidRPr="00BA7113" w:rsidRDefault="00BA7113" w:rsidP="00BA7113">
      <w:pPr>
        <w:pStyle w:val="BodyText"/>
        <w:jc w:val="center"/>
        <w:rPr>
          <w:b/>
          <w:sz w:val="48"/>
          <w:szCs w:val="32"/>
        </w:rPr>
      </w:pPr>
      <w:r w:rsidRPr="00BA7113">
        <w:rPr>
          <w:b/>
          <w:sz w:val="48"/>
          <w:szCs w:val="32"/>
        </w:rPr>
        <w:t>Mikro</w:t>
      </w:r>
      <w:r w:rsidR="00574891">
        <w:rPr>
          <w:b/>
          <w:sz w:val="48"/>
          <w:szCs w:val="32"/>
        </w:rPr>
        <w:t>j</w:t>
      </w:r>
      <w:r w:rsidRPr="00BA7113">
        <w:rPr>
          <w:b/>
          <w:sz w:val="48"/>
          <w:szCs w:val="32"/>
        </w:rPr>
        <w:t>ava kompajler</w:t>
      </w:r>
    </w:p>
    <w:p w14:paraId="3AD08260" w14:textId="312C6567" w:rsidR="00BA7113" w:rsidRDefault="00BA7113" w:rsidP="00BA7113">
      <w:pPr>
        <w:ind w:left="2609" w:right="2624"/>
        <w:jc w:val="center"/>
        <w:rPr>
          <w:b/>
          <w:sz w:val="40"/>
          <w:szCs w:val="32"/>
        </w:rPr>
      </w:pPr>
      <w:r w:rsidRPr="00BA7113">
        <w:rPr>
          <w:b/>
          <w:sz w:val="40"/>
          <w:szCs w:val="32"/>
        </w:rPr>
        <w:br/>
      </w:r>
      <w:r w:rsidRPr="00BA7113">
        <w:rPr>
          <w:b/>
          <w:sz w:val="40"/>
          <w:szCs w:val="32"/>
        </w:rPr>
        <w:br/>
      </w:r>
      <w:r w:rsidRPr="00BA7113">
        <w:rPr>
          <w:b/>
          <w:sz w:val="40"/>
          <w:szCs w:val="32"/>
        </w:rPr>
        <w:br/>
      </w:r>
      <w:r w:rsidRPr="00BA7113">
        <w:rPr>
          <w:b/>
          <w:sz w:val="40"/>
          <w:szCs w:val="32"/>
        </w:rPr>
        <w:br/>
      </w:r>
      <w:r w:rsidRPr="00BA7113">
        <w:rPr>
          <w:b/>
          <w:sz w:val="40"/>
          <w:szCs w:val="32"/>
        </w:rPr>
        <w:br/>
      </w:r>
      <w:r w:rsidRPr="00BA7113">
        <w:rPr>
          <w:b/>
          <w:sz w:val="40"/>
          <w:szCs w:val="32"/>
        </w:rPr>
        <w:br/>
      </w:r>
    </w:p>
    <w:p w14:paraId="1888C2DB" w14:textId="77777777" w:rsidR="00BA7113" w:rsidRDefault="00BA7113" w:rsidP="00BA7113">
      <w:pPr>
        <w:ind w:left="2609" w:right="2624"/>
        <w:jc w:val="center"/>
        <w:rPr>
          <w:b/>
          <w:sz w:val="40"/>
          <w:szCs w:val="32"/>
        </w:rPr>
      </w:pPr>
    </w:p>
    <w:p w14:paraId="354BC9CE" w14:textId="77777777" w:rsidR="00BA7113" w:rsidRDefault="00BA7113" w:rsidP="00BA7113">
      <w:pPr>
        <w:ind w:left="2609" w:right="2624"/>
        <w:jc w:val="center"/>
        <w:rPr>
          <w:b/>
          <w:sz w:val="40"/>
          <w:szCs w:val="32"/>
        </w:rPr>
      </w:pPr>
    </w:p>
    <w:p w14:paraId="37A94544" w14:textId="77777777" w:rsidR="00BA7113" w:rsidRDefault="00BA7113" w:rsidP="00BA7113">
      <w:pPr>
        <w:ind w:left="2609" w:right="2624"/>
        <w:jc w:val="center"/>
        <w:rPr>
          <w:b/>
          <w:sz w:val="40"/>
          <w:szCs w:val="32"/>
        </w:rPr>
      </w:pPr>
    </w:p>
    <w:p w14:paraId="03140959" w14:textId="77777777" w:rsidR="00BA7113" w:rsidRDefault="00BA7113" w:rsidP="00BA7113">
      <w:pPr>
        <w:ind w:left="2609" w:right="2624"/>
        <w:jc w:val="center"/>
        <w:rPr>
          <w:b/>
          <w:sz w:val="40"/>
          <w:szCs w:val="32"/>
        </w:rPr>
      </w:pPr>
    </w:p>
    <w:p w14:paraId="6D9AA47C" w14:textId="32B74538" w:rsidR="00BA7113" w:rsidRDefault="00BA7113" w:rsidP="00BA7113">
      <w:pPr>
        <w:ind w:left="2609" w:right="2624"/>
        <w:jc w:val="center"/>
        <w:rPr>
          <w:bCs/>
          <w:sz w:val="36"/>
          <w:szCs w:val="28"/>
        </w:rPr>
      </w:pPr>
      <w:r w:rsidRPr="00BA7113">
        <w:rPr>
          <w:b/>
          <w:sz w:val="40"/>
          <w:szCs w:val="32"/>
        </w:rPr>
        <w:br/>
      </w:r>
      <w:r w:rsidRPr="00BA7113">
        <w:rPr>
          <w:bCs/>
          <w:sz w:val="36"/>
          <w:szCs w:val="28"/>
        </w:rPr>
        <w:t>Martin Cvetko</w:t>
      </w:r>
      <w:r w:rsidRPr="00BA7113">
        <w:rPr>
          <w:bCs/>
          <w:sz w:val="36"/>
          <w:szCs w:val="28"/>
          <w:lang w:val="sr-Latn-RS"/>
        </w:rPr>
        <w:t>vić</w:t>
      </w:r>
      <w:r>
        <w:rPr>
          <w:bCs/>
          <w:sz w:val="36"/>
          <w:szCs w:val="28"/>
          <w:lang w:val="sr-Latn-RS"/>
        </w:rPr>
        <w:t xml:space="preserve"> </w:t>
      </w:r>
      <w:r w:rsidRPr="00BA7113">
        <w:rPr>
          <w:bCs/>
          <w:sz w:val="36"/>
          <w:szCs w:val="28"/>
        </w:rPr>
        <w:t>2019/0284</w:t>
      </w:r>
    </w:p>
    <w:p w14:paraId="3BE73D6D" w14:textId="4E33787F" w:rsidR="00BA7113" w:rsidRPr="00BA7113" w:rsidRDefault="00BA7113" w:rsidP="00BA7113">
      <w:pPr>
        <w:pStyle w:val="Subtitle"/>
        <w:rPr>
          <w:sz w:val="32"/>
          <w:szCs w:val="32"/>
        </w:rPr>
      </w:pPr>
      <w:r w:rsidRPr="00BA7113">
        <w:rPr>
          <w:sz w:val="32"/>
          <w:szCs w:val="32"/>
        </w:rPr>
        <w:lastRenderedPageBreak/>
        <w:t xml:space="preserve">Opis </w:t>
      </w:r>
      <w:r w:rsidR="00524517">
        <w:rPr>
          <w:sz w:val="32"/>
          <w:szCs w:val="32"/>
        </w:rPr>
        <w:t>projekta</w:t>
      </w:r>
    </w:p>
    <w:p w14:paraId="257853A3" w14:textId="734613E7" w:rsidR="00BA7113" w:rsidRDefault="00574891" w:rsidP="00BA7113">
      <w:pPr>
        <w:rPr>
          <w:sz w:val="28"/>
          <w:szCs w:val="28"/>
        </w:rPr>
      </w:pPr>
      <w:r>
        <w:rPr>
          <w:sz w:val="28"/>
          <w:szCs w:val="28"/>
        </w:rPr>
        <w:t>Mikrojava predstavlja pojednostavljenu verziju programskog jezika Jave. Kompajler za mikrojavu je programski prevodilac koji za cilj ima prevođenje mikrojava fajla u objektni fajl</w:t>
      </w:r>
      <w:r w:rsidR="006B6DE8">
        <w:rPr>
          <w:sz w:val="28"/>
          <w:szCs w:val="28"/>
        </w:rPr>
        <w:t xml:space="preserve"> koji sadrži bajtkod i koji se može izvršiti u Mikrojava virtuelnoj mašini</w:t>
      </w:r>
      <w:r>
        <w:rPr>
          <w:sz w:val="28"/>
          <w:szCs w:val="28"/>
        </w:rPr>
        <w:t>. Prevođenje se odvija u 4 faze i to:</w:t>
      </w:r>
    </w:p>
    <w:p w14:paraId="57CA0589" w14:textId="11266A64" w:rsidR="00574891" w:rsidRDefault="00574891" w:rsidP="0057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Leksička analiza,</w:t>
      </w:r>
    </w:p>
    <w:p w14:paraId="224082B5" w14:textId="09CC3567" w:rsidR="00574891" w:rsidRDefault="00574891" w:rsidP="0057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Sintaksna analiza,</w:t>
      </w:r>
    </w:p>
    <w:p w14:paraId="5B0A7AFB" w14:textId="7A29774C" w:rsidR="00574891" w:rsidRDefault="00574891" w:rsidP="0057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Semantička analiza,</w:t>
      </w:r>
    </w:p>
    <w:p w14:paraId="2793D2A2" w14:textId="304EE4C5" w:rsidR="00574891" w:rsidRDefault="00574891" w:rsidP="00574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Generisanje koda.</w:t>
      </w:r>
    </w:p>
    <w:p w14:paraId="5DAB26AB" w14:textId="77777777" w:rsidR="006B6DE8" w:rsidRPr="006B6DE8" w:rsidRDefault="006B6DE8" w:rsidP="006B6DE8">
      <w:pPr>
        <w:rPr>
          <w:sz w:val="28"/>
          <w:szCs w:val="28"/>
        </w:rPr>
      </w:pPr>
    </w:p>
    <w:p w14:paraId="5651922D" w14:textId="10A2BE26" w:rsidR="006B6DE8" w:rsidRDefault="006B6DE8" w:rsidP="006B6DE8">
      <w:pPr>
        <w:rPr>
          <w:sz w:val="28"/>
          <w:szCs w:val="28"/>
        </w:rPr>
      </w:pPr>
      <w:r>
        <w:rPr>
          <w:sz w:val="28"/>
          <w:szCs w:val="28"/>
        </w:rPr>
        <w:t>Projekat je izrađen za nivo A iz postavke zadatka.</w:t>
      </w:r>
    </w:p>
    <w:p w14:paraId="4E656AFB" w14:textId="7D601B08" w:rsidR="006B6DE8" w:rsidRDefault="006B6DE8" w:rsidP="006B6DE8">
      <w:pPr>
        <w:rPr>
          <w:sz w:val="28"/>
          <w:szCs w:val="28"/>
        </w:rPr>
      </w:pPr>
    </w:p>
    <w:p w14:paraId="6AFA01A8" w14:textId="3BFC39CB" w:rsidR="006B6DE8" w:rsidRDefault="006B6DE8" w:rsidP="006B6DE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Komande za pokretanje i prevodjenje programa</w:t>
      </w:r>
    </w:p>
    <w:p w14:paraId="26D6DDDA" w14:textId="5641E933" w:rsidR="006B6DE8" w:rsidRDefault="006B6DE8" w:rsidP="006B6DE8">
      <w:pPr>
        <w:rPr>
          <w:sz w:val="28"/>
          <w:szCs w:val="28"/>
        </w:rPr>
      </w:pPr>
      <w:r>
        <w:rPr>
          <w:sz w:val="28"/>
          <w:szCs w:val="28"/>
        </w:rPr>
        <w:t>Fajl build.xml predstavlja Ant fajl kojim se može pokrenuti generisanje fajlova iz specifikacije, kompajliranje i izvršavanje programa.</w:t>
      </w:r>
    </w:p>
    <w:p w14:paraId="399C3C2B" w14:textId="77777777" w:rsidR="006B6DE8" w:rsidRDefault="006B6DE8" w:rsidP="006B6DE8">
      <w:pPr>
        <w:rPr>
          <w:sz w:val="28"/>
          <w:szCs w:val="28"/>
        </w:rPr>
      </w:pPr>
    </w:p>
    <w:p w14:paraId="279D2EEF" w14:textId="0E3A6349" w:rsidR="006B6DE8" w:rsidRDefault="006B6DE8" w:rsidP="006B6DE8">
      <w:pPr>
        <w:rPr>
          <w:sz w:val="28"/>
          <w:szCs w:val="28"/>
        </w:rPr>
      </w:pPr>
      <w:r>
        <w:rPr>
          <w:sz w:val="28"/>
          <w:szCs w:val="28"/>
        </w:rPr>
        <w:t>Komanda kojom se može pokrenuti prevedeni program u konzoli je</w:t>
      </w:r>
      <w:r w:rsidR="00790CF0">
        <w:rPr>
          <w:sz w:val="28"/>
          <w:szCs w:val="28"/>
        </w:rPr>
        <w:t xml:space="preserve"> </w:t>
      </w:r>
      <w:r w:rsidR="00790CF0">
        <w:rPr>
          <w:sz w:val="28"/>
          <w:szCs w:val="28"/>
        </w:rPr>
        <w:t>(u okviru lib foldera)</w:t>
      </w:r>
      <w:r w:rsidR="00790CF0">
        <w:rPr>
          <w:sz w:val="28"/>
          <w:szCs w:val="28"/>
        </w:rPr>
        <w:t>:</w:t>
      </w:r>
    </w:p>
    <w:p w14:paraId="141C74A6" w14:textId="3152314A" w:rsidR="00790CF0" w:rsidRDefault="006B6DE8" w:rsidP="00790CF0">
      <w:pPr>
        <w:rPr>
          <w:sz w:val="28"/>
          <w:szCs w:val="28"/>
        </w:rPr>
      </w:pPr>
      <w:r w:rsidRPr="006B6DE8">
        <w:rPr>
          <w:sz w:val="28"/>
          <w:szCs w:val="28"/>
        </w:rPr>
        <w:t xml:space="preserve">java -cp mj-runtime-1.1.jar rs.etf.pp1.mj.runtime.Run </w:t>
      </w:r>
      <w:r>
        <w:rPr>
          <w:sz w:val="28"/>
          <w:szCs w:val="28"/>
        </w:rPr>
        <w:t>../test/program.obj</w:t>
      </w:r>
    </w:p>
    <w:p w14:paraId="3939C4C4" w14:textId="77777777" w:rsidR="00790CF0" w:rsidRDefault="00790CF0" w:rsidP="00790CF0">
      <w:pPr>
        <w:rPr>
          <w:sz w:val="28"/>
          <w:szCs w:val="28"/>
        </w:rPr>
      </w:pPr>
    </w:p>
    <w:p w14:paraId="22B3B755" w14:textId="254C10DA" w:rsidR="00790CF0" w:rsidRDefault="00790CF0" w:rsidP="00790CF0">
      <w:pPr>
        <w:rPr>
          <w:sz w:val="28"/>
          <w:szCs w:val="28"/>
        </w:rPr>
      </w:pPr>
      <w:r>
        <w:rPr>
          <w:sz w:val="28"/>
          <w:szCs w:val="28"/>
        </w:rPr>
        <w:t xml:space="preserve">Komanda kojom se može pokrenuti </w:t>
      </w:r>
      <w:r>
        <w:rPr>
          <w:sz w:val="28"/>
          <w:szCs w:val="28"/>
        </w:rPr>
        <w:t>kompajliranje</w:t>
      </w:r>
      <w:r>
        <w:rPr>
          <w:sz w:val="28"/>
          <w:szCs w:val="28"/>
        </w:rPr>
        <w:t xml:space="preserve"> program</w:t>
      </w:r>
      <w:r>
        <w:rPr>
          <w:sz w:val="28"/>
          <w:szCs w:val="28"/>
        </w:rPr>
        <w:t>a</w:t>
      </w:r>
      <w:r>
        <w:rPr>
          <w:sz w:val="28"/>
          <w:szCs w:val="28"/>
        </w:rPr>
        <w:t>(u okviru lib foldera):</w:t>
      </w:r>
    </w:p>
    <w:p w14:paraId="638D061A" w14:textId="5D4A70DB" w:rsidR="00790CF0" w:rsidRDefault="00790CF0" w:rsidP="00790CF0">
      <w:pPr>
        <w:rPr>
          <w:sz w:val="28"/>
          <w:szCs w:val="28"/>
        </w:rPr>
      </w:pPr>
      <w:r w:rsidRPr="006B6DE8">
        <w:rPr>
          <w:sz w:val="28"/>
          <w:szCs w:val="28"/>
        </w:rPr>
        <w:t>java rs.</w:t>
      </w:r>
      <w:r>
        <w:rPr>
          <w:sz w:val="28"/>
          <w:szCs w:val="28"/>
        </w:rPr>
        <w:t>ac.bg.</w:t>
      </w:r>
      <w:r w:rsidRPr="006B6DE8">
        <w:rPr>
          <w:sz w:val="28"/>
          <w:szCs w:val="28"/>
        </w:rPr>
        <w:t>etf.pp1.</w:t>
      </w:r>
      <w:r>
        <w:rPr>
          <w:sz w:val="28"/>
          <w:szCs w:val="28"/>
        </w:rPr>
        <w:t>Compiler</w:t>
      </w:r>
      <w:r w:rsidRPr="006B6DE8">
        <w:rPr>
          <w:sz w:val="28"/>
          <w:szCs w:val="28"/>
        </w:rPr>
        <w:t xml:space="preserve"> </w:t>
      </w:r>
      <w:r>
        <w:rPr>
          <w:sz w:val="28"/>
          <w:szCs w:val="28"/>
        </w:rPr>
        <w:t>program.mj program.obj</w:t>
      </w:r>
    </w:p>
    <w:p w14:paraId="6DA0CE6D" w14:textId="4D1C104D" w:rsidR="006B6DE8" w:rsidRDefault="006B6DE8" w:rsidP="006B6DE8">
      <w:pPr>
        <w:rPr>
          <w:sz w:val="28"/>
          <w:szCs w:val="28"/>
        </w:rPr>
      </w:pPr>
    </w:p>
    <w:p w14:paraId="55824430" w14:textId="0BD1BEF1" w:rsidR="006B6DE8" w:rsidRDefault="006B6DE8" w:rsidP="006B6DE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Test primeri</w:t>
      </w:r>
    </w:p>
    <w:p w14:paraId="0896CD84" w14:textId="0B435BEA" w:rsidR="00790CF0" w:rsidRPr="00790CF0" w:rsidRDefault="00790CF0" w:rsidP="00790CF0">
      <w:pPr>
        <w:rPr>
          <w:sz w:val="28"/>
          <w:szCs w:val="28"/>
        </w:rPr>
      </w:pPr>
      <w:r w:rsidRPr="00790CF0">
        <w:rPr>
          <w:sz w:val="28"/>
          <w:szCs w:val="28"/>
        </w:rPr>
        <w:t>Re</w:t>
      </w:r>
      <w:r>
        <w:rPr>
          <w:sz w:val="28"/>
          <w:szCs w:val="28"/>
        </w:rPr>
        <w:t>levantni test primeri su:</w:t>
      </w:r>
    </w:p>
    <w:p w14:paraId="20F2C63A" w14:textId="3E0CDDFD" w:rsidR="00790CF0" w:rsidRPr="00790CF0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CF0">
        <w:rPr>
          <w:sz w:val="28"/>
          <w:szCs w:val="28"/>
        </w:rPr>
        <w:t>parserProgram i parserProgramEmpty – primeri uspešne sintaksne analize sa svim mogu</w:t>
      </w:r>
      <w:r w:rsidRPr="00790CF0">
        <w:rPr>
          <w:sz w:val="28"/>
          <w:szCs w:val="28"/>
          <w:lang w:val="sr-Latn-RS"/>
        </w:rPr>
        <w:t>ćim smenama</w:t>
      </w:r>
      <w:r w:rsidRPr="00790CF0">
        <w:rPr>
          <w:sz w:val="28"/>
          <w:szCs w:val="28"/>
        </w:rPr>
        <w:t xml:space="preserve"> (za sva 3 nivoa)</w:t>
      </w:r>
    </w:p>
    <w:p w14:paraId="3728818E" w14:textId="7EFC6926" w:rsidR="00790CF0" w:rsidRPr="00790CF0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CF0">
        <w:rPr>
          <w:sz w:val="28"/>
          <w:szCs w:val="28"/>
        </w:rPr>
        <w:t>parserProgramSyntaxErrors – primer oporavka od greske (za A nivo)</w:t>
      </w:r>
    </w:p>
    <w:p w14:paraId="345ADE34" w14:textId="78A46C70" w:rsidR="00790CF0" w:rsidRPr="00790CF0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 w:rsidRPr="00790CF0">
        <w:rPr>
          <w:sz w:val="28"/>
          <w:szCs w:val="28"/>
        </w:rPr>
        <w:t>semanticProgramA – primer programa sa svim</w:t>
      </w:r>
      <w:r>
        <w:rPr>
          <w:sz w:val="28"/>
          <w:szCs w:val="28"/>
        </w:rPr>
        <w:t xml:space="preserve"> mogućim semantičkim konstrukcijama</w:t>
      </w:r>
    </w:p>
    <w:p w14:paraId="56E10C75" w14:textId="44183C8E" w:rsidR="00790CF0" w:rsidRPr="00790CF0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</w:rPr>
        <w:t>semanticProgramErrorA – primer programa sa svim mogućim semantičkim greškama</w:t>
      </w:r>
    </w:p>
    <w:p w14:paraId="70D7DD8A" w14:textId="7A13E706" w:rsidR="00790CF0" w:rsidRPr="00790CF0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</w:rPr>
        <w:t>program – primer programa za koji se uspešno generiše kod za sve moguće programske konstrukcije</w:t>
      </w:r>
    </w:p>
    <w:p w14:paraId="07B1C419" w14:textId="7CE2E6F3" w:rsidR="00790CF0" w:rsidRPr="00DB2354" w:rsidRDefault="00790CF0" w:rsidP="00790CF0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</w:rPr>
        <w:t>test301 – ponuđen test sa sajta predmeta</w:t>
      </w:r>
    </w:p>
    <w:p w14:paraId="27C2E779" w14:textId="77777777" w:rsidR="00DB2354" w:rsidRPr="00DB2354" w:rsidRDefault="00DB2354" w:rsidP="00DB2354">
      <w:pPr>
        <w:rPr>
          <w:sz w:val="28"/>
          <w:szCs w:val="28"/>
          <w:lang w:val="sr-Latn-RS"/>
        </w:rPr>
      </w:pPr>
    </w:p>
    <w:p w14:paraId="0AA3DB76" w14:textId="35DFBADC" w:rsidR="00790CF0" w:rsidRDefault="00790CF0" w:rsidP="00790CF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Svi ostali test primeri su primeri izvučeni iz postavke zadatka.</w:t>
      </w:r>
    </w:p>
    <w:p w14:paraId="3BDC4D86" w14:textId="06DF3DE8" w:rsidR="00790CF0" w:rsidRDefault="00790CF0" w:rsidP="00790CF0">
      <w:pPr>
        <w:pStyle w:val="Subtitle"/>
        <w:rPr>
          <w:sz w:val="32"/>
          <w:szCs w:val="32"/>
        </w:rPr>
      </w:pPr>
      <w:r>
        <w:rPr>
          <w:sz w:val="32"/>
          <w:szCs w:val="32"/>
        </w:rPr>
        <w:lastRenderedPageBreak/>
        <w:t>Novouvedene klase</w:t>
      </w:r>
    </w:p>
    <w:p w14:paraId="63105E97" w14:textId="7934D7E1" w:rsidR="00790CF0" w:rsidRDefault="00790CF0" w:rsidP="00790CF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Dodatne klase koje su uvedene </w:t>
      </w:r>
      <w:r w:rsidR="00CB37B0">
        <w:rPr>
          <w:sz w:val="28"/>
          <w:szCs w:val="28"/>
          <w:lang w:val="sr-Latn-RS"/>
        </w:rPr>
        <w:t>u okviru projekta, a nisu navedene u samoj specifikaciji zadatka su:</w:t>
      </w:r>
    </w:p>
    <w:p w14:paraId="7B4AC7B3" w14:textId="2CACFB54" w:rsidR="00CB37B0" w:rsidRDefault="00CB37B0" w:rsidP="00CB37B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 w:rsidRPr="00CB37B0">
        <w:rPr>
          <w:sz w:val="28"/>
          <w:szCs w:val="28"/>
          <w:lang w:val="sr-Latn-RS"/>
        </w:rPr>
        <w:t>rs.ac.bg.etf.pp1</w:t>
      </w:r>
      <w:r>
        <w:rPr>
          <w:sz w:val="28"/>
          <w:szCs w:val="28"/>
          <w:lang w:val="sr-Latn-RS"/>
        </w:rPr>
        <w:t>.CounterVisitor – Koristi se u fazi generisanja koda za prebrojavanje lokalnih promenljivih prilikom ulaska u funkciju main</w:t>
      </w:r>
    </w:p>
    <w:p w14:paraId="03328429" w14:textId="4C43E1F1" w:rsidR="00CB37B0" w:rsidRDefault="00CB37B0" w:rsidP="00CB37B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 w:rsidRPr="00CB37B0">
        <w:rPr>
          <w:sz w:val="28"/>
          <w:szCs w:val="28"/>
          <w:lang w:val="sr-Latn-RS"/>
        </w:rPr>
        <w:t>rs.ac.bg.etf.pp1.extendedsymboltable</w:t>
      </w:r>
      <w:r>
        <w:rPr>
          <w:sz w:val="28"/>
          <w:szCs w:val="28"/>
          <w:lang w:val="sr-Latn-RS"/>
        </w:rPr>
        <w:t>.Tab – Prosirenje klase Tab iz paketa symboltable, kojim je uveden bool tip u univerzum</w:t>
      </w:r>
    </w:p>
    <w:p w14:paraId="633FB98F" w14:textId="64D5211C" w:rsidR="00CB37B0" w:rsidRPr="00CB37B0" w:rsidRDefault="00CB37B0" w:rsidP="00CB37B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 w:rsidRPr="00CB37B0">
        <w:rPr>
          <w:sz w:val="28"/>
          <w:szCs w:val="28"/>
          <w:lang w:val="sr-Latn-RS"/>
        </w:rPr>
        <w:t>rs.ac.bg.etf.pp1.extendedsymboltable</w:t>
      </w:r>
      <w:r>
        <w:rPr>
          <w:sz w:val="28"/>
          <w:szCs w:val="28"/>
          <w:lang w:val="sr-Latn-RS"/>
        </w:rPr>
        <w:t>.DumpSymbolTableVisitor – Prosirenje istoimene klase iz paketa symboltable, kojim je omoguceno ispravno posecivanje bool cvora prilikom ispisa</w:t>
      </w:r>
    </w:p>
    <w:sectPr w:rsidR="00CB37B0" w:rsidRPr="00CB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0F1"/>
    <w:multiLevelType w:val="hybridMultilevel"/>
    <w:tmpl w:val="EE34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7383"/>
    <w:multiLevelType w:val="hybridMultilevel"/>
    <w:tmpl w:val="7AFA4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766F9"/>
    <w:multiLevelType w:val="hybridMultilevel"/>
    <w:tmpl w:val="3170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715785">
    <w:abstractNumId w:val="1"/>
  </w:num>
  <w:num w:numId="2" w16cid:durableId="1924682648">
    <w:abstractNumId w:val="0"/>
  </w:num>
  <w:num w:numId="3" w16cid:durableId="29572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15"/>
    <w:rsid w:val="000D1440"/>
    <w:rsid w:val="00352ACD"/>
    <w:rsid w:val="00524517"/>
    <w:rsid w:val="00574891"/>
    <w:rsid w:val="006B6DE8"/>
    <w:rsid w:val="00790CF0"/>
    <w:rsid w:val="00BA7113"/>
    <w:rsid w:val="00C23065"/>
    <w:rsid w:val="00CB37B0"/>
    <w:rsid w:val="00DB2354"/>
    <w:rsid w:val="00EC1167"/>
    <w:rsid w:val="00F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7827"/>
  <w15:chartTrackingRefBased/>
  <w15:docId w15:val="{D98BEA41-8B42-4AD9-9997-792E49F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13"/>
    <w:pPr>
      <w:widowControl w:val="0"/>
      <w:autoSpaceDE w:val="0"/>
      <w:autoSpaceDN w:val="0"/>
      <w:spacing w:after="0" w:line="240" w:lineRule="auto"/>
    </w:pPr>
    <w:rPr>
      <w:rFonts w:cs="Calibri"/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7113"/>
  </w:style>
  <w:style w:type="character" w:customStyle="1" w:styleId="BodyTextChar">
    <w:name w:val="Body Text Char"/>
    <w:basedOn w:val="DefaultParagraphFont"/>
    <w:link w:val="BodyText"/>
    <w:uiPriority w:val="1"/>
    <w:rsid w:val="00BA7113"/>
    <w:rPr>
      <w:rFonts w:cs="Calibri"/>
      <w:noProof/>
      <w:lang w:val="en-US"/>
    </w:rPr>
  </w:style>
  <w:style w:type="paragraph" w:styleId="Title">
    <w:name w:val="Title"/>
    <w:basedOn w:val="Normal"/>
    <w:link w:val="TitleChar"/>
    <w:uiPriority w:val="10"/>
    <w:qFormat/>
    <w:rsid w:val="00BA7113"/>
    <w:pPr>
      <w:spacing w:before="248"/>
      <w:ind w:left="2609" w:right="2624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113"/>
    <w:rPr>
      <w:rFonts w:cs="Calibri"/>
      <w:b/>
      <w:bCs/>
      <w:noProof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1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113"/>
    <w:rPr>
      <w:rFonts w:eastAsiaTheme="minorEastAsia"/>
      <w:noProof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57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2023-01-14T17:51:00Z</dcterms:created>
  <dcterms:modified xsi:type="dcterms:W3CDTF">2023-01-14T18:47:00Z</dcterms:modified>
</cp:coreProperties>
</file>