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b w:val="1"/>
          <w:bCs w:val="1"/>
          <w:sz w:val="23"/>
          <w:szCs w:val="23"/>
        </w:rPr>
      </w:pPr>
      <w:r w:rsidDel="00000000" w:rsidR="00000000" w:rsidRPr="00000000">
        <w:rPr>
          <w:b w:val="1"/>
          <w:bCs w:val="1"/>
          <w:rtl w:val="0"/>
        </w:rPr>
        <w:t xml:space="preserve">Nombre del proyecto/caso: </w:t>
      </w:r>
      <w:r w:rsidDel="00000000" w:rsidR="00000000" w:rsidRPr="00000000">
        <w:rPr>
          <w:b w:val="1"/>
          <w:bCs w:val="1"/>
          <w:sz w:val="23"/>
          <w:szCs w:val="23"/>
          <w:rtl w:val="0"/>
        </w:rPr>
        <w:t xml:space="preserve">Ofta App</w:t>
      </w:r>
    </w:p>
    <w:p w:rsidR="00000000" w:rsidDel="00000000" w:rsidP="00000000" w:rsidRDefault="00000000" w:rsidRPr="00000000" w14:paraId="00000008">
      <w:pPr>
        <w:spacing w:after="120" w:lineRule="auto"/>
        <w:rPr>
          <w:b w:val="1"/>
          <w:bCs w:val="1"/>
          <w:sz w:val="23"/>
          <w:szCs w:val="23"/>
        </w:rPr>
      </w:pPr>
      <w:r w:rsidDel="00000000" w:rsidR="00000000" w:rsidRPr="00000000">
        <w:rPr>
          <w:b w:val="1"/>
          <w:bCs w:val="1"/>
          <w:rtl w:val="0"/>
        </w:rPr>
        <w:t xml:space="preserve">Sección: </w:t>
      </w:r>
      <w:r w:rsidDel="00000000" w:rsidR="00000000" w:rsidRPr="00000000">
        <w:rPr>
          <w:b w:val="1"/>
          <w:bCs w:val="1"/>
          <w:sz w:val="23"/>
          <w:szCs w:val="23"/>
          <w:rtl w:val="0"/>
        </w:rPr>
        <w:t xml:space="preserve">001D</w:t>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Sin Economía N°7</w:t>
      </w:r>
      <w:r w:rsidDel="00000000" w:rsidR="00000000" w:rsidRPr="00000000">
        <w:rPr>
          <w:rtl w:val="0"/>
        </w:rPr>
      </w:r>
    </w:p>
    <w:p w:rsidR="00000000" w:rsidDel="00000000" w:rsidP="00000000" w:rsidRDefault="00000000" w:rsidRPr="00000000" w14:paraId="0000000A">
      <w:pPr>
        <w:spacing w:after="120" w:lineRule="auto"/>
        <w:rPr>
          <w:b w:val="1"/>
          <w:bCs w:val="1"/>
          <w:sz w:val="23"/>
          <w:szCs w:val="23"/>
        </w:rPr>
      </w:pPr>
      <w:r w:rsidDel="00000000" w:rsidR="00000000" w:rsidRPr="00000000">
        <w:rPr>
          <w:b w:val="1"/>
          <w:bCs w:val="1"/>
          <w:rtl w:val="0"/>
        </w:rPr>
        <w:t xml:space="preserve">Fecha: </w:t>
      </w:r>
      <w:r w:rsidDel="00000000" w:rsidR="00000000" w:rsidRPr="00000000">
        <w:rPr>
          <w:b w:val="1"/>
          <w:bCs w:val="1"/>
          <w:sz w:val="23"/>
          <w:szCs w:val="23"/>
          <w:rtl w:val="0"/>
        </w:rPr>
        <w:t xml:space="preserve">07/09/2026</w:t>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Nombre y apellido</w:t>
            </w:r>
          </w:p>
        </w:tc>
        <w:tc>
          <w:tcPr>
            <w:shd w:fill="d9e2f3" w:val="clear"/>
            <w:tcMar>
              <w:top w:w="100.0" w:type="dxa"/>
              <w:bottom w:w="100.0" w:type="dxa"/>
            </w:tcMar>
            <w:vAlign w:val="center"/>
          </w:tcPr>
          <w:p>
            <w:pPr>
              <w:spacing w:after="0"/>
            </w:pPr>
            <w:r>
              <w:rPr>
                <w:rFonts w:ascii="Aptos" w:hAnsi="Aptos"/>
                <w:sz w:val="20"/>
              </w:rPr>
              <w:t>Rol dentro del equipo</w:t>
            </w:r>
          </w:p>
        </w:tc>
      </w:tr>
      <w:tr>
        <w:trPr>
          <w:cantSplit w:val="0"/>
          <w:tblHeader w:val="0"/>
        </w:trPr>
        <w:tc>
          <w:tcPr>
            <w:tcMar>
              <w:top w:w="100.0" w:type="dxa"/>
              <w:bottom w:w="100.0" w:type="dxa"/>
            </w:tcMar>
            <w:vAlign w:val="center"/>
          </w:tcPr>
          <w:p>
            <w:pPr>
              <w:spacing w:after="0"/>
            </w:pPr>
            <w:r>
              <w:rPr>
                <w:rFonts w:ascii="Aptos" w:hAnsi="Aptos"/>
                <w:sz w:val="20"/>
              </w:rPr>
              <w:t>Diego Andres Diaz Hernandez</w:t>
            </w:r>
          </w:p>
        </w:tc>
        <w:tc>
          <w:tcPr>
            <w:tcMar>
              <w:top w:w="100.0" w:type="dxa"/>
              <w:bottom w:w="100.0" w:type="dxa"/>
            </w:tcMar>
            <w:vAlign w:val="center"/>
          </w:tcPr>
          <w:p>
            <w:pPr>
              <w:spacing w:after="0"/>
            </w:pPr>
            <w:r>
              <w:rPr>
                <w:rFonts w:ascii="Aptos" w:hAnsi="Aptos"/>
                <w:sz w:val="20"/>
              </w:rPr>
              <w:t>Backend y desarrollo</w:t>
            </w:r>
          </w:p>
        </w:tc>
      </w:tr>
      <w:tr>
        <w:trPr>
          <w:cantSplit w:val="0"/>
          <w:tblHeader w:val="0"/>
        </w:trPr>
        <w:tc>
          <w:tcPr>
            <w:tcMar>
              <w:top w:w="100.0" w:type="dxa"/>
              <w:bottom w:w="100.0" w:type="dxa"/>
            </w:tcMar>
            <w:vAlign w:val="center"/>
          </w:tcPr>
          <w:p>
            <w:pPr>
              <w:spacing w:after="0"/>
            </w:pPr>
            <w:r>
              <w:rPr>
                <w:rFonts w:ascii="Aptos" w:hAnsi="Aptos"/>
                <w:sz w:val="20"/>
              </w:rPr>
              <w:t>Martin Andres Diaz Gonzalez</w:t>
            </w:r>
          </w:p>
        </w:tc>
        <w:tc>
          <w:tcPr>
            <w:tcMar>
              <w:top w:w="100.0" w:type="dxa"/>
              <w:bottom w:w="100.0" w:type="dxa"/>
            </w:tcMar>
            <w:vAlign w:val="center"/>
          </w:tcPr>
          <w:p>
            <w:pPr>
              <w:spacing w:after="0"/>
            </w:pPr>
            <w:r>
              <w:rPr>
                <w:rFonts w:ascii="Aptos" w:hAnsi="Aptos"/>
                <w:sz w:val="20"/>
              </w:rPr>
              <w:t>Líder y frontend</w:t>
            </w:r>
          </w:p>
        </w:tc>
      </w:tr>
      <w:tr>
        <w:trPr>
          <w:cantSplit w:val="0"/>
          <w:tblHeader w:val="0"/>
        </w:trPr>
        <w:tc>
          <w:tcPr>
            <w:tcMar>
              <w:top w:w="100.0" w:type="dxa"/>
              <w:bottom w:w="100.0" w:type="dxa"/>
            </w:tcMar>
            <w:vAlign w:val="center"/>
          </w:tcPr>
          <w:p>
            <w:pPr>
              <w:spacing w:after="0"/>
            </w:pPr>
            <w:r>
              <w:rPr>
                <w:rFonts w:ascii="Aptos" w:hAnsi="Aptos"/>
                <w:sz w:val="20"/>
              </w:rPr>
            </w:r>
          </w:p>
        </w:tc>
        <w:tc>
          <w:tcPr>
            <w:tcMar>
              <w:top w:w="100.0" w:type="dxa"/>
              <w:bottom w:w="100.0" w:type="dxa"/>
            </w:tcMar>
            <w:vAlign w:val="center"/>
          </w:tcPr>
          <w:p>
            <w:pPr>
              <w:spacing w:after="0"/>
            </w:pPr>
            <w:r>
              <w:rPr>
                <w:rFonts w:ascii="Aptos" w:hAnsi="Aptos"/>
                <w:sz w:val="20"/>
              </w:rPr>
            </w:r>
          </w:p>
        </w:tc>
      </w:tr>
      <w:tr>
        <w:trPr>
          <w:cantSplit w:val="0"/>
          <w:tblHeader w:val="0"/>
        </w:trPr>
        <w:tc>
          <w:tcPr>
            <w:tcMar>
              <w:top w:w="100.0" w:type="dxa"/>
              <w:bottom w:w="100.0" w:type="dxa"/>
            </w:tcMar>
            <w:vAlign w:val="center"/>
          </w:tcPr>
          <w:p>
            <w:pPr>
              <w:spacing w:after="0"/>
            </w:pPr>
            <w:r>
              <w:rPr>
                <w:rFonts w:ascii="Aptos" w:hAnsi="Aptos"/>
                <w:sz w:val="20"/>
              </w:rPr>
            </w:r>
          </w:p>
        </w:tc>
        <w:tc>
          <w:tcPr>
            <w:tcMar>
              <w:top w:w="100.0" w:type="dxa"/>
              <w:bottom w:w="100.0" w:type="dxa"/>
            </w:tcMar>
            <w:vAlign w:val="center"/>
          </w:tcPr>
          <w:p>
            <w:pPr>
              <w:spacing w:after="0"/>
            </w:pPr>
            <w:r>
              <w:rPr>
                <w:rFonts w:ascii="Aptos" w:hAnsi="Aptos"/>
                <w:sz w:val="2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w:t>
      </w:r>
      <w:r w:rsidDel="00000000" w:rsidR="00000000" w:rsidRPr="00000000">
        <w:rPr>
          <w:rtl w:val="0"/>
        </w:rPr>
        <w:t xml:space="preserve">Evidencia Clase_01_MVP_EquipoXX.docx</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C">
      <w:pPr>
        <w:spacing w:after="120" w:line="259" w:lineRule="auto"/>
        <w:rPr/>
      </w:pPr>
      <w:r w:rsidDel="00000000" w:rsidR="00000000" w:rsidRPr="00000000">
        <w:rPr>
          <w:sz w:val="21"/>
          <w:szCs w:val="21"/>
          <w:rtl w:val="0"/>
        </w:rPr>
        <w:t xml:space="preserve">Lean nuevamente el caso asignado. En esta etapa no </w:t>
      </w:r>
      <w:r w:rsidDel="00000000" w:rsidR="00000000" w:rsidRPr="00000000">
        <w:rPr>
          <w:rtl w:val="0"/>
        </w:rPr>
        <w:t xml:space="preserve">se proponen</w:t>
      </w:r>
      <w:r w:rsidDel="00000000" w:rsidR="00000000" w:rsidRPr="00000000">
        <w:rPr>
          <w:sz w:val="21"/>
          <w:szCs w:val="21"/>
          <w:rtl w:val="0"/>
        </w:rPr>
        <w:t xml:space="preserve">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D">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E">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Problema identificado</w:t>
            </w:r>
          </w:p>
        </w:tc>
      </w:tr>
      <w:tr>
        <w:trPr>
          <w:cantSplit w:val="0"/>
          <w:tblHeader w:val="0"/>
        </w:trPr>
        <w:tc>
          <w:tcPr>
            <w:tcMar>
              <w:top w:w="100.0" w:type="dxa"/>
              <w:bottom w:w="100.0" w:type="dxa"/>
            </w:tcMar>
            <w:vAlign w:val="center"/>
          </w:tcPr>
          <w:p>
            <w:pPr>
              <w:spacing w:after="0"/>
            </w:pPr>
            <w:r>
              <w:rPr>
                <w:rFonts w:ascii="Aptos" w:hAnsi="Aptos"/>
                <w:sz w:val="20"/>
              </w:rPr>
              <w:t>Los resultados de los exámenes oftalmológicos están repartidos entre carpetas, correos y distintos archivos. Al no existir una ficha digital única, cuesta encontrar la información y revisar los antecedentes de un paciente.</w:t>
            </w:r>
          </w:p>
        </w:tc>
      </w:tr>
    </w:tbl>
    <w:p w:rsidR="00000000" w:rsidDel="00000000" w:rsidP="00000000" w:rsidRDefault="00000000" w:rsidRPr="00000000" w14:paraId="00000021">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2">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Antecedente del caso</w:t>
            </w:r>
          </w:p>
        </w:tc>
      </w:tr>
      <w:tr>
        <w:trPr>
          <w:cantSplit w:val="0"/>
          <w:tblHeader w:val="0"/>
        </w:trPr>
        <w:tc>
          <w:tcPr>
            <w:tcMar>
              <w:top w:w="100.0" w:type="dxa"/>
              <w:bottom w:w="100.0" w:type="dxa"/>
            </w:tcMar>
            <w:vAlign w:val="center"/>
          </w:tcPr>
          <w:p>
            <w:pPr>
              <w:spacing w:after="0"/>
            </w:pPr>
            <w:r>
              <w:rPr>
                <w:rFonts w:ascii="Aptos" w:hAnsi="Aptos"/>
                <w:sz w:val="20"/>
              </w:rPr>
              <w:t>El caso indica que los exámenes pueden quedar en PDF, Excel, imágenes, carpetas o correos. También señala que no existe una ficha digital única por paciente, lo que hace más lenta la consulta y puede generar confusiones.</w:t>
            </w:r>
          </w:p>
        </w:tc>
      </w:tr>
    </w:tbl>
    <w:p w:rsidR="00000000" w:rsidDel="00000000" w:rsidP="00000000" w:rsidRDefault="00000000" w:rsidRPr="00000000" w14:paraId="00000025">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6">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Usuario / rol</w:t>
            </w:r>
          </w:p>
        </w:tc>
        <w:tc>
          <w:tcPr>
            <w:shd w:fill="d9e2f3" w:val="clear"/>
            <w:tcMar>
              <w:top w:w="100.0" w:type="dxa"/>
              <w:bottom w:w="100.0" w:type="dxa"/>
            </w:tcMar>
            <w:vAlign w:val="center"/>
          </w:tcPr>
          <w:p>
            <w:pPr>
              <w:spacing w:after="0"/>
            </w:pPr>
            <w:r>
              <w:rPr>
                <w:rFonts w:ascii="Aptos" w:hAnsi="Aptos"/>
                <w:sz w:val="20"/>
              </w:rPr>
              <w:t>¿Qué necesita hacer?</w:t>
            </w:r>
          </w:p>
        </w:tc>
        <w:tc>
          <w:tcPr>
            <w:shd w:fill="d9e2f3" w:val="clear"/>
            <w:tcMar>
              <w:top w:w="100.0" w:type="dxa"/>
              <w:bottom w:w="100.0" w:type="dxa"/>
            </w:tcMar>
            <w:vAlign w:val="center"/>
          </w:tcPr>
          <w:p>
            <w:pPr>
              <w:spacing w:after="0"/>
            </w:pPr>
            <w:r>
              <w:rPr>
                <w:rFonts w:ascii="Aptos" w:hAnsi="Aptos"/>
                <w:sz w:val="20"/>
              </w:rPr>
              <w:t>¿Qué problema tiene hoy?</w:t>
            </w:r>
          </w:p>
        </w:tc>
      </w:tr>
      <w:tr>
        <w:trPr>
          <w:cantSplit w:val="0"/>
          <w:trHeight w:val="1667.87109375" w:hRule="atLeast"/>
          <w:tblHeader w:val="0"/>
        </w:trPr>
        <w:tc>
          <w:tcPr>
            <w:tcMar>
              <w:top w:w="100.0" w:type="dxa"/>
              <w:bottom w:w="100.0" w:type="dxa"/>
            </w:tcMar>
            <w:vAlign w:val="center"/>
          </w:tcPr>
          <w:p>
            <w:pPr>
              <w:spacing w:after="0"/>
            </w:pPr>
            <w:r>
              <w:rPr>
                <w:rFonts w:ascii="Aptos" w:hAnsi="Aptos"/>
                <w:sz w:val="20"/>
              </w:rPr>
              <w:t>Tecnólogo médico</w:t>
            </w:r>
          </w:p>
        </w:tc>
        <w:tc>
          <w:tcPr>
            <w:tcMar>
              <w:top w:w="100.0" w:type="dxa"/>
              <w:bottom w:w="100.0" w:type="dxa"/>
            </w:tcMar>
            <w:vAlign w:val="center"/>
          </w:tcPr>
          <w:p>
            <w:pPr>
              <w:spacing w:after="0"/>
            </w:pPr>
            <w:r>
              <w:rPr>
                <w:rFonts w:ascii="Aptos" w:hAnsi="Aptos"/>
                <w:sz w:val="20"/>
              </w:rPr>
              <w:t>Registrar atenciones, exámenes y documentos asociados.</w:t>
            </w:r>
          </w:p>
        </w:tc>
        <w:tc>
          <w:tcPr>
            <w:tcMar>
              <w:top w:w="100.0" w:type="dxa"/>
              <w:bottom w:w="100.0" w:type="dxa"/>
            </w:tcMar>
            <w:vAlign w:val="center"/>
          </w:tcPr>
          <w:p>
            <w:pPr>
              <w:spacing w:after="0"/>
            </w:pPr>
            <w:r>
              <w:rPr>
                <w:rFonts w:ascii="Aptos" w:hAnsi="Aptos"/>
                <w:sz w:val="20"/>
              </w:rPr>
              <w:t>La información queda en distintos archivos y no está reunida en un solo lugar.</w:t>
            </w:r>
          </w:p>
        </w:tc>
      </w:tr>
      <w:tr>
        <w:trPr>
          <w:cantSplit w:val="0"/>
          <w:trHeight w:val="1715.3466796875" w:hRule="atLeast"/>
          <w:tblHeader w:val="0"/>
        </w:trPr>
        <w:tc>
          <w:tcPr>
            <w:tcMar>
              <w:top w:w="100.0" w:type="dxa"/>
              <w:bottom w:w="100.0" w:type="dxa"/>
            </w:tcMar>
            <w:vAlign w:val="center"/>
          </w:tcPr>
          <w:p>
            <w:pPr>
              <w:spacing w:after="0"/>
            </w:pPr>
            <w:r>
              <w:rPr>
                <w:rFonts w:ascii="Aptos" w:hAnsi="Aptos"/>
                <w:sz w:val="20"/>
              </w:rPr>
              <w:t>Médico oftalmólogo</w:t>
            </w:r>
          </w:p>
        </w:tc>
        <w:tc>
          <w:tcPr>
            <w:tcMar>
              <w:top w:w="100.0" w:type="dxa"/>
              <w:bottom w:w="100.0" w:type="dxa"/>
            </w:tcMar>
            <w:vAlign w:val="center"/>
          </w:tcPr>
          <w:p>
            <w:pPr>
              <w:spacing w:after="0"/>
            </w:pPr>
            <w:r>
              <w:rPr>
                <w:rFonts w:ascii="Aptos" w:hAnsi="Aptos"/>
                <w:sz w:val="20"/>
              </w:rPr>
              <w:t>Consultar exámenes, historial y agregar observaciones.</w:t>
            </w:r>
          </w:p>
        </w:tc>
        <w:tc>
          <w:tcPr>
            <w:tcMar>
              <w:top w:w="100.0" w:type="dxa"/>
              <w:bottom w:w="100.0" w:type="dxa"/>
            </w:tcMar>
            <w:vAlign w:val="center"/>
          </w:tcPr>
          <w:p>
            <w:pPr>
              <w:spacing w:after="0"/>
            </w:pPr>
            <w:r>
              <w:rPr>
                <w:rFonts w:ascii="Aptos" w:hAnsi="Aptos"/>
                <w:sz w:val="20"/>
              </w:rPr>
              <w:t>Debe revisar documentos separados para comparar antecedentes.</w:t>
            </w:r>
          </w:p>
        </w:tc>
      </w:tr>
      <w:tr>
        <w:trPr>
          <w:cantSplit w:val="0"/>
          <w:trHeight w:val="1108.88671875" w:hRule="atLeast"/>
          <w:tblHeader w:val="0"/>
        </w:trPr>
        <w:tc>
          <w:tcPr>
            <w:tcMar>
              <w:top w:w="100.0" w:type="dxa"/>
              <w:bottom w:w="100.0" w:type="dxa"/>
            </w:tcMar>
            <w:vAlign w:val="center"/>
          </w:tcPr>
          <w:p>
            <w:pPr>
              <w:spacing w:after="0"/>
            </w:pPr>
            <w:r>
              <w:rPr>
                <w:rFonts w:ascii="Aptos" w:hAnsi="Aptos"/>
                <w:sz w:val="20"/>
              </w:rPr>
              <w:t>Paciente</w:t>
            </w:r>
          </w:p>
        </w:tc>
        <w:tc>
          <w:tcPr>
            <w:tcMar>
              <w:top w:w="100.0" w:type="dxa"/>
              <w:bottom w:w="100.0" w:type="dxa"/>
            </w:tcMar>
            <w:vAlign w:val="center"/>
          </w:tcPr>
          <w:p>
            <w:pPr>
              <w:spacing w:after="0"/>
            </w:pPr>
            <w:r>
              <w:rPr>
                <w:rFonts w:ascii="Aptos" w:hAnsi="Aptos"/>
                <w:sz w:val="20"/>
              </w:rPr>
              <w:t>Consultar el estado y resultado de sus exámenes autorizados.</w:t>
            </w:r>
          </w:p>
        </w:tc>
        <w:tc>
          <w:tcPr>
            <w:tcMar>
              <w:top w:w="100.0" w:type="dxa"/>
              <w:bottom w:w="100.0" w:type="dxa"/>
            </w:tcMar>
            <w:vAlign w:val="center"/>
          </w:tcPr>
          <w:p>
            <w:pPr>
              <w:spacing w:after="0"/>
            </w:pPr>
            <w:r>
              <w:rPr>
                <w:rFonts w:ascii="Aptos" w:hAnsi="Aptos"/>
                <w:sz w:val="20"/>
              </w:rPr>
              <w:t>Los resultados pueden llegar por distintos medios y son poco fáciles de consultar.</w:t>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5">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p w:rsidR="00000000" w:rsidDel="00000000" w:rsidP="00000000" w:rsidRDefault="00000000" w:rsidRPr="00000000" w14:paraId="00000036">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7">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N°</w:t>
            </w:r>
          </w:p>
        </w:tc>
        <w:tc>
          <w:tcPr>
            <w:shd w:fill="d9e2f3" w:val="clear"/>
            <w:tcMar>
              <w:top w:w="100.0" w:type="dxa"/>
              <w:bottom w:w="100.0" w:type="dxa"/>
            </w:tcMar>
            <w:vAlign w:val="center"/>
          </w:tcPr>
          <w:p>
            <w:pPr>
              <w:spacing w:after="0"/>
            </w:pPr>
            <w:r>
              <w:rPr>
                <w:rFonts w:ascii="Aptos" w:hAnsi="Aptos"/>
                <w:sz w:val="20"/>
              </w:rPr>
              <w:t>Requerimiento funcional</w:t>
            </w:r>
          </w:p>
        </w:tc>
        <w:tc>
          <w:tcPr>
            <w:shd w:fill="d9e2f3" w:val="clear"/>
            <w:tcMar>
              <w:top w:w="100.0" w:type="dxa"/>
              <w:bottom w:w="100.0" w:type="dxa"/>
            </w:tcMar>
            <w:vAlign w:val="center"/>
          </w:tcPr>
          <w:p>
            <w:pPr>
              <w:spacing w:after="0"/>
            </w:pPr>
            <w:r>
              <w:rPr>
                <w:rFonts w:ascii="Aptos" w:hAnsi="Aptos"/>
                <w:sz w:val="20"/>
              </w:rPr>
              <w:t>Usuario asociado</w:t>
            </w:r>
          </w:p>
        </w:tc>
        <w:tc>
          <w:tcPr>
            <w:shd w:fill="d9e2f3" w:val="clear"/>
            <w:tcMar>
              <w:top w:w="100.0" w:type="dxa"/>
              <w:bottom w:w="100.0" w:type="dxa"/>
            </w:tcMar>
            <w:vAlign w:val="center"/>
          </w:tcPr>
          <w:p>
            <w:pPr>
              <w:spacing w:after="0"/>
            </w:pPr>
            <w:r>
              <w:rPr>
                <w:rFonts w:ascii="Aptos" w:hAnsi="Aptos"/>
                <w:sz w:val="20"/>
              </w:rPr>
              <w:t>Prioridad</w:t>
            </w:r>
          </w:p>
        </w:tc>
      </w:tr>
      <w:tr>
        <w:trPr>
          <w:cantSplit w:val="0"/>
          <w:tblHeader w:val="0"/>
        </w:trPr>
        <w:tc>
          <w:tcPr>
            <w:tcMar>
              <w:top w:w="100.0" w:type="dxa"/>
              <w:bottom w:w="100.0" w:type="dxa"/>
            </w:tcMar>
            <w:vAlign w:val="center"/>
          </w:tcPr>
          <w:p>
            <w:pPr>
              <w:spacing w:after="0"/>
            </w:pPr>
            <w:r>
              <w:rPr>
                <w:rFonts w:ascii="Aptos" w:hAnsi="Aptos"/>
                <w:sz w:val="20"/>
              </w:rPr>
              <w:t>1</w:t>
            </w:r>
          </w:p>
        </w:tc>
        <w:tc>
          <w:tcPr>
            <w:tcMar>
              <w:top w:w="100.0" w:type="dxa"/>
              <w:bottom w:w="100.0" w:type="dxa"/>
            </w:tcMar>
            <w:vAlign w:val="center"/>
          </w:tcPr>
          <w:p>
            <w:pPr>
              <w:spacing w:after="0"/>
            </w:pPr>
            <w:r>
              <w:rPr>
                <w:rFonts w:ascii="Aptos" w:hAnsi="Aptos"/>
                <w:sz w:val="20"/>
              </w:rPr>
              <w:t>Permitir ingresar con usuarios ficticios y validar el rol.</w:t>
            </w:r>
          </w:p>
        </w:tc>
        <w:tc>
          <w:tcPr>
            <w:tcMar>
              <w:top w:w="100.0" w:type="dxa"/>
              <w:bottom w:w="100.0" w:type="dxa"/>
            </w:tcMar>
            <w:vAlign w:val="center"/>
          </w:tcPr>
          <w:p>
            <w:pPr>
              <w:spacing w:after="0"/>
            </w:pPr>
            <w:r>
              <w:rPr>
                <w:rFonts w:ascii="Aptos" w:hAnsi="Aptos"/>
                <w:sz w:val="20"/>
              </w:rPr>
              <w:t>Tecnólogo médico / Médico / Paciente</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2</w:t>
            </w:r>
          </w:p>
        </w:tc>
        <w:tc>
          <w:tcPr>
            <w:tcMar>
              <w:top w:w="100.0" w:type="dxa"/>
              <w:bottom w:w="100.0" w:type="dxa"/>
            </w:tcMar>
            <w:vAlign w:val="center"/>
          </w:tcPr>
          <w:p>
            <w:pPr>
              <w:spacing w:after="0"/>
            </w:pPr>
            <w:r>
              <w:rPr>
                <w:rFonts w:ascii="Aptos" w:hAnsi="Aptos"/>
                <w:sz w:val="20"/>
              </w:rPr>
              <w:t>Registrar una atención con paciente ficticio, fecha, sucursal y profesional.</w:t>
            </w:r>
          </w:p>
        </w:tc>
        <w:tc>
          <w:tcPr>
            <w:tcMar>
              <w:top w:w="100.0" w:type="dxa"/>
              <w:bottom w:w="100.0" w:type="dxa"/>
            </w:tcMar>
            <w:vAlign w:val="center"/>
          </w:tcPr>
          <w:p>
            <w:pPr>
              <w:spacing w:after="0"/>
            </w:pPr>
            <w:r>
              <w:rPr>
                <w:rFonts w:ascii="Aptos" w:hAnsi="Aptos"/>
                <w:sz w:val="20"/>
              </w:rPr>
              <w:t>Tecnólogo médico</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3</w:t>
            </w:r>
          </w:p>
        </w:tc>
        <w:tc>
          <w:tcPr>
            <w:tcMar>
              <w:top w:w="100.0" w:type="dxa"/>
              <w:bottom w:w="100.0" w:type="dxa"/>
            </w:tcMar>
            <w:vAlign w:val="center"/>
          </w:tcPr>
          <w:p>
            <w:pPr>
              <w:spacing w:after="0"/>
            </w:pPr>
            <w:r>
              <w:rPr>
                <w:rFonts w:ascii="Aptos" w:hAnsi="Aptos"/>
                <w:sz w:val="20"/>
              </w:rPr>
              <w:t>Crear y visualizar exámenes con tipo, ojo, estado y observaciones.</w:t>
            </w:r>
          </w:p>
        </w:tc>
        <w:tc>
          <w:tcPr>
            <w:tcMar>
              <w:top w:w="100.0" w:type="dxa"/>
              <w:bottom w:w="100.0" w:type="dxa"/>
            </w:tcMar>
            <w:vAlign w:val="center"/>
          </w:tcPr>
          <w:p>
            <w:pPr>
              <w:spacing w:after="0"/>
            </w:pPr>
            <w:r>
              <w:rPr>
                <w:rFonts w:ascii="Aptos" w:hAnsi="Aptos"/>
                <w:sz w:val="20"/>
              </w:rPr>
              <w:t>Tecnólogo médico / Médico</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4</w:t>
            </w:r>
          </w:p>
        </w:tc>
        <w:tc>
          <w:tcPr>
            <w:tcMar>
              <w:top w:w="100.0" w:type="dxa"/>
              <w:bottom w:w="100.0" w:type="dxa"/>
            </w:tcMar>
            <w:vAlign w:val="center"/>
          </w:tcPr>
          <w:p>
            <w:pPr>
              <w:spacing w:after="0"/>
            </w:pPr>
            <w:r>
              <w:rPr>
                <w:rFonts w:ascii="Aptos" w:hAnsi="Aptos"/>
                <w:sz w:val="20"/>
              </w:rPr>
              <w:t>Adjuntar o simular un documento asociado al examen.</w:t>
            </w:r>
          </w:p>
        </w:tc>
        <w:tc>
          <w:tcPr>
            <w:tcMar>
              <w:top w:w="100.0" w:type="dxa"/>
              <w:bottom w:w="100.0" w:type="dxa"/>
            </w:tcMar>
            <w:vAlign w:val="center"/>
          </w:tcPr>
          <w:p>
            <w:pPr>
              <w:spacing w:after="0"/>
            </w:pPr>
            <w:r>
              <w:rPr>
                <w:rFonts w:ascii="Aptos" w:hAnsi="Aptos"/>
                <w:sz w:val="20"/>
              </w:rPr>
              <w:t>Tecnólogo médico</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5</w:t>
            </w:r>
          </w:p>
        </w:tc>
        <w:tc>
          <w:tcPr>
            <w:tcMar>
              <w:top w:w="100.0" w:type="dxa"/>
              <w:bottom w:w="100.0" w:type="dxa"/>
            </w:tcMar>
            <w:vAlign w:val="center"/>
          </w:tcPr>
          <w:p>
            <w:pPr>
              <w:spacing w:after="0"/>
            </w:pPr>
            <w:r>
              <w:rPr>
                <w:rFonts w:ascii="Aptos" w:hAnsi="Aptos"/>
                <w:sz w:val="20"/>
              </w:rPr>
              <w:t>Validar los campos obligatorios antes de guardar un registro.</w:t>
            </w:r>
          </w:p>
        </w:tc>
        <w:tc>
          <w:tcPr>
            <w:tcMar>
              <w:top w:w="100.0" w:type="dxa"/>
              <w:bottom w:w="100.0" w:type="dxa"/>
            </w:tcMar>
            <w:vAlign w:val="center"/>
          </w:tcPr>
          <w:p>
            <w:pPr>
              <w:spacing w:after="0"/>
            </w:pPr>
            <w:r>
              <w:rPr>
                <w:rFonts w:ascii="Aptos" w:hAnsi="Aptos"/>
                <w:sz w:val="20"/>
              </w:rPr>
              <w:t>Tecnólogo médico</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6</w:t>
            </w:r>
          </w:p>
        </w:tc>
        <w:tc>
          <w:tcPr>
            <w:tcMar>
              <w:top w:w="100.0" w:type="dxa"/>
              <w:bottom w:w="100.0" w:type="dxa"/>
            </w:tcMar>
            <w:vAlign w:val="center"/>
          </w:tcPr>
          <w:p>
            <w:pPr>
              <w:spacing w:after="0"/>
            </w:pPr>
            <w:r>
              <w:rPr>
                <w:rFonts w:ascii="Aptos" w:hAnsi="Aptos"/>
                <w:sz w:val="20"/>
              </w:rPr>
              <w:t>Consultar el historial de exámenes de un paciente ficticio.</w:t>
            </w:r>
          </w:p>
        </w:tc>
        <w:tc>
          <w:tcPr>
            <w:tcMar>
              <w:top w:w="100.0" w:type="dxa"/>
              <w:bottom w:w="100.0" w:type="dxa"/>
            </w:tcMar>
            <w:vAlign w:val="center"/>
          </w:tcPr>
          <w:p>
            <w:pPr>
              <w:spacing w:after="0"/>
            </w:pPr>
            <w:r>
              <w:rPr>
                <w:rFonts w:ascii="Aptos" w:hAnsi="Aptos"/>
                <w:sz w:val="20"/>
              </w:rPr>
              <w:t>Médico / Paciente</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7</w:t>
            </w:r>
          </w:p>
        </w:tc>
        <w:tc>
          <w:tcPr>
            <w:tcMar>
              <w:top w:w="100.0" w:type="dxa"/>
              <w:bottom w:w="100.0" w:type="dxa"/>
            </w:tcMar>
            <w:vAlign w:val="center"/>
          </w:tcPr>
          <w:p>
            <w:pPr>
              <w:spacing w:after="0"/>
            </w:pPr>
            <w:r>
              <w:rPr>
                <w:rFonts w:ascii="Aptos" w:hAnsi="Aptos"/>
                <w:sz w:val="20"/>
              </w:rPr>
              <w:t>Buscar o filtrar exámenes por fecha, tipo o estado.</w:t>
            </w:r>
          </w:p>
        </w:tc>
        <w:tc>
          <w:tcPr>
            <w:tcMar>
              <w:top w:w="100.0" w:type="dxa"/>
              <w:bottom w:w="100.0" w:type="dxa"/>
            </w:tcMar>
            <w:vAlign w:val="center"/>
          </w:tcPr>
          <w:p>
            <w:r>
              <w:t>Médico / Tecnólogo médico</w:t>
            </w:r>
          </w:p>
        </w:tc>
        <w:tc>
          <w:tcPr>
            <w:tcMar>
              <w:top w:w="100.0" w:type="dxa"/>
              <w:bottom w:w="100.0" w:type="dxa"/>
            </w:tcMar>
            <w:vAlign w:val="center"/>
          </w:tcPr>
          <w:p>
            <w:pPr>
              <w:spacing w:after="0"/>
            </w:pPr>
            <w:r>
              <w:rPr>
                <w:rFonts w:ascii="Aptos" w:hAnsi="Aptos"/>
                <w:sz w:val="20"/>
              </w:rPr>
              <w:t>Media</w:t>
            </w:r>
          </w:p>
        </w:tc>
      </w:tr>
      <w:tr>
        <w:trPr>
          <w:cantSplit w:val="0"/>
          <w:tblHeader w:val="0"/>
        </w:trPr>
        <w:tc>
          <w:tcPr>
            <w:tcMar>
              <w:top w:w="100.0" w:type="dxa"/>
              <w:bottom w:w="100.0" w:type="dxa"/>
            </w:tcMar>
            <w:vAlign w:val="center"/>
          </w:tcPr>
          <w:p>
            <w:pPr>
              <w:spacing w:after="0"/>
            </w:pPr>
            <w:r>
              <w:rPr>
                <w:rFonts w:ascii="Aptos" w:hAnsi="Aptos"/>
                <w:sz w:val="20"/>
              </w:rPr>
              <w:t>8</w:t>
            </w:r>
          </w:p>
        </w:tc>
        <w:tc>
          <w:tcPr>
            <w:tcMar>
              <w:top w:w="100.0" w:type="dxa"/>
              <w:bottom w:w="100.0" w:type="dxa"/>
            </w:tcMar>
            <w:vAlign w:val="center"/>
          </w:tcPr>
          <w:p>
            <w:pPr>
              <w:spacing w:after="0"/>
            </w:pPr>
            <w:r>
              <w:rPr>
                <w:rFonts w:ascii="Aptos" w:hAnsi="Aptos"/>
                <w:sz w:val="20"/>
              </w:rPr>
              <w:t>Mostrar un resumen del resultado, estado y observaciones.</w:t>
            </w:r>
          </w:p>
        </w:tc>
        <w:tc>
          <w:tcPr>
            <w:tcMar>
              <w:top w:w="100.0" w:type="dxa"/>
              <w:bottom w:w="100.0" w:type="dxa"/>
            </w:tcMar>
            <w:vAlign w:val="center"/>
          </w:tcPr>
          <w:p>
            <w:pPr>
              <w:spacing w:after="0"/>
            </w:pPr>
            <w:r>
              <w:rPr>
                <w:rFonts w:ascii="Aptos" w:hAnsi="Aptos"/>
                <w:sz w:val="20"/>
              </w:rPr>
              <w:t>Médico / Paciente</w:t>
            </w:r>
          </w:p>
        </w:tc>
        <w:tc>
          <w:tcPr>
            <w:tcMar>
              <w:top w:w="100.0" w:type="dxa"/>
              <w:bottom w:w="100.0" w:type="dxa"/>
            </w:tcMar>
            <w:vAlign w:val="center"/>
          </w:tcPr>
          <w:p>
            <w:pPr>
              <w:spacing w:after="0"/>
            </w:pPr>
            <w:r>
              <w:rPr>
                <w:rFonts w:ascii="Aptos" w:hAnsi="Aptos"/>
                <w:sz w:val="20"/>
              </w:rPr>
              <w:t>Alta</w:t>
            </w:r>
          </w:p>
        </w:tc>
      </w:tr>
    </w:tbl>
    <w:p w:rsidR="00000000" w:rsidDel="00000000" w:rsidP="00000000" w:rsidRDefault="00000000" w:rsidRPr="00000000" w14:paraId="00000060">
      <w:pPr>
        <w:pStyle w:val="Heading2"/>
        <w:keepNext w:val="1"/>
        <w:rPr/>
      </w:pPr>
      <w:r w:rsidDel="00000000" w:rsidR="00000000" w:rsidRPr="00000000">
        <w:rPr>
          <w:rtl w:val="0"/>
        </w:rPr>
      </w:r>
    </w:p>
    <w:p w:rsidR="00000000" w:rsidDel="00000000" w:rsidP="00000000" w:rsidRDefault="00000000" w:rsidRPr="00000000" w14:paraId="00000061">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2">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N°</w:t>
            </w:r>
          </w:p>
        </w:tc>
        <w:tc>
          <w:tcPr>
            <w:shd w:fill="d9e2f3" w:val="clear"/>
            <w:tcMar>
              <w:top w:w="100.0" w:type="dxa"/>
              <w:bottom w:w="100.0" w:type="dxa"/>
            </w:tcMar>
            <w:vAlign w:val="center"/>
          </w:tcPr>
          <w:p>
            <w:pPr>
              <w:spacing w:after="0"/>
            </w:pPr>
            <w:r>
              <w:rPr>
                <w:rFonts w:ascii="Aptos" w:hAnsi="Aptos"/>
                <w:sz w:val="20"/>
              </w:rPr>
              <w:t>Requerimiento no funcional</w:t>
            </w:r>
          </w:p>
        </w:tc>
      </w:tr>
      <w:tr>
        <w:trPr>
          <w:cantSplit w:val="0"/>
          <w:tblHeader w:val="0"/>
        </w:trPr>
        <w:tc>
          <w:tcPr>
            <w:tcMar>
              <w:top w:w="100.0" w:type="dxa"/>
              <w:bottom w:w="100.0" w:type="dxa"/>
            </w:tcMar>
            <w:vAlign w:val="center"/>
          </w:tcPr>
          <w:p>
            <w:pPr>
              <w:spacing w:after="0"/>
            </w:pPr>
            <w:r>
              <w:rPr>
                <w:rFonts w:ascii="Aptos" w:hAnsi="Aptos"/>
                <w:sz w:val="20"/>
              </w:rPr>
              <w:t>1</w:t>
            </w:r>
          </w:p>
        </w:tc>
        <w:tc>
          <w:tcPr>
            <w:tcMar>
              <w:top w:w="100.0" w:type="dxa"/>
              <w:bottom w:w="100.0" w:type="dxa"/>
            </w:tcMar>
            <w:vAlign w:val="center"/>
          </w:tcPr>
          <w:p>
            <w:pPr>
              <w:spacing w:after="0"/>
            </w:pPr>
            <w:r>
              <w:rPr>
                <w:rFonts w:ascii="Aptos" w:hAnsi="Aptos"/>
                <w:sz w:val="20"/>
              </w:rPr>
              <w:t>La aplicación debe ser simple de usar y fácil de entender.</w:t>
            </w:r>
          </w:p>
        </w:tc>
      </w:tr>
      <w:tr>
        <w:trPr>
          <w:cantSplit w:val="0"/>
          <w:tblHeader w:val="0"/>
        </w:trPr>
        <w:tc>
          <w:tcPr>
            <w:tcMar>
              <w:top w:w="100.0" w:type="dxa"/>
              <w:bottom w:w="100.0" w:type="dxa"/>
            </w:tcMar>
            <w:vAlign w:val="center"/>
          </w:tcPr>
          <w:p>
            <w:pPr>
              <w:spacing w:after="0"/>
            </w:pPr>
            <w:r>
              <w:rPr>
                <w:rFonts w:ascii="Aptos" w:hAnsi="Aptos"/>
                <w:sz w:val="20"/>
              </w:rPr>
              <w:t>2</w:t>
            </w:r>
          </w:p>
        </w:tc>
        <w:tc>
          <w:tcPr>
            <w:tcMar>
              <w:top w:w="100.0" w:type="dxa"/>
              <w:bottom w:w="100.0" w:type="dxa"/>
            </w:tcMar>
            <w:vAlign w:val="center"/>
          </w:tcPr>
          <w:p>
            <w:pPr>
              <w:spacing w:after="0"/>
            </w:pPr>
            <w:r>
              <w:rPr>
                <w:rFonts w:ascii="Aptos" w:hAnsi="Aptos"/>
                <w:sz w:val="20"/>
              </w:rPr>
              <w:t>Todos los datos utilizados deben ser ficticios o simulados.</w:t>
            </w:r>
          </w:p>
        </w:tc>
      </w:tr>
      <w:tr>
        <w:trPr>
          <w:cantSplit w:val="0"/>
          <w:tblHeader w:val="0"/>
        </w:trPr>
        <w:tc>
          <w:tcPr>
            <w:tcMar>
              <w:top w:w="100.0" w:type="dxa"/>
              <w:bottom w:w="100.0" w:type="dxa"/>
            </w:tcMar>
            <w:vAlign w:val="center"/>
          </w:tcPr>
          <w:p>
            <w:pPr>
              <w:spacing w:after="0"/>
            </w:pPr>
            <w:r>
              <w:rPr>
                <w:rFonts w:ascii="Aptos" w:hAnsi="Aptos"/>
                <w:sz w:val="20"/>
              </w:rPr>
              <w:t>3</w:t>
            </w:r>
          </w:p>
        </w:tc>
        <w:tc>
          <w:tcPr>
            <w:tcMar>
              <w:top w:w="100.0" w:type="dxa"/>
              <w:bottom w:w="100.0" w:type="dxa"/>
            </w:tcMar>
            <w:vAlign w:val="center"/>
          </w:tcPr>
          <w:p>
            <w:pPr>
              <w:spacing w:after="0"/>
            </w:pPr>
            <w:r>
              <w:rPr>
                <w:rFonts w:ascii="Aptos" w:hAnsi="Aptos"/>
                <w:sz w:val="20"/>
              </w:rPr>
              <w:t>Los roles deben limitar las acciones disponibles para cada usuario.</w:t>
            </w:r>
          </w:p>
        </w:tc>
      </w:tr>
      <w:tr>
        <w:trPr>
          <w:cantSplit w:val="0"/>
          <w:tblHeader w:val="0"/>
        </w:trPr>
        <w:tc>
          <w:tcPr>
            <w:tcMar>
              <w:top w:w="100.0" w:type="dxa"/>
              <w:bottom w:w="100.0" w:type="dxa"/>
            </w:tcMar>
            <w:vAlign w:val="center"/>
          </w:tcPr>
          <w:p>
            <w:pPr>
              <w:spacing w:after="0"/>
            </w:pPr>
            <w:r>
              <w:rPr>
                <w:rFonts w:ascii="Aptos" w:hAnsi="Aptos"/>
                <w:sz w:val="20"/>
              </w:rPr>
              <w:t>4</w:t>
            </w:r>
          </w:p>
        </w:tc>
        <w:tc>
          <w:tcPr>
            <w:tcMar>
              <w:top w:w="100.0" w:type="dxa"/>
              <w:bottom w:w="100.0" w:type="dxa"/>
            </w:tcMar>
            <w:vAlign w:val="center"/>
          </w:tcPr>
          <w:p>
            <w:pPr>
              <w:spacing w:after="0"/>
            </w:pPr>
            <w:r>
              <w:rPr>
                <w:rFonts w:ascii="Aptos" w:hAnsi="Aptos"/>
                <w:sz w:val="20"/>
              </w:rPr>
              <w:t>Los registros y documentos asociados deben mantenerse durante el flujo.</w:t>
            </w:r>
          </w:p>
        </w:tc>
      </w:tr>
      <w:tr>
        <w:trPr>
          <w:cantSplit w:val="0"/>
          <w:tblHeader w:val="0"/>
        </w:trPr>
        <w:tc>
          <w:tcPr>
            <w:tcMar>
              <w:top w:w="100.0" w:type="dxa"/>
              <w:bottom w:w="100.0" w:type="dxa"/>
            </w:tcMar>
            <w:vAlign w:val="center"/>
          </w:tcPr>
          <w:p>
            <w:pPr>
              <w:spacing w:after="0"/>
            </w:pPr>
            <w:r>
              <w:rPr>
                <w:rFonts w:ascii="Aptos" w:hAnsi="Aptos"/>
                <w:sz w:val="20"/>
              </w:rPr>
              <w:t>5</w:t>
            </w:r>
          </w:p>
        </w:tc>
        <w:tc>
          <w:tcPr>
            <w:tcMar>
              <w:top w:w="100.0" w:type="dxa"/>
              <w:bottom w:w="100.0" w:type="dxa"/>
            </w:tcMar>
            <w:vAlign w:val="center"/>
          </w:tcPr>
          <w:p>
            <w:pPr>
              <w:spacing w:after="0"/>
            </w:pPr>
            <w:r>
              <w:rPr>
                <w:rFonts w:ascii="Aptos" w:hAnsi="Aptos"/>
                <w:sz w:val="20"/>
              </w:rPr>
              <w:t>Los textos deben ser legibles y los mensajes fáciles de entender.</w:t>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5">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76">
      <w:pPr>
        <w:pStyle w:val="Heading2"/>
        <w:keepNext w:val="1"/>
        <w:rPr/>
      </w:pPr>
      <w:r w:rsidDel="00000000" w:rsidR="00000000" w:rsidRPr="00000000">
        <w:rPr>
          <w:rtl w:val="0"/>
        </w:rPr>
        <w:t xml:space="preserve">4.1 Funcionalidades que SÍ estarán en el MVP</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Funcionalidad</w:t>
            </w:r>
          </w:p>
        </w:tc>
        <w:tc>
          <w:tcPr>
            <w:shd w:fill="d9e2f3" w:val="clear"/>
            <w:tcMar>
              <w:top w:w="100.0" w:type="dxa"/>
              <w:bottom w:w="100.0" w:type="dxa"/>
            </w:tcMar>
            <w:vAlign w:val="center"/>
          </w:tcPr>
          <w:p>
            <w:pPr>
              <w:spacing w:after="0"/>
            </w:pPr>
            <w:r>
              <w:rPr>
                <w:rFonts w:ascii="Aptos" w:hAnsi="Aptos"/>
                <w:sz w:val="20"/>
              </w:rPr>
              <w:t>¿Por qué es necesaria?</w:t>
            </w:r>
          </w:p>
        </w:tc>
        <w:tc>
          <w:tcPr>
            <w:shd w:fill="d9e2f3" w:val="clear"/>
            <w:tcMar>
              <w:top w:w="100.0" w:type="dxa"/>
              <w:bottom w:w="100.0" w:type="dxa"/>
            </w:tcMar>
            <w:vAlign w:val="center"/>
          </w:tcPr>
          <w:p>
            <w:pPr>
              <w:spacing w:after="0"/>
            </w:pPr>
            <w:r>
              <w:rPr>
                <w:rFonts w:ascii="Aptos" w:hAnsi="Aptos"/>
                <w:sz w:val="20"/>
              </w:rPr>
              <w:t>Prioridad</w:t>
            </w:r>
          </w:p>
        </w:tc>
      </w:tr>
      <w:tr>
        <w:trPr>
          <w:cantSplit w:val="0"/>
          <w:tblHeader w:val="0"/>
        </w:trPr>
        <w:tc>
          <w:tcPr>
            <w:tcMar>
              <w:top w:w="100.0" w:type="dxa"/>
              <w:bottom w:w="100.0" w:type="dxa"/>
            </w:tcMar>
            <w:vAlign w:val="center"/>
          </w:tcPr>
          <w:p>
            <w:pPr>
              <w:spacing w:after="0"/>
            </w:pPr>
            <w:r>
              <w:rPr>
                <w:rFonts w:ascii="Aptos" w:hAnsi="Aptos"/>
                <w:sz w:val="20"/>
              </w:rPr>
              <w:t>Inicio de sesión con usuarios ficticios y roles</w:t>
            </w:r>
          </w:p>
        </w:tc>
        <w:tc>
          <w:tcPr>
            <w:tcMar>
              <w:top w:w="100.0" w:type="dxa"/>
              <w:bottom w:w="100.0" w:type="dxa"/>
            </w:tcMar>
            <w:vAlign w:val="center"/>
          </w:tcPr>
          <w:p>
            <w:pPr>
              <w:spacing w:after="0"/>
            </w:pPr>
            <w:r>
              <w:rPr>
                <w:rFonts w:ascii="Aptos" w:hAnsi="Aptos"/>
                <w:sz w:val="20"/>
              </w:rPr>
              <w:t>Permite controlar qué puede hacer cada tipo de usuario.</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Registrar y consultar exámenes oftalmológicos</w:t>
            </w:r>
          </w:p>
        </w:tc>
        <w:tc>
          <w:tcPr>
            <w:tcMar>
              <w:top w:w="100.0" w:type="dxa"/>
              <w:bottom w:w="100.0" w:type="dxa"/>
            </w:tcMar>
            <w:vAlign w:val="center"/>
          </w:tcPr>
          <w:p>
            <w:pPr>
              <w:spacing w:after="0"/>
            </w:pPr>
            <w:r>
              <w:rPr>
                <w:rFonts w:ascii="Aptos" w:hAnsi="Aptos"/>
                <w:sz w:val="20"/>
              </w:rPr>
              <w:t>Permite ordenar la información principal del caso.</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Adjuntar o simular documentos de resultados</w:t>
            </w:r>
          </w:p>
        </w:tc>
        <w:tc>
          <w:tcPr>
            <w:tcMar>
              <w:top w:w="100.0" w:type="dxa"/>
              <w:bottom w:w="100.0" w:type="dxa"/>
            </w:tcMar>
            <w:vAlign w:val="center"/>
          </w:tcPr>
          <w:p>
            <w:pPr>
              <w:spacing w:after="0"/>
            </w:pPr>
            <w:r>
              <w:rPr>
                <w:rFonts w:ascii="Aptos" w:hAnsi="Aptos"/>
                <w:sz w:val="20"/>
              </w:rPr>
              <w:t>Relaciona el resultado con el examen correspondiente.</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Visualizar historial de exámenes</w:t>
            </w:r>
          </w:p>
        </w:tc>
        <w:tc>
          <w:tcPr>
            <w:tcMar>
              <w:top w:w="100.0" w:type="dxa"/>
              <w:bottom w:w="100.0" w:type="dxa"/>
            </w:tcMar>
            <w:vAlign w:val="center"/>
          </w:tcPr>
          <w:p>
            <w:pPr>
              <w:spacing w:after="0"/>
            </w:pPr>
            <w:r>
              <w:rPr>
                <w:rFonts w:ascii="Aptos" w:hAnsi="Aptos"/>
                <w:sz w:val="20"/>
              </w:rPr>
              <w:t>Permite revisar antecedentes anteriores.</w:t>
            </w:r>
          </w:p>
        </w:tc>
        <w:tc>
          <w:tcPr>
            <w:tcMar>
              <w:top w:w="100.0" w:type="dxa"/>
              <w:bottom w:w="100.0" w:type="dxa"/>
            </w:tcMar>
            <w:vAlign w:val="center"/>
          </w:tcPr>
          <w:p>
            <w:pPr>
              <w:spacing w:after="0"/>
            </w:pPr>
            <w:r>
              <w:rPr>
                <w:rFonts w:ascii="Aptos" w:hAnsi="Aptos"/>
                <w:sz w:val="20"/>
              </w:rPr>
              <w:t>Alta</w:t>
            </w:r>
          </w:p>
        </w:tc>
      </w:tr>
      <w:tr>
        <w:trPr>
          <w:cantSplit w:val="0"/>
          <w:tblHeader w:val="0"/>
        </w:trPr>
        <w:tc>
          <w:tcPr>
            <w:tcMar>
              <w:top w:w="100.0" w:type="dxa"/>
              <w:bottom w:w="100.0" w:type="dxa"/>
            </w:tcMar>
            <w:vAlign w:val="center"/>
          </w:tcPr>
          <w:p>
            <w:pPr>
              <w:spacing w:after="0"/>
            </w:pPr>
            <w:r>
              <w:rPr>
                <w:rFonts w:ascii="Aptos" w:hAnsi="Aptos"/>
                <w:sz w:val="20"/>
              </w:rPr>
              <w:t>Buscar y filtrar exámenes</w:t>
            </w:r>
          </w:p>
        </w:tc>
        <w:tc>
          <w:tcPr>
            <w:tcMar>
              <w:top w:w="100.0" w:type="dxa"/>
              <w:bottom w:w="100.0" w:type="dxa"/>
            </w:tcMar>
            <w:vAlign w:val="center"/>
          </w:tcPr>
          <w:p>
            <w:pPr>
              <w:spacing w:after="0"/>
            </w:pPr>
            <w:r>
              <w:rPr>
                <w:rFonts w:ascii="Aptos" w:hAnsi="Aptos"/>
                <w:sz w:val="20"/>
              </w:rPr>
              <w:t>Ayuda a encontrar un examen más rápido.</w:t>
            </w:r>
          </w:p>
        </w:tc>
        <w:tc>
          <w:tcPr>
            <w:tcMar>
              <w:top w:w="100.0" w:type="dxa"/>
              <w:bottom w:w="100.0" w:type="dxa"/>
            </w:tcMar>
            <w:vAlign w:val="center"/>
          </w:tcPr>
          <w:p>
            <w:pPr>
              <w:spacing w:after="0"/>
            </w:pPr>
            <w:r>
              <w:rPr>
                <w:rFonts w:ascii="Aptos" w:hAnsi="Aptos"/>
                <w:sz w:val="20"/>
              </w:rPr>
              <w:t>Media</w:t>
            </w:r>
          </w:p>
        </w:tc>
      </w:tr>
      <w:tr>
        <w:trPr>
          <w:cantSplit w:val="0"/>
          <w:tblHeader w:val="0"/>
        </w:trPr>
        <w:tc>
          <w:tcPr>
            <w:tcMar>
              <w:top w:w="100.0" w:type="dxa"/>
              <w:bottom w:w="100.0" w:type="dxa"/>
            </w:tcMar>
            <w:vAlign w:val="center"/>
          </w:tcPr>
          <w:p>
            <w:pPr>
              <w:spacing w:after="0"/>
            </w:pPr>
            <w:r>
              <w:rPr>
                <w:rFonts w:ascii="Aptos" w:hAnsi="Aptos"/>
                <w:sz w:val="20"/>
              </w:rPr>
              <w:t>Mostrar estado y resumen del resultado</w:t>
            </w:r>
          </w:p>
        </w:tc>
        <w:tc>
          <w:tcPr>
            <w:tcMar>
              <w:top w:w="100.0" w:type="dxa"/>
              <w:bottom w:w="100.0" w:type="dxa"/>
            </w:tcMar>
            <w:vAlign w:val="center"/>
          </w:tcPr>
          <w:p>
            <w:pPr>
              <w:spacing w:after="0"/>
            </w:pPr>
            <w:r>
              <w:rPr>
                <w:rFonts w:ascii="Aptos" w:hAnsi="Aptos"/>
                <w:sz w:val="20"/>
              </w:rPr>
              <w:t>Permite saber rápidamente en qué estado está el examen.</w:t>
            </w:r>
          </w:p>
        </w:tc>
        <w:tc>
          <w:tcPr>
            <w:tcMar>
              <w:top w:w="100.0" w:type="dxa"/>
              <w:bottom w:w="100.0" w:type="dxa"/>
            </w:tcMar>
            <w:vAlign w:val="center"/>
          </w:tcPr>
          <w:p>
            <w:pPr>
              <w:spacing w:after="0"/>
            </w:pPr>
            <w:r>
              <w:rPr>
                <w:rFonts w:ascii="Aptos" w:hAnsi="Aptos"/>
                <w:sz w:val="20"/>
              </w:rPr>
              <w:t>Alta</w:t>
            </w:r>
          </w:p>
        </w:tc>
      </w:tr>
    </w:tbl>
    <w:p w:rsidR="00000000" w:rsidDel="00000000" w:rsidP="00000000" w:rsidRDefault="00000000" w:rsidRPr="00000000" w14:paraId="0000008C">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D">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Fuera del alcance</w:t>
            </w:r>
          </w:p>
        </w:tc>
        <w:tc>
          <w:tcPr>
            <w:shd w:fill="d9e2f3" w:val="clear"/>
            <w:tcMar>
              <w:top w:w="100.0" w:type="dxa"/>
              <w:bottom w:w="100.0" w:type="dxa"/>
            </w:tcMar>
            <w:vAlign w:val="center"/>
          </w:tcPr>
          <w:p>
            <w:pPr>
              <w:spacing w:after="0"/>
            </w:pPr>
            <w:r>
              <w:rPr>
                <w:rFonts w:ascii="Aptos" w:hAnsi="Aptos"/>
                <w:sz w:val="20"/>
              </w:rPr>
              <w:t>Motivo</w:t>
            </w:r>
          </w:p>
        </w:tc>
      </w:tr>
      <w:tr>
        <w:trPr>
          <w:cantSplit w:val="0"/>
          <w:tblHeader w:val="0"/>
        </w:trPr>
        <w:tc>
          <w:tcPr>
            <w:tcMar>
              <w:top w:w="100.0" w:type="dxa"/>
              <w:bottom w:w="100.0" w:type="dxa"/>
            </w:tcMar>
            <w:vAlign w:val="center"/>
          </w:tcPr>
          <w:p>
            <w:pPr>
              <w:spacing w:after="0"/>
            </w:pPr>
            <w:r>
              <w:rPr>
                <w:rFonts w:ascii="Aptos" w:hAnsi="Aptos"/>
                <w:sz w:val="20"/>
              </w:rPr>
              <w:t>Integración con sistemas clínicos reales</w:t>
            </w:r>
          </w:p>
        </w:tc>
        <w:tc>
          <w:tcPr>
            <w:tcMar>
              <w:top w:w="100.0" w:type="dxa"/>
              <w:bottom w:w="100.0" w:type="dxa"/>
            </w:tcMar>
            <w:vAlign w:val="center"/>
          </w:tcPr>
          <w:p>
            <w:pPr>
              <w:spacing w:after="0"/>
            </w:pPr>
            <w:r>
              <w:rPr>
                <w:rFonts w:ascii="Aptos" w:hAnsi="Aptos"/>
                <w:sz w:val="20"/>
              </w:rPr>
              <w:t>No es necesaria para demostrar el MVP.</w:t>
            </w:r>
          </w:p>
        </w:tc>
      </w:tr>
      <w:tr>
        <w:trPr>
          <w:cantSplit w:val="0"/>
          <w:tblHeader w:val="0"/>
        </w:trPr>
        <w:tc>
          <w:tcPr>
            <w:tcMar>
              <w:top w:w="100.0" w:type="dxa"/>
              <w:bottom w:w="100.0" w:type="dxa"/>
            </w:tcMar>
            <w:vAlign w:val="center"/>
          </w:tcPr>
          <w:p>
            <w:pPr>
              <w:spacing w:after="0"/>
            </w:pPr>
            <w:r>
              <w:rPr>
                <w:rFonts w:ascii="Aptos" w:hAnsi="Aptos"/>
                <w:sz w:val="20"/>
              </w:rPr>
              <w:t>Uso de datos reales de pacientes</w:t>
            </w:r>
          </w:p>
        </w:tc>
        <w:tc>
          <w:tcPr>
            <w:tcMar>
              <w:top w:w="100.0" w:type="dxa"/>
              <w:bottom w:w="100.0" w:type="dxa"/>
            </w:tcMar>
            <w:vAlign w:val="center"/>
          </w:tcPr>
          <w:p>
            <w:pPr>
              <w:spacing w:after="0"/>
            </w:pPr>
            <w:r>
              <w:rPr>
                <w:rFonts w:ascii="Aptos" w:hAnsi="Aptos"/>
                <w:sz w:val="20"/>
              </w:rPr>
              <w:t>El proyecto trabajará solo con datos ficticios.</w:t>
            </w:r>
          </w:p>
        </w:tc>
      </w:tr>
      <w:tr>
        <w:trPr>
          <w:cantSplit w:val="0"/>
          <w:tblHeader w:val="0"/>
        </w:trPr>
        <w:tc>
          <w:tcPr>
            <w:tcMar>
              <w:top w:w="100.0" w:type="dxa"/>
              <w:bottom w:w="100.0" w:type="dxa"/>
            </w:tcMar>
            <w:vAlign w:val="center"/>
          </w:tcPr>
          <w:p>
            <w:pPr>
              <w:spacing w:after="0"/>
            </w:pPr>
            <w:r>
              <w:rPr>
                <w:rFonts w:ascii="Aptos" w:hAnsi="Aptos"/>
                <w:sz w:val="20"/>
              </w:rPr>
              <w:t>Diagnóstico automático</w:t>
            </w:r>
          </w:p>
        </w:tc>
        <w:tc>
          <w:tcPr>
            <w:tcMar>
              <w:top w:w="100.0" w:type="dxa"/>
              <w:bottom w:w="100.0" w:type="dxa"/>
            </w:tcMar>
            <w:vAlign w:val="center"/>
          </w:tcPr>
          <w:p>
            <w:pPr>
              <w:spacing w:after="0"/>
            </w:pPr>
            <w:r>
              <w:rPr>
                <w:rFonts w:ascii="Aptos" w:hAnsi="Aptos"/>
                <w:sz w:val="20"/>
              </w:rPr>
              <w:t>La aplicación solo organiza y muestra información.</w:t>
            </w:r>
          </w:p>
        </w:tc>
      </w:tr>
      <w:tr>
        <w:trPr>
          <w:cantSplit w:val="0"/>
          <w:trHeight w:val="466.4794921875" w:hRule="atLeast"/>
          <w:tblHeader w:val="0"/>
        </w:trPr>
        <w:tc>
          <w:tcPr>
            <w:tcMar>
              <w:top w:w="100.0" w:type="dxa"/>
              <w:bottom w:w="100.0" w:type="dxa"/>
            </w:tcMar>
            <w:vAlign w:val="center"/>
          </w:tcPr>
          <w:p>
            <w:pPr>
              <w:spacing w:after="0"/>
            </w:pPr>
            <w:r>
              <w:rPr>
                <w:rFonts w:ascii="Aptos" w:hAnsi="Aptos"/>
                <w:sz w:val="20"/>
              </w:rPr>
              <w:t>Notificaciones reales</w:t>
            </w:r>
          </w:p>
        </w:tc>
        <w:tc>
          <w:tcPr>
            <w:tcMar>
              <w:top w:w="100.0" w:type="dxa"/>
              <w:bottom w:w="100.0" w:type="dxa"/>
            </w:tcMar>
            <w:vAlign w:val="center"/>
          </w:tcPr>
          <w:p>
            <w:pPr>
              <w:spacing w:after="0"/>
            </w:pPr>
            <w:r>
              <w:rPr>
                <w:rFonts w:ascii="Aptos" w:hAnsi="Aptos"/>
                <w:sz w:val="20"/>
              </w:rPr>
              <w:t>Se puede simular, pero no es parte de la primera versión.</w:t>
            </w:r>
          </w:p>
        </w:tc>
      </w:tr>
    </w:tbl>
    <w:p w:rsidR="00000000" w:rsidDel="00000000" w:rsidP="00000000" w:rsidRDefault="00000000" w:rsidRPr="00000000" w14:paraId="00000098">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9">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Funcionalidad imprescindible</w:t>
            </w:r>
          </w:p>
        </w:tc>
        <w:tc>
          <w:tcPr>
            <w:shd w:fill="d9e2f3" w:val="clear"/>
            <w:tcMar>
              <w:top w:w="100.0" w:type="dxa"/>
              <w:bottom w:w="100.0" w:type="dxa"/>
            </w:tcMar>
            <w:vAlign w:val="center"/>
          </w:tcPr>
          <w:p>
            <w:pPr>
              <w:spacing w:after="0"/>
            </w:pPr>
            <w:r>
              <w:rPr>
                <w:rFonts w:ascii="Aptos" w:hAnsi="Aptos"/>
                <w:sz w:val="20"/>
              </w:rPr>
              <w:t>Justificación breve</w:t>
            </w:r>
          </w:p>
        </w:tc>
      </w:tr>
      <w:tr>
        <w:trPr>
          <w:cantSplit w:val="0"/>
          <w:trHeight w:val="510" w:hRule="atLeast"/>
          <w:tblHeader w:val="0"/>
        </w:trPr>
        <w:tc>
          <w:tcPr>
            <w:tcMar>
              <w:top w:w="100.0" w:type="dxa"/>
              <w:bottom w:w="100.0" w:type="dxa"/>
            </w:tcMar>
            <w:vAlign w:val="center"/>
          </w:tcPr>
          <w:p>
            <w:pPr>
              <w:spacing w:after="0"/>
            </w:pPr>
            <w:r>
              <w:rPr>
                <w:rFonts w:ascii="Aptos" w:hAnsi="Aptos"/>
                <w:sz w:val="20"/>
              </w:rPr>
              <w:t>Inicio de sesión con usuarios ficticios y roles</w:t>
            </w:r>
          </w:p>
        </w:tc>
        <w:tc>
          <w:tcPr>
            <w:tcMar>
              <w:top w:w="100.0" w:type="dxa"/>
              <w:bottom w:w="100.0" w:type="dxa"/>
            </w:tcMar>
            <w:vAlign w:val="center"/>
          </w:tcPr>
          <w:p>
            <w:pPr>
              <w:spacing w:after="0"/>
            </w:pPr>
            <w:r>
              <w:rPr>
                <w:rFonts w:ascii="Aptos" w:hAnsi="Aptos"/>
                <w:sz w:val="20"/>
              </w:rPr>
              <w:t>Es necesario para entrar y diferenciar los permisos.</w:t>
            </w:r>
          </w:p>
        </w:tc>
      </w:tr>
      <w:tr>
        <w:trPr>
          <w:cantSplit w:val="0"/>
          <w:tblHeader w:val="0"/>
        </w:trPr>
        <w:tc>
          <w:tcPr>
            <w:tcMar>
              <w:top w:w="100.0" w:type="dxa"/>
              <w:bottom w:w="100.0" w:type="dxa"/>
            </w:tcMar>
            <w:vAlign w:val="center"/>
          </w:tcPr>
          <w:p>
            <w:pPr>
              <w:spacing w:after="0"/>
            </w:pPr>
            <w:r>
              <w:rPr>
                <w:rFonts w:ascii="Aptos" w:hAnsi="Aptos"/>
                <w:sz w:val="20"/>
              </w:rPr>
              <w:t>Registrar y consultar exámenes oftalmológicos</w:t>
            </w:r>
          </w:p>
        </w:tc>
        <w:tc>
          <w:tcPr>
            <w:tcMar>
              <w:top w:w="100.0" w:type="dxa"/>
              <w:bottom w:w="100.0" w:type="dxa"/>
            </w:tcMar>
            <w:vAlign w:val="center"/>
          </w:tcPr>
          <w:p>
            <w:pPr>
              <w:spacing w:after="0"/>
            </w:pPr>
            <w:r>
              <w:rPr>
                <w:rFonts w:ascii="Aptos" w:hAnsi="Aptos"/>
                <w:sz w:val="20"/>
              </w:rPr>
              <w:t>Es la función principal de la aplicación.</w:t>
            </w:r>
          </w:p>
        </w:tc>
      </w:tr>
      <w:tr>
        <w:trPr>
          <w:cantSplit w:val="0"/>
          <w:trHeight w:val="556.4794921875" w:hRule="atLeast"/>
          <w:tblHeader w:val="0"/>
        </w:trPr>
        <w:tc>
          <w:tcPr>
            <w:tcMar>
              <w:top w:w="100.0" w:type="dxa"/>
              <w:bottom w:w="100.0" w:type="dxa"/>
            </w:tcMar>
            <w:vAlign w:val="center"/>
          </w:tcPr>
          <w:p>
            <w:pPr>
              <w:spacing w:after="0"/>
            </w:pPr>
            <w:r>
              <w:rPr>
                <w:rFonts w:ascii="Aptos" w:hAnsi="Aptos"/>
                <w:sz w:val="20"/>
              </w:rPr>
              <w:t>Adjuntar o simular documentos de resultados</w:t>
            </w:r>
          </w:p>
        </w:tc>
        <w:tc>
          <w:tcPr>
            <w:tcMar>
              <w:top w:w="100.0" w:type="dxa"/>
              <w:bottom w:w="100.0" w:type="dxa"/>
            </w:tcMar>
            <w:vAlign w:val="center"/>
          </w:tcPr>
          <w:p>
            <w:pPr>
              <w:spacing w:after="0"/>
            </w:pPr>
            <w:r>
              <w:rPr>
                <w:rFonts w:ascii="Aptos" w:hAnsi="Aptos"/>
                <w:sz w:val="20"/>
              </w:rPr>
              <w:t>Permite guardar el resultado junto al examen.</w:t>
            </w:r>
          </w:p>
        </w:tc>
      </w:tr>
      <w:tr>
        <w:trPr>
          <w:cantSplit w:val="0"/>
          <w:tblHeader w:val="0"/>
        </w:trPr>
        <w:tc>
          <w:tcPr>
            <w:tcMar>
              <w:top w:w="100.0" w:type="dxa"/>
              <w:bottom w:w="100.0" w:type="dxa"/>
            </w:tcMar>
            <w:vAlign w:val="center"/>
          </w:tcPr>
          <w:p>
            <w:pPr>
              <w:spacing w:after="0"/>
            </w:pPr>
            <w:r>
              <w:rPr>
                <w:rFonts w:ascii="Aptos" w:hAnsi="Aptos"/>
                <w:sz w:val="20"/>
              </w:rPr>
              <w:t>Mostrar estado y resumen del resultado</w:t>
            </w:r>
          </w:p>
        </w:tc>
        <w:tc>
          <w:tcPr>
            <w:tcMar>
              <w:top w:w="100.0" w:type="dxa"/>
              <w:bottom w:w="100.0" w:type="dxa"/>
            </w:tcMar>
            <w:vAlign w:val="center"/>
          </w:tcPr>
          <w:p>
            <w:pPr>
              <w:spacing w:after="0"/>
            </w:pPr>
            <w:r>
              <w:rPr>
                <w:rFonts w:ascii="Aptos" w:hAnsi="Aptos"/>
                <w:sz w:val="20"/>
              </w:rPr>
              <w:t>Permite consultar el resultado de forma simple.</w:t>
            </w:r>
          </w:p>
        </w:tc>
      </w:tr>
    </w:tbl>
    <w:p w:rsidR="00000000" w:rsidDel="00000000" w:rsidP="00000000" w:rsidRDefault="00000000" w:rsidRPr="00000000" w14:paraId="000000A4">
      <w:pPr>
        <w:rPr>
          <w:rFonts w:ascii="Play" w:cs="Play" w:eastAsia="Play" w:hAnsi="Play"/>
          <w:b w:val="1"/>
          <w:bCs w:val="1"/>
          <w:color w:val="17365d"/>
          <w:sz w:val="30"/>
          <w:szCs w:val="30"/>
        </w:rPr>
      </w:pPr>
      <w:r w:rsidDel="00000000" w:rsidR="00000000" w:rsidRPr="00000000">
        <w:br w:type="page"/>
      </w:r>
      <w:r w:rsidDel="00000000" w:rsidR="00000000" w:rsidRPr="00000000">
        <w:rPr>
          <w:rFonts w:ascii="Play" w:cs="Play" w:eastAsia="Play" w:hAnsi="Play"/>
          <w:b w:val="1"/>
          <w:bCs w:val="1"/>
          <w:color w:val="17365d"/>
          <w:sz w:val="30"/>
          <w:szCs w:val="30"/>
          <w:rtl w:val="0"/>
        </w:rPr>
        <w:t xml:space="preserve">5. Historias de usuario</w:t>
      </w:r>
    </w:p>
    <w:p w:rsidR="00000000" w:rsidDel="00000000" w:rsidP="00000000" w:rsidRDefault="00000000" w:rsidRPr="00000000" w14:paraId="000000A5">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6">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8">
      <w:pPr>
        <w:spacing w:after="40" w:lineRule="auto"/>
        <w:rPr/>
      </w:pPr>
      <w:r w:rsidDel="00000000" w:rsidR="00000000" w:rsidRPr="00000000">
        <w:rPr>
          <w:rtl w:val="0"/>
        </w:rPr>
      </w:r>
    </w:p>
    <w:tbl>
      <w:tblPr>
        <w:tblStyle w:val="Table1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N°</w:t>
            </w:r>
          </w:p>
        </w:tc>
        <w:tc>
          <w:tcPr>
            <w:shd w:fill="d9e2f3" w:val="clear"/>
            <w:tcMar>
              <w:top w:w="100.0" w:type="dxa"/>
              <w:bottom w:w="100.0" w:type="dxa"/>
            </w:tcMar>
            <w:vAlign w:val="center"/>
          </w:tcPr>
          <w:p>
            <w:pPr>
              <w:spacing w:after="0"/>
            </w:pPr>
            <w:r>
              <w:rPr>
                <w:rFonts w:ascii="Aptos" w:hAnsi="Aptos"/>
                <w:sz w:val="20"/>
              </w:rPr>
              <w:t>Como...</w:t>
            </w:r>
          </w:p>
        </w:tc>
        <w:tc>
          <w:tcPr>
            <w:shd w:fill="d9e2f3" w:val="clear"/>
            <w:tcMar>
              <w:top w:w="100.0" w:type="dxa"/>
              <w:bottom w:w="100.0" w:type="dxa"/>
            </w:tcMar>
            <w:vAlign w:val="center"/>
          </w:tcPr>
          <w:p>
            <w:pPr>
              <w:spacing w:after="0"/>
            </w:pPr>
            <w:r>
              <w:rPr>
                <w:rFonts w:ascii="Aptos" w:hAnsi="Aptos"/>
                <w:sz w:val="20"/>
              </w:rPr>
              <w:t>Quiero...</w:t>
            </w:r>
          </w:p>
        </w:tc>
        <w:tc>
          <w:tcPr>
            <w:shd w:fill="d9e2f3" w:val="clear"/>
            <w:tcMar>
              <w:top w:w="100.0" w:type="dxa"/>
              <w:bottom w:w="100.0" w:type="dxa"/>
            </w:tcMar>
            <w:vAlign w:val="center"/>
          </w:tcPr>
          <w:p>
            <w:pPr>
              <w:spacing w:after="0"/>
            </w:pPr>
            <w:r>
              <w:rPr>
                <w:rFonts w:ascii="Aptos" w:hAnsi="Aptos"/>
                <w:sz w:val="20"/>
              </w:rPr>
              <w:t>Para...</w:t>
            </w:r>
          </w:p>
        </w:tc>
      </w:tr>
      <w:tr>
        <w:trPr>
          <w:cantSplit w:val="0"/>
          <w:tblHeader w:val="0"/>
        </w:trPr>
        <w:tc>
          <w:tcPr>
            <w:tcMar>
              <w:top w:w="100.0" w:type="dxa"/>
              <w:bottom w:w="100.0" w:type="dxa"/>
            </w:tcMar>
            <w:vAlign w:val="center"/>
          </w:tcPr>
          <w:p>
            <w:pPr>
              <w:spacing w:after="0"/>
            </w:pPr>
            <w:r>
              <w:rPr>
                <w:rFonts w:ascii="Aptos" w:hAnsi="Aptos"/>
                <w:sz w:val="20"/>
              </w:rPr>
              <w:t>1</w:t>
            </w:r>
          </w:p>
        </w:tc>
        <w:tc>
          <w:tcPr>
            <w:tcMar>
              <w:top w:w="100.0" w:type="dxa"/>
              <w:bottom w:w="100.0" w:type="dxa"/>
            </w:tcMar>
            <w:vAlign w:val="center"/>
          </w:tcPr>
          <w:p>
            <w:pPr>
              <w:spacing w:after="0"/>
            </w:pPr>
            <w:r>
              <w:rPr>
                <w:rFonts w:ascii="Aptos" w:hAnsi="Aptos"/>
                <w:sz w:val="20"/>
              </w:rPr>
              <w:t>Tecnólogo médico</w:t>
            </w:r>
          </w:p>
        </w:tc>
        <w:tc>
          <w:tcPr>
            <w:tcMar>
              <w:top w:w="100.0" w:type="dxa"/>
              <w:bottom w:w="100.0" w:type="dxa"/>
            </w:tcMar>
            <w:vAlign w:val="center"/>
          </w:tcPr>
          <w:p>
            <w:pPr>
              <w:spacing w:after="0"/>
            </w:pPr>
            <w:r>
              <w:rPr>
                <w:rFonts w:ascii="Aptos" w:hAnsi="Aptos"/>
                <w:sz w:val="20"/>
              </w:rPr>
              <w:t>Registrar un examen oftalmológico con sus datos</w:t>
            </w:r>
          </w:p>
        </w:tc>
        <w:tc>
          <w:tcPr>
            <w:tcMar>
              <w:top w:w="100.0" w:type="dxa"/>
              <w:bottom w:w="100.0" w:type="dxa"/>
            </w:tcMar>
            <w:vAlign w:val="center"/>
          </w:tcPr>
          <w:p>
            <w:pPr>
              <w:spacing w:after="0"/>
            </w:pPr>
            <w:r>
              <w:rPr>
                <w:rFonts w:ascii="Aptos" w:hAnsi="Aptos"/>
                <w:sz w:val="20"/>
              </w:rPr>
              <w:t>Mantener la información del examen ordenada.</w:t>
            </w:r>
          </w:p>
        </w:tc>
      </w:tr>
      <w:tr>
        <w:trPr>
          <w:cantSplit w:val="0"/>
          <w:tblHeader w:val="0"/>
        </w:trPr>
        <w:tc>
          <w:tcPr>
            <w:tcMar>
              <w:top w:w="100.0" w:type="dxa"/>
              <w:bottom w:w="100.0" w:type="dxa"/>
            </w:tcMar>
            <w:vAlign w:val="center"/>
          </w:tcPr>
          <w:p>
            <w:pPr>
              <w:spacing w:after="0"/>
            </w:pPr>
            <w:r>
              <w:rPr>
                <w:rFonts w:ascii="Aptos" w:hAnsi="Aptos"/>
                <w:sz w:val="20"/>
              </w:rPr>
              <w:t>2</w:t>
            </w:r>
          </w:p>
        </w:tc>
        <w:tc>
          <w:tcPr>
            <w:tcMar>
              <w:top w:w="100.0" w:type="dxa"/>
              <w:bottom w:w="100.0" w:type="dxa"/>
            </w:tcMar>
            <w:vAlign w:val="center"/>
          </w:tcPr>
          <w:p>
            <w:pPr>
              <w:spacing w:after="0"/>
            </w:pPr>
            <w:r>
              <w:rPr>
                <w:rFonts w:ascii="Aptos" w:hAnsi="Aptos"/>
                <w:sz w:val="20"/>
              </w:rPr>
              <w:t>Paciente</w:t>
            </w:r>
          </w:p>
        </w:tc>
        <w:tc>
          <w:tcPr>
            <w:tcMar>
              <w:top w:w="100.0" w:type="dxa"/>
              <w:bottom w:w="100.0" w:type="dxa"/>
            </w:tcMar>
            <w:vAlign w:val="center"/>
          </w:tcPr>
          <w:p>
            <w:pPr>
              <w:spacing w:after="0"/>
            </w:pPr>
            <w:r>
              <w:rPr>
                <w:rFonts w:ascii="Aptos" w:hAnsi="Aptos"/>
                <w:sz w:val="20"/>
              </w:rPr>
              <w:t>Consultar el historial de mis exámenes</w:t>
            </w:r>
          </w:p>
        </w:tc>
        <w:tc>
          <w:tcPr>
            <w:tcMar>
              <w:top w:w="100.0" w:type="dxa"/>
              <w:bottom w:w="100.0" w:type="dxa"/>
            </w:tcMar>
            <w:vAlign w:val="center"/>
          </w:tcPr>
          <w:p>
            <w:pPr>
              <w:spacing w:after="0"/>
            </w:pPr>
            <w:r>
              <w:rPr>
                <w:rFonts w:ascii="Aptos" w:hAnsi="Aptos"/>
                <w:sz w:val="20"/>
              </w:rPr>
              <w:t>Revisar mis antecedentes de forma rápida.</w:t>
            </w:r>
          </w:p>
        </w:tc>
      </w:tr>
      <w:tr>
        <w:trPr>
          <w:cantSplit w:val="0"/>
          <w:tblHeader w:val="0"/>
        </w:trPr>
        <w:tc>
          <w:tcPr>
            <w:tcMar>
              <w:top w:w="100.0" w:type="dxa"/>
              <w:bottom w:w="100.0" w:type="dxa"/>
            </w:tcMar>
            <w:vAlign w:val="center"/>
          </w:tcPr>
          <w:p>
            <w:pPr>
              <w:spacing w:after="0"/>
            </w:pPr>
            <w:r>
              <w:rPr>
                <w:rFonts w:ascii="Aptos" w:hAnsi="Aptos"/>
                <w:sz w:val="20"/>
              </w:rPr>
              <w:t>3</w:t>
            </w:r>
          </w:p>
        </w:tc>
        <w:tc>
          <w:tcPr>
            <w:tcMar>
              <w:top w:w="100.0" w:type="dxa"/>
              <w:bottom w:w="100.0" w:type="dxa"/>
            </w:tcMar>
            <w:vAlign w:val="center"/>
          </w:tcPr>
          <w:p>
            <w:pPr>
              <w:spacing w:after="0"/>
            </w:pPr>
            <w:r>
              <w:rPr>
                <w:rFonts w:ascii="Aptos" w:hAnsi="Aptos"/>
                <w:sz w:val="20"/>
              </w:rPr>
              <w:t>Tecnólogo médico</w:t>
            </w:r>
          </w:p>
        </w:tc>
        <w:tc>
          <w:tcPr>
            <w:tcMar>
              <w:top w:w="100.0" w:type="dxa"/>
              <w:bottom w:w="100.0" w:type="dxa"/>
            </w:tcMar>
            <w:vAlign w:val="center"/>
          </w:tcPr>
          <w:p>
            <w:pPr>
              <w:spacing w:after="0"/>
            </w:pPr>
            <w:r>
              <w:rPr>
                <w:rFonts w:ascii="Aptos" w:hAnsi="Aptos"/>
                <w:sz w:val="20"/>
              </w:rPr>
              <w:t>Adjuntar un documento al examen registrado</w:t>
            </w:r>
          </w:p>
        </w:tc>
        <w:tc>
          <w:tcPr>
            <w:tcMar>
              <w:top w:w="100.0" w:type="dxa"/>
              <w:bottom w:w="100.0" w:type="dxa"/>
            </w:tcMar>
            <w:vAlign w:val="center"/>
          </w:tcPr>
          <w:p>
            <w:pPr>
              <w:spacing w:after="0"/>
            </w:pPr>
            <w:r>
              <w:rPr>
                <w:rFonts w:ascii="Aptos" w:hAnsi="Aptos"/>
                <w:sz w:val="20"/>
              </w:rPr>
              <w:t>Tener el resultado asociado al examen.</w:t>
            </w:r>
          </w:p>
        </w:tc>
      </w:tr>
      <w:tr>
        <w:trPr>
          <w:cantSplit w:val="0"/>
          <w:tblHeader w:val="0"/>
        </w:trPr>
        <w:tc>
          <w:tcPr>
            <w:tcMar>
              <w:top w:w="100.0" w:type="dxa"/>
              <w:bottom w:w="100.0" w:type="dxa"/>
            </w:tcMar>
            <w:vAlign w:val="center"/>
          </w:tcPr>
          <w:p>
            <w:pPr>
              <w:spacing w:after="0"/>
            </w:pPr>
            <w:r>
              <w:rPr>
                <w:rFonts w:ascii="Aptos" w:hAnsi="Aptos"/>
                <w:sz w:val="20"/>
              </w:rPr>
              <w:t>4</w:t>
            </w:r>
          </w:p>
        </w:tc>
        <w:tc>
          <w:tcPr>
            <w:tcMar>
              <w:top w:w="100.0" w:type="dxa"/>
              <w:bottom w:w="100.0" w:type="dxa"/>
            </w:tcMar>
            <w:vAlign w:val="center"/>
          </w:tcPr>
          <w:p>
            <w:pPr>
              <w:spacing w:after="0"/>
            </w:pPr>
            <w:r>
              <w:rPr>
                <w:rFonts w:ascii="Aptos" w:hAnsi="Aptos"/>
                <w:sz w:val="20"/>
              </w:rPr>
              <w:t>Médico oftalmólogo</w:t>
            </w:r>
          </w:p>
        </w:tc>
        <w:tc>
          <w:tcPr>
            <w:tcMar>
              <w:top w:w="100.0" w:type="dxa"/>
              <w:bottom w:w="100.0" w:type="dxa"/>
            </w:tcMar>
            <w:vAlign w:val="center"/>
          </w:tcPr>
          <w:p>
            <w:pPr>
              <w:spacing w:after="0"/>
            </w:pPr>
            <w:r>
              <w:rPr>
                <w:rFonts w:ascii="Aptos" w:hAnsi="Aptos"/>
                <w:sz w:val="20"/>
              </w:rPr>
              <w:t>Consultar los exámenes y resultados de un paciente</w:t>
            </w:r>
          </w:p>
        </w:tc>
        <w:tc>
          <w:tcPr>
            <w:tcMar>
              <w:top w:w="100.0" w:type="dxa"/>
              <w:bottom w:w="100.0" w:type="dxa"/>
            </w:tcMar>
            <w:vAlign w:val="center"/>
          </w:tcPr>
          <w:p>
            <w:pPr>
              <w:spacing w:after="0"/>
            </w:pPr>
            <w:r>
              <w:rPr>
                <w:rFonts w:ascii="Aptos" w:hAnsi="Aptos"/>
                <w:sz w:val="20"/>
              </w:rPr>
              <w:t>Revisar sus antecedentes para hacer seguimiento.</w:t>
            </w:r>
          </w:p>
        </w:tc>
      </w:tr>
      <w:tr>
        <w:trPr>
          <w:cantSplit w:val="0"/>
          <w:tblHeader w:val="0"/>
        </w:trPr>
        <w:tc>
          <w:tcPr>
            <w:tcMar>
              <w:top w:w="100.0" w:type="dxa"/>
              <w:bottom w:w="100.0" w:type="dxa"/>
            </w:tcMar>
            <w:vAlign w:val="center"/>
          </w:tcPr>
          <w:p>
            <w:pPr>
              <w:spacing w:after="0"/>
            </w:pPr>
            <w:r>
              <w:rPr>
                <w:rFonts w:ascii="Aptos" w:hAnsi="Aptos"/>
                <w:sz w:val="20"/>
              </w:rPr>
              <w:t>5</w:t>
            </w:r>
          </w:p>
        </w:tc>
        <w:tc>
          <w:tcPr>
            <w:tcMar>
              <w:top w:w="100.0" w:type="dxa"/>
              <w:bottom w:w="100.0" w:type="dxa"/>
            </w:tcMar>
            <w:vAlign w:val="center"/>
          </w:tcPr>
          <w:p>
            <w:pPr>
              <w:spacing w:after="0"/>
            </w:pPr>
            <w:r>
              <w:rPr>
                <w:rFonts w:ascii="Aptos" w:hAnsi="Aptos"/>
                <w:sz w:val="20"/>
              </w:rPr>
              <w:t>Paciente</w:t>
            </w:r>
          </w:p>
        </w:tc>
        <w:tc>
          <w:tcPr>
            <w:tcMar>
              <w:top w:w="100.0" w:type="dxa"/>
              <w:bottom w:w="100.0" w:type="dxa"/>
            </w:tcMar>
            <w:vAlign w:val="center"/>
          </w:tcPr>
          <w:p>
            <w:pPr>
              <w:spacing w:after="0"/>
            </w:pPr>
            <w:r>
              <w:rPr>
                <w:rFonts w:ascii="Aptos" w:hAnsi="Aptos"/>
                <w:sz w:val="20"/>
              </w:rPr>
              <w:t>Consultar el estado y resumen de un resultado</w:t>
            </w:r>
          </w:p>
        </w:tc>
        <w:tc>
          <w:tcPr>
            <w:tcMar>
              <w:top w:w="100.0" w:type="dxa"/>
              <w:bottom w:w="100.0" w:type="dxa"/>
            </w:tcMar>
            <w:vAlign w:val="center"/>
          </w:tcPr>
          <w:p>
            <w:pPr>
              <w:spacing w:after="0"/>
            </w:pPr>
            <w:r>
              <w:rPr>
                <w:rFonts w:ascii="Aptos" w:hAnsi="Aptos"/>
                <w:sz w:val="20"/>
              </w:rPr>
              <w:t>Entender fácilmente el estado de mi examen.</w:t>
            </w:r>
          </w:p>
        </w:tc>
      </w:tr>
    </w:tbl>
    <w:p w:rsidR="00000000" w:rsidDel="00000000" w:rsidP="00000000" w:rsidRDefault="00000000" w:rsidRPr="00000000" w14:paraId="000000C1">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C2">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3"/>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315"/>
        <w:gridCol w:w="3495"/>
        <w:tblGridChange w:id="0">
          <w:tblGrid>
            <w:gridCol w:w="3405"/>
            <w:gridCol w:w="3315"/>
            <w:gridCol w:w="3495"/>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Pantalla</w:t>
            </w:r>
          </w:p>
        </w:tc>
        <w:tc>
          <w:tcPr>
            <w:shd w:fill="d9e2f3" w:val="clear"/>
            <w:tcMar>
              <w:top w:w="100.0" w:type="dxa"/>
              <w:bottom w:w="100.0" w:type="dxa"/>
            </w:tcMar>
            <w:vAlign w:val="center"/>
          </w:tcPr>
          <w:p>
            <w:pPr>
              <w:spacing w:after="0"/>
            </w:pPr>
            <w:r>
              <w:rPr>
                <w:rFonts w:ascii="Aptos" w:hAnsi="Aptos"/>
                <w:sz w:val="20"/>
              </w:rPr>
              <w:t>Objetivo de la pantalla</w:t>
            </w:r>
          </w:p>
        </w:tc>
        <w:tc>
          <w:tcPr>
            <w:shd w:fill="d9e2f3" w:val="clear"/>
            <w:tcMar>
              <w:top w:w="100.0" w:type="dxa"/>
              <w:bottom w:w="100.0" w:type="dxa"/>
            </w:tcMar>
            <w:vAlign w:val="center"/>
          </w:tcPr>
          <w:p>
            <w:pPr>
              <w:spacing w:after="0"/>
            </w:pPr>
            <w:r>
              <w:rPr>
                <w:rFonts w:ascii="Aptos" w:hAnsi="Aptos"/>
                <w:sz w:val="20"/>
              </w:rPr>
              <w:t>Funcionalidades principales</w:t>
            </w:r>
          </w:p>
        </w:tc>
      </w:tr>
      <w:tr>
        <w:trPr>
          <w:cantSplit w:val="0"/>
          <w:tblHeader w:val="0"/>
        </w:trPr>
        <w:tc>
          <w:tcPr>
            <w:tcMar>
              <w:top w:w="100.0" w:type="dxa"/>
              <w:bottom w:w="100.0" w:type="dxa"/>
            </w:tcMar>
            <w:vAlign w:val="center"/>
          </w:tcPr>
          <w:p>
            <w:pPr>
              <w:spacing w:after="0"/>
            </w:pPr>
            <w:r>
              <w:rPr>
                <w:rFonts w:ascii="Aptos" w:hAnsi="Aptos"/>
                <w:sz w:val="20"/>
              </w:rPr>
              <w:t>Inicio de sesión</w:t>
            </w:r>
          </w:p>
        </w:tc>
        <w:tc>
          <w:tcPr>
            <w:tcMar>
              <w:top w:w="100.0" w:type="dxa"/>
              <w:bottom w:w="100.0" w:type="dxa"/>
            </w:tcMar>
            <w:vAlign w:val="center"/>
          </w:tcPr>
          <w:p>
            <w:pPr>
              <w:spacing w:after="0"/>
            </w:pPr>
            <w:r>
              <w:rPr>
                <w:rFonts w:ascii="Aptos" w:hAnsi="Aptos"/>
                <w:sz w:val="20"/>
              </w:rPr>
              <w:t>Permitir el acceso según usuario y rol.</w:t>
            </w:r>
          </w:p>
        </w:tc>
        <w:tc>
          <w:tcPr>
            <w:tcMar>
              <w:top w:w="100.0" w:type="dxa"/>
              <w:bottom w:w="100.0" w:type="dxa"/>
            </w:tcMar>
            <w:vAlign w:val="center"/>
          </w:tcPr>
          <w:p>
            <w:pPr>
              <w:spacing w:after="0"/>
            </w:pPr>
            <w:r>
              <w:rPr>
                <w:rFonts w:ascii="Aptos" w:hAnsi="Aptos"/>
                <w:sz w:val="20"/>
              </w:rPr>
              <w:t>Iniciar sesión y validar rol</w:t>
            </w:r>
          </w:p>
        </w:tc>
      </w:tr>
      <w:tr>
        <w:trPr>
          <w:cantSplit w:val="0"/>
          <w:tblHeader w:val="0"/>
        </w:trPr>
        <w:tc>
          <w:tcPr>
            <w:tcMar>
              <w:top w:w="100.0" w:type="dxa"/>
              <w:bottom w:w="100.0" w:type="dxa"/>
            </w:tcMar>
            <w:vAlign w:val="center"/>
          </w:tcPr>
          <w:p>
            <w:pPr>
              <w:spacing w:after="0"/>
            </w:pPr>
            <w:r>
              <w:rPr>
                <w:rFonts w:ascii="Aptos" w:hAnsi="Aptos"/>
                <w:sz w:val="20"/>
              </w:rPr>
              <w:t>Menú principal</w:t>
            </w:r>
          </w:p>
        </w:tc>
        <w:tc>
          <w:tcPr>
            <w:tcMar>
              <w:top w:w="100.0" w:type="dxa"/>
              <w:bottom w:w="100.0" w:type="dxa"/>
            </w:tcMar>
            <w:vAlign w:val="center"/>
          </w:tcPr>
          <w:p>
            <w:pPr>
              <w:spacing w:after="0"/>
            </w:pPr>
            <w:r>
              <w:rPr>
                <w:rFonts w:ascii="Aptos" w:hAnsi="Aptos"/>
                <w:sz w:val="20"/>
              </w:rPr>
              <w:t>Mostrar las opciones principales de la app.</w:t>
            </w:r>
          </w:p>
        </w:tc>
        <w:tc>
          <w:tcPr>
            <w:tcMar>
              <w:top w:w="100.0" w:type="dxa"/>
              <w:bottom w:w="100.0" w:type="dxa"/>
            </w:tcMar>
            <w:vAlign w:val="center"/>
          </w:tcPr>
          <w:p>
            <w:pPr>
              <w:spacing w:after="0"/>
            </w:pPr>
            <w:r>
              <w:rPr>
                <w:rFonts w:ascii="Aptos" w:hAnsi="Aptos"/>
                <w:sz w:val="20"/>
              </w:rPr>
              <w:t>Ver exámenes, registrar, historial y búsqueda</w:t>
            </w:r>
          </w:p>
        </w:tc>
      </w:tr>
      <w:tr>
        <w:trPr>
          <w:cantSplit w:val="0"/>
          <w:tblHeader w:val="0"/>
        </w:trPr>
        <w:tc>
          <w:tcPr>
            <w:tcMar>
              <w:top w:w="100.0" w:type="dxa"/>
              <w:bottom w:w="100.0" w:type="dxa"/>
            </w:tcMar>
            <w:vAlign w:val="center"/>
          </w:tcPr>
          <w:p>
            <w:pPr>
              <w:spacing w:after="0"/>
            </w:pPr>
            <w:r>
              <w:rPr>
                <w:rFonts w:ascii="Aptos" w:hAnsi="Aptos"/>
                <w:sz w:val="20"/>
              </w:rPr>
              <w:t>Registrar examen</w:t>
            </w:r>
          </w:p>
        </w:tc>
        <w:tc>
          <w:tcPr>
            <w:tcMar>
              <w:top w:w="100.0" w:type="dxa"/>
              <w:bottom w:w="100.0" w:type="dxa"/>
            </w:tcMar>
            <w:vAlign w:val="center"/>
          </w:tcPr>
          <w:p>
            <w:pPr>
              <w:spacing w:after="0"/>
            </w:pPr>
            <w:r>
              <w:rPr>
                <w:rFonts w:ascii="Aptos" w:hAnsi="Aptos"/>
                <w:sz w:val="20"/>
              </w:rPr>
              <w:t>Ingresar los datos de un nuevo examen.</w:t>
            </w:r>
          </w:p>
        </w:tc>
        <w:tc>
          <w:tcPr>
            <w:tcMar>
              <w:top w:w="100.0" w:type="dxa"/>
              <w:bottom w:w="100.0" w:type="dxa"/>
            </w:tcMar>
            <w:vAlign w:val="center"/>
          </w:tcPr>
          <w:p>
            <w:pPr>
              <w:spacing w:after="0"/>
            </w:pPr>
            <w:r>
              <w:rPr>
                <w:rFonts w:ascii="Aptos" w:hAnsi="Aptos"/>
                <w:sz w:val="20"/>
              </w:rPr>
              <w:t>Paciente, tipo, ojo, estado y observaciones</w:t>
            </w:r>
          </w:p>
        </w:tc>
      </w:tr>
      <w:tr>
        <w:trPr>
          <w:cantSplit w:val="0"/>
          <w:tblHeader w:val="0"/>
        </w:trPr>
        <w:tc>
          <w:tcPr>
            <w:tcMar>
              <w:top w:w="100.0" w:type="dxa"/>
              <w:bottom w:w="100.0" w:type="dxa"/>
            </w:tcMar>
            <w:vAlign w:val="center"/>
          </w:tcPr>
          <w:p>
            <w:pPr>
              <w:spacing w:after="0"/>
            </w:pPr>
            <w:r>
              <w:rPr>
                <w:rFonts w:ascii="Aptos" w:hAnsi="Aptos"/>
                <w:sz w:val="20"/>
              </w:rPr>
              <w:t>Listado / búsqueda</w:t>
            </w:r>
          </w:p>
        </w:tc>
        <w:tc>
          <w:tcPr>
            <w:tcMar>
              <w:top w:w="100.0" w:type="dxa"/>
              <w:bottom w:w="100.0" w:type="dxa"/>
            </w:tcMar>
            <w:vAlign w:val="center"/>
          </w:tcPr>
          <w:p>
            <w:pPr>
              <w:spacing w:after="0"/>
            </w:pPr>
            <w:r>
              <w:rPr>
                <w:rFonts w:ascii="Aptos" w:hAnsi="Aptos"/>
                <w:sz w:val="20"/>
              </w:rPr>
              <w:t>Mostrar exámenes y permitir encontrarlos.</w:t>
            </w:r>
          </w:p>
        </w:tc>
        <w:tc>
          <w:tcPr>
            <w:tcMar>
              <w:top w:w="100.0" w:type="dxa"/>
              <w:bottom w:w="100.0" w:type="dxa"/>
            </w:tcMar>
            <w:vAlign w:val="center"/>
          </w:tcPr>
          <w:p>
            <w:pPr>
              <w:spacing w:after="0"/>
            </w:pPr>
            <w:r>
              <w:rPr>
                <w:rFonts w:ascii="Aptos" w:hAnsi="Aptos"/>
                <w:sz w:val="20"/>
              </w:rPr>
              <w:t>Consultar, buscar y filtrar</w:t>
            </w:r>
          </w:p>
        </w:tc>
      </w:tr>
      <w:tr>
        <w:trPr>
          <w:cantSplit w:val="0"/>
          <w:tblHeader w:val="0"/>
        </w:trPr>
        <w:tc>
          <w:tcPr>
            <w:tcMar>
              <w:top w:w="100.0" w:type="dxa"/>
              <w:bottom w:w="100.0" w:type="dxa"/>
            </w:tcMar>
            <w:vAlign w:val="center"/>
          </w:tcPr>
          <w:p>
            <w:pPr>
              <w:spacing w:after="0"/>
            </w:pPr>
            <w:r>
              <w:rPr>
                <w:rFonts w:ascii="Aptos" w:hAnsi="Aptos"/>
                <w:sz w:val="20"/>
              </w:rPr>
              <w:t>Historial</w:t>
            </w:r>
          </w:p>
        </w:tc>
        <w:tc>
          <w:tcPr>
            <w:tcMar>
              <w:top w:w="100.0" w:type="dxa"/>
              <w:bottom w:w="100.0" w:type="dxa"/>
            </w:tcMar>
            <w:vAlign w:val="center"/>
          </w:tcPr>
          <w:p>
            <w:pPr>
              <w:spacing w:after="0"/>
            </w:pPr>
            <w:r>
              <w:rPr>
                <w:rFonts w:ascii="Aptos" w:hAnsi="Aptos"/>
                <w:sz w:val="20"/>
              </w:rPr>
              <w:t>Mostrar exámenes anteriores del paciente.</w:t>
            </w:r>
          </w:p>
        </w:tc>
        <w:tc>
          <w:tcPr>
            <w:tcMar>
              <w:top w:w="100.0" w:type="dxa"/>
              <w:bottom w:w="100.0" w:type="dxa"/>
            </w:tcMar>
            <w:vAlign w:val="center"/>
          </w:tcPr>
          <w:p>
            <w:pPr>
              <w:spacing w:after="0"/>
            </w:pPr>
            <w:r>
              <w:rPr>
                <w:rFonts w:ascii="Aptos" w:hAnsi="Aptos"/>
                <w:sz w:val="20"/>
              </w:rPr>
              <w:t>Consultar antecedentes</w:t>
            </w:r>
          </w:p>
        </w:tc>
      </w:tr>
      <w:tr>
        <w:trPr>
          <w:cantSplit w:val="0"/>
          <w:tblHeader w:val="0"/>
        </w:trPr>
        <w:tc>
          <w:tcPr>
            <w:tcMar>
              <w:top w:w="100.0" w:type="dxa"/>
              <w:bottom w:w="100.0" w:type="dxa"/>
            </w:tcMar>
            <w:vAlign w:val="center"/>
          </w:tcPr>
          <w:p>
            <w:pPr>
              <w:spacing w:after="0"/>
            </w:pPr>
            <w:r>
              <w:rPr>
                <w:rFonts w:ascii="Aptos" w:hAnsi="Aptos"/>
                <w:sz w:val="20"/>
              </w:rPr>
              <w:t>Detalle / resultado</w:t>
            </w:r>
          </w:p>
        </w:tc>
        <w:tc>
          <w:tcPr>
            <w:tcMar>
              <w:top w:w="100.0" w:type="dxa"/>
              <w:bottom w:w="100.0" w:type="dxa"/>
            </w:tcMar>
            <w:vAlign w:val="center"/>
          </w:tcPr>
          <w:p>
            <w:pPr>
              <w:spacing w:after="0"/>
            </w:pPr>
            <w:r>
              <w:rPr>
                <w:rFonts w:ascii="Aptos" w:hAnsi="Aptos"/>
                <w:sz w:val="20"/>
              </w:rPr>
              <w:t>Mostrar la información completa y el documento.</w:t>
            </w:r>
          </w:p>
        </w:tc>
        <w:tc>
          <w:tcPr>
            <w:tcMar>
              <w:top w:w="100.0" w:type="dxa"/>
              <w:bottom w:w="100.0" w:type="dxa"/>
            </w:tcMar>
            <w:vAlign w:val="center"/>
          </w:tcPr>
          <w:p>
            <w:pPr>
              <w:spacing w:after="0"/>
            </w:pPr>
            <w:r>
              <w:rPr>
                <w:rFonts w:ascii="Aptos" w:hAnsi="Aptos"/>
                <w:sz w:val="20"/>
              </w:rPr>
              <w:t>Estado, observaciones y documento asociado</w:t>
            </w:r>
          </w:p>
        </w:tc>
      </w:tr>
    </w:tbl>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D">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12541.9921875" w:hRule="atLeast"/>
          <w:tblHeader w:val="0"/>
        </w:trPr>
        <w:tc>
          <w:tcPr>
            <w:tcMar>
              <w:top w:w="100.0" w:type="dxa"/>
              <w:bottom w:w="100.0" w:type="dxa"/>
            </w:tcMar>
            <w:vAlign w:val="center"/>
          </w:tcPr>
          <w:p>
            <w:pPr>
              <w:spacing w:after="0"/>
            </w:pPr>
            <w:r>
              <w:rPr>
                <w:rFonts w:ascii="Aptos" w:hAnsi="Aptos"/>
                <w:sz w:val="20"/>
              </w:rPr>
              <w:t>Inicio / Login → Validar usuario y rol → Menú principal → Ver exámenes / Registrar examen / Historial / Buscar → Seleccionar examen → Detalle del examen → Ver documento o resultado → Fin</w:t>
            </w:r>
          </w:p>
        </w:tc>
      </w:tr>
    </w:tbl>
    <w:p w:rsidR="00000000" w:rsidDel="00000000" w:rsidP="00000000" w:rsidRDefault="00000000" w:rsidRPr="00000000" w14:paraId="0000010D">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10E">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10F">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pPr>
              <w:spacing w:after="0"/>
            </w:pPr>
            <w:r>
              <w:rPr>
                <w:rFonts w:ascii="Aptos" w:hAnsi="Aptos"/>
                <w:sz w:val="20"/>
              </w:rPr>
              <w:t>Problema que resolveremos</w:t>
            </w:r>
          </w:p>
        </w:tc>
        <w:tc>
          <w:tcPr>
            <w:tcMar>
              <w:top w:w="100.0" w:type="dxa"/>
              <w:bottom w:w="100.0" w:type="dxa"/>
            </w:tcMar>
            <w:vAlign w:val="center"/>
          </w:tcPr>
          <w:p>
            <w:pPr>
              <w:spacing w:after="0"/>
            </w:pPr>
            <w:r>
              <w:rPr>
                <w:rFonts w:ascii="Aptos" w:hAnsi="Aptos"/>
                <w:sz w:val="20"/>
              </w:rPr>
              <w:t>Ordenar y facilitar el acceso a los resultados oftalmológicos que hoy están repartidos en distintos archivos y medios.</w:t>
            </w:r>
          </w:p>
        </w:tc>
      </w:tr>
      <w:tr>
        <w:trPr>
          <w:cantSplit w:val="0"/>
          <w:tblHeader w:val="0"/>
        </w:trPr>
        <w:tc>
          <w:tcPr>
            <w:shd w:fill="eaf0f6" w:val="clear"/>
            <w:tcMar>
              <w:top w:w="100.0" w:type="dxa"/>
              <w:bottom w:w="100.0" w:type="dxa"/>
            </w:tcMar>
            <w:vAlign w:val="center"/>
          </w:tcPr>
          <w:p>
            <w:pPr>
              <w:spacing w:after="0"/>
            </w:pPr>
            <w:r>
              <w:rPr>
                <w:rFonts w:ascii="Aptos" w:hAnsi="Aptos"/>
                <w:sz w:val="20"/>
              </w:rPr>
              <w:t>Usuario principal</w:t>
            </w:r>
          </w:p>
        </w:tc>
        <w:tc>
          <w:tcPr>
            <w:tcMar>
              <w:top w:w="100.0" w:type="dxa"/>
              <w:bottom w:w="100.0" w:type="dxa"/>
            </w:tcMar>
            <w:vAlign w:val="center"/>
          </w:tcPr>
          <w:p>
            <w:pPr>
              <w:spacing w:after="0"/>
            </w:pPr>
            <w:r>
              <w:rPr>
                <w:rFonts w:ascii="Aptos" w:hAnsi="Aptos"/>
                <w:sz w:val="20"/>
              </w:rPr>
              <w:t>Tecnólogo médico, con apoyo del médico y el paciente.</w:t>
            </w:r>
          </w:p>
        </w:tc>
      </w:tr>
      <w:tr>
        <w:trPr>
          <w:cantSplit w:val="0"/>
          <w:tblHeader w:val="0"/>
        </w:trPr>
        <w:tc>
          <w:tcPr>
            <w:shd w:fill="eaf0f6" w:val="clear"/>
            <w:tcMar>
              <w:top w:w="100.0" w:type="dxa"/>
              <w:bottom w:w="100.0" w:type="dxa"/>
            </w:tcMar>
            <w:vAlign w:val="center"/>
          </w:tcPr>
          <w:p>
            <w:pPr>
              <w:spacing w:after="0"/>
            </w:pPr>
            <w:r>
              <w:rPr>
                <w:rFonts w:ascii="Aptos" w:hAnsi="Aptos"/>
                <w:sz w:val="20"/>
              </w:rPr>
              <w:t>Solución propuesta</w:t>
            </w:r>
          </w:p>
        </w:tc>
        <w:tc>
          <w:tcPr>
            <w:tcMar>
              <w:top w:w="100.0" w:type="dxa"/>
              <w:bottom w:w="100.0" w:type="dxa"/>
            </w:tcMar>
            <w:vAlign w:val="center"/>
          </w:tcPr>
          <w:p>
            <w:pPr>
              <w:spacing w:after="0"/>
            </w:pPr>
            <w:r>
              <w:rPr>
                <w:rFonts w:ascii="Aptos" w:hAnsi="Aptos"/>
                <w:sz w:val="20"/>
              </w:rPr>
              <w:t>Una aplicación móvil para registrar, consultar y revisar exámenes oftalmológicos ficticios en un solo lugar.</w:t>
            </w:r>
          </w:p>
        </w:tc>
      </w:tr>
      <w:tr>
        <w:trPr>
          <w:cantSplit w:val="0"/>
          <w:tblHeader w:val="0"/>
        </w:trPr>
        <w:tc>
          <w:tcPr>
            <w:shd w:fill="eaf0f6" w:val="clear"/>
            <w:tcMar>
              <w:top w:w="100.0" w:type="dxa"/>
              <w:bottom w:w="100.0" w:type="dxa"/>
            </w:tcMar>
            <w:vAlign w:val="center"/>
          </w:tcPr>
          <w:p>
            <w:pPr>
              <w:spacing w:after="0"/>
            </w:pPr>
            <w:r>
              <w:rPr>
                <w:rFonts w:ascii="Aptos" w:hAnsi="Aptos"/>
                <w:sz w:val="20"/>
              </w:rPr>
              <w:t>MVP definido</w:t>
            </w:r>
          </w:p>
        </w:tc>
        <w:tc>
          <w:tcPr>
            <w:tcMar>
              <w:top w:w="100.0" w:type="dxa"/>
              <w:bottom w:w="100.0" w:type="dxa"/>
            </w:tcMar>
            <w:vAlign w:val="center"/>
          </w:tcPr>
          <w:p>
            <w:pPr>
              <w:spacing w:after="0"/>
            </w:pPr>
            <w:r>
              <w:rPr>
                <w:rFonts w:ascii="Aptos" w:hAnsi="Aptos"/>
                <w:sz w:val="20"/>
              </w:rPr>
              <w:t>Inicio de sesión, registro de exámenes, documentos simulados, historial, búsqueda y resumen de resultados.</w:t>
            </w:r>
          </w:p>
        </w:tc>
      </w:tr>
      <w:tr>
        <w:trPr>
          <w:cantSplit w:val="0"/>
          <w:tblHeader w:val="0"/>
        </w:trPr>
        <w:tc>
          <w:tcPr>
            <w:shd w:fill="eaf0f6" w:val="clear"/>
            <w:tcMar>
              <w:top w:w="100.0" w:type="dxa"/>
              <w:bottom w:w="100.0" w:type="dxa"/>
            </w:tcMar>
            <w:vAlign w:val="center"/>
          </w:tcPr>
          <w:p>
            <w:pPr>
              <w:spacing w:after="0"/>
            </w:pPr>
            <w:r>
              <w:rPr>
                <w:rFonts w:ascii="Aptos" w:hAnsi="Aptos"/>
                <w:sz w:val="20"/>
              </w:rPr>
              <w:t>Resultado esperado</w:t>
            </w:r>
          </w:p>
        </w:tc>
        <w:tc>
          <w:tcPr>
            <w:tcMar>
              <w:top w:w="100.0" w:type="dxa"/>
              <w:bottom w:w="100.0" w:type="dxa"/>
            </w:tcMar>
            <w:vAlign w:val="center"/>
          </w:tcPr>
          <w:p>
            <w:pPr>
              <w:spacing w:after="0"/>
            </w:pPr>
            <w:r>
              <w:rPr>
                <w:rFonts w:ascii="Aptos" w:hAnsi="Aptos"/>
                <w:sz w:val="20"/>
              </w:rPr>
              <w:t>Tener la información organizada y poder encontrar un examen sin revisar varios archivos.</w:t>
            </w:r>
          </w:p>
        </w:tc>
      </w:tr>
    </w:tbl>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11C">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11D">
      <w:pPr>
        <w:pStyle w:val="Heading2"/>
        <w:keepNext w:val="1"/>
        <w:rPr/>
      </w:pPr>
      <w:r w:rsidDel="00000000" w:rsidR="00000000" w:rsidRPr="00000000">
        <w:rPr>
          <w:rtl w:val="0"/>
        </w:rPr>
        <w:t xml:space="preserve">Checklist</w:t>
      </w:r>
    </w:p>
    <w:p w:rsidR="00000000" w:rsidDel="00000000" w:rsidP="00000000" w:rsidRDefault="00000000" w:rsidRPr="00000000" w14:paraId="0000011E">
      <w:pPr>
        <w:spacing w:after="60" w:lineRule="auto"/>
        <w:rPr/>
      </w:pPr>
      <w:r>
        <w:t>☑  El problema está redactado de forma clara y breve.</w:t>
      </w:r>
    </w:p>
    <w:p w:rsidR="00000000" w:rsidDel="00000000" w:rsidP="00000000" w:rsidRDefault="00000000" w:rsidRPr="00000000" w14:paraId="0000011F">
      <w:pPr>
        <w:spacing w:after="60" w:lineRule="auto"/>
        <w:rPr/>
      </w:pPr>
      <w:r>
        <w:t>☑  Se identificaron los usuarios reales de la aplicación.</w:t>
      </w:r>
    </w:p>
    <w:p w:rsidR="00000000" w:rsidDel="00000000" w:rsidP="00000000" w:rsidRDefault="00000000" w:rsidRPr="00000000" w14:paraId="00000120">
      <w:pPr>
        <w:spacing w:after="60" w:lineRule="auto"/>
        <w:rPr/>
      </w:pPr>
      <w:r>
        <w:t>☑  Los requerimientos funcionales corresponden al caso entregado.</w:t>
      </w:r>
    </w:p>
    <w:p w:rsidR="00000000" w:rsidDel="00000000" w:rsidP="00000000" w:rsidRDefault="00000000" w:rsidRPr="00000000" w14:paraId="00000121">
      <w:pPr>
        <w:spacing w:after="60" w:lineRule="auto"/>
        <w:rPr/>
      </w:pPr>
      <w:r>
        <w:t>☑  Las funcionalidades están priorizadas.</w:t>
      </w:r>
    </w:p>
    <w:p w:rsidR="00000000" w:rsidDel="00000000" w:rsidP="00000000" w:rsidRDefault="00000000" w:rsidRPr="00000000" w14:paraId="00000122">
      <w:pPr>
        <w:spacing w:after="60" w:lineRule="auto"/>
        <w:rPr/>
      </w:pPr>
      <w:r>
        <w:t>☑  El equipo definió un MVP alcanzable.</w:t>
      </w:r>
    </w:p>
    <w:p w:rsidR="00000000" w:rsidDel="00000000" w:rsidP="00000000" w:rsidRDefault="00000000" w:rsidRPr="00000000" w14:paraId="00000123">
      <w:pPr>
        <w:spacing w:after="60" w:lineRule="auto"/>
        <w:rPr/>
      </w:pPr>
      <w:r>
        <w:t>☑  Se indicó explícitamente qué queda fuera del alcance.</w:t>
      </w:r>
    </w:p>
    <w:p w:rsidR="00000000" w:rsidDel="00000000" w:rsidP="00000000" w:rsidRDefault="00000000" w:rsidRPr="00000000" w14:paraId="00000124">
      <w:pPr>
        <w:spacing w:after="60" w:lineRule="auto"/>
        <w:rPr/>
      </w:pPr>
      <w:r>
        <w:t>☑  Las historias de usuario representan funcionalidades del MVP.</w:t>
      </w:r>
    </w:p>
    <w:p w:rsidR="00000000" w:rsidDel="00000000" w:rsidP="00000000" w:rsidRDefault="00000000" w:rsidRPr="00000000" w14:paraId="00000125">
      <w:pPr>
        <w:spacing w:after="60" w:lineRule="auto"/>
        <w:rPr/>
      </w:pPr>
      <w:r>
        <w:t>☑  Las pantallas propuestas se relacionan con las funcionalidades.</w:t>
      </w:r>
    </w:p>
    <w:p w:rsidR="00000000" w:rsidDel="00000000" w:rsidP="00000000" w:rsidRDefault="00000000" w:rsidRPr="00000000" w14:paraId="00000126">
      <w:pPr>
        <w:spacing w:after="60" w:lineRule="auto"/>
        <w:rPr/>
      </w:pPr>
      <w:r>
        <w:t>☑  Se dibujó un flujo inicial de navegación.</w:t>
      </w:r>
    </w:p>
    <w:p w:rsidR="00000000" w:rsidDel="00000000" w:rsidP="00000000" w:rsidRDefault="00000000" w:rsidRPr="00000000" w14:paraId="00000127">
      <w:pPr>
        <w:spacing w:after="60" w:lineRule="auto"/>
        <w:rPr/>
      </w:pPr>
      <w:r>
        <w:t>☑  El documento fue revisado por todo el equipo.</w:t>
      </w:r>
    </w:p>
    <w:p w:rsidR="00000000" w:rsidDel="00000000" w:rsidP="00000000" w:rsidRDefault="00000000" w:rsidRPr="00000000" w14:paraId="00000128">
      <w:pPr>
        <w:pStyle w:val="Heading2"/>
        <w:keepNext w:val="1"/>
        <w:rPr/>
      </w:pPr>
      <w:r w:rsidDel="00000000" w:rsidR="00000000" w:rsidRPr="00000000">
        <w:rPr>
          <w:rtl w:val="0"/>
        </w:rPr>
        <w:t xml:space="preserve">Nombre y ubicación de la evidencia</w:t>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0"/>
        <w:gridCol w:w="5190"/>
        <w:tblGridChange w:id="0">
          <w:tblGrid>
            <w:gridCol w:w="5010"/>
            <w:gridCol w:w="5190"/>
          </w:tblGrid>
        </w:tblGridChange>
      </w:tblGrid>
      <w:tr>
        <w:trPr>
          <w:cantSplit w:val="0"/>
          <w:tblHeader w:val="0"/>
        </w:trPr>
        <w:tc>
          <w:tcPr>
            <w:shd w:fill="eaf0f6" w:val="clear"/>
            <w:tcMar>
              <w:top w:w="100.0" w:type="dxa"/>
              <w:bottom w:w="100.0" w:type="dxa"/>
            </w:tcMar>
            <w:vAlign w:val="center"/>
          </w:tcPr>
          <w:p>
            <w:pPr>
              <w:spacing w:after="0"/>
            </w:pPr>
            <w:r>
              <w:rPr>
                <w:rFonts w:ascii="Aptos" w:hAnsi="Aptos"/>
                <w:sz w:val="20"/>
              </w:rPr>
              <w:t>Nombre recomendado</w:t>
            </w:r>
          </w:p>
        </w:tc>
        <w:tc>
          <w:tcPr>
            <w:tcMar>
              <w:top w:w="100.0" w:type="dxa"/>
              <w:bottom w:w="100.0" w:type="dxa"/>
            </w:tcMar>
            <w:vAlign w:val="center"/>
          </w:tcPr>
          <w:p>
            <w:pPr>
              <w:spacing w:after="0"/>
            </w:pPr>
            <w:r>
              <w:rPr>
                <w:rFonts w:ascii="Aptos" w:hAnsi="Aptos"/>
                <w:sz w:val="20"/>
              </w:rPr>
              <w:t>Evidencia_Clase_01_MVP_Equipo07.docx</w:t>
            </w:r>
          </w:p>
        </w:tc>
      </w:tr>
      <w:tr>
        <w:trPr>
          <w:cantSplit w:val="0"/>
          <w:tblHeader w:val="0"/>
        </w:trPr>
        <w:tc>
          <w:tcPr>
            <w:shd w:fill="eaf0f6" w:val="clear"/>
            <w:tcMar>
              <w:top w:w="100.0" w:type="dxa"/>
              <w:bottom w:w="100.0" w:type="dxa"/>
            </w:tcMar>
            <w:vAlign w:val="center"/>
          </w:tcPr>
          <w:p>
            <w:pPr>
              <w:spacing w:after="0"/>
            </w:pPr>
            <w:r>
              <w:rPr>
                <w:rFonts w:ascii="Aptos" w:hAnsi="Aptos"/>
                <w:sz w:val="20"/>
              </w:rPr>
              <w:t>Carpeta del repositorio</w:t>
            </w:r>
          </w:p>
        </w:tc>
        <w:tc>
          <w:tcPr>
            <w:tcMar>
              <w:top w:w="100.0" w:type="dxa"/>
              <w:bottom w:w="100.0" w:type="dxa"/>
            </w:tcMar>
            <w:vAlign w:val="center"/>
          </w:tcPr>
          <w:p>
            <w:pPr>
              <w:spacing w:after="0"/>
            </w:pPr>
            <w:r>
              <w:rPr>
                <w:rFonts w:ascii="Aptos" w:hAnsi="Aptos"/>
                <w:sz w:val="20"/>
              </w:rPr>
              <w:t>docs/evidencias/clase-01/</w:t>
            </w:r>
          </w:p>
        </w:tc>
      </w:tr>
      <w:tr>
        <w:trPr>
          <w:cantSplit w:val="0"/>
          <w:tblHeader w:val="0"/>
        </w:trPr>
        <w:tc>
          <w:tcPr>
            <w:shd w:fill="eaf0f6" w:val="clear"/>
            <w:tcMar>
              <w:top w:w="100.0" w:type="dxa"/>
              <w:bottom w:w="100.0" w:type="dxa"/>
            </w:tcMar>
            <w:vAlign w:val="center"/>
          </w:tcPr>
          <w:p>
            <w:pPr>
              <w:spacing w:after="0"/>
            </w:pPr>
            <w:r>
              <w:rPr>
                <w:rFonts w:ascii="Aptos" w:hAnsi="Aptos"/>
                <w:sz w:val="20"/>
              </w:rPr>
              <w:t>Commit sugerido</w:t>
            </w:r>
          </w:p>
        </w:tc>
        <w:tc>
          <w:tcPr>
            <w:tcMar>
              <w:top w:w="100.0" w:type="dxa"/>
              <w:bottom w:w="100.0" w:type="dxa"/>
            </w:tcMar>
            <w:vAlign w:val="center"/>
          </w:tcPr>
          <w:p>
            <w:pPr>
              <w:spacing w:after="0"/>
            </w:pPr>
            <w:r>
              <w:rPr>
                <w:rFonts w:ascii="Aptos" w:hAnsi="Aptos"/>
                <w:sz w:val="20"/>
              </w:rPr>
              <w:t>docs: agrega definición inicial del MVP</w:t>
            </w:r>
          </w:p>
        </w:tc>
      </w:tr>
      <w:tr>
        <w:trPr>
          <w:cantSplit w:val="0"/>
          <w:tblHeader w:val="0"/>
        </w:trPr>
        <w:tc>
          <w:tcPr>
            <w:shd w:fill="eaf0f6" w:val="clear"/>
            <w:tcMar>
              <w:top w:w="100.0" w:type="dxa"/>
              <w:bottom w:w="100.0" w:type="dxa"/>
            </w:tcMar>
            <w:vAlign w:val="center"/>
          </w:tcPr>
          <w:p>
            <w:pPr>
              <w:spacing w:after="0"/>
            </w:pPr>
            <w:r>
              <w:rPr>
                <w:rFonts w:ascii="Aptos" w:hAnsi="Aptos"/>
                <w:sz w:val="20"/>
              </w:rPr>
              <w:t>Responsable de subir evidencia</w:t>
            </w:r>
          </w:p>
        </w:tc>
        <w:tc>
          <w:tcPr>
            <w:tcMar>
              <w:top w:w="100.0" w:type="dxa"/>
              <w:bottom w:w="100.0" w:type="dxa"/>
            </w:tcMar>
            <w:vAlign w:val="center"/>
          </w:tcPr>
          <w:p>
            <w:pPr>
              <w:spacing w:after="0"/>
            </w:pPr>
            <w:r>
              <w:rPr>
                <w:rFonts w:ascii="Aptos" w:hAnsi="Aptos"/>
                <w:sz w:val="20"/>
              </w:rPr>
              <w:t>Martin Andres Diaz Gonzalez</w:t>
            </w:r>
          </w:p>
        </w:tc>
      </w:tr>
    </w:tbl>
    <w:p w:rsidR="00000000" w:rsidDel="00000000" w:rsidP="00000000" w:rsidRDefault="00000000" w:rsidRPr="00000000" w14:paraId="00000131">
      <w:pPr>
        <w:pStyle w:val="Heading2"/>
        <w:keepNext w:val="1"/>
        <w:rPr/>
      </w:pPr>
      <w:r w:rsidDel="00000000" w:rsidR="00000000" w:rsidRPr="00000000">
        <w:rPr>
          <w:rtl w:val="0"/>
        </w:rPr>
        <w:t xml:space="preserve">Cierre de la clase</w:t>
      </w:r>
    </w:p>
    <w:p w:rsidR="00000000" w:rsidDel="00000000" w:rsidP="00000000" w:rsidRDefault="00000000" w:rsidRPr="00000000" w14:paraId="00000132">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pPr>
              <w:spacing w:after="0"/>
            </w:pPr>
            <w:r>
              <w:rPr>
                <w:rFonts w:ascii="Aptos" w:hAnsi="Aptos"/>
                <w:sz w:val="20"/>
              </w:rPr>
              <w:t>Respuesta del equipo</w:t>
            </w:r>
          </w:p>
        </w:tc>
      </w:tr>
      <w:tr>
        <w:trPr>
          <w:cantSplit w:val="0"/>
          <w:tblHeader w:val="0"/>
        </w:trPr>
        <w:tc>
          <w:tcPr>
            <w:tcMar>
              <w:top w:w="100.0" w:type="dxa"/>
              <w:bottom w:w="100.0" w:type="dxa"/>
            </w:tcMar>
            <w:vAlign w:val="center"/>
          </w:tcPr>
          <w:p>
            <w:pPr>
              <w:spacing w:after="0"/>
            </w:pPr>
            <w:r>
              <w:rPr>
                <w:rFonts w:ascii="Aptos" w:hAnsi="Aptos"/>
                <w:sz w:val="20"/>
              </w:rPr>
              <w:t>Sí. Vamos a construir Ofta App, una aplicación móvil que permite registrar y consultar exámenes oftalmológicos ficticios, guardar documentos asociados y revisar el historial de forma ordenada.</w:t>
            </w:r>
          </w:p>
        </w:tc>
      </w:tr>
    </w:tbl>
    <w:p w:rsidR="00000000" w:rsidDel="00000000" w:rsidP="00000000" w:rsidRDefault="00000000" w:rsidRPr="00000000" w14:paraId="00000135">
      <w:pPr>
        <w:spacing w:before="240" w:lineRule="auto"/>
        <w:jc w:val="center"/>
        <w:rPr>
          <w:b w:val="1"/>
          <w:bCs w:val="1"/>
          <w:color w:val="1f4e79"/>
          <w:sz w:val="24"/>
          <w:szCs w:val="24"/>
        </w:rPr>
      </w:pPr>
      <w:r w:rsidDel="00000000" w:rsidR="00000000" w:rsidRPr="00000000">
        <w:rPr>
          <w:b w:val="1"/>
          <w:bCs w:val="1"/>
          <w:color w:val="1f4e79"/>
          <w:sz w:val="24"/>
          <w:szCs w:val="24"/>
          <w:rtl w:val="0"/>
        </w:rPr>
        <w:t xml:space="preserve">CLASE 1 COMPLETADA</w:t>
      </w:r>
    </w:p>
    <w:p w:rsidR="00000000" w:rsidDel="00000000" w:rsidP="00000000" w:rsidRDefault="00000000" w:rsidRPr="00000000" w14:paraId="00000136">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37">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38">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39">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3A">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3B">
      <w:pPr>
        <w:spacing w:before="240" w:lineRule="auto"/>
        <w:jc w:val="center"/>
        <w:rPr>
          <w:b w:val="1"/>
          <w:bCs w:val="1"/>
          <w:color w:val="1f4e79"/>
          <w:sz w:val="24"/>
          <w:szCs w:val="24"/>
        </w:rPr>
      </w:pP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