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7243D" w14:textId="69ADB6D6" w:rsidR="00B54F9C" w:rsidRDefault="00B54F9C" w:rsidP="00B54F9C">
      <w:pPr>
        <w:pStyle w:val="Title"/>
      </w:pPr>
      <w:commentRangeStart w:id="0"/>
      <w:commentRangeStart w:id="1"/>
      <w:r>
        <w:t>Production Touch Safety</w:t>
      </w:r>
      <w:commentRangeEnd w:id="0"/>
      <w:r w:rsidR="001F2D9B">
        <w:rPr>
          <w:rStyle w:val="CommentReference"/>
          <w:rFonts w:asciiTheme="minorHAnsi" w:eastAsiaTheme="minorHAnsi" w:hAnsiTheme="minorHAnsi" w:cstheme="minorBidi"/>
          <w:spacing w:val="0"/>
          <w:kern w:val="2"/>
        </w:rPr>
        <w:commentReference w:id="0"/>
      </w:r>
      <w:commentRangeEnd w:id="1"/>
      <w:r w:rsidR="002E6375">
        <w:rPr>
          <w:rStyle w:val="CommentReference"/>
          <w:rFonts w:asciiTheme="minorHAnsi" w:eastAsiaTheme="minorHAnsi" w:hAnsiTheme="minorHAnsi" w:cstheme="minorBidi"/>
          <w:spacing w:val="0"/>
          <w:kern w:val="2"/>
        </w:rPr>
        <w:commentReference w:id="1"/>
      </w:r>
    </w:p>
    <w:p w14:paraId="127DAA2E" w14:textId="3DC93F88" w:rsidR="00C62E3E" w:rsidRPr="00C363B4" w:rsidRDefault="00EF5129" w:rsidP="0053066E">
      <w:pPr>
        <w:pStyle w:val="Heading1"/>
        <w:jc w:val="both"/>
        <w:rPr>
          <w:rFonts w:ascii="Segoe UI" w:hAnsi="Segoe UI" w:cs="Segoe UI"/>
        </w:rPr>
      </w:pPr>
      <w:r w:rsidRPr="00C363B4">
        <w:rPr>
          <w:rFonts w:ascii="Segoe UI" w:hAnsi="Segoe UI" w:cs="Segoe UI"/>
          <w:sz w:val="24"/>
          <w:szCs w:val="24"/>
        </w:rPr>
        <w:t>B</w:t>
      </w:r>
      <w:r w:rsidR="00F57C69" w:rsidRPr="00C363B4">
        <w:rPr>
          <w:rFonts w:ascii="Segoe UI" w:hAnsi="Segoe UI" w:cs="Segoe UI"/>
          <w:sz w:val="24"/>
          <w:szCs w:val="24"/>
        </w:rPr>
        <w:t>ackground</w:t>
      </w:r>
    </w:p>
    <w:p w14:paraId="067BD2D2" w14:textId="3456A9E4" w:rsidR="00720F1F" w:rsidRPr="00A127F9" w:rsidDel="003476FA" w:rsidRDefault="00720F1F" w:rsidP="008C114C">
      <w:pPr>
        <w:jc w:val="both"/>
        <w:rPr>
          <w:rFonts w:ascii="Segoe UI" w:hAnsi="Segoe UI" w:cs="Segoe UI"/>
          <w:sz w:val="18"/>
          <w:szCs w:val="18"/>
        </w:rPr>
      </w:pPr>
      <w:r w:rsidRPr="00A127F9" w:rsidDel="003476FA">
        <w:rPr>
          <w:rFonts w:ascii="Segoe UI" w:hAnsi="Segoe UI" w:cs="Segoe UI"/>
          <w:sz w:val="18"/>
          <w:szCs w:val="18"/>
        </w:rPr>
        <w:t xml:space="preserve">Service reliability and quality are at the heart of customer experience and remain key indicators for running mission critical workloads on Azure.  Azure has seen several service outages in the past due to erroneous human triggers, DRI fatigue and unsafe production touches. Additionally, operational safety and scaling </w:t>
      </w:r>
      <w:r w:rsidR="00647825" w:rsidRPr="00647825" w:rsidDel="003476FA">
        <w:rPr>
          <w:rFonts w:ascii="Segoe UI" w:hAnsi="Segoe UI" w:cs="Segoe UI"/>
          <w:sz w:val="18"/>
          <w:szCs w:val="18"/>
        </w:rPr>
        <w:t>are</w:t>
      </w:r>
      <w:r w:rsidRPr="00A127F9" w:rsidDel="003476FA">
        <w:rPr>
          <w:rFonts w:ascii="Segoe UI" w:hAnsi="Segoe UI" w:cs="Segoe UI"/>
          <w:sz w:val="18"/>
          <w:szCs w:val="18"/>
        </w:rPr>
        <w:t xml:space="preserve"> vital to run Azure services in sovereign </w:t>
      </w:r>
      <w:r w:rsidRPr="00A127F9">
        <w:rPr>
          <w:rFonts w:ascii="Segoe UI" w:hAnsi="Segoe UI" w:cs="Segoe UI"/>
          <w:sz w:val="18"/>
          <w:szCs w:val="18"/>
        </w:rPr>
        <w:t>environments</w:t>
      </w:r>
      <w:r w:rsidRPr="00A127F9" w:rsidDel="003476FA">
        <w:rPr>
          <w:rFonts w:ascii="Segoe UI" w:hAnsi="Segoe UI" w:cs="Segoe UI"/>
          <w:sz w:val="18"/>
          <w:szCs w:val="18"/>
        </w:rPr>
        <w:t xml:space="preserve"> and maintain operational efficiency.</w:t>
      </w:r>
    </w:p>
    <w:p w14:paraId="3D81BD13" w14:textId="6FD83F00" w:rsidR="001D45E7" w:rsidRPr="00C363B4" w:rsidRDefault="00CA39D7" w:rsidP="00A127F9">
      <w:pPr>
        <w:pStyle w:val="Heading1"/>
        <w:jc w:val="both"/>
        <w:rPr>
          <w:rFonts w:ascii="Segoe UI" w:hAnsi="Segoe UI" w:cs="Segoe UI"/>
          <w:sz w:val="24"/>
          <w:szCs w:val="24"/>
        </w:rPr>
      </w:pPr>
      <w:r w:rsidRPr="00C363B4">
        <w:rPr>
          <w:rFonts w:ascii="Segoe UI" w:hAnsi="Segoe UI" w:cs="Segoe UI" w:hint="eastAsia"/>
          <w:sz w:val="24"/>
          <w:szCs w:val="24"/>
        </w:rPr>
        <w:t>Current Production Touch Landscape</w:t>
      </w:r>
    </w:p>
    <w:p w14:paraId="14BF03F6" w14:textId="57211E7E" w:rsidR="002F21F9" w:rsidRDefault="00A16292" w:rsidP="008C114C">
      <w:pPr>
        <w:jc w:val="both"/>
        <w:rPr>
          <w:rFonts w:ascii="Segoe UI" w:hAnsi="Segoe UI" w:cs="Segoe UI"/>
          <w:sz w:val="18"/>
          <w:szCs w:val="18"/>
        </w:rPr>
      </w:pPr>
      <w:r w:rsidRPr="00A127F9">
        <w:rPr>
          <w:rFonts w:ascii="Segoe UI" w:hAnsi="Segoe UI" w:cs="Segoe UI"/>
          <w:sz w:val="18"/>
          <w:szCs w:val="18"/>
        </w:rPr>
        <w:t xml:space="preserve">Azure cloud &amp; service build-out and operations go through multiple phases before services are stable and running efficiently.  </w:t>
      </w:r>
      <w:r>
        <w:rPr>
          <w:rFonts w:ascii="Segoe UI" w:hAnsi="Segoe UI" w:cs="Segoe UI"/>
          <w:sz w:val="18"/>
          <w:szCs w:val="18"/>
        </w:rPr>
        <w:t xml:space="preserve"> </w:t>
      </w:r>
      <w:r w:rsidRPr="00A127F9">
        <w:rPr>
          <w:rFonts w:ascii="Segoe UI" w:hAnsi="Segoe UI" w:cs="Segoe UI"/>
          <w:sz w:val="18"/>
          <w:szCs w:val="18"/>
        </w:rPr>
        <w:t xml:space="preserve">Touches to production occur at every </w:t>
      </w:r>
      <w:r w:rsidR="00CC7335">
        <w:rPr>
          <w:rFonts w:ascii="Segoe UI" w:hAnsi="Segoe UI" w:cs="Segoe UI"/>
          <w:sz w:val="18"/>
          <w:szCs w:val="18"/>
        </w:rPr>
        <w:t>phase</w:t>
      </w:r>
      <w:r w:rsidRPr="00A127F9">
        <w:rPr>
          <w:rFonts w:ascii="Segoe UI" w:hAnsi="Segoe UI" w:cs="Segoe UI"/>
          <w:sz w:val="18"/>
          <w:szCs w:val="18"/>
        </w:rPr>
        <w:t xml:space="preserve"> of the production pipeline. </w:t>
      </w:r>
      <w:r w:rsidR="00224751">
        <w:rPr>
          <w:rFonts w:ascii="Segoe UI" w:hAnsi="Segoe UI" w:cs="Segoe UI"/>
          <w:sz w:val="18"/>
          <w:szCs w:val="18"/>
        </w:rPr>
        <w:t>While</w:t>
      </w:r>
      <w:r w:rsidR="004164DB">
        <w:rPr>
          <w:rFonts w:ascii="Segoe UI" w:hAnsi="Segoe UI" w:cs="Segoe UI"/>
          <w:sz w:val="18"/>
          <w:szCs w:val="18"/>
        </w:rPr>
        <w:t xml:space="preserve"> a common set of platforms and interfaces exist today for service manageability and reliability, services have also </w:t>
      </w:r>
      <w:r w:rsidR="008C1E02">
        <w:rPr>
          <w:rFonts w:ascii="Segoe UI" w:hAnsi="Segoe UI" w:cs="Segoe UI"/>
          <w:sz w:val="18"/>
          <w:szCs w:val="18"/>
        </w:rPr>
        <w:t>built in-house tools and scripts</w:t>
      </w:r>
      <w:r w:rsidR="002D23F9">
        <w:rPr>
          <w:rFonts w:ascii="Segoe UI" w:hAnsi="Segoe UI" w:cs="Segoe UI"/>
          <w:sz w:val="18"/>
          <w:szCs w:val="18"/>
        </w:rPr>
        <w:t xml:space="preserve"> </w:t>
      </w:r>
      <w:r w:rsidR="008C1E02">
        <w:rPr>
          <w:rFonts w:ascii="Segoe UI" w:hAnsi="Segoe UI" w:cs="Segoe UI"/>
          <w:sz w:val="18"/>
          <w:szCs w:val="18"/>
        </w:rPr>
        <w:t>to manage and operate their service infrastructure.</w:t>
      </w:r>
      <w:r w:rsidR="002D23F9">
        <w:rPr>
          <w:rFonts w:ascii="Segoe UI" w:hAnsi="Segoe UI" w:cs="Segoe UI"/>
          <w:sz w:val="18"/>
          <w:szCs w:val="18"/>
        </w:rPr>
        <w:t xml:space="preserve"> </w:t>
      </w:r>
      <w:r w:rsidR="004B5B02" w:rsidRPr="00AE51EE">
        <w:rPr>
          <w:rFonts w:ascii="Segoe UI" w:hAnsi="Segoe UI" w:cs="Segoe UI"/>
          <w:b/>
          <w:sz w:val="18"/>
          <w:szCs w:val="18"/>
        </w:rPr>
        <w:t>The common platforms and interfaces do not provide enough controls to ensure safety of the touches causing LSIs and / or CRIs</w:t>
      </w:r>
      <w:r w:rsidR="004B5B02">
        <w:rPr>
          <w:rFonts w:ascii="Segoe UI" w:hAnsi="Segoe UI" w:cs="Segoe UI"/>
          <w:sz w:val="18"/>
          <w:szCs w:val="18"/>
        </w:rPr>
        <w:t xml:space="preserve">. </w:t>
      </w:r>
      <w:r w:rsidR="00C45699">
        <w:rPr>
          <w:rFonts w:ascii="Segoe UI" w:hAnsi="Segoe UI" w:cs="Segoe UI"/>
          <w:sz w:val="18"/>
          <w:szCs w:val="18"/>
        </w:rPr>
        <w:t>In most cases</w:t>
      </w:r>
      <w:r w:rsidR="004B5B02">
        <w:rPr>
          <w:rFonts w:ascii="Segoe UI" w:hAnsi="Segoe UI" w:cs="Segoe UI"/>
          <w:sz w:val="18"/>
          <w:szCs w:val="18"/>
        </w:rPr>
        <w:t xml:space="preserve">, </w:t>
      </w:r>
      <w:r w:rsidR="00F35A28">
        <w:rPr>
          <w:rFonts w:ascii="Segoe UI" w:hAnsi="Segoe UI" w:cs="Segoe UI"/>
          <w:sz w:val="18"/>
          <w:szCs w:val="18"/>
        </w:rPr>
        <w:t>custom</w:t>
      </w:r>
      <w:r w:rsidR="008C1E02">
        <w:rPr>
          <w:rFonts w:ascii="Segoe UI" w:hAnsi="Segoe UI" w:cs="Segoe UI"/>
          <w:sz w:val="18"/>
          <w:szCs w:val="18"/>
        </w:rPr>
        <w:t xml:space="preserve"> tools do not provide safety validations </w:t>
      </w:r>
      <w:r w:rsidR="00DD666A">
        <w:rPr>
          <w:rFonts w:ascii="Segoe UI" w:hAnsi="Segoe UI" w:cs="Segoe UI"/>
          <w:sz w:val="18"/>
          <w:szCs w:val="18"/>
        </w:rPr>
        <w:t>and guard rails</w:t>
      </w:r>
      <w:r w:rsidR="008C1E02">
        <w:rPr>
          <w:rFonts w:ascii="Segoe UI" w:hAnsi="Segoe UI" w:cs="Segoe UI"/>
          <w:sz w:val="18"/>
          <w:szCs w:val="18"/>
        </w:rPr>
        <w:t xml:space="preserve"> and have caused </w:t>
      </w:r>
      <w:r w:rsidR="008B532C">
        <w:rPr>
          <w:rFonts w:ascii="Segoe UI" w:hAnsi="Segoe UI" w:cs="Segoe UI"/>
          <w:sz w:val="18"/>
          <w:szCs w:val="18"/>
        </w:rPr>
        <w:t>live site incidents</w:t>
      </w:r>
      <w:r w:rsidR="00B72885">
        <w:rPr>
          <w:rFonts w:ascii="Segoe UI" w:hAnsi="Segoe UI" w:cs="Segoe UI"/>
          <w:sz w:val="18"/>
          <w:szCs w:val="18"/>
        </w:rPr>
        <w:t xml:space="preserve"> and</w:t>
      </w:r>
      <w:r w:rsidR="008C1E02">
        <w:rPr>
          <w:rFonts w:ascii="Segoe UI" w:hAnsi="Segoe UI" w:cs="Segoe UI"/>
          <w:sz w:val="18"/>
          <w:szCs w:val="18"/>
        </w:rPr>
        <w:t>, in some cases</w:t>
      </w:r>
      <w:r w:rsidR="00BD445E">
        <w:rPr>
          <w:rFonts w:ascii="Segoe UI" w:hAnsi="Segoe UI" w:cs="Segoe UI"/>
          <w:sz w:val="18"/>
          <w:szCs w:val="18"/>
        </w:rPr>
        <w:t>,</w:t>
      </w:r>
      <w:r w:rsidR="008C1E02">
        <w:rPr>
          <w:rFonts w:ascii="Segoe UI" w:hAnsi="Segoe UI" w:cs="Segoe UI"/>
          <w:sz w:val="18"/>
          <w:szCs w:val="18"/>
        </w:rPr>
        <w:t xml:space="preserve"> outages</w:t>
      </w:r>
      <w:r w:rsidR="00BF75C0">
        <w:rPr>
          <w:rFonts w:ascii="Segoe UI" w:hAnsi="Segoe UI" w:cs="Segoe UI"/>
          <w:sz w:val="18"/>
          <w:szCs w:val="18"/>
        </w:rPr>
        <w:t xml:space="preserve">. </w:t>
      </w:r>
    </w:p>
    <w:p w14:paraId="5F04A068" w14:textId="77777777" w:rsidR="002D7367" w:rsidRDefault="002D7367" w:rsidP="008C114C">
      <w:pPr>
        <w:jc w:val="both"/>
        <w:rPr>
          <w:rFonts w:ascii="Segoe UI" w:hAnsi="Segoe UI" w:cs="Segoe UI"/>
          <w:sz w:val="18"/>
          <w:szCs w:val="18"/>
        </w:rPr>
      </w:pPr>
    </w:p>
    <w:p w14:paraId="6AB43132" w14:textId="0FB51252" w:rsidR="00F35A28" w:rsidRPr="00CB6F26" w:rsidRDefault="00B3011E" w:rsidP="008C114C">
      <w:pPr>
        <w:jc w:val="both"/>
        <w:rPr>
          <w:rFonts w:ascii="Segoe UI" w:hAnsi="Segoe UI" w:cs="Segoe UI"/>
          <w:sz w:val="18"/>
          <w:szCs w:val="18"/>
        </w:rPr>
      </w:pPr>
      <w:commentRangeStart w:id="2"/>
      <w:commentRangeStart w:id="3"/>
      <w:commentRangeStart w:id="4"/>
      <w:commentRangeStart w:id="5"/>
      <w:commentRangeStart w:id="6"/>
      <w:commentRangeStart w:id="7"/>
      <w:r w:rsidRPr="00CB6F26">
        <w:rPr>
          <w:rFonts w:ascii="Segoe UI" w:hAnsi="Segoe UI" w:cs="Segoe UI"/>
          <w:sz w:val="18"/>
          <w:szCs w:val="18"/>
        </w:rPr>
        <w:t xml:space="preserve">The goal of this </w:t>
      </w:r>
      <w:commentRangeStart w:id="8"/>
      <w:commentRangeStart w:id="9"/>
      <w:commentRangeStart w:id="10"/>
      <w:r w:rsidRPr="00CB6F26">
        <w:rPr>
          <w:rFonts w:ascii="Segoe UI" w:hAnsi="Segoe UI" w:cs="Segoe UI"/>
          <w:sz w:val="18"/>
          <w:szCs w:val="18"/>
        </w:rPr>
        <w:t>document</w:t>
      </w:r>
      <w:commentRangeEnd w:id="8"/>
      <w:r>
        <w:rPr>
          <w:rStyle w:val="CommentReference"/>
        </w:rPr>
        <w:commentReference w:id="8"/>
      </w:r>
      <w:commentRangeEnd w:id="9"/>
      <w:r w:rsidR="00F0508E">
        <w:rPr>
          <w:rStyle w:val="CommentReference"/>
        </w:rPr>
        <w:commentReference w:id="9"/>
      </w:r>
      <w:commentRangeEnd w:id="10"/>
      <w:r w:rsidR="000754FF">
        <w:rPr>
          <w:rStyle w:val="CommentReference"/>
        </w:rPr>
        <w:commentReference w:id="10"/>
      </w:r>
      <w:r w:rsidRPr="00CB6F26">
        <w:rPr>
          <w:rFonts w:ascii="Segoe UI" w:hAnsi="Segoe UI" w:cs="Segoe UI"/>
          <w:sz w:val="18"/>
          <w:szCs w:val="18"/>
        </w:rPr>
        <w:t xml:space="preserve"> is</w:t>
      </w:r>
      <w:r w:rsidR="00EE0B0F" w:rsidRPr="00CB6F26">
        <w:rPr>
          <w:rFonts w:ascii="Segoe UI" w:hAnsi="Segoe UI" w:cs="Segoe UI"/>
          <w:sz w:val="18"/>
          <w:szCs w:val="18"/>
        </w:rPr>
        <w:t xml:space="preserve"> to</w:t>
      </w:r>
      <w:commentRangeEnd w:id="2"/>
      <w:r w:rsidR="00AE3E20">
        <w:rPr>
          <w:rStyle w:val="CommentReference"/>
        </w:rPr>
        <w:commentReference w:id="2"/>
      </w:r>
      <w:commentRangeEnd w:id="3"/>
      <w:r w:rsidR="00A6206D">
        <w:rPr>
          <w:rStyle w:val="CommentReference"/>
        </w:rPr>
        <w:commentReference w:id="3"/>
      </w:r>
      <w:commentRangeEnd w:id="4"/>
      <w:r w:rsidR="00AD147B">
        <w:rPr>
          <w:rStyle w:val="CommentReference"/>
        </w:rPr>
        <w:commentReference w:id="4"/>
      </w:r>
      <w:commentRangeEnd w:id="5"/>
      <w:r w:rsidR="002D2200">
        <w:rPr>
          <w:rStyle w:val="CommentReference"/>
        </w:rPr>
        <w:commentReference w:id="5"/>
      </w:r>
      <w:r w:rsidR="00EE0B0F" w:rsidRPr="00CB6F26">
        <w:rPr>
          <w:rFonts w:ascii="Segoe UI" w:hAnsi="Segoe UI" w:cs="Segoe UI"/>
          <w:sz w:val="18"/>
          <w:szCs w:val="18"/>
        </w:rPr>
        <w:t xml:space="preserve">: </w:t>
      </w:r>
      <w:r w:rsidR="00F35A28" w:rsidRPr="00CB6F26">
        <w:rPr>
          <w:rFonts w:ascii="Segoe UI" w:hAnsi="Segoe UI" w:cs="Segoe UI"/>
          <w:sz w:val="18"/>
          <w:szCs w:val="18"/>
        </w:rPr>
        <w:t xml:space="preserve"> </w:t>
      </w:r>
    </w:p>
    <w:p w14:paraId="41CADBFF" w14:textId="0AD46473" w:rsidR="00F35A28" w:rsidRPr="00CB6F26" w:rsidRDefault="00F35A28" w:rsidP="00FE19A9">
      <w:pPr>
        <w:pStyle w:val="ListParagraph"/>
        <w:numPr>
          <w:ilvl w:val="0"/>
          <w:numId w:val="8"/>
        </w:numPr>
        <w:ind w:left="450"/>
        <w:jc w:val="both"/>
        <w:rPr>
          <w:rFonts w:ascii="Segoe UI" w:hAnsi="Segoe UI" w:cs="Segoe UI"/>
          <w:sz w:val="18"/>
          <w:szCs w:val="18"/>
        </w:rPr>
      </w:pPr>
      <w:r w:rsidRPr="00CB6F26">
        <w:rPr>
          <w:rFonts w:ascii="Segoe UI" w:hAnsi="Segoe UI" w:cs="Segoe UI"/>
          <w:sz w:val="18"/>
          <w:szCs w:val="18"/>
        </w:rPr>
        <w:t>Defin</w:t>
      </w:r>
      <w:commentRangeStart w:id="11"/>
      <w:commentRangeStart w:id="12"/>
      <w:r w:rsidRPr="00CB6F26">
        <w:rPr>
          <w:rFonts w:ascii="Segoe UI" w:hAnsi="Segoe UI" w:cs="Segoe UI"/>
          <w:sz w:val="18"/>
          <w:szCs w:val="18"/>
        </w:rPr>
        <w:t xml:space="preserve">e set of principles and </w:t>
      </w:r>
      <w:r w:rsidR="009232B9" w:rsidRPr="00CB6F26">
        <w:rPr>
          <w:rFonts w:ascii="Segoe UI" w:hAnsi="Segoe UI" w:cs="Segoe UI"/>
          <w:sz w:val="18"/>
          <w:szCs w:val="18"/>
        </w:rPr>
        <w:t xml:space="preserve">practices </w:t>
      </w:r>
      <w:r w:rsidRPr="00CB6F26">
        <w:rPr>
          <w:rFonts w:ascii="Segoe UI" w:hAnsi="Segoe UI" w:cs="Segoe UI"/>
          <w:sz w:val="18"/>
          <w:szCs w:val="18"/>
        </w:rPr>
        <w:t xml:space="preserve">that </w:t>
      </w:r>
      <w:r w:rsidR="00AA59A8" w:rsidRPr="00CB6F26">
        <w:rPr>
          <w:rFonts w:ascii="Segoe UI" w:hAnsi="Segoe UI" w:cs="Segoe UI"/>
          <w:sz w:val="18"/>
          <w:szCs w:val="18"/>
        </w:rPr>
        <w:t xml:space="preserve">a safe platform should provide to </w:t>
      </w:r>
      <w:r w:rsidRPr="00CB6F26">
        <w:rPr>
          <w:rFonts w:ascii="Segoe UI" w:hAnsi="Segoe UI" w:cs="Segoe UI"/>
          <w:sz w:val="18"/>
          <w:szCs w:val="18"/>
        </w:rPr>
        <w:t xml:space="preserve">make a production </w:t>
      </w:r>
      <w:r w:rsidRPr="1DD25AE5">
        <w:rPr>
          <w:rFonts w:ascii="Segoe UI" w:hAnsi="Segoe UI" w:cs="Segoe UI"/>
          <w:sz w:val="18"/>
          <w:szCs w:val="18"/>
        </w:rPr>
        <w:t>touc</w:t>
      </w:r>
      <w:commentRangeEnd w:id="11"/>
      <w:r>
        <w:rPr>
          <w:rStyle w:val="CommentReference"/>
        </w:rPr>
        <w:commentReference w:id="11"/>
      </w:r>
      <w:commentRangeEnd w:id="12"/>
      <w:r w:rsidR="00014F23">
        <w:rPr>
          <w:rStyle w:val="CommentReference"/>
        </w:rPr>
        <w:commentReference w:id="12"/>
      </w:r>
      <w:r w:rsidRPr="1DD25AE5">
        <w:rPr>
          <w:rFonts w:ascii="Segoe UI" w:hAnsi="Segoe UI" w:cs="Segoe UI"/>
          <w:sz w:val="18"/>
          <w:szCs w:val="18"/>
        </w:rPr>
        <w:t>h</w:t>
      </w:r>
      <w:r w:rsidRPr="00CB6F26">
        <w:rPr>
          <w:rFonts w:ascii="Segoe UI" w:hAnsi="Segoe UI" w:cs="Segoe UI"/>
          <w:sz w:val="18"/>
          <w:szCs w:val="18"/>
        </w:rPr>
        <w:t xml:space="preserve"> safe </w:t>
      </w:r>
    </w:p>
    <w:p w14:paraId="7727DAD8" w14:textId="096519C2" w:rsidR="00F35A28" w:rsidRPr="00CB6F26" w:rsidRDefault="00F35A28" w:rsidP="00FE19A9">
      <w:pPr>
        <w:pStyle w:val="ListParagraph"/>
        <w:numPr>
          <w:ilvl w:val="0"/>
          <w:numId w:val="8"/>
        </w:numPr>
        <w:ind w:left="450"/>
        <w:jc w:val="both"/>
        <w:rPr>
          <w:rFonts w:ascii="Segoe UI" w:hAnsi="Segoe UI" w:cs="Segoe UI"/>
          <w:sz w:val="18"/>
          <w:szCs w:val="18"/>
        </w:rPr>
      </w:pPr>
      <w:r w:rsidRPr="00CB6F26">
        <w:rPr>
          <w:rFonts w:ascii="Segoe UI" w:hAnsi="Segoe UI" w:cs="Segoe UI"/>
          <w:sz w:val="18"/>
          <w:szCs w:val="18"/>
        </w:rPr>
        <w:t xml:space="preserve">Define a safety maturity model </w:t>
      </w:r>
      <w:r w:rsidR="00BD2A4E" w:rsidRPr="00CB6F26">
        <w:rPr>
          <w:rFonts w:ascii="Segoe UI" w:hAnsi="Segoe UI" w:cs="Segoe UI"/>
          <w:sz w:val="18"/>
          <w:szCs w:val="18"/>
        </w:rPr>
        <w:t xml:space="preserve">and the </w:t>
      </w:r>
      <w:r w:rsidR="00081ABF" w:rsidRPr="00CB6F26">
        <w:rPr>
          <w:rFonts w:ascii="Segoe UI" w:hAnsi="Segoe UI" w:cs="Segoe UI"/>
          <w:sz w:val="18"/>
          <w:szCs w:val="18"/>
        </w:rPr>
        <w:t xml:space="preserve">minimum maturity level </w:t>
      </w:r>
      <w:r w:rsidR="00BD2A4E" w:rsidRPr="00CB6F26">
        <w:rPr>
          <w:rFonts w:ascii="Segoe UI" w:hAnsi="Segoe UI" w:cs="Segoe UI"/>
          <w:sz w:val="18"/>
          <w:szCs w:val="18"/>
        </w:rPr>
        <w:t xml:space="preserve">for </w:t>
      </w:r>
      <w:r w:rsidR="00006B4E" w:rsidRPr="00CB6F26">
        <w:rPr>
          <w:rFonts w:ascii="Segoe UI" w:hAnsi="Segoe UI" w:cs="Segoe UI"/>
          <w:sz w:val="18"/>
          <w:szCs w:val="18"/>
        </w:rPr>
        <w:t xml:space="preserve">production touches to occur </w:t>
      </w:r>
      <w:r w:rsidR="00F41F87" w:rsidRPr="00CB6F26">
        <w:rPr>
          <w:rFonts w:ascii="Segoe UI" w:hAnsi="Segoe UI" w:cs="Segoe UI"/>
          <w:sz w:val="18"/>
          <w:szCs w:val="18"/>
        </w:rPr>
        <w:t>via safe platform</w:t>
      </w:r>
      <w:r w:rsidR="00BD2A4E" w:rsidRPr="00CB6F26">
        <w:rPr>
          <w:rFonts w:ascii="Segoe UI" w:hAnsi="Segoe UI" w:cs="Segoe UI"/>
          <w:sz w:val="18"/>
          <w:szCs w:val="18"/>
        </w:rPr>
        <w:t xml:space="preserve"> </w:t>
      </w:r>
    </w:p>
    <w:p w14:paraId="1E407F7D" w14:textId="5FC006D6" w:rsidR="0051673C" w:rsidRPr="00E40FAE" w:rsidRDefault="0051673C" w:rsidP="00FE19A9">
      <w:pPr>
        <w:pStyle w:val="ListParagraph"/>
        <w:numPr>
          <w:ilvl w:val="0"/>
          <w:numId w:val="8"/>
        </w:numPr>
        <w:ind w:left="450"/>
        <w:jc w:val="both"/>
        <w:rPr>
          <w:rFonts w:ascii="Segoe UI" w:hAnsi="Segoe UI" w:cs="Segoe UI"/>
          <w:sz w:val="18"/>
          <w:szCs w:val="18"/>
        </w:rPr>
      </w:pPr>
      <w:r w:rsidRPr="00E40FAE">
        <w:rPr>
          <w:rFonts w:ascii="Segoe UI" w:hAnsi="Segoe UI" w:cs="Segoe UI"/>
          <w:sz w:val="18"/>
          <w:szCs w:val="18"/>
        </w:rPr>
        <w:t xml:space="preserve">Define touch classification to allow risk assessment and minimum safety capabilities to be applied </w:t>
      </w:r>
      <w:r w:rsidR="00FE19A9" w:rsidRPr="00E40FAE">
        <w:rPr>
          <w:rFonts w:ascii="Segoe UI" w:hAnsi="Segoe UI" w:cs="Segoe UI"/>
          <w:sz w:val="18"/>
          <w:szCs w:val="18"/>
        </w:rPr>
        <w:t>by the safe platform</w:t>
      </w:r>
    </w:p>
    <w:p w14:paraId="66000000" w14:textId="3DFBB602" w:rsidR="00AA3683" w:rsidRPr="00CB6F26" w:rsidRDefault="00FE3C51" w:rsidP="00FE19A9">
      <w:pPr>
        <w:pStyle w:val="ListParagraph"/>
        <w:numPr>
          <w:ilvl w:val="0"/>
          <w:numId w:val="8"/>
        </w:numPr>
        <w:ind w:left="450"/>
        <w:jc w:val="both"/>
        <w:rPr>
          <w:rFonts w:ascii="Segoe UI" w:hAnsi="Segoe UI" w:cs="Segoe UI"/>
          <w:sz w:val="18"/>
          <w:szCs w:val="18"/>
        </w:rPr>
      </w:pPr>
      <w:r w:rsidRPr="00CB6F26">
        <w:rPr>
          <w:rFonts w:ascii="Segoe UI" w:hAnsi="Segoe UI" w:cs="Segoe UI"/>
          <w:sz w:val="18"/>
          <w:szCs w:val="18"/>
        </w:rPr>
        <w:t xml:space="preserve">Identify the </w:t>
      </w:r>
      <w:r w:rsidR="00A0198D" w:rsidRPr="00CB6F26">
        <w:rPr>
          <w:rFonts w:ascii="Segoe UI" w:hAnsi="Segoe UI" w:cs="Segoe UI"/>
          <w:sz w:val="18"/>
          <w:szCs w:val="18"/>
        </w:rPr>
        <w:t>platforms and interfaces that should be standardized for every production touch pipeline</w:t>
      </w:r>
      <w:commentRangeEnd w:id="6"/>
      <w:r w:rsidRPr="00B54E24">
        <w:rPr>
          <w:rStyle w:val="CommentReference"/>
          <w:rFonts w:ascii="Segoe UI" w:hAnsi="Segoe UI" w:cs="Segoe UI"/>
          <w:sz w:val="18"/>
          <w:szCs w:val="18"/>
        </w:rPr>
        <w:commentReference w:id="6"/>
      </w:r>
      <w:commentRangeEnd w:id="7"/>
      <w:r w:rsidR="00982B40" w:rsidRPr="00B54E24">
        <w:rPr>
          <w:rStyle w:val="CommentReference"/>
          <w:rFonts w:ascii="Segoe UI" w:hAnsi="Segoe UI" w:cs="Segoe UI"/>
          <w:sz w:val="18"/>
          <w:szCs w:val="18"/>
        </w:rPr>
        <w:commentReference w:id="7"/>
      </w:r>
    </w:p>
    <w:p w14:paraId="1955CBBA" w14:textId="6AD28676" w:rsidR="00735018" w:rsidRDefault="00816963" w:rsidP="00735018">
      <w:pPr>
        <w:pStyle w:val="Heading1"/>
        <w:jc w:val="both"/>
        <w:rPr>
          <w:rFonts w:ascii="Segoe UI" w:hAnsi="Segoe UI" w:cs="Segoe UI"/>
          <w:sz w:val="24"/>
          <w:szCs w:val="24"/>
        </w:rPr>
      </w:pPr>
      <w:bookmarkStart w:id="13" w:name="_Hlk191489887"/>
      <w:r>
        <w:rPr>
          <w:rFonts w:ascii="Segoe UI" w:hAnsi="Segoe UI" w:cs="Segoe UI"/>
          <w:sz w:val="24"/>
          <w:szCs w:val="24"/>
        </w:rPr>
        <w:t>Definitions</w:t>
      </w:r>
    </w:p>
    <w:tbl>
      <w:tblPr>
        <w:tblStyle w:val="TableGrid"/>
        <w:tblW w:w="11087" w:type="dxa"/>
        <w:tblInd w:w="-365" w:type="dxa"/>
        <w:tblLook w:val="04A0" w:firstRow="1" w:lastRow="0" w:firstColumn="1" w:lastColumn="0" w:noHBand="0" w:noVBand="1"/>
      </w:tblPr>
      <w:tblGrid>
        <w:gridCol w:w="1980"/>
        <w:gridCol w:w="9107"/>
      </w:tblGrid>
      <w:tr w:rsidR="00735018" w:rsidRPr="00B226A7" w14:paraId="7867C617" w14:textId="77777777" w:rsidTr="64077307">
        <w:trPr>
          <w:trHeight w:val="323"/>
        </w:trPr>
        <w:tc>
          <w:tcPr>
            <w:tcW w:w="1980" w:type="dxa"/>
          </w:tcPr>
          <w:bookmarkEnd w:id="13"/>
          <w:p w14:paraId="31858941" w14:textId="77777777" w:rsidR="00735018" w:rsidRPr="00850F6F" w:rsidRDefault="00735018">
            <w:pPr>
              <w:rPr>
                <w:rFonts w:ascii="Segoe UI" w:hAnsi="Segoe UI" w:cs="Segoe UI"/>
                <w:b/>
                <w:bCs/>
                <w:sz w:val="18"/>
                <w:szCs w:val="18"/>
              </w:rPr>
            </w:pPr>
            <w:r w:rsidRPr="00850F6F">
              <w:rPr>
                <w:rFonts w:ascii="Segoe UI" w:hAnsi="Segoe UI" w:cs="Segoe UI"/>
                <w:b/>
                <w:bCs/>
                <w:sz w:val="18"/>
                <w:szCs w:val="18"/>
              </w:rPr>
              <w:t>Term</w:t>
            </w:r>
          </w:p>
        </w:tc>
        <w:tc>
          <w:tcPr>
            <w:tcW w:w="9107" w:type="dxa"/>
          </w:tcPr>
          <w:p w14:paraId="6AEF4645" w14:textId="77777777" w:rsidR="00735018" w:rsidRPr="00850F6F" w:rsidRDefault="00735018">
            <w:pPr>
              <w:rPr>
                <w:rFonts w:ascii="Segoe UI" w:hAnsi="Segoe UI" w:cs="Segoe UI"/>
                <w:b/>
                <w:bCs/>
                <w:sz w:val="18"/>
                <w:szCs w:val="18"/>
              </w:rPr>
            </w:pPr>
            <w:r w:rsidRPr="00850F6F">
              <w:rPr>
                <w:rFonts w:ascii="Segoe UI" w:hAnsi="Segoe UI" w:cs="Segoe UI"/>
                <w:b/>
                <w:bCs/>
                <w:sz w:val="18"/>
                <w:szCs w:val="18"/>
              </w:rPr>
              <w:t>Description</w:t>
            </w:r>
          </w:p>
        </w:tc>
      </w:tr>
      <w:tr w:rsidR="00735018" w:rsidRPr="00B226A7" w14:paraId="170823D5" w14:textId="77777777" w:rsidTr="64077307">
        <w:trPr>
          <w:trHeight w:val="633"/>
        </w:trPr>
        <w:tc>
          <w:tcPr>
            <w:tcW w:w="1980" w:type="dxa"/>
            <w:vAlign w:val="center"/>
          </w:tcPr>
          <w:p w14:paraId="40275877" w14:textId="7C7058AC" w:rsidR="00735018" w:rsidRPr="00850F6F" w:rsidRDefault="00735018" w:rsidP="001B39EF">
            <w:pPr>
              <w:rPr>
                <w:rFonts w:ascii="Segoe UI" w:hAnsi="Segoe UI" w:cs="Segoe UI"/>
                <w:sz w:val="18"/>
                <w:szCs w:val="18"/>
              </w:rPr>
            </w:pPr>
            <w:r w:rsidRPr="00850F6F">
              <w:rPr>
                <w:rFonts w:ascii="Segoe UI" w:hAnsi="Segoe UI" w:cs="Segoe UI"/>
                <w:sz w:val="18"/>
                <w:szCs w:val="18"/>
              </w:rPr>
              <w:t xml:space="preserve">Production </w:t>
            </w:r>
            <w:r w:rsidR="005E39E6">
              <w:rPr>
                <w:rFonts w:ascii="Segoe UI" w:hAnsi="Segoe UI" w:cs="Segoe UI"/>
                <w:sz w:val="18"/>
                <w:szCs w:val="18"/>
              </w:rPr>
              <w:t>Touch</w:t>
            </w:r>
          </w:p>
        </w:tc>
        <w:tc>
          <w:tcPr>
            <w:tcW w:w="9107" w:type="dxa"/>
            <w:vAlign w:val="center"/>
          </w:tcPr>
          <w:p w14:paraId="4079ADAA" w14:textId="490B68D9" w:rsidR="00735018" w:rsidRPr="00850F6F" w:rsidRDefault="003D4688" w:rsidP="001B39EF">
            <w:pPr>
              <w:rPr>
                <w:rFonts w:ascii="Segoe UI" w:hAnsi="Segoe UI" w:cs="Segoe UI"/>
                <w:sz w:val="18"/>
                <w:szCs w:val="18"/>
              </w:rPr>
            </w:pPr>
            <w:r>
              <w:rPr>
                <w:rFonts w:ascii="Segoe UI" w:hAnsi="Segoe UI" w:cs="Segoe UI"/>
                <w:sz w:val="18"/>
                <w:szCs w:val="18"/>
              </w:rPr>
              <w:t>Op</w:t>
            </w:r>
            <w:r w:rsidR="00C64DF9">
              <w:rPr>
                <w:rFonts w:ascii="Segoe UI" w:hAnsi="Segoe UI" w:cs="Segoe UI"/>
                <w:sz w:val="18"/>
                <w:szCs w:val="18"/>
              </w:rPr>
              <w:t xml:space="preserve">erations that are either user triggered </w:t>
            </w:r>
            <w:commentRangeStart w:id="14"/>
            <w:commentRangeStart w:id="15"/>
            <w:r w:rsidR="00735018" w:rsidRPr="00850F6F">
              <w:rPr>
                <w:rFonts w:ascii="Segoe UI" w:hAnsi="Segoe UI" w:cs="Segoe UI"/>
                <w:sz w:val="18"/>
                <w:szCs w:val="18"/>
              </w:rPr>
              <w:t>or service-initiated</w:t>
            </w:r>
            <w:commentRangeEnd w:id="14"/>
            <w:r w:rsidR="00735018">
              <w:rPr>
                <w:rStyle w:val="CommentReference"/>
              </w:rPr>
              <w:commentReference w:id="14"/>
            </w:r>
            <w:commentRangeEnd w:id="15"/>
            <w:r>
              <w:rPr>
                <w:rStyle w:val="CommentReference"/>
              </w:rPr>
              <w:commentReference w:id="15"/>
            </w:r>
            <w:r w:rsidR="00735018" w:rsidRPr="00850F6F">
              <w:rPr>
                <w:rFonts w:ascii="Segoe UI" w:hAnsi="Segoe UI" w:cs="Segoe UI"/>
                <w:sz w:val="18"/>
                <w:szCs w:val="18"/>
              </w:rPr>
              <w:t xml:space="preserve"> on a production target</w:t>
            </w:r>
            <w:r w:rsidR="008A197D">
              <w:rPr>
                <w:rFonts w:ascii="Segoe UI" w:hAnsi="Segoe UI" w:cs="Segoe UI"/>
                <w:sz w:val="18"/>
                <w:szCs w:val="18"/>
              </w:rPr>
              <w:t xml:space="preserve"> / resource</w:t>
            </w:r>
            <w:r w:rsidR="00735018" w:rsidRPr="00850F6F">
              <w:rPr>
                <w:rFonts w:ascii="Segoe UI" w:hAnsi="Segoe UI" w:cs="Segoe UI"/>
                <w:sz w:val="18"/>
                <w:szCs w:val="18"/>
              </w:rPr>
              <w:t xml:space="preserve">. In general, these touches can fall into </w:t>
            </w:r>
            <w:r w:rsidR="00EF06F9">
              <w:rPr>
                <w:rFonts w:ascii="Segoe UI" w:hAnsi="Segoe UI" w:cs="Segoe UI"/>
                <w:sz w:val="18"/>
                <w:szCs w:val="18"/>
              </w:rPr>
              <w:t>Create, R</w:t>
            </w:r>
            <w:r w:rsidR="00735018" w:rsidRPr="00850F6F">
              <w:rPr>
                <w:rFonts w:ascii="Segoe UI" w:hAnsi="Segoe UI" w:cs="Segoe UI"/>
                <w:sz w:val="18"/>
                <w:szCs w:val="18"/>
              </w:rPr>
              <w:t>ead</w:t>
            </w:r>
            <w:r w:rsidR="00EF06F9">
              <w:rPr>
                <w:rFonts w:ascii="Segoe UI" w:hAnsi="Segoe UI" w:cs="Segoe UI"/>
                <w:sz w:val="18"/>
                <w:szCs w:val="18"/>
              </w:rPr>
              <w:t>, Update</w:t>
            </w:r>
            <w:r w:rsidR="00735018" w:rsidRPr="00850F6F">
              <w:rPr>
                <w:rFonts w:ascii="Segoe UI" w:hAnsi="Segoe UI" w:cs="Segoe UI"/>
                <w:sz w:val="18"/>
                <w:szCs w:val="18"/>
              </w:rPr>
              <w:t xml:space="preserve"> or </w:t>
            </w:r>
            <w:r w:rsidR="00EF06F9">
              <w:rPr>
                <w:rFonts w:ascii="Segoe UI" w:hAnsi="Segoe UI" w:cs="Segoe UI"/>
                <w:sz w:val="18"/>
                <w:szCs w:val="18"/>
              </w:rPr>
              <w:t>Delete</w:t>
            </w:r>
            <w:r w:rsidR="00735018" w:rsidRPr="00850F6F">
              <w:rPr>
                <w:rFonts w:ascii="Segoe UI" w:hAnsi="Segoe UI" w:cs="Segoe UI"/>
                <w:sz w:val="18"/>
                <w:szCs w:val="18"/>
              </w:rPr>
              <w:t xml:space="preserve"> categories</w:t>
            </w:r>
            <w:r w:rsidR="00554647">
              <w:rPr>
                <w:rFonts w:ascii="Segoe UI" w:hAnsi="Segoe UI" w:cs="Segoe UI"/>
                <w:sz w:val="18"/>
                <w:szCs w:val="18"/>
              </w:rPr>
              <w:t>.</w:t>
            </w:r>
          </w:p>
        </w:tc>
      </w:tr>
      <w:tr w:rsidR="00735018" w:rsidRPr="00B226A7" w14:paraId="1867FADE" w14:textId="77777777" w:rsidTr="64077307">
        <w:trPr>
          <w:trHeight w:val="633"/>
        </w:trPr>
        <w:tc>
          <w:tcPr>
            <w:tcW w:w="1980" w:type="dxa"/>
            <w:vAlign w:val="center"/>
          </w:tcPr>
          <w:p w14:paraId="2E536A63" w14:textId="34E0109D" w:rsidR="00735018" w:rsidRPr="00850F6F" w:rsidRDefault="008A197D" w:rsidP="001B39EF">
            <w:pPr>
              <w:rPr>
                <w:rFonts w:ascii="Segoe UI" w:hAnsi="Segoe UI" w:cs="Segoe UI"/>
                <w:sz w:val="18"/>
                <w:szCs w:val="18"/>
              </w:rPr>
            </w:pPr>
            <w:r>
              <w:rPr>
                <w:rFonts w:ascii="Segoe UI" w:hAnsi="Segoe UI" w:cs="Segoe UI"/>
                <w:sz w:val="18"/>
                <w:szCs w:val="18"/>
              </w:rPr>
              <w:t>Unsafe Production Touch</w:t>
            </w:r>
          </w:p>
        </w:tc>
        <w:tc>
          <w:tcPr>
            <w:tcW w:w="9107" w:type="dxa"/>
            <w:vAlign w:val="center"/>
          </w:tcPr>
          <w:p w14:paraId="512520CB" w14:textId="2E356E82" w:rsidR="00EB42A0" w:rsidRPr="00850F6F" w:rsidRDefault="00EB42A0" w:rsidP="001B39EF">
            <w:pPr>
              <w:rPr>
                <w:rFonts w:ascii="Segoe UI" w:hAnsi="Segoe UI" w:cs="Segoe UI"/>
                <w:sz w:val="18"/>
                <w:szCs w:val="18"/>
              </w:rPr>
            </w:pPr>
            <w:r>
              <w:rPr>
                <w:rFonts w:ascii="Segoe UI" w:hAnsi="Segoe UI" w:cs="Segoe UI"/>
                <w:sz w:val="18"/>
                <w:szCs w:val="18"/>
              </w:rPr>
              <w:t xml:space="preserve">Production touches without safety controls / validations that could cause unintended impact to the </w:t>
            </w:r>
            <w:commentRangeStart w:id="16"/>
            <w:commentRangeStart w:id="17"/>
            <w:r>
              <w:rPr>
                <w:rFonts w:ascii="Segoe UI" w:hAnsi="Segoe UI" w:cs="Segoe UI"/>
                <w:sz w:val="18"/>
                <w:szCs w:val="18"/>
              </w:rPr>
              <w:t xml:space="preserve">service </w:t>
            </w:r>
            <w:commentRangeEnd w:id="16"/>
            <w:r>
              <w:rPr>
                <w:rStyle w:val="CommentReference"/>
              </w:rPr>
              <w:commentReference w:id="16"/>
            </w:r>
            <w:commentRangeEnd w:id="17"/>
            <w:r w:rsidR="00312B5B">
              <w:rPr>
                <w:rStyle w:val="CommentReference"/>
              </w:rPr>
              <w:commentReference w:id="17"/>
            </w:r>
            <w:r>
              <w:rPr>
                <w:rFonts w:ascii="Segoe UI" w:hAnsi="Segoe UI" w:cs="Segoe UI"/>
                <w:sz w:val="18"/>
                <w:szCs w:val="18"/>
              </w:rPr>
              <w:t xml:space="preserve">like service disruption, outage or customer impacting incident. </w:t>
            </w:r>
          </w:p>
        </w:tc>
      </w:tr>
      <w:tr w:rsidR="00735018" w:rsidRPr="00B226A7" w14:paraId="00B322E0" w14:textId="77777777" w:rsidTr="64077307">
        <w:trPr>
          <w:trHeight w:val="633"/>
        </w:trPr>
        <w:tc>
          <w:tcPr>
            <w:tcW w:w="1980" w:type="dxa"/>
            <w:vAlign w:val="center"/>
          </w:tcPr>
          <w:p w14:paraId="42B504F4" w14:textId="77777777" w:rsidR="00735018" w:rsidRPr="00850F6F" w:rsidRDefault="00735018" w:rsidP="001B39EF">
            <w:pPr>
              <w:rPr>
                <w:rFonts w:ascii="Segoe UI" w:hAnsi="Segoe UI" w:cs="Segoe UI"/>
                <w:sz w:val="18"/>
                <w:szCs w:val="18"/>
              </w:rPr>
            </w:pPr>
            <w:r w:rsidRPr="00140100">
              <w:rPr>
                <w:rFonts w:ascii="Segoe UI" w:hAnsi="Segoe UI" w:cs="Segoe UI"/>
                <w:sz w:val="18"/>
                <w:szCs w:val="18"/>
              </w:rPr>
              <w:t>Critical Resource</w:t>
            </w:r>
          </w:p>
        </w:tc>
        <w:tc>
          <w:tcPr>
            <w:tcW w:w="9107" w:type="dxa"/>
            <w:vAlign w:val="center"/>
          </w:tcPr>
          <w:p w14:paraId="358BE24D" w14:textId="77777777" w:rsidR="00735018" w:rsidRPr="00140100" w:rsidRDefault="00735018" w:rsidP="001B39EF">
            <w:pPr>
              <w:rPr>
                <w:rFonts w:ascii="Segoe UI" w:hAnsi="Segoe UI" w:cs="Segoe UI"/>
                <w:sz w:val="18"/>
                <w:szCs w:val="18"/>
              </w:rPr>
            </w:pPr>
            <w:r w:rsidRPr="64077307">
              <w:rPr>
                <w:rFonts w:ascii="Segoe UI" w:hAnsi="Segoe UI" w:cs="Segoe UI"/>
                <w:sz w:val="18"/>
                <w:szCs w:val="18"/>
              </w:rPr>
              <w:t xml:space="preserve">Production resources that directly affect the availability, data correctness, performance or functionality issues for the service. </w:t>
            </w:r>
            <w:commentRangeStart w:id="18"/>
            <w:commentRangeStart w:id="19"/>
            <w:r w:rsidRPr="64077307">
              <w:rPr>
                <w:rFonts w:ascii="Segoe UI" w:hAnsi="Segoe UI" w:cs="Segoe UI"/>
                <w:sz w:val="18"/>
                <w:szCs w:val="18"/>
              </w:rPr>
              <w:t xml:space="preserve">There must be a </w:t>
            </w:r>
            <w:commentRangeStart w:id="20"/>
            <w:commentRangeStart w:id="21"/>
            <w:commentRangeStart w:id="22"/>
            <w:r w:rsidRPr="64077307">
              <w:rPr>
                <w:rFonts w:ascii="Segoe UI" w:hAnsi="Segoe UI" w:cs="Segoe UI"/>
                <w:sz w:val="18"/>
                <w:szCs w:val="18"/>
              </w:rPr>
              <w:t xml:space="preserve">tag </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Pr="64077307">
              <w:rPr>
                <w:rFonts w:ascii="Segoe UI" w:hAnsi="Segoe UI" w:cs="Segoe UI"/>
                <w:sz w:val="18"/>
                <w:szCs w:val="18"/>
              </w:rPr>
              <w:t>in an authoritative system used by the service.</w:t>
            </w:r>
            <w:commentRangeEnd w:id="18"/>
            <w:r>
              <w:rPr>
                <w:rStyle w:val="CommentReference"/>
              </w:rPr>
              <w:commentReference w:id="18"/>
            </w:r>
            <w:commentRangeEnd w:id="19"/>
            <w:r>
              <w:rPr>
                <w:rStyle w:val="CommentReference"/>
              </w:rPr>
              <w:commentReference w:id="19"/>
            </w:r>
          </w:p>
          <w:p w14:paraId="52757FC2" w14:textId="77777777" w:rsidR="00735018" w:rsidRPr="00850F6F" w:rsidRDefault="00735018" w:rsidP="001B39EF">
            <w:pPr>
              <w:rPr>
                <w:rFonts w:ascii="Segoe UI" w:hAnsi="Segoe UI" w:cs="Segoe UI"/>
                <w:sz w:val="18"/>
                <w:szCs w:val="18"/>
              </w:rPr>
            </w:pPr>
            <w:r w:rsidRPr="00140100">
              <w:rPr>
                <w:rFonts w:ascii="Segoe UI" w:hAnsi="Segoe UI" w:cs="Segoe UI"/>
                <w:sz w:val="18"/>
                <w:szCs w:val="18"/>
              </w:rPr>
              <w:t>E.g. Storage Account with ACLs for compute access.</w:t>
            </w:r>
          </w:p>
        </w:tc>
      </w:tr>
      <w:tr w:rsidR="00735018" w:rsidRPr="00B226A7" w14:paraId="2C03A638" w14:textId="77777777" w:rsidTr="64077307">
        <w:trPr>
          <w:trHeight w:val="633"/>
        </w:trPr>
        <w:tc>
          <w:tcPr>
            <w:tcW w:w="1980" w:type="dxa"/>
            <w:vAlign w:val="center"/>
          </w:tcPr>
          <w:p w14:paraId="734DA657" w14:textId="77777777" w:rsidR="00735018" w:rsidRPr="00850F6F" w:rsidRDefault="00735018" w:rsidP="001B39EF">
            <w:pPr>
              <w:rPr>
                <w:rFonts w:ascii="Segoe UI" w:hAnsi="Segoe UI" w:cs="Segoe UI"/>
                <w:sz w:val="18"/>
                <w:szCs w:val="18"/>
              </w:rPr>
            </w:pPr>
            <w:r w:rsidRPr="00140100">
              <w:rPr>
                <w:rFonts w:ascii="Segoe UI" w:hAnsi="Segoe UI" w:cs="Segoe UI"/>
                <w:sz w:val="18"/>
                <w:szCs w:val="18"/>
              </w:rPr>
              <w:t>Non-Critical Resource</w:t>
            </w:r>
          </w:p>
        </w:tc>
        <w:tc>
          <w:tcPr>
            <w:tcW w:w="9107" w:type="dxa"/>
            <w:vAlign w:val="center"/>
          </w:tcPr>
          <w:p w14:paraId="04F355F1" w14:textId="77777777" w:rsidR="00735018" w:rsidRPr="00140100" w:rsidRDefault="00735018" w:rsidP="001B39EF">
            <w:pPr>
              <w:rPr>
                <w:rFonts w:ascii="Segoe UI" w:hAnsi="Segoe UI" w:cs="Segoe UI"/>
                <w:sz w:val="18"/>
                <w:szCs w:val="18"/>
              </w:rPr>
            </w:pPr>
            <w:r w:rsidRPr="00140100">
              <w:rPr>
                <w:rFonts w:ascii="Segoe UI" w:hAnsi="Segoe UI" w:cs="Segoe UI"/>
                <w:sz w:val="18"/>
                <w:szCs w:val="18"/>
              </w:rPr>
              <w:t xml:space="preserve">Production Resource that does not affect the availability, data correctness and / or performance/ functionality of the service.  OR </w:t>
            </w:r>
          </w:p>
          <w:p w14:paraId="0634A0A6" w14:textId="77777777" w:rsidR="00735018" w:rsidRPr="00850F6F" w:rsidRDefault="00735018" w:rsidP="001B39EF">
            <w:pPr>
              <w:rPr>
                <w:rFonts w:ascii="Segoe UI" w:hAnsi="Segoe UI" w:cs="Segoe UI"/>
                <w:sz w:val="18"/>
                <w:szCs w:val="18"/>
              </w:rPr>
            </w:pPr>
            <w:r w:rsidRPr="00140100">
              <w:rPr>
                <w:rFonts w:ascii="Segoe UI" w:hAnsi="Segoe UI" w:cs="Segoe UI"/>
                <w:sz w:val="18"/>
                <w:szCs w:val="18"/>
              </w:rPr>
              <w:t>A non-production Resource.</w:t>
            </w:r>
          </w:p>
        </w:tc>
      </w:tr>
    </w:tbl>
    <w:p w14:paraId="594F644F" w14:textId="618C7A76" w:rsidR="00151CDA" w:rsidRPr="00C363B4" w:rsidRDefault="00DB249D" w:rsidP="00A127F9">
      <w:pPr>
        <w:pStyle w:val="Heading1"/>
        <w:jc w:val="both"/>
        <w:rPr>
          <w:rFonts w:ascii="Segoe UI" w:hAnsi="Segoe UI" w:cs="Segoe UI"/>
          <w:sz w:val="24"/>
          <w:szCs w:val="24"/>
        </w:rPr>
      </w:pPr>
      <w:commentRangeStart w:id="24"/>
      <w:r w:rsidRPr="00CB6F26">
        <w:rPr>
          <w:rFonts w:ascii="Segoe UI" w:hAnsi="Segoe UI" w:cs="Segoe UI"/>
          <w:sz w:val="24"/>
          <w:szCs w:val="24"/>
        </w:rPr>
        <w:t>Safe Platform</w:t>
      </w:r>
      <w:r w:rsidRPr="00C363B4">
        <w:rPr>
          <w:rFonts w:ascii="Segoe UI" w:hAnsi="Segoe UI" w:cs="Segoe UI"/>
          <w:sz w:val="24"/>
          <w:szCs w:val="24"/>
        </w:rPr>
        <w:t xml:space="preserve"> </w:t>
      </w:r>
      <w:commentRangeEnd w:id="24"/>
      <w:r w:rsidR="00270866">
        <w:rPr>
          <w:rStyle w:val="CommentReference"/>
          <w:rFonts w:asciiTheme="minorHAnsi" w:eastAsiaTheme="minorHAnsi" w:hAnsiTheme="minorHAnsi" w:cstheme="minorBidi"/>
          <w:color w:val="auto"/>
        </w:rPr>
        <w:commentReference w:id="24"/>
      </w:r>
    </w:p>
    <w:p w14:paraId="6799CC64" w14:textId="41486BE0" w:rsidR="006D3A85" w:rsidRPr="00A127F9" w:rsidRDefault="006D3A85" w:rsidP="00A127F9">
      <w:pPr>
        <w:jc w:val="both"/>
        <w:rPr>
          <w:rFonts w:ascii="Segoe UI" w:hAnsi="Segoe UI" w:cs="Segoe UI"/>
          <w:sz w:val="18"/>
          <w:szCs w:val="18"/>
        </w:rPr>
      </w:pPr>
      <w:r w:rsidRPr="00A127F9">
        <w:rPr>
          <w:rFonts w:ascii="Segoe UI" w:hAnsi="Segoe UI" w:cs="Segoe UI"/>
          <w:sz w:val="18"/>
          <w:szCs w:val="18"/>
        </w:rPr>
        <w:t>A Safe Platform</w:t>
      </w:r>
      <w:r w:rsidR="00821E4B">
        <w:rPr>
          <w:rFonts w:ascii="Segoe UI" w:hAnsi="Segoe UI" w:cs="Segoe UI"/>
          <w:sz w:val="18"/>
          <w:szCs w:val="18"/>
        </w:rPr>
        <w:t xml:space="preserve"> </w:t>
      </w:r>
      <w:r w:rsidR="000F4414">
        <w:rPr>
          <w:rFonts w:ascii="Segoe UI" w:hAnsi="Segoe UI" w:cs="Segoe UI"/>
          <w:sz w:val="18"/>
          <w:szCs w:val="18"/>
        </w:rPr>
        <w:t>must m</w:t>
      </w:r>
      <w:r w:rsidR="00A94C38">
        <w:rPr>
          <w:rFonts w:ascii="Segoe UI" w:hAnsi="Segoe UI" w:cs="Segoe UI"/>
          <w:sz w:val="18"/>
          <w:szCs w:val="18"/>
        </w:rPr>
        <w:t xml:space="preserve">eet </w:t>
      </w:r>
      <w:r w:rsidR="000F4414">
        <w:rPr>
          <w:rFonts w:ascii="Segoe UI" w:hAnsi="Segoe UI" w:cs="Segoe UI"/>
          <w:sz w:val="18"/>
          <w:szCs w:val="18"/>
        </w:rPr>
        <w:t xml:space="preserve">the </w:t>
      </w:r>
      <w:r w:rsidR="00056CFA">
        <w:rPr>
          <w:rFonts w:ascii="Segoe UI" w:hAnsi="Segoe UI" w:cs="Segoe UI"/>
          <w:sz w:val="18"/>
          <w:szCs w:val="18"/>
        </w:rPr>
        <w:t>principles below</w:t>
      </w:r>
      <w:r w:rsidR="000F4414">
        <w:rPr>
          <w:rFonts w:ascii="Segoe UI" w:hAnsi="Segoe UI" w:cs="Segoe UI"/>
          <w:sz w:val="18"/>
          <w:szCs w:val="18"/>
        </w:rPr>
        <w:t xml:space="preserve"> and</w:t>
      </w:r>
      <w:r w:rsidR="004E1DAE">
        <w:rPr>
          <w:rFonts w:ascii="Segoe UI" w:hAnsi="Segoe UI" w:cs="Segoe UI"/>
          <w:sz w:val="18"/>
          <w:szCs w:val="18"/>
        </w:rPr>
        <w:t xml:space="preserve"> provide</w:t>
      </w:r>
      <w:r w:rsidR="000F4414">
        <w:rPr>
          <w:rFonts w:ascii="Segoe UI" w:hAnsi="Segoe UI" w:cs="Segoe UI"/>
          <w:sz w:val="18"/>
          <w:szCs w:val="18"/>
        </w:rPr>
        <w:t xml:space="preserve"> </w:t>
      </w:r>
      <w:r w:rsidR="00A94C38">
        <w:rPr>
          <w:rFonts w:ascii="Segoe UI" w:hAnsi="Segoe UI" w:cs="Segoe UI"/>
          <w:sz w:val="18"/>
          <w:szCs w:val="18"/>
        </w:rPr>
        <w:t>platform capab</w:t>
      </w:r>
      <w:r w:rsidR="00821E4B">
        <w:rPr>
          <w:rFonts w:ascii="Segoe UI" w:hAnsi="Segoe UI" w:cs="Segoe UI"/>
          <w:sz w:val="18"/>
          <w:szCs w:val="18"/>
        </w:rPr>
        <w:t>ilities</w:t>
      </w:r>
      <w:r w:rsidR="005A4B47">
        <w:rPr>
          <w:rFonts w:ascii="Segoe UI" w:hAnsi="Segoe UI" w:cs="Segoe UI"/>
          <w:sz w:val="18"/>
          <w:szCs w:val="18"/>
        </w:rPr>
        <w:t xml:space="preserve"> to validate touch safety</w:t>
      </w:r>
      <w:r w:rsidR="00821E4B">
        <w:rPr>
          <w:rFonts w:ascii="Segoe UI" w:hAnsi="Segoe UI" w:cs="Segoe UI"/>
          <w:sz w:val="18"/>
          <w:szCs w:val="18"/>
        </w:rPr>
        <w:t xml:space="preserve">, </w:t>
      </w:r>
      <w:r w:rsidRPr="00A127F9">
        <w:rPr>
          <w:rFonts w:ascii="Segoe UI" w:hAnsi="Segoe UI" w:cs="Segoe UI"/>
          <w:sz w:val="18"/>
          <w:szCs w:val="18"/>
        </w:rPr>
        <w:t>each building upon the previous:</w:t>
      </w:r>
      <w:commentRangeStart w:id="25"/>
      <w:commentRangeStart w:id="26"/>
      <w:commentRangeEnd w:id="25"/>
      <w:r>
        <w:rPr>
          <w:rStyle w:val="CommentReference"/>
        </w:rPr>
        <w:commentReference w:id="25"/>
      </w:r>
      <w:commentRangeEnd w:id="26"/>
      <w:r w:rsidR="003B4BCC">
        <w:rPr>
          <w:rStyle w:val="CommentReference"/>
        </w:rPr>
        <w:commentReference w:id="26"/>
      </w:r>
    </w:p>
    <w:p w14:paraId="124306DA" w14:textId="77777777" w:rsidR="006D3A85" w:rsidRPr="00A127F9" w:rsidRDefault="006D3A85" w:rsidP="00A127F9">
      <w:pPr>
        <w:ind w:left="450"/>
        <w:jc w:val="both"/>
        <w:rPr>
          <w:rFonts w:ascii="Segoe UI" w:hAnsi="Segoe UI" w:cs="Segoe UI"/>
          <w:sz w:val="18"/>
          <w:szCs w:val="18"/>
        </w:rPr>
      </w:pPr>
    </w:p>
    <w:p w14:paraId="34C78E1D" w14:textId="59C962ED" w:rsidR="006648F8" w:rsidRPr="00D36AE2" w:rsidRDefault="008A14E5" w:rsidP="00A127F9">
      <w:pPr>
        <w:pStyle w:val="ListParagraph"/>
        <w:numPr>
          <w:ilvl w:val="0"/>
          <w:numId w:val="7"/>
        </w:numPr>
        <w:ind w:left="450"/>
        <w:jc w:val="both"/>
        <w:rPr>
          <w:rFonts w:ascii="Segoe UI" w:hAnsi="Segoe UI" w:cs="Segoe UI"/>
          <w:sz w:val="18"/>
          <w:szCs w:val="18"/>
        </w:rPr>
      </w:pPr>
      <w:commentRangeStart w:id="27"/>
      <w:commentRangeStart w:id="28"/>
      <w:r w:rsidRPr="00F30237">
        <w:rPr>
          <w:rFonts w:ascii="Segoe UI" w:hAnsi="Segoe UI" w:cs="Segoe UI"/>
          <w:b/>
          <w:i/>
          <w:sz w:val="18"/>
          <w:szCs w:val="18"/>
        </w:rPr>
        <w:t xml:space="preserve">Change </w:t>
      </w:r>
      <w:r w:rsidR="006E7DBD" w:rsidRPr="00A127F9">
        <w:rPr>
          <w:rFonts w:ascii="Segoe UI" w:hAnsi="Segoe UI" w:cs="Segoe UI"/>
          <w:b/>
          <w:i/>
          <w:sz w:val="18"/>
          <w:szCs w:val="18"/>
        </w:rPr>
        <w:t>Classification</w:t>
      </w:r>
      <w:r w:rsidR="006E7DBD" w:rsidRPr="00A127F9">
        <w:rPr>
          <w:rFonts w:ascii="Segoe UI" w:hAnsi="Segoe UI" w:cs="Segoe UI"/>
          <w:sz w:val="18"/>
          <w:szCs w:val="18"/>
        </w:rPr>
        <w:t xml:space="preserve"> </w:t>
      </w:r>
      <w:r w:rsidR="003234C3">
        <w:rPr>
          <w:rFonts w:ascii="Segoe UI" w:hAnsi="Segoe UI" w:cs="Segoe UI"/>
          <w:sz w:val="18"/>
          <w:szCs w:val="18"/>
        </w:rPr>
        <w:t xml:space="preserve">– </w:t>
      </w:r>
      <w:r w:rsidR="00BF1551">
        <w:rPr>
          <w:rFonts w:ascii="Segoe UI" w:hAnsi="Segoe UI" w:cs="Segoe UI"/>
          <w:sz w:val="18"/>
          <w:szCs w:val="18"/>
        </w:rPr>
        <w:t xml:space="preserve">Provide the ability for system verified </w:t>
      </w:r>
      <w:r w:rsidR="003234C3">
        <w:rPr>
          <w:rFonts w:ascii="Segoe UI" w:hAnsi="Segoe UI" w:cs="Segoe UI"/>
          <w:sz w:val="18"/>
          <w:szCs w:val="18"/>
        </w:rPr>
        <w:t>change / operation classifi</w:t>
      </w:r>
      <w:r w:rsidR="00BF1551">
        <w:rPr>
          <w:rFonts w:ascii="Segoe UI" w:hAnsi="Segoe UI" w:cs="Segoe UI"/>
          <w:sz w:val="18"/>
          <w:szCs w:val="18"/>
        </w:rPr>
        <w:t xml:space="preserve">cation </w:t>
      </w:r>
      <w:r w:rsidR="00C64888">
        <w:rPr>
          <w:rFonts w:ascii="Segoe UI" w:hAnsi="Segoe UI" w:cs="Segoe UI"/>
          <w:sz w:val="18"/>
          <w:szCs w:val="18"/>
        </w:rPr>
        <w:t>(</w:t>
      </w:r>
      <w:r w:rsidR="00ED6D5E">
        <w:rPr>
          <w:rFonts w:ascii="Segoe UI" w:hAnsi="Segoe UI" w:cs="Segoe UI"/>
          <w:sz w:val="18"/>
          <w:szCs w:val="18"/>
        </w:rPr>
        <w:t xml:space="preserve">to meet the standard taxonomy </w:t>
      </w:r>
      <w:r w:rsidR="00F33B79">
        <w:rPr>
          <w:rFonts w:ascii="Segoe UI" w:hAnsi="Segoe UI" w:cs="Segoe UI"/>
          <w:sz w:val="18"/>
          <w:szCs w:val="18"/>
        </w:rPr>
        <w:t xml:space="preserve">i.e. </w:t>
      </w:r>
      <w:r w:rsidR="00ED6D5E">
        <w:rPr>
          <w:rFonts w:ascii="Segoe UI" w:hAnsi="Segoe UI" w:cs="Segoe UI"/>
          <w:sz w:val="18"/>
          <w:szCs w:val="18"/>
        </w:rPr>
        <w:t>identify operation classes (like read vs. write)</w:t>
      </w:r>
      <w:r w:rsidR="00F33B79">
        <w:rPr>
          <w:rFonts w:ascii="Segoe UI" w:hAnsi="Segoe UI" w:cs="Segoe UI"/>
          <w:sz w:val="18"/>
          <w:szCs w:val="18"/>
        </w:rPr>
        <w:t xml:space="preserve">) and </w:t>
      </w:r>
      <w:r w:rsidR="00ED6D5E">
        <w:rPr>
          <w:rFonts w:ascii="Segoe UI" w:hAnsi="Segoe UI" w:cs="Segoe UI"/>
          <w:sz w:val="18"/>
          <w:szCs w:val="18"/>
        </w:rPr>
        <w:t xml:space="preserve">assign risk level to the change. </w:t>
      </w:r>
      <w:commentRangeEnd w:id="27"/>
      <w:r w:rsidR="00352CA5">
        <w:rPr>
          <w:rStyle w:val="CommentReference"/>
        </w:rPr>
        <w:commentReference w:id="27"/>
      </w:r>
      <w:commentRangeEnd w:id="28"/>
      <w:r w:rsidR="00C12B6C">
        <w:rPr>
          <w:rStyle w:val="CommentReference"/>
        </w:rPr>
        <w:commentReference w:id="28"/>
      </w:r>
    </w:p>
    <w:p w14:paraId="1CE239BC" w14:textId="00509863" w:rsidR="00884EED" w:rsidRDefault="00884EED" w:rsidP="00A127F9">
      <w:pPr>
        <w:pStyle w:val="ListParagraph"/>
        <w:ind w:left="450"/>
        <w:jc w:val="both"/>
        <w:rPr>
          <w:rFonts w:ascii="Segoe UI" w:hAnsi="Segoe UI" w:cs="Segoe UI"/>
          <w:sz w:val="18"/>
          <w:szCs w:val="18"/>
        </w:rPr>
      </w:pPr>
    </w:p>
    <w:p w14:paraId="08302935" w14:textId="6A58AED8" w:rsidR="00884EED" w:rsidRDefault="006648F8" w:rsidP="00A127F9">
      <w:pPr>
        <w:pStyle w:val="ListParagraph"/>
        <w:numPr>
          <w:ilvl w:val="0"/>
          <w:numId w:val="7"/>
        </w:numPr>
        <w:ind w:left="450"/>
        <w:jc w:val="both"/>
        <w:rPr>
          <w:rFonts w:ascii="Segoe UI" w:hAnsi="Segoe UI" w:cs="Segoe UI"/>
          <w:sz w:val="18"/>
          <w:szCs w:val="18"/>
        </w:rPr>
      </w:pPr>
      <w:r w:rsidRPr="00F30237">
        <w:rPr>
          <w:rFonts w:ascii="Segoe UI" w:hAnsi="Segoe UI" w:cs="Segoe UI"/>
          <w:b/>
          <w:i/>
          <w:sz w:val="18"/>
          <w:szCs w:val="18"/>
        </w:rPr>
        <w:t>Access Controls and Security</w:t>
      </w:r>
      <w:r w:rsidR="001C778A">
        <w:rPr>
          <w:rFonts w:ascii="Segoe UI" w:hAnsi="Segoe UI" w:cs="Segoe UI"/>
          <w:sz w:val="18"/>
          <w:szCs w:val="18"/>
        </w:rPr>
        <w:t xml:space="preserve"> </w:t>
      </w:r>
      <w:r w:rsidR="001C23CF">
        <w:rPr>
          <w:rFonts w:ascii="Segoe UI" w:hAnsi="Segoe UI" w:cs="Segoe UI"/>
          <w:sz w:val="18"/>
          <w:szCs w:val="18"/>
        </w:rPr>
        <w:t>–</w:t>
      </w:r>
      <w:r w:rsidR="001C778A">
        <w:rPr>
          <w:rFonts w:ascii="Segoe UI" w:hAnsi="Segoe UI" w:cs="Segoe UI"/>
          <w:sz w:val="18"/>
          <w:szCs w:val="18"/>
        </w:rPr>
        <w:t xml:space="preserve"> </w:t>
      </w:r>
      <w:r w:rsidR="001C23CF" w:rsidRPr="007C531C">
        <w:rPr>
          <w:rFonts w:ascii="Segoe UI" w:hAnsi="Segoe UI" w:cs="Segoe UI"/>
          <w:sz w:val="18"/>
          <w:szCs w:val="18"/>
        </w:rPr>
        <w:t>Enforce</w:t>
      </w:r>
      <w:r w:rsidR="001C23CF">
        <w:rPr>
          <w:rFonts w:ascii="Segoe UI" w:hAnsi="Segoe UI" w:cs="Segoe UI"/>
          <w:sz w:val="18"/>
          <w:szCs w:val="18"/>
        </w:rPr>
        <w:t xml:space="preserve"> granular RBAC and </w:t>
      </w:r>
      <w:r w:rsidR="00EC333F">
        <w:rPr>
          <w:rFonts w:ascii="Segoe UI" w:hAnsi="Segoe UI" w:cs="Segoe UI"/>
          <w:sz w:val="18"/>
          <w:szCs w:val="18"/>
        </w:rPr>
        <w:t xml:space="preserve">least privilege principles following the </w:t>
      </w:r>
      <w:hyperlink r:id="rId15" w:history="1">
        <w:r w:rsidR="000A7577">
          <w:rPr>
            <w:rStyle w:val="Hyperlink"/>
            <w:rFonts w:ascii="Segoe UI" w:hAnsi="Segoe UI" w:cs="Segoe UI"/>
            <w:sz w:val="18"/>
            <w:szCs w:val="18"/>
          </w:rPr>
          <w:t>Critical Infrastructure P</w:t>
        </w:r>
        <w:r w:rsidR="00CC7F99" w:rsidRPr="00D42488">
          <w:rPr>
            <w:rStyle w:val="Hyperlink"/>
            <w:rFonts w:ascii="Segoe UI" w:hAnsi="Segoe UI" w:cs="Segoe UI"/>
            <w:sz w:val="18"/>
            <w:szCs w:val="18"/>
          </w:rPr>
          <w:t>roduction Access Standard</w:t>
        </w:r>
        <w:r w:rsidR="00D42488" w:rsidRPr="00D42488">
          <w:rPr>
            <w:rStyle w:val="Hyperlink"/>
            <w:rFonts w:ascii="Segoe UI" w:hAnsi="Segoe UI" w:cs="Segoe UI"/>
            <w:sz w:val="18"/>
            <w:szCs w:val="18"/>
          </w:rPr>
          <w:t xml:space="preserve"> - </w:t>
        </w:r>
        <w:r w:rsidR="00EC333F" w:rsidRPr="00D42488">
          <w:rPr>
            <w:rStyle w:val="Hyperlink"/>
            <w:rFonts w:ascii="Segoe UI" w:hAnsi="Segoe UI" w:cs="Segoe UI"/>
            <w:sz w:val="18"/>
            <w:szCs w:val="18"/>
          </w:rPr>
          <w:t>SIDN principles</w:t>
        </w:r>
      </w:hyperlink>
      <w:r w:rsidR="00EC333F">
        <w:rPr>
          <w:rFonts w:ascii="Segoe UI" w:hAnsi="Segoe UI" w:cs="Segoe UI"/>
          <w:sz w:val="18"/>
          <w:szCs w:val="18"/>
        </w:rPr>
        <w:t xml:space="preserve">. </w:t>
      </w:r>
    </w:p>
    <w:p w14:paraId="2EB8B42D" w14:textId="77777777" w:rsidR="00884EED" w:rsidRDefault="00884EED" w:rsidP="00A127F9">
      <w:pPr>
        <w:pStyle w:val="ListParagraph"/>
        <w:ind w:left="450"/>
        <w:jc w:val="both"/>
        <w:rPr>
          <w:rFonts w:ascii="Segoe UI" w:hAnsi="Segoe UI" w:cs="Segoe UI"/>
          <w:sz w:val="18"/>
          <w:szCs w:val="18"/>
        </w:rPr>
      </w:pPr>
    </w:p>
    <w:p w14:paraId="0163A559" w14:textId="576CA713" w:rsidR="00821E4B" w:rsidRDefault="006D3A85" w:rsidP="00A127F9">
      <w:pPr>
        <w:pStyle w:val="ListParagraph"/>
        <w:numPr>
          <w:ilvl w:val="0"/>
          <w:numId w:val="7"/>
        </w:numPr>
        <w:ind w:left="450"/>
        <w:jc w:val="both"/>
        <w:rPr>
          <w:rFonts w:ascii="Segoe UI" w:hAnsi="Segoe UI" w:cs="Segoe UI"/>
          <w:sz w:val="18"/>
          <w:szCs w:val="18"/>
        </w:rPr>
      </w:pPr>
      <w:r w:rsidRPr="00A127F9">
        <w:rPr>
          <w:rFonts w:ascii="Segoe UI" w:hAnsi="Segoe UI" w:cs="Segoe UI"/>
          <w:b/>
          <w:i/>
          <w:sz w:val="18"/>
          <w:szCs w:val="18"/>
        </w:rPr>
        <w:t xml:space="preserve">Audited </w:t>
      </w:r>
      <w:commentRangeStart w:id="29"/>
      <w:commentRangeStart w:id="30"/>
      <w:commentRangeStart w:id="31"/>
      <w:r w:rsidRPr="00A127F9">
        <w:rPr>
          <w:rFonts w:ascii="Segoe UI" w:hAnsi="Segoe UI" w:cs="Segoe UI"/>
          <w:b/>
          <w:i/>
          <w:sz w:val="18"/>
          <w:szCs w:val="18"/>
        </w:rPr>
        <w:t>and Attributed Operations</w:t>
      </w:r>
      <w:r w:rsidR="00E15F19">
        <w:rPr>
          <w:rFonts w:ascii="Segoe UI" w:hAnsi="Segoe UI" w:cs="Segoe UI"/>
          <w:sz w:val="18"/>
          <w:szCs w:val="18"/>
        </w:rPr>
        <w:t xml:space="preserve"> </w:t>
      </w:r>
      <w:r w:rsidR="009D6038">
        <w:rPr>
          <w:rFonts w:ascii="Segoe UI" w:hAnsi="Segoe UI" w:cs="Segoe UI"/>
          <w:sz w:val="18"/>
          <w:szCs w:val="18"/>
        </w:rPr>
        <w:t>–</w:t>
      </w:r>
      <w:r w:rsidR="00E15F19">
        <w:rPr>
          <w:rFonts w:ascii="Segoe UI" w:hAnsi="Segoe UI" w:cs="Segoe UI"/>
          <w:sz w:val="18"/>
          <w:szCs w:val="18"/>
        </w:rPr>
        <w:t xml:space="preserve"> </w:t>
      </w:r>
      <w:commentRangeStart w:id="32"/>
      <w:r w:rsidR="009D6038" w:rsidRPr="007C531C">
        <w:rPr>
          <w:rFonts w:ascii="Segoe UI" w:hAnsi="Segoe UI" w:cs="Segoe UI"/>
          <w:sz w:val="18"/>
          <w:szCs w:val="18"/>
        </w:rPr>
        <w:t>Provide</w:t>
      </w:r>
      <w:r w:rsidR="009D6038">
        <w:rPr>
          <w:rFonts w:ascii="Segoe UI" w:hAnsi="Segoe UI" w:cs="Segoe UI"/>
          <w:sz w:val="18"/>
          <w:szCs w:val="18"/>
        </w:rPr>
        <w:t xml:space="preserve"> </w:t>
      </w:r>
      <w:r w:rsidRPr="00A127F9">
        <w:rPr>
          <w:rFonts w:ascii="Segoe UI" w:hAnsi="Segoe UI" w:cs="Segoe UI"/>
          <w:sz w:val="18"/>
          <w:szCs w:val="18"/>
        </w:rPr>
        <w:t>audit</w:t>
      </w:r>
      <w:r w:rsidR="009D6038">
        <w:rPr>
          <w:rFonts w:ascii="Segoe UI" w:hAnsi="Segoe UI" w:cs="Segoe UI"/>
          <w:sz w:val="18"/>
          <w:szCs w:val="18"/>
        </w:rPr>
        <w:t>ing and a</w:t>
      </w:r>
      <w:r w:rsidRPr="00A127F9">
        <w:rPr>
          <w:rFonts w:ascii="Segoe UI" w:hAnsi="Segoe UI" w:cs="Segoe UI"/>
          <w:sz w:val="18"/>
          <w:szCs w:val="18"/>
        </w:rPr>
        <w:t>ttribut</w:t>
      </w:r>
      <w:r w:rsidR="009D6038">
        <w:rPr>
          <w:rFonts w:ascii="Segoe UI" w:hAnsi="Segoe UI" w:cs="Segoe UI"/>
          <w:sz w:val="18"/>
          <w:szCs w:val="18"/>
        </w:rPr>
        <w:t xml:space="preserve">ion of the </w:t>
      </w:r>
      <w:r w:rsidR="00083A3D">
        <w:rPr>
          <w:rFonts w:ascii="Segoe UI" w:hAnsi="Segoe UI" w:cs="Segoe UI"/>
          <w:sz w:val="18"/>
          <w:szCs w:val="18"/>
        </w:rPr>
        <w:t>touch/</w:t>
      </w:r>
      <w:r w:rsidR="009D6038">
        <w:rPr>
          <w:rFonts w:ascii="Segoe UI" w:hAnsi="Segoe UI" w:cs="Segoe UI"/>
          <w:sz w:val="18"/>
          <w:szCs w:val="18"/>
        </w:rPr>
        <w:t xml:space="preserve">change to the identity </w:t>
      </w:r>
      <w:r w:rsidRPr="00A127F9">
        <w:rPr>
          <w:rFonts w:ascii="Segoe UI" w:hAnsi="Segoe UI" w:cs="Segoe UI"/>
          <w:sz w:val="18"/>
          <w:szCs w:val="18"/>
        </w:rPr>
        <w:t>that requested the activity</w:t>
      </w:r>
      <w:r w:rsidR="001F5B46">
        <w:rPr>
          <w:rFonts w:ascii="Segoe UI" w:hAnsi="Segoe UI" w:cs="Segoe UI"/>
          <w:sz w:val="18"/>
          <w:szCs w:val="18"/>
        </w:rPr>
        <w:t xml:space="preserve">. Ideally, </w:t>
      </w:r>
      <w:r w:rsidR="00AF4AC1">
        <w:rPr>
          <w:rFonts w:ascii="Segoe UI" w:hAnsi="Segoe UI" w:cs="Segoe UI"/>
          <w:sz w:val="18"/>
          <w:szCs w:val="18"/>
        </w:rPr>
        <w:t>provide</w:t>
      </w:r>
      <w:r w:rsidR="0061368B">
        <w:rPr>
          <w:rFonts w:ascii="Segoe UI" w:hAnsi="Segoe UI" w:cs="Segoe UI"/>
          <w:sz w:val="18"/>
          <w:szCs w:val="18"/>
        </w:rPr>
        <w:t xml:space="preserve"> </w:t>
      </w:r>
      <w:r w:rsidRPr="00A127F9">
        <w:rPr>
          <w:rFonts w:ascii="Segoe UI" w:hAnsi="Segoe UI" w:cs="Segoe UI"/>
          <w:sz w:val="18"/>
          <w:szCs w:val="18"/>
        </w:rPr>
        <w:t xml:space="preserve">correlation for the attribution to occur through the entire chain of entities involved, i.e. from the original </w:t>
      </w:r>
      <w:r w:rsidR="0061368B">
        <w:rPr>
          <w:rFonts w:ascii="Segoe UI" w:hAnsi="Segoe UI" w:cs="Segoe UI"/>
          <w:sz w:val="18"/>
          <w:szCs w:val="18"/>
        </w:rPr>
        <w:t xml:space="preserve">identity </w:t>
      </w:r>
      <w:r w:rsidRPr="00A127F9">
        <w:rPr>
          <w:rFonts w:ascii="Segoe UI" w:hAnsi="Segoe UI" w:cs="Segoe UI"/>
          <w:sz w:val="18"/>
          <w:szCs w:val="18"/>
        </w:rPr>
        <w:t>to the safe platform to the target</w:t>
      </w:r>
      <w:r w:rsidR="00E1024D">
        <w:rPr>
          <w:rFonts w:ascii="Segoe UI" w:hAnsi="Segoe UI" w:cs="Segoe UI"/>
          <w:sz w:val="18"/>
          <w:szCs w:val="18"/>
        </w:rPr>
        <w:t>ed resource</w:t>
      </w:r>
      <w:r w:rsidRPr="00A127F9">
        <w:rPr>
          <w:rFonts w:ascii="Segoe UI" w:hAnsi="Segoe UI" w:cs="Segoe UI"/>
          <w:sz w:val="18"/>
          <w:szCs w:val="18"/>
        </w:rPr>
        <w:t>.</w:t>
      </w:r>
      <w:commentRangeEnd w:id="32"/>
      <w:r w:rsidR="00E83952">
        <w:rPr>
          <w:rStyle w:val="CommentReference"/>
        </w:rPr>
        <w:commentReference w:id="32"/>
      </w:r>
      <w:commentRangeEnd w:id="29"/>
      <w:r>
        <w:rPr>
          <w:rStyle w:val="CommentReference"/>
        </w:rPr>
        <w:commentReference w:id="29"/>
      </w:r>
      <w:commentRangeEnd w:id="30"/>
      <w:r w:rsidR="006541CD">
        <w:rPr>
          <w:rStyle w:val="CommentReference"/>
        </w:rPr>
        <w:commentReference w:id="30"/>
      </w:r>
      <w:commentRangeEnd w:id="31"/>
      <w:r w:rsidR="00BF1551">
        <w:rPr>
          <w:rStyle w:val="CommentReference"/>
        </w:rPr>
        <w:commentReference w:id="31"/>
      </w:r>
      <w:r w:rsidR="0070352C">
        <w:rPr>
          <w:rFonts w:ascii="Segoe UI" w:hAnsi="Segoe UI" w:cs="Segoe UI"/>
          <w:sz w:val="18"/>
          <w:szCs w:val="18"/>
        </w:rPr>
        <w:t xml:space="preserve"> Push logs into Production Touch Dashboard and FCM.</w:t>
      </w:r>
    </w:p>
    <w:p w14:paraId="66CAE9F2" w14:textId="77777777" w:rsidR="00821E4B" w:rsidRPr="00A127F9" w:rsidRDefault="00821E4B" w:rsidP="00A127F9">
      <w:pPr>
        <w:pStyle w:val="ListParagraph"/>
        <w:jc w:val="both"/>
        <w:rPr>
          <w:rFonts w:ascii="Segoe UI" w:hAnsi="Segoe UI" w:cs="Segoe UI"/>
          <w:sz w:val="18"/>
          <w:szCs w:val="18"/>
        </w:rPr>
      </w:pPr>
    </w:p>
    <w:p w14:paraId="59201D95" w14:textId="5E59DF95" w:rsidR="00251752" w:rsidRPr="00201219" w:rsidRDefault="006D3A85" w:rsidP="00A127F9">
      <w:pPr>
        <w:pStyle w:val="ListParagraph"/>
        <w:numPr>
          <w:ilvl w:val="0"/>
          <w:numId w:val="7"/>
        </w:numPr>
        <w:ind w:left="450"/>
        <w:jc w:val="both"/>
        <w:rPr>
          <w:rFonts w:ascii="Segoe UI" w:hAnsi="Segoe UI" w:cs="Segoe UI"/>
          <w:sz w:val="18"/>
          <w:szCs w:val="18"/>
        </w:rPr>
      </w:pPr>
      <w:r w:rsidRPr="00A127F9">
        <w:rPr>
          <w:rFonts w:ascii="Segoe UI" w:hAnsi="Segoe UI" w:cs="Segoe UI"/>
          <w:b/>
          <w:i/>
          <w:sz w:val="18"/>
          <w:szCs w:val="18"/>
        </w:rPr>
        <w:t>Managed Risk Review</w:t>
      </w:r>
      <w:r w:rsidR="00155243" w:rsidRPr="00201219">
        <w:rPr>
          <w:rFonts w:ascii="Segoe UI" w:hAnsi="Segoe UI" w:cs="Segoe UI"/>
          <w:sz w:val="18"/>
          <w:szCs w:val="18"/>
        </w:rPr>
        <w:t xml:space="preserve"> </w:t>
      </w:r>
      <w:r w:rsidR="00D9045C" w:rsidRPr="00201219">
        <w:rPr>
          <w:rFonts w:ascii="Segoe UI" w:hAnsi="Segoe UI" w:cs="Segoe UI"/>
          <w:sz w:val="18"/>
          <w:szCs w:val="18"/>
        </w:rPr>
        <w:t>–</w:t>
      </w:r>
      <w:r w:rsidR="00C0313C" w:rsidRPr="00201219">
        <w:rPr>
          <w:rFonts w:ascii="Segoe UI" w:hAnsi="Segoe UI" w:cs="Segoe UI"/>
          <w:sz w:val="18"/>
          <w:szCs w:val="18"/>
        </w:rPr>
        <w:t xml:space="preserve"> </w:t>
      </w:r>
      <w:commentRangeStart w:id="33"/>
      <w:commentRangeStart w:id="34"/>
      <w:r w:rsidR="0004070F" w:rsidRPr="007C531C">
        <w:rPr>
          <w:rFonts w:ascii="Segoe UI" w:hAnsi="Segoe UI" w:cs="Segoe UI"/>
          <w:sz w:val="18"/>
          <w:szCs w:val="18"/>
        </w:rPr>
        <w:t>Require</w:t>
      </w:r>
      <w:r w:rsidR="0004070F">
        <w:rPr>
          <w:rFonts w:ascii="Segoe UI" w:hAnsi="Segoe UI" w:cs="Segoe UI"/>
          <w:sz w:val="18"/>
          <w:szCs w:val="18"/>
        </w:rPr>
        <w:t xml:space="preserve"> </w:t>
      </w:r>
      <w:r w:rsidR="00201219" w:rsidRPr="00201219">
        <w:rPr>
          <w:rFonts w:ascii="Segoe UI" w:hAnsi="Segoe UI" w:cs="Segoe UI"/>
          <w:sz w:val="18"/>
          <w:szCs w:val="18"/>
        </w:rPr>
        <w:t>review and approval prior to the change.</w:t>
      </w:r>
      <w:commentRangeEnd w:id="33"/>
      <w:r>
        <w:rPr>
          <w:rStyle w:val="CommentReference"/>
        </w:rPr>
        <w:commentReference w:id="33"/>
      </w:r>
      <w:commentRangeEnd w:id="34"/>
      <w:r w:rsidR="00FF3068">
        <w:rPr>
          <w:rStyle w:val="CommentReference"/>
        </w:rPr>
        <w:commentReference w:id="34"/>
      </w:r>
      <w:r w:rsidR="00201219" w:rsidRPr="00201219">
        <w:rPr>
          <w:rFonts w:ascii="Segoe UI" w:hAnsi="Segoe UI" w:cs="Segoe UI"/>
          <w:sz w:val="18"/>
          <w:szCs w:val="18"/>
        </w:rPr>
        <w:t xml:space="preserve"> Integration with </w:t>
      </w:r>
      <w:r w:rsidR="000F16FC">
        <w:rPr>
          <w:rFonts w:ascii="Segoe UI" w:hAnsi="Segoe UI" w:cs="Segoe UI"/>
          <w:sz w:val="18"/>
          <w:szCs w:val="18"/>
        </w:rPr>
        <w:t xml:space="preserve">BoQ / </w:t>
      </w:r>
      <w:r w:rsidR="002C774E" w:rsidRPr="00201219">
        <w:rPr>
          <w:rFonts w:ascii="Segoe UI" w:hAnsi="Segoe UI" w:cs="Segoe UI"/>
          <w:sz w:val="18"/>
          <w:szCs w:val="18"/>
        </w:rPr>
        <w:t>R2D / SafeF</w:t>
      </w:r>
      <w:r w:rsidR="005B7D44" w:rsidRPr="00201219">
        <w:rPr>
          <w:rFonts w:ascii="Segoe UI" w:hAnsi="Segoe UI" w:cs="Segoe UI"/>
          <w:sz w:val="18"/>
          <w:szCs w:val="18"/>
        </w:rPr>
        <w:t xml:space="preserve">ly process for risk assessment and approval to ensure the appropriateness, validity </w:t>
      </w:r>
      <w:r w:rsidR="0004070F">
        <w:rPr>
          <w:rFonts w:ascii="Segoe UI" w:hAnsi="Segoe UI" w:cs="Segoe UI"/>
          <w:sz w:val="18"/>
          <w:szCs w:val="18"/>
        </w:rPr>
        <w:t xml:space="preserve">&amp; </w:t>
      </w:r>
      <w:r w:rsidR="005B7D44" w:rsidRPr="00201219">
        <w:rPr>
          <w:rFonts w:ascii="Segoe UI" w:hAnsi="Segoe UI" w:cs="Segoe UI"/>
          <w:sz w:val="18"/>
          <w:szCs w:val="18"/>
        </w:rPr>
        <w:t>impact of the change / operation</w:t>
      </w:r>
      <w:r w:rsidR="00384C30">
        <w:rPr>
          <w:rFonts w:ascii="Segoe UI" w:hAnsi="Segoe UI" w:cs="Segoe UI"/>
          <w:sz w:val="18"/>
          <w:szCs w:val="18"/>
        </w:rPr>
        <w:t>.</w:t>
      </w:r>
      <w:r w:rsidR="003C6870">
        <w:rPr>
          <w:rFonts w:ascii="Segoe UI" w:hAnsi="Segoe UI" w:cs="Segoe UI"/>
          <w:sz w:val="18"/>
          <w:szCs w:val="18"/>
        </w:rPr>
        <w:t xml:space="preserve">  Maintain </w:t>
      </w:r>
      <w:r w:rsidR="0035749A">
        <w:rPr>
          <w:rFonts w:ascii="Segoe UI" w:hAnsi="Segoe UI" w:cs="Segoe UI"/>
          <w:sz w:val="18"/>
          <w:szCs w:val="18"/>
        </w:rPr>
        <w:t>the integrity</w:t>
      </w:r>
      <w:r w:rsidR="003C6870">
        <w:rPr>
          <w:rFonts w:ascii="Segoe UI" w:hAnsi="Segoe UI" w:cs="Segoe UI"/>
          <w:sz w:val="18"/>
          <w:szCs w:val="18"/>
        </w:rPr>
        <w:t xml:space="preserve"> of the reviewed and approved changes to production. </w:t>
      </w:r>
    </w:p>
    <w:p w14:paraId="401BC4E8" w14:textId="77777777" w:rsidR="00251752" w:rsidRPr="00A127F9" w:rsidRDefault="00251752" w:rsidP="00A127F9">
      <w:pPr>
        <w:pStyle w:val="ListParagraph"/>
        <w:jc w:val="both"/>
        <w:rPr>
          <w:rFonts w:ascii="Segoe UI" w:hAnsi="Segoe UI" w:cs="Segoe UI"/>
          <w:sz w:val="18"/>
          <w:szCs w:val="18"/>
        </w:rPr>
      </w:pPr>
    </w:p>
    <w:p w14:paraId="54E792C3" w14:textId="71BDFD0E" w:rsidR="002C7931" w:rsidRDefault="0071523F" w:rsidP="00A127F9">
      <w:pPr>
        <w:pStyle w:val="ListParagraph"/>
        <w:numPr>
          <w:ilvl w:val="0"/>
          <w:numId w:val="7"/>
        </w:numPr>
        <w:ind w:left="450"/>
        <w:jc w:val="both"/>
        <w:rPr>
          <w:rFonts w:ascii="Segoe UI" w:hAnsi="Segoe UI" w:cs="Segoe UI"/>
          <w:sz w:val="18"/>
          <w:szCs w:val="18"/>
        </w:rPr>
      </w:pPr>
      <w:commentRangeStart w:id="35"/>
      <w:commentRangeStart w:id="36"/>
      <w:commentRangeStart w:id="37"/>
      <w:commentRangeStart w:id="38"/>
      <w:commentRangeStart w:id="39"/>
      <w:commentRangeStart w:id="40"/>
      <w:r w:rsidRPr="00A41026">
        <w:rPr>
          <w:rFonts w:ascii="Segoe UI" w:hAnsi="Segoe UI" w:cs="Segoe UI"/>
          <w:b/>
          <w:i/>
          <w:sz w:val="18"/>
          <w:szCs w:val="18"/>
        </w:rPr>
        <w:t>Safety Pre-Checks</w:t>
      </w:r>
      <w:r>
        <w:rPr>
          <w:rFonts w:ascii="Segoe UI" w:hAnsi="Segoe UI" w:cs="Segoe UI"/>
          <w:sz w:val="18"/>
          <w:szCs w:val="18"/>
        </w:rPr>
        <w:t xml:space="preserve"> – Provide the ability to define and perform pre-checks and validations (depending on the targeted resource) to ensure reduced inadvertent imp</w:t>
      </w:r>
      <w:r w:rsidR="00885250">
        <w:rPr>
          <w:rFonts w:ascii="Segoe UI" w:hAnsi="Segoe UI" w:cs="Segoe UI"/>
          <w:sz w:val="18"/>
          <w:szCs w:val="18"/>
        </w:rPr>
        <w:t xml:space="preserve">act. </w:t>
      </w:r>
      <w:commentRangeEnd w:id="35"/>
      <w:r w:rsidR="006E6912">
        <w:rPr>
          <w:rStyle w:val="CommentReference"/>
        </w:rPr>
        <w:commentReference w:id="35"/>
      </w:r>
      <w:commentRangeEnd w:id="36"/>
      <w:r w:rsidR="004A6169">
        <w:rPr>
          <w:rStyle w:val="CommentReference"/>
        </w:rPr>
        <w:commentReference w:id="36"/>
      </w:r>
      <w:commentRangeEnd w:id="37"/>
      <w:r>
        <w:rPr>
          <w:rStyle w:val="CommentReference"/>
        </w:rPr>
        <w:commentReference w:id="37"/>
      </w:r>
      <w:commentRangeEnd w:id="38"/>
      <w:r w:rsidR="007751E8">
        <w:rPr>
          <w:rStyle w:val="CommentReference"/>
        </w:rPr>
        <w:commentReference w:id="38"/>
      </w:r>
      <w:commentRangeEnd w:id="39"/>
      <w:r>
        <w:rPr>
          <w:rStyle w:val="CommentReference"/>
        </w:rPr>
        <w:commentReference w:id="39"/>
      </w:r>
      <w:commentRangeEnd w:id="40"/>
      <w:r w:rsidR="007A677B">
        <w:rPr>
          <w:rStyle w:val="CommentReference"/>
        </w:rPr>
        <w:commentReference w:id="40"/>
      </w:r>
    </w:p>
    <w:p w14:paraId="20E4FBB2" w14:textId="77777777" w:rsidR="00392ACC" w:rsidRPr="00A127F9" w:rsidRDefault="00392ACC" w:rsidP="00A127F9">
      <w:pPr>
        <w:pStyle w:val="ListParagraph"/>
        <w:jc w:val="both"/>
        <w:rPr>
          <w:rFonts w:ascii="Segoe UI" w:hAnsi="Segoe UI" w:cs="Segoe UI"/>
          <w:sz w:val="18"/>
          <w:szCs w:val="18"/>
        </w:rPr>
      </w:pPr>
    </w:p>
    <w:p w14:paraId="52F61B41" w14:textId="3F45DBDB" w:rsidR="002C7931" w:rsidRDefault="00286D90" w:rsidP="00A127F9">
      <w:pPr>
        <w:pStyle w:val="ListParagraph"/>
        <w:numPr>
          <w:ilvl w:val="0"/>
          <w:numId w:val="7"/>
        </w:numPr>
        <w:ind w:left="450"/>
        <w:jc w:val="both"/>
        <w:rPr>
          <w:rFonts w:ascii="Segoe UI" w:hAnsi="Segoe UI" w:cs="Segoe UI"/>
          <w:sz w:val="18"/>
          <w:szCs w:val="18"/>
        </w:rPr>
      </w:pPr>
      <w:r w:rsidRPr="00CF62E9">
        <w:rPr>
          <w:rFonts w:ascii="Segoe UI" w:hAnsi="Segoe UI" w:cs="Segoe UI"/>
          <w:b/>
          <w:i/>
          <w:sz w:val="18"/>
          <w:szCs w:val="18"/>
        </w:rPr>
        <w:t>Safety Policies</w:t>
      </w:r>
      <w:r w:rsidRPr="00CA64F7">
        <w:rPr>
          <w:rFonts w:ascii="Segoe UI" w:hAnsi="Segoe UI" w:cs="Segoe UI"/>
          <w:sz w:val="18"/>
          <w:szCs w:val="18"/>
        </w:rPr>
        <w:t xml:space="preserve"> – Protection </w:t>
      </w:r>
      <w:r w:rsidR="000738A0">
        <w:rPr>
          <w:rFonts w:ascii="Segoe UI" w:hAnsi="Segoe UI" w:cs="Segoe UI"/>
          <w:sz w:val="18"/>
          <w:szCs w:val="18"/>
        </w:rPr>
        <w:t>of</w:t>
      </w:r>
      <w:r w:rsidRPr="00CA64F7">
        <w:rPr>
          <w:rFonts w:ascii="Segoe UI" w:hAnsi="Segoe UI" w:cs="Segoe UI"/>
          <w:sz w:val="18"/>
          <w:szCs w:val="18"/>
        </w:rPr>
        <w:t xml:space="preserve"> resources’ availability</w:t>
      </w:r>
      <w:r w:rsidR="00813BF8" w:rsidRPr="00CA64F7">
        <w:rPr>
          <w:rFonts w:ascii="Segoe UI" w:hAnsi="Segoe UI" w:cs="Segoe UI"/>
          <w:sz w:val="18"/>
          <w:szCs w:val="18"/>
        </w:rPr>
        <w:t xml:space="preserve"> </w:t>
      </w:r>
      <w:r w:rsidR="00DA1E75" w:rsidRPr="00CA64F7">
        <w:rPr>
          <w:rFonts w:ascii="Segoe UI" w:hAnsi="Segoe UI" w:cs="Segoe UI"/>
          <w:sz w:val="18"/>
          <w:szCs w:val="18"/>
        </w:rPr>
        <w:t xml:space="preserve">by </w:t>
      </w:r>
      <w:r w:rsidR="0028127F">
        <w:rPr>
          <w:rFonts w:ascii="Segoe UI" w:hAnsi="Segoe UI" w:cs="Segoe UI"/>
          <w:sz w:val="18"/>
          <w:szCs w:val="18"/>
        </w:rPr>
        <w:t>providing default</w:t>
      </w:r>
      <w:r w:rsidR="00C97EB6">
        <w:rPr>
          <w:rFonts w:ascii="Segoe UI" w:hAnsi="Segoe UI" w:cs="Segoe UI"/>
          <w:sz w:val="18"/>
          <w:szCs w:val="18"/>
        </w:rPr>
        <w:t xml:space="preserve"> policies for rate and concurrency limits for </w:t>
      </w:r>
      <w:r w:rsidR="00C97EB6" w:rsidRPr="007C531C">
        <w:rPr>
          <w:rFonts w:ascii="Segoe UI" w:hAnsi="Segoe UI" w:cs="Segoe UI"/>
          <w:sz w:val="18"/>
          <w:szCs w:val="18"/>
        </w:rPr>
        <w:t>change execution</w:t>
      </w:r>
      <w:r w:rsidR="00C97EB6">
        <w:rPr>
          <w:rFonts w:ascii="Segoe UI" w:hAnsi="Segoe UI" w:cs="Segoe UI"/>
          <w:sz w:val="18"/>
          <w:szCs w:val="18"/>
        </w:rPr>
        <w:t>.</w:t>
      </w:r>
    </w:p>
    <w:p w14:paraId="151B2163" w14:textId="77777777" w:rsidR="00CA64F7" w:rsidRPr="00A127F9" w:rsidRDefault="00CA64F7" w:rsidP="00A127F9">
      <w:pPr>
        <w:pStyle w:val="ListParagraph"/>
        <w:jc w:val="both"/>
        <w:rPr>
          <w:rFonts w:ascii="Segoe UI" w:hAnsi="Segoe UI" w:cs="Segoe UI"/>
          <w:sz w:val="18"/>
          <w:szCs w:val="18"/>
        </w:rPr>
      </w:pPr>
    </w:p>
    <w:p w14:paraId="3359971C" w14:textId="65FB9E1F" w:rsidR="00964214" w:rsidRDefault="00C97EB6" w:rsidP="00A127F9">
      <w:pPr>
        <w:pStyle w:val="ListParagraph"/>
        <w:numPr>
          <w:ilvl w:val="0"/>
          <w:numId w:val="7"/>
        </w:numPr>
        <w:ind w:left="450"/>
        <w:jc w:val="both"/>
        <w:rPr>
          <w:rFonts w:ascii="Segoe UI" w:hAnsi="Segoe UI" w:cs="Segoe UI"/>
          <w:sz w:val="18"/>
          <w:szCs w:val="18"/>
        </w:rPr>
      </w:pPr>
      <w:r w:rsidRPr="00CF62E9">
        <w:rPr>
          <w:rFonts w:ascii="Segoe UI" w:hAnsi="Segoe UI" w:cs="Segoe UI"/>
          <w:b/>
          <w:i/>
          <w:sz w:val="18"/>
          <w:szCs w:val="18"/>
        </w:rPr>
        <w:t>Health</w:t>
      </w:r>
      <w:r w:rsidR="007F2428" w:rsidRPr="00CF62E9">
        <w:rPr>
          <w:rFonts w:ascii="Segoe UI" w:hAnsi="Segoe UI" w:cs="Segoe UI"/>
          <w:b/>
          <w:i/>
          <w:sz w:val="18"/>
          <w:szCs w:val="18"/>
        </w:rPr>
        <w:t xml:space="preserve"> Integration</w:t>
      </w:r>
      <w:r w:rsidR="007F2428">
        <w:rPr>
          <w:rFonts w:ascii="Segoe UI" w:hAnsi="Segoe UI" w:cs="Segoe UI"/>
          <w:sz w:val="18"/>
          <w:szCs w:val="18"/>
        </w:rPr>
        <w:t xml:space="preserve"> </w:t>
      </w:r>
      <w:r>
        <w:rPr>
          <w:rFonts w:ascii="Segoe UI" w:hAnsi="Segoe UI" w:cs="Segoe UI"/>
          <w:sz w:val="18"/>
          <w:szCs w:val="18"/>
        </w:rPr>
        <w:t>– Provide the ability for pre- and post</w:t>
      </w:r>
      <w:r w:rsidR="00964214">
        <w:rPr>
          <w:rFonts w:ascii="Segoe UI" w:hAnsi="Segoe UI" w:cs="Segoe UI"/>
          <w:sz w:val="18"/>
          <w:szCs w:val="18"/>
        </w:rPr>
        <w:t>-</w:t>
      </w:r>
      <w:r>
        <w:rPr>
          <w:rFonts w:ascii="Segoe UI" w:hAnsi="Segoe UI" w:cs="Segoe UI"/>
          <w:sz w:val="18"/>
          <w:szCs w:val="18"/>
        </w:rPr>
        <w:t xml:space="preserve"> health checks to evaluate the health of the </w:t>
      </w:r>
      <w:r w:rsidR="00CE6C22">
        <w:rPr>
          <w:rFonts w:ascii="Segoe UI" w:hAnsi="Segoe UI" w:cs="Segoe UI"/>
          <w:sz w:val="18"/>
          <w:szCs w:val="18"/>
        </w:rPr>
        <w:t>resource</w:t>
      </w:r>
      <w:r w:rsidR="00964214">
        <w:rPr>
          <w:rFonts w:ascii="Segoe UI" w:hAnsi="Segoe UI" w:cs="Segoe UI"/>
          <w:sz w:val="18"/>
          <w:szCs w:val="18"/>
        </w:rPr>
        <w:t xml:space="preserve"> before proceeding with the next set of change / operations. </w:t>
      </w:r>
    </w:p>
    <w:p w14:paraId="0F06D661" w14:textId="77777777" w:rsidR="00964214" w:rsidRPr="00A127F9" w:rsidRDefault="00964214" w:rsidP="00A127F9">
      <w:pPr>
        <w:pStyle w:val="ListParagraph"/>
        <w:jc w:val="both"/>
        <w:rPr>
          <w:rFonts w:ascii="Segoe UI" w:hAnsi="Segoe UI" w:cs="Segoe UI"/>
          <w:sz w:val="18"/>
          <w:szCs w:val="18"/>
        </w:rPr>
      </w:pPr>
    </w:p>
    <w:p w14:paraId="34B0225C" w14:textId="0A3CE3E1" w:rsidR="00274696" w:rsidRDefault="00425AC7" w:rsidP="00A127F9">
      <w:pPr>
        <w:pStyle w:val="ListParagraph"/>
        <w:numPr>
          <w:ilvl w:val="0"/>
          <w:numId w:val="7"/>
        </w:numPr>
        <w:ind w:left="450"/>
        <w:jc w:val="both"/>
        <w:rPr>
          <w:rFonts w:ascii="Segoe UI" w:hAnsi="Segoe UI" w:cs="Segoe UI"/>
          <w:sz w:val="18"/>
          <w:szCs w:val="18"/>
        </w:rPr>
      </w:pPr>
      <w:r w:rsidRPr="00CF62E9">
        <w:rPr>
          <w:rFonts w:ascii="Segoe UI" w:hAnsi="Segoe UI" w:cs="Segoe UI"/>
          <w:b/>
          <w:i/>
          <w:sz w:val="18"/>
          <w:szCs w:val="18"/>
        </w:rPr>
        <w:t xml:space="preserve">Testing and </w:t>
      </w:r>
      <w:r w:rsidR="007F2428" w:rsidRPr="00CF62E9">
        <w:rPr>
          <w:rFonts w:ascii="Segoe UI" w:hAnsi="Segoe UI" w:cs="Segoe UI"/>
          <w:b/>
          <w:i/>
          <w:sz w:val="18"/>
          <w:szCs w:val="18"/>
        </w:rPr>
        <w:t>Safe Deployment Practices</w:t>
      </w:r>
      <w:r w:rsidR="007F2428">
        <w:rPr>
          <w:rFonts w:ascii="Segoe UI" w:hAnsi="Segoe UI" w:cs="Segoe UI"/>
          <w:sz w:val="18"/>
          <w:szCs w:val="18"/>
        </w:rPr>
        <w:t xml:space="preserve"> </w:t>
      </w:r>
      <w:r w:rsidR="00274696">
        <w:rPr>
          <w:rFonts w:ascii="Segoe UI" w:hAnsi="Segoe UI" w:cs="Segoe UI"/>
          <w:sz w:val="18"/>
          <w:szCs w:val="18"/>
        </w:rPr>
        <w:t>–</w:t>
      </w:r>
      <w:r w:rsidR="007F2428">
        <w:rPr>
          <w:rFonts w:ascii="Segoe UI" w:hAnsi="Segoe UI" w:cs="Segoe UI"/>
          <w:sz w:val="18"/>
          <w:szCs w:val="18"/>
        </w:rPr>
        <w:t xml:space="preserve"> </w:t>
      </w:r>
      <w:r w:rsidR="00274696">
        <w:rPr>
          <w:rFonts w:ascii="Segoe UI" w:hAnsi="Segoe UI" w:cs="Segoe UI"/>
          <w:sz w:val="18"/>
          <w:szCs w:val="18"/>
        </w:rPr>
        <w:t xml:space="preserve">Provide capability </w:t>
      </w:r>
      <w:r w:rsidR="004773BD">
        <w:rPr>
          <w:rFonts w:ascii="Segoe UI" w:hAnsi="Segoe UI" w:cs="Segoe UI"/>
          <w:sz w:val="18"/>
          <w:szCs w:val="18"/>
        </w:rPr>
        <w:t xml:space="preserve">for </w:t>
      </w:r>
      <w:r w:rsidR="00274696" w:rsidRPr="00274696">
        <w:rPr>
          <w:rFonts w:ascii="Segoe UI" w:hAnsi="Segoe UI" w:cs="Segoe UI"/>
          <w:sz w:val="18"/>
          <w:szCs w:val="18"/>
        </w:rPr>
        <w:t xml:space="preserve">testing of the code to validate the operations are doing what is desired. Ensure </w:t>
      </w:r>
      <w:r w:rsidR="008F06A1">
        <w:rPr>
          <w:rFonts w:ascii="Segoe UI" w:hAnsi="Segoe UI" w:cs="Segoe UI"/>
          <w:sz w:val="18"/>
          <w:szCs w:val="18"/>
        </w:rPr>
        <w:t xml:space="preserve">rollout of </w:t>
      </w:r>
      <w:r w:rsidR="00DE71CD">
        <w:rPr>
          <w:rFonts w:ascii="Segoe UI" w:hAnsi="Segoe UI" w:cs="Segoe UI"/>
          <w:sz w:val="18"/>
          <w:szCs w:val="18"/>
        </w:rPr>
        <w:t xml:space="preserve">change </w:t>
      </w:r>
      <w:r w:rsidR="00E5785F">
        <w:rPr>
          <w:rFonts w:ascii="Segoe UI" w:hAnsi="Segoe UI" w:cs="Segoe UI"/>
          <w:sz w:val="18"/>
          <w:szCs w:val="18"/>
        </w:rPr>
        <w:t>through defined SDP channels such as</w:t>
      </w:r>
      <w:r w:rsidR="00274696" w:rsidRPr="00274696">
        <w:rPr>
          <w:rFonts w:ascii="Segoe UI" w:hAnsi="Segoe UI" w:cs="Segoe UI"/>
          <w:sz w:val="18"/>
          <w:szCs w:val="18"/>
        </w:rPr>
        <w:t xml:space="preserve"> non-prod, Beta, Canary</w:t>
      </w:r>
      <w:r w:rsidR="00965C78">
        <w:rPr>
          <w:rFonts w:ascii="Segoe UI" w:hAnsi="Segoe UI" w:cs="Segoe UI"/>
          <w:sz w:val="18"/>
          <w:szCs w:val="18"/>
        </w:rPr>
        <w:t xml:space="preserve">, regional </w:t>
      </w:r>
      <w:r w:rsidR="00546CD1">
        <w:rPr>
          <w:rFonts w:ascii="Segoe UI" w:hAnsi="Segoe UI" w:cs="Segoe UI"/>
          <w:sz w:val="18"/>
          <w:szCs w:val="18"/>
        </w:rPr>
        <w:t>resilience</w:t>
      </w:r>
      <w:r w:rsidR="00274696" w:rsidRPr="00274696">
        <w:rPr>
          <w:rFonts w:ascii="Segoe UI" w:hAnsi="Segoe UI" w:cs="Segoe UI"/>
          <w:sz w:val="18"/>
          <w:szCs w:val="18"/>
        </w:rPr>
        <w:t xml:space="preserve"> and prod environments with automated </w:t>
      </w:r>
      <w:r w:rsidR="00965C78" w:rsidRPr="00274696">
        <w:rPr>
          <w:rFonts w:ascii="Segoe UI" w:hAnsi="Segoe UI" w:cs="Segoe UI"/>
          <w:sz w:val="18"/>
          <w:szCs w:val="18"/>
        </w:rPr>
        <w:t>tests,</w:t>
      </w:r>
      <w:r w:rsidR="00274696" w:rsidRPr="00274696">
        <w:rPr>
          <w:rFonts w:ascii="Segoe UI" w:hAnsi="Segoe UI" w:cs="Segoe UI"/>
          <w:sz w:val="18"/>
          <w:szCs w:val="18"/>
        </w:rPr>
        <w:t xml:space="preserve"> bake time and rollback.</w:t>
      </w:r>
    </w:p>
    <w:p w14:paraId="5C78C5B1" w14:textId="77777777" w:rsidR="004F4DC5" w:rsidRPr="00A127F9" w:rsidRDefault="004F4DC5" w:rsidP="00A127F9">
      <w:pPr>
        <w:jc w:val="both"/>
        <w:rPr>
          <w:rFonts w:ascii="Segoe UI" w:hAnsi="Segoe UI" w:cs="Segoe UI"/>
          <w:sz w:val="18"/>
          <w:szCs w:val="18"/>
        </w:rPr>
      </w:pPr>
    </w:p>
    <w:p w14:paraId="541E2777" w14:textId="39F8E3B8" w:rsidR="006D3A85" w:rsidRDefault="008D74AF" w:rsidP="00A127F9">
      <w:pPr>
        <w:pStyle w:val="ListParagraph"/>
        <w:numPr>
          <w:ilvl w:val="0"/>
          <w:numId w:val="7"/>
        </w:numPr>
        <w:ind w:left="450"/>
        <w:jc w:val="both"/>
        <w:rPr>
          <w:rFonts w:ascii="Segoe UI" w:hAnsi="Segoe UI" w:cs="Segoe UI"/>
          <w:sz w:val="18"/>
          <w:szCs w:val="18"/>
        </w:rPr>
      </w:pPr>
      <w:r w:rsidRPr="00CF62E9">
        <w:rPr>
          <w:rFonts w:ascii="Segoe UI" w:hAnsi="Segoe UI" w:cs="Segoe UI"/>
          <w:b/>
          <w:i/>
          <w:sz w:val="18"/>
          <w:szCs w:val="18"/>
        </w:rPr>
        <w:t xml:space="preserve">Rollback </w:t>
      </w:r>
      <w:r>
        <w:rPr>
          <w:rFonts w:ascii="Segoe UI" w:hAnsi="Segoe UI" w:cs="Segoe UI"/>
          <w:sz w:val="18"/>
          <w:szCs w:val="18"/>
        </w:rPr>
        <w:t xml:space="preserve">– Ability </w:t>
      </w:r>
      <w:r w:rsidR="00711C1B" w:rsidRPr="00711C1B">
        <w:rPr>
          <w:rFonts w:ascii="Segoe UI" w:hAnsi="Segoe UI" w:cs="Segoe UI"/>
          <w:sz w:val="18"/>
          <w:szCs w:val="18"/>
        </w:rPr>
        <w:t>to revert to the previous</w:t>
      </w:r>
      <w:r w:rsidR="001303E7">
        <w:rPr>
          <w:rFonts w:ascii="Segoe UI" w:hAnsi="Segoe UI" w:cs="Segoe UI"/>
          <w:sz w:val="18"/>
          <w:szCs w:val="18"/>
        </w:rPr>
        <w:t>ly known good</w:t>
      </w:r>
      <w:r w:rsidR="00711C1B" w:rsidRPr="00711C1B">
        <w:rPr>
          <w:rFonts w:ascii="Segoe UI" w:hAnsi="Segoe UI" w:cs="Segoe UI"/>
          <w:sz w:val="18"/>
          <w:szCs w:val="18"/>
        </w:rPr>
        <w:t xml:space="preserve"> state</w:t>
      </w:r>
      <w:r w:rsidR="00980DF4">
        <w:rPr>
          <w:rFonts w:ascii="Segoe UI" w:hAnsi="Segoe UI" w:cs="Segoe UI"/>
          <w:sz w:val="18"/>
          <w:szCs w:val="18"/>
        </w:rPr>
        <w:t xml:space="preserve"> if</w:t>
      </w:r>
      <w:r w:rsidR="006D3A85" w:rsidRPr="00A127F9">
        <w:rPr>
          <w:rFonts w:ascii="Segoe UI" w:hAnsi="Segoe UI" w:cs="Segoe UI"/>
          <w:sz w:val="18"/>
          <w:szCs w:val="18"/>
        </w:rPr>
        <w:t xml:space="preserve"> something was not completed successfully</w:t>
      </w:r>
      <w:r w:rsidR="009D6C83">
        <w:rPr>
          <w:rFonts w:ascii="Segoe UI" w:hAnsi="Segoe UI" w:cs="Segoe UI"/>
          <w:sz w:val="18"/>
          <w:szCs w:val="18"/>
        </w:rPr>
        <w:t>.</w:t>
      </w:r>
    </w:p>
    <w:p w14:paraId="21D635B2" w14:textId="77777777" w:rsidR="00B00CF2" w:rsidRPr="00B00CF2" w:rsidRDefault="00B00CF2" w:rsidP="00B00CF2">
      <w:pPr>
        <w:pStyle w:val="ListParagraph"/>
        <w:rPr>
          <w:rFonts w:ascii="Segoe UI" w:hAnsi="Segoe UI" w:cs="Segoe UI"/>
          <w:b/>
          <w:bCs/>
          <w:i/>
          <w:iCs/>
          <w:sz w:val="18"/>
          <w:szCs w:val="18"/>
        </w:rPr>
      </w:pPr>
    </w:p>
    <w:p w14:paraId="4A831555" w14:textId="57004DC0" w:rsidR="00B00CF2" w:rsidRPr="00A127F9" w:rsidRDefault="00B00CF2" w:rsidP="00A127F9">
      <w:pPr>
        <w:pStyle w:val="ListParagraph"/>
        <w:numPr>
          <w:ilvl w:val="0"/>
          <w:numId w:val="7"/>
        </w:numPr>
        <w:ind w:left="450"/>
        <w:jc w:val="both"/>
        <w:rPr>
          <w:rFonts w:ascii="Segoe UI" w:hAnsi="Segoe UI" w:cs="Segoe UI"/>
          <w:sz w:val="18"/>
          <w:szCs w:val="18"/>
        </w:rPr>
      </w:pPr>
      <w:r w:rsidRPr="00B00CF2">
        <w:rPr>
          <w:rFonts w:ascii="Segoe UI" w:hAnsi="Segoe UI" w:cs="Segoe UI"/>
          <w:b/>
          <w:bCs/>
          <w:i/>
          <w:iCs/>
          <w:sz w:val="18"/>
          <w:szCs w:val="18"/>
        </w:rPr>
        <w:t>CCOA Support</w:t>
      </w:r>
      <w:r>
        <w:rPr>
          <w:rFonts w:ascii="Segoe UI" w:hAnsi="Segoe UI" w:cs="Segoe UI"/>
          <w:b/>
          <w:bCs/>
          <w:i/>
          <w:iCs/>
          <w:sz w:val="18"/>
          <w:szCs w:val="18"/>
        </w:rPr>
        <w:t xml:space="preserve"> </w:t>
      </w:r>
      <w:r>
        <w:rPr>
          <w:rFonts w:ascii="Segoe UI" w:hAnsi="Segoe UI" w:cs="Segoe UI"/>
          <w:i/>
          <w:iCs/>
          <w:sz w:val="18"/>
          <w:szCs w:val="18"/>
        </w:rPr>
        <w:t>–</w:t>
      </w:r>
      <w:r>
        <w:rPr>
          <w:rFonts w:ascii="Segoe UI" w:hAnsi="Segoe UI" w:cs="Segoe UI"/>
          <w:sz w:val="18"/>
          <w:szCs w:val="18"/>
        </w:rPr>
        <w:t xml:space="preserve"> Ability to support </w:t>
      </w:r>
      <w:r w:rsidR="00E3515D">
        <w:rPr>
          <w:rFonts w:ascii="Segoe UI" w:hAnsi="Segoe UI" w:cs="Segoe UI"/>
          <w:sz w:val="18"/>
          <w:szCs w:val="18"/>
        </w:rPr>
        <w:t>no fly periods and meet the requirement of approval process for any change during no-fly</w:t>
      </w:r>
      <w:r>
        <w:rPr>
          <w:rFonts w:ascii="Segoe UI" w:hAnsi="Segoe UI" w:cs="Segoe UI"/>
          <w:sz w:val="18"/>
          <w:szCs w:val="18"/>
        </w:rPr>
        <w:t xml:space="preserve"> </w:t>
      </w:r>
    </w:p>
    <w:p w14:paraId="7923DA93" w14:textId="66BA0817" w:rsidR="00547B35" w:rsidRPr="00C363B4" w:rsidRDefault="001B0C6B" w:rsidP="00A127F9">
      <w:pPr>
        <w:pStyle w:val="Heading1"/>
        <w:jc w:val="both"/>
        <w:rPr>
          <w:rFonts w:ascii="Segoe UI" w:hAnsi="Segoe UI" w:cs="Segoe UI"/>
          <w:sz w:val="24"/>
          <w:szCs w:val="24"/>
        </w:rPr>
      </w:pPr>
      <w:r>
        <w:rPr>
          <w:rFonts w:ascii="Segoe UI" w:hAnsi="Segoe UI" w:cs="Segoe UI"/>
          <w:sz w:val="24"/>
          <w:szCs w:val="24"/>
        </w:rPr>
        <w:t>P</w:t>
      </w:r>
      <w:r w:rsidR="006E02D8" w:rsidRPr="00C363B4">
        <w:rPr>
          <w:rFonts w:ascii="Segoe UI" w:hAnsi="Segoe UI" w:cs="Segoe UI"/>
          <w:sz w:val="24"/>
          <w:szCs w:val="24"/>
        </w:rPr>
        <w:t xml:space="preserve">latform </w:t>
      </w:r>
      <w:r w:rsidR="00D04B0B">
        <w:rPr>
          <w:rFonts w:ascii="Segoe UI" w:hAnsi="Segoe UI" w:cs="Segoe UI"/>
          <w:sz w:val="24"/>
          <w:szCs w:val="24"/>
        </w:rPr>
        <w:t>Capa</w:t>
      </w:r>
      <w:r w:rsidR="00986E66">
        <w:rPr>
          <w:rFonts w:ascii="Segoe UI" w:hAnsi="Segoe UI" w:cs="Segoe UI"/>
          <w:sz w:val="24"/>
          <w:szCs w:val="24"/>
        </w:rPr>
        <w:t>bility</w:t>
      </w:r>
      <w:r w:rsidR="006E02D8" w:rsidRPr="00C363B4">
        <w:rPr>
          <w:rFonts w:ascii="Segoe UI" w:hAnsi="Segoe UI" w:cs="Segoe UI"/>
          <w:sz w:val="24"/>
          <w:szCs w:val="24"/>
        </w:rPr>
        <w:t xml:space="preserve"> for Safety</w:t>
      </w:r>
    </w:p>
    <w:p w14:paraId="649285F8" w14:textId="020DB20D" w:rsidR="00547B35" w:rsidRPr="00A127F9" w:rsidRDefault="00E172E3" w:rsidP="00A127F9">
      <w:pPr>
        <w:jc w:val="both"/>
        <w:rPr>
          <w:rFonts w:ascii="Segoe UI" w:hAnsi="Segoe UI" w:cs="Segoe UI"/>
          <w:sz w:val="18"/>
          <w:szCs w:val="18"/>
        </w:rPr>
      </w:pPr>
      <w:r>
        <w:rPr>
          <w:rFonts w:ascii="Segoe UI" w:hAnsi="Segoe UI" w:cs="Segoe UI"/>
          <w:sz w:val="18"/>
          <w:szCs w:val="18"/>
        </w:rPr>
        <w:t>Common</w:t>
      </w:r>
      <w:r w:rsidR="00547B35" w:rsidRPr="00A127F9">
        <w:rPr>
          <w:rFonts w:ascii="Segoe UI" w:hAnsi="Segoe UI" w:cs="Segoe UI"/>
          <w:sz w:val="18"/>
          <w:szCs w:val="18"/>
        </w:rPr>
        <w:t xml:space="preserve"> </w:t>
      </w:r>
      <w:r>
        <w:rPr>
          <w:rFonts w:ascii="Segoe UI" w:hAnsi="Segoe UI" w:cs="Segoe UI"/>
          <w:sz w:val="18"/>
          <w:szCs w:val="18"/>
        </w:rPr>
        <w:t>p</w:t>
      </w:r>
      <w:r w:rsidR="00547B35" w:rsidRPr="00A127F9">
        <w:rPr>
          <w:rFonts w:ascii="Segoe UI" w:hAnsi="Segoe UI" w:cs="Segoe UI"/>
          <w:sz w:val="18"/>
          <w:szCs w:val="18"/>
        </w:rPr>
        <w:t xml:space="preserve">latforms may not start safe but, with effort to bridge any feature gaps, can be considered safe over time.  Below is the proposed </w:t>
      </w:r>
      <w:r w:rsidR="003A1F15">
        <w:rPr>
          <w:rFonts w:ascii="Segoe UI" w:hAnsi="Segoe UI" w:cs="Segoe UI"/>
          <w:sz w:val="18"/>
          <w:szCs w:val="18"/>
        </w:rPr>
        <w:t xml:space="preserve">capability model </w:t>
      </w:r>
      <w:r w:rsidR="00547B35" w:rsidRPr="00A127F9">
        <w:rPr>
          <w:rFonts w:ascii="Segoe UI" w:hAnsi="Segoe UI" w:cs="Segoe UI"/>
          <w:sz w:val="18"/>
          <w:szCs w:val="18"/>
        </w:rPr>
        <w:t xml:space="preserve">to verify that a platform </w:t>
      </w:r>
      <w:r w:rsidR="00BE2F7A" w:rsidRPr="00A127F9">
        <w:rPr>
          <w:rFonts w:ascii="Segoe UI" w:hAnsi="Segoe UI" w:cs="Segoe UI"/>
          <w:sz w:val="18"/>
          <w:szCs w:val="18"/>
        </w:rPr>
        <w:t>provides</w:t>
      </w:r>
      <w:r w:rsidR="00A8066B">
        <w:rPr>
          <w:rFonts w:ascii="Segoe UI" w:hAnsi="Segoe UI" w:cs="Segoe UI"/>
          <w:sz w:val="18"/>
          <w:szCs w:val="18"/>
        </w:rPr>
        <w:t xml:space="preserve"> the </w:t>
      </w:r>
      <w:r w:rsidR="003A1F15">
        <w:rPr>
          <w:rFonts w:ascii="Segoe UI" w:hAnsi="Segoe UI" w:cs="Segoe UI"/>
          <w:sz w:val="18"/>
          <w:szCs w:val="18"/>
        </w:rPr>
        <w:t xml:space="preserve">required </w:t>
      </w:r>
      <w:r w:rsidR="00547B35" w:rsidRPr="00A127F9">
        <w:rPr>
          <w:rFonts w:ascii="Segoe UI" w:hAnsi="Segoe UI" w:cs="Segoe UI"/>
          <w:sz w:val="18"/>
          <w:szCs w:val="18"/>
        </w:rPr>
        <w:t>safe</w:t>
      </w:r>
      <w:r w:rsidR="00A8066B">
        <w:rPr>
          <w:rFonts w:ascii="Segoe UI" w:hAnsi="Segoe UI" w:cs="Segoe UI"/>
          <w:sz w:val="18"/>
          <w:szCs w:val="18"/>
        </w:rPr>
        <w:t xml:space="preserve">ty capabilities to make touches safer: </w:t>
      </w:r>
    </w:p>
    <w:p w14:paraId="030ABAB1" w14:textId="07B4584F" w:rsidR="00CA3B4A" w:rsidRPr="00A127F9" w:rsidRDefault="00CA3B4A" w:rsidP="00A127F9">
      <w:pPr>
        <w:jc w:val="both"/>
        <w:rPr>
          <w:rFonts w:ascii="Segoe UI" w:hAnsi="Segoe UI" w:cs="Segoe UI"/>
          <w:sz w:val="18"/>
          <w:szCs w:val="18"/>
        </w:rPr>
      </w:pPr>
    </w:p>
    <w:tbl>
      <w:tblPr>
        <w:tblStyle w:val="TableGrid"/>
        <w:tblW w:w="11815" w:type="dxa"/>
        <w:tblInd w:w="-7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Look w:val="04A0" w:firstRow="1" w:lastRow="0" w:firstColumn="1" w:lastColumn="0" w:noHBand="0" w:noVBand="1"/>
      </w:tblPr>
      <w:tblGrid>
        <w:gridCol w:w="1620"/>
        <w:gridCol w:w="1217"/>
        <w:gridCol w:w="998"/>
        <w:gridCol w:w="997"/>
        <w:gridCol w:w="998"/>
        <w:gridCol w:w="997"/>
        <w:gridCol w:w="998"/>
        <w:gridCol w:w="997"/>
        <w:gridCol w:w="998"/>
        <w:gridCol w:w="997"/>
        <w:gridCol w:w="998"/>
      </w:tblGrid>
      <w:tr w:rsidR="00535A9F" w:rsidRPr="00351D40" w14:paraId="7B978899" w14:textId="4888BDBA" w:rsidTr="009F4A26">
        <w:trPr>
          <w:trHeight w:val="374"/>
        </w:trPr>
        <w:tc>
          <w:tcPr>
            <w:tcW w:w="1620" w:type="dxa"/>
            <w:shd w:val="clear" w:color="auto" w:fill="auto"/>
          </w:tcPr>
          <w:p w14:paraId="487ED5AF" w14:textId="60A9F1AC" w:rsidR="003409C7" w:rsidRPr="00A2340D" w:rsidRDefault="009F4A26" w:rsidP="00A127F9">
            <w:pPr>
              <w:jc w:val="both"/>
              <w:rPr>
                <w:rFonts w:ascii="Segoe UI" w:hAnsi="Segoe UI" w:cs="Segoe UI"/>
                <w:sz w:val="18"/>
                <w:szCs w:val="18"/>
              </w:rPr>
            </w:pPr>
            <w:r>
              <w:rPr>
                <w:rFonts w:ascii="Segoe UI" w:hAnsi="Segoe UI" w:cs="Segoe UI"/>
                <w:sz w:val="18"/>
                <w:szCs w:val="18"/>
              </w:rPr>
              <w:t xml:space="preserve">Capability </w:t>
            </w:r>
            <w:commentRangeStart w:id="41"/>
            <w:commentRangeStart w:id="42"/>
            <w:commentRangeStart w:id="43"/>
            <w:commentRangeEnd w:id="41"/>
            <w:r w:rsidR="00B10FFB">
              <w:rPr>
                <w:rStyle w:val="CommentReference"/>
              </w:rPr>
              <w:commentReference w:id="41"/>
            </w:r>
            <w:commentRangeEnd w:id="42"/>
            <w:r w:rsidR="004A6169">
              <w:rPr>
                <w:rStyle w:val="CommentReference"/>
              </w:rPr>
              <w:commentReference w:id="42"/>
            </w:r>
            <w:commentRangeEnd w:id="43"/>
            <w:r w:rsidR="00062EB3">
              <w:rPr>
                <w:rStyle w:val="CommentReference"/>
              </w:rPr>
              <w:commentReference w:id="43"/>
            </w:r>
          </w:p>
        </w:tc>
        <w:tc>
          <w:tcPr>
            <w:tcW w:w="1217" w:type="dxa"/>
            <w:shd w:val="clear" w:color="auto" w:fill="D9D9D9" w:themeFill="background1" w:themeFillShade="D9"/>
            <w:vAlign w:val="center"/>
          </w:tcPr>
          <w:p w14:paraId="5CD10B94" w14:textId="1525C19D"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Change Classification</w:t>
            </w:r>
          </w:p>
        </w:tc>
        <w:tc>
          <w:tcPr>
            <w:tcW w:w="998" w:type="dxa"/>
            <w:shd w:val="clear" w:color="auto" w:fill="D9D9D9" w:themeFill="background1" w:themeFillShade="D9"/>
            <w:vAlign w:val="center"/>
          </w:tcPr>
          <w:p w14:paraId="4EF97EDF" w14:textId="4F00589E"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Access Control</w:t>
            </w:r>
            <w:r w:rsidR="00453744">
              <w:rPr>
                <w:rFonts w:ascii="Segoe UI" w:hAnsi="Segoe UI" w:cs="Segoe UI"/>
                <w:sz w:val="16"/>
                <w:szCs w:val="16"/>
              </w:rPr>
              <w:t xml:space="preserve"> &amp;</w:t>
            </w:r>
            <w:r w:rsidRPr="00A127F9">
              <w:rPr>
                <w:rFonts w:ascii="Segoe UI" w:hAnsi="Segoe UI" w:cs="Segoe UI"/>
                <w:sz w:val="16"/>
                <w:szCs w:val="16"/>
              </w:rPr>
              <w:t xml:space="preserve"> Security</w:t>
            </w:r>
          </w:p>
        </w:tc>
        <w:tc>
          <w:tcPr>
            <w:tcW w:w="997" w:type="dxa"/>
            <w:shd w:val="clear" w:color="auto" w:fill="D9D9D9" w:themeFill="background1" w:themeFillShade="D9"/>
            <w:vAlign w:val="center"/>
          </w:tcPr>
          <w:p w14:paraId="2E08EF39" w14:textId="452F19CA"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 xml:space="preserve">Audited </w:t>
            </w:r>
            <w:r w:rsidR="00453744">
              <w:rPr>
                <w:rFonts w:ascii="Segoe UI" w:hAnsi="Segoe UI" w:cs="Segoe UI"/>
                <w:sz w:val="16"/>
                <w:szCs w:val="16"/>
              </w:rPr>
              <w:t>&amp;</w:t>
            </w:r>
            <w:r w:rsidRPr="00A127F9">
              <w:rPr>
                <w:rFonts w:ascii="Segoe UI" w:hAnsi="Segoe UI" w:cs="Segoe UI"/>
                <w:sz w:val="16"/>
                <w:szCs w:val="16"/>
              </w:rPr>
              <w:t xml:space="preserve"> Attributed</w:t>
            </w:r>
          </w:p>
        </w:tc>
        <w:tc>
          <w:tcPr>
            <w:tcW w:w="998" w:type="dxa"/>
            <w:shd w:val="clear" w:color="auto" w:fill="D9D9D9" w:themeFill="background1" w:themeFillShade="D9"/>
            <w:vAlign w:val="center"/>
          </w:tcPr>
          <w:p w14:paraId="44D87550" w14:textId="13F37545"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Managed Risk Review</w:t>
            </w:r>
          </w:p>
        </w:tc>
        <w:tc>
          <w:tcPr>
            <w:tcW w:w="997" w:type="dxa"/>
            <w:shd w:val="clear" w:color="auto" w:fill="D9D9D9" w:themeFill="background1" w:themeFillShade="D9"/>
            <w:vAlign w:val="center"/>
          </w:tcPr>
          <w:p w14:paraId="3F1956A1" w14:textId="186BB31A"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Safety Prechecks</w:t>
            </w:r>
          </w:p>
        </w:tc>
        <w:tc>
          <w:tcPr>
            <w:tcW w:w="998" w:type="dxa"/>
            <w:shd w:val="clear" w:color="auto" w:fill="D9D9D9" w:themeFill="background1" w:themeFillShade="D9"/>
            <w:vAlign w:val="center"/>
          </w:tcPr>
          <w:p w14:paraId="4A1D2CCA" w14:textId="1B1AED29"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Safety Policies</w:t>
            </w:r>
          </w:p>
        </w:tc>
        <w:tc>
          <w:tcPr>
            <w:tcW w:w="997" w:type="dxa"/>
            <w:shd w:val="clear" w:color="auto" w:fill="D9D9D9" w:themeFill="background1" w:themeFillShade="D9"/>
            <w:vAlign w:val="center"/>
          </w:tcPr>
          <w:p w14:paraId="5C4C141A" w14:textId="5CC8EC5F"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Health Integration</w:t>
            </w:r>
          </w:p>
        </w:tc>
        <w:tc>
          <w:tcPr>
            <w:tcW w:w="998" w:type="dxa"/>
            <w:shd w:val="clear" w:color="auto" w:fill="D9D9D9" w:themeFill="background1" w:themeFillShade="D9"/>
            <w:vAlign w:val="center"/>
          </w:tcPr>
          <w:p w14:paraId="6DAC17AA" w14:textId="3A4FA57E"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 xml:space="preserve">Testing </w:t>
            </w:r>
            <w:r w:rsidR="00453744">
              <w:rPr>
                <w:rFonts w:ascii="Segoe UI" w:hAnsi="Segoe UI" w:cs="Segoe UI"/>
                <w:sz w:val="16"/>
                <w:szCs w:val="16"/>
              </w:rPr>
              <w:t>&amp;</w:t>
            </w:r>
            <w:r w:rsidRPr="00A127F9">
              <w:rPr>
                <w:rFonts w:ascii="Segoe UI" w:hAnsi="Segoe UI" w:cs="Segoe UI"/>
                <w:sz w:val="16"/>
                <w:szCs w:val="16"/>
              </w:rPr>
              <w:t xml:space="preserve"> SDP</w:t>
            </w:r>
          </w:p>
        </w:tc>
        <w:tc>
          <w:tcPr>
            <w:tcW w:w="997" w:type="dxa"/>
            <w:shd w:val="clear" w:color="auto" w:fill="D9D9D9" w:themeFill="background1" w:themeFillShade="D9"/>
            <w:vAlign w:val="center"/>
          </w:tcPr>
          <w:p w14:paraId="7E14B603" w14:textId="73F5744A" w:rsidR="003409C7" w:rsidRPr="00A127F9" w:rsidRDefault="003409C7" w:rsidP="00A127F9">
            <w:pPr>
              <w:jc w:val="both"/>
              <w:rPr>
                <w:rFonts w:ascii="Segoe UI" w:hAnsi="Segoe UI" w:cs="Segoe UI"/>
                <w:sz w:val="16"/>
                <w:szCs w:val="16"/>
              </w:rPr>
            </w:pPr>
            <w:r w:rsidRPr="00A127F9">
              <w:rPr>
                <w:rFonts w:ascii="Segoe UI" w:hAnsi="Segoe UI" w:cs="Segoe UI"/>
                <w:sz w:val="16"/>
                <w:szCs w:val="16"/>
              </w:rPr>
              <w:t>Rollback</w:t>
            </w:r>
          </w:p>
        </w:tc>
        <w:tc>
          <w:tcPr>
            <w:tcW w:w="998" w:type="dxa"/>
            <w:shd w:val="clear" w:color="auto" w:fill="D9D9D9" w:themeFill="background1" w:themeFillShade="D9"/>
          </w:tcPr>
          <w:p w14:paraId="40E36149" w14:textId="6BEEEC8E" w:rsidR="003409C7" w:rsidRPr="00A127F9" w:rsidRDefault="003409C7" w:rsidP="00A127F9">
            <w:pPr>
              <w:jc w:val="both"/>
              <w:rPr>
                <w:rFonts w:ascii="Segoe UI" w:hAnsi="Segoe UI" w:cs="Segoe UI"/>
                <w:sz w:val="16"/>
                <w:szCs w:val="16"/>
              </w:rPr>
            </w:pPr>
            <w:r>
              <w:rPr>
                <w:rFonts w:ascii="Segoe UI" w:hAnsi="Segoe UI" w:cs="Segoe UI"/>
                <w:sz w:val="16"/>
                <w:szCs w:val="16"/>
              </w:rPr>
              <w:t>CCOA Support</w:t>
            </w:r>
            <w:commentRangeStart w:id="45"/>
            <w:commentRangeStart w:id="46"/>
            <w:commentRangeEnd w:id="45"/>
            <w:r>
              <w:rPr>
                <w:rStyle w:val="CommentReference"/>
              </w:rPr>
              <w:commentReference w:id="45"/>
            </w:r>
            <w:commentRangeEnd w:id="46"/>
            <w:r w:rsidR="00012130">
              <w:rPr>
                <w:rStyle w:val="CommentReference"/>
              </w:rPr>
              <w:commentReference w:id="46"/>
            </w:r>
          </w:p>
        </w:tc>
      </w:tr>
      <w:tr w:rsidR="00AE1EBF" w:rsidRPr="002717A8" w14:paraId="5576DA9A" w14:textId="7EAEA294" w:rsidTr="009F4A26">
        <w:trPr>
          <w:trHeight w:val="374"/>
        </w:trPr>
        <w:tc>
          <w:tcPr>
            <w:tcW w:w="1620" w:type="dxa"/>
            <w:shd w:val="clear" w:color="auto" w:fill="auto"/>
            <w:vAlign w:val="center"/>
          </w:tcPr>
          <w:p w14:paraId="7F604AFE" w14:textId="09D55B16" w:rsidR="003409C7" w:rsidRPr="00A2340D" w:rsidRDefault="005B5321" w:rsidP="00A127F9">
            <w:pPr>
              <w:jc w:val="both"/>
              <w:rPr>
                <w:rFonts w:ascii="Segoe UI" w:hAnsi="Segoe UI" w:cs="Segoe UI"/>
                <w:sz w:val="18"/>
                <w:szCs w:val="18"/>
              </w:rPr>
            </w:pPr>
            <w:r>
              <w:rPr>
                <w:rFonts w:ascii="Segoe UI" w:hAnsi="Segoe UI" w:cs="Segoe UI"/>
                <w:sz w:val="18"/>
                <w:szCs w:val="18"/>
              </w:rPr>
              <w:t>Audited</w:t>
            </w:r>
            <w:r w:rsidR="003409C7">
              <w:rPr>
                <w:rFonts w:ascii="Segoe UI" w:hAnsi="Segoe UI" w:cs="Segoe UI"/>
                <w:sz w:val="18"/>
                <w:szCs w:val="18"/>
              </w:rPr>
              <w:t xml:space="preserve"> </w:t>
            </w:r>
          </w:p>
        </w:tc>
        <w:tc>
          <w:tcPr>
            <w:tcW w:w="1217" w:type="dxa"/>
            <w:shd w:val="clear" w:color="auto" w:fill="DAE9F7" w:themeFill="text2" w:themeFillTint="1A"/>
            <w:vAlign w:val="center"/>
          </w:tcPr>
          <w:p w14:paraId="2151BCD5"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2ED063DA" w14:textId="47EB1A03"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0718C0BB" w14:textId="053DCC39"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2C29E464" w14:textId="38614820"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5E2B9C61" w14:textId="77777777"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4A1B1D17"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0D37CBC2" w14:textId="77777777"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30908122"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32B6BCE9" w14:textId="77777777" w:rsidR="003409C7" w:rsidRPr="00A2340D" w:rsidRDefault="003409C7" w:rsidP="00A127F9">
            <w:pPr>
              <w:jc w:val="both"/>
              <w:rPr>
                <w:rFonts w:ascii="Segoe UI" w:hAnsi="Segoe UI" w:cs="Segoe UI"/>
                <w:sz w:val="18"/>
                <w:szCs w:val="18"/>
              </w:rPr>
            </w:pPr>
          </w:p>
        </w:tc>
        <w:tc>
          <w:tcPr>
            <w:tcW w:w="998" w:type="dxa"/>
          </w:tcPr>
          <w:p w14:paraId="0CA0123D" w14:textId="77777777" w:rsidR="003409C7" w:rsidRPr="00A2340D" w:rsidRDefault="003409C7" w:rsidP="00A127F9">
            <w:pPr>
              <w:jc w:val="both"/>
              <w:rPr>
                <w:rFonts w:ascii="Segoe UI" w:hAnsi="Segoe UI" w:cs="Segoe UI"/>
                <w:sz w:val="18"/>
                <w:szCs w:val="18"/>
              </w:rPr>
            </w:pPr>
          </w:p>
        </w:tc>
      </w:tr>
      <w:tr w:rsidR="00AE1EBF" w:rsidRPr="009D0B84" w14:paraId="74A71DC7" w14:textId="10C60F60" w:rsidTr="009F4A26">
        <w:trPr>
          <w:trHeight w:val="374"/>
        </w:trPr>
        <w:tc>
          <w:tcPr>
            <w:tcW w:w="1620" w:type="dxa"/>
            <w:shd w:val="clear" w:color="auto" w:fill="auto"/>
            <w:vAlign w:val="center"/>
          </w:tcPr>
          <w:p w14:paraId="0DC67A07" w14:textId="0AF033B8" w:rsidR="003409C7" w:rsidRPr="00A2340D" w:rsidRDefault="005B5321" w:rsidP="00A127F9">
            <w:pPr>
              <w:jc w:val="both"/>
              <w:rPr>
                <w:rFonts w:ascii="Segoe UI" w:hAnsi="Segoe UI" w:cs="Segoe UI"/>
                <w:sz w:val="18"/>
                <w:szCs w:val="18"/>
              </w:rPr>
            </w:pPr>
            <w:r>
              <w:rPr>
                <w:rFonts w:ascii="Segoe UI" w:hAnsi="Segoe UI" w:cs="Segoe UI"/>
                <w:sz w:val="18"/>
                <w:szCs w:val="18"/>
              </w:rPr>
              <w:t>Reviewed</w:t>
            </w:r>
          </w:p>
        </w:tc>
        <w:tc>
          <w:tcPr>
            <w:tcW w:w="1217" w:type="dxa"/>
            <w:shd w:val="clear" w:color="auto" w:fill="DAE9F7" w:themeFill="text2" w:themeFillTint="1A"/>
            <w:vAlign w:val="center"/>
          </w:tcPr>
          <w:p w14:paraId="230B62AC"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49235EAB" w14:textId="03C12093"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11CFE920" w14:textId="38E520AD"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12441E16" w14:textId="1695F475"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5A42E6AA" w14:textId="77777777"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5397FC32"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08B2EE59" w14:textId="77777777"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536E7A30"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50526392" w14:textId="77777777" w:rsidR="003409C7" w:rsidRPr="00A2340D" w:rsidRDefault="003409C7" w:rsidP="00A127F9">
            <w:pPr>
              <w:jc w:val="both"/>
              <w:rPr>
                <w:rFonts w:ascii="Segoe UI" w:hAnsi="Segoe UI" w:cs="Segoe UI"/>
                <w:sz w:val="18"/>
                <w:szCs w:val="18"/>
              </w:rPr>
            </w:pPr>
          </w:p>
        </w:tc>
        <w:tc>
          <w:tcPr>
            <w:tcW w:w="998" w:type="dxa"/>
          </w:tcPr>
          <w:p w14:paraId="19489977" w14:textId="77777777" w:rsidR="003409C7" w:rsidRPr="00A2340D" w:rsidRDefault="003409C7" w:rsidP="00A127F9">
            <w:pPr>
              <w:jc w:val="both"/>
              <w:rPr>
                <w:rFonts w:ascii="Segoe UI" w:hAnsi="Segoe UI" w:cs="Segoe UI"/>
                <w:sz w:val="18"/>
                <w:szCs w:val="18"/>
              </w:rPr>
            </w:pPr>
          </w:p>
        </w:tc>
      </w:tr>
      <w:tr w:rsidR="00535A9F" w:rsidRPr="002717A8" w14:paraId="256DB6CF" w14:textId="322B95F4" w:rsidTr="009F4A26">
        <w:trPr>
          <w:trHeight w:val="374"/>
        </w:trPr>
        <w:tc>
          <w:tcPr>
            <w:tcW w:w="1620" w:type="dxa"/>
            <w:shd w:val="clear" w:color="auto" w:fill="auto"/>
            <w:vAlign w:val="center"/>
          </w:tcPr>
          <w:p w14:paraId="5F70F36F" w14:textId="39EBD989" w:rsidR="003409C7" w:rsidRPr="00A2340D" w:rsidRDefault="005B5321" w:rsidP="00A127F9">
            <w:pPr>
              <w:jc w:val="both"/>
              <w:rPr>
                <w:rFonts w:ascii="Segoe UI" w:hAnsi="Segoe UI" w:cs="Segoe UI"/>
                <w:sz w:val="18"/>
                <w:szCs w:val="18"/>
              </w:rPr>
            </w:pPr>
            <w:r>
              <w:rPr>
                <w:rFonts w:ascii="Segoe UI" w:hAnsi="Segoe UI" w:cs="Segoe UI"/>
                <w:sz w:val="18"/>
                <w:szCs w:val="18"/>
              </w:rPr>
              <w:t>Safe</w:t>
            </w:r>
            <w:r w:rsidR="003409C7">
              <w:rPr>
                <w:rFonts w:ascii="Segoe UI" w:hAnsi="Segoe UI" w:cs="Segoe UI"/>
                <w:sz w:val="18"/>
                <w:szCs w:val="18"/>
              </w:rPr>
              <w:t xml:space="preserve"> </w:t>
            </w:r>
          </w:p>
        </w:tc>
        <w:tc>
          <w:tcPr>
            <w:tcW w:w="1217" w:type="dxa"/>
            <w:shd w:val="clear" w:color="auto" w:fill="DAE9F7" w:themeFill="text2" w:themeFillTint="1A"/>
            <w:vAlign w:val="center"/>
          </w:tcPr>
          <w:p w14:paraId="642185C3"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7D57AFA4" w14:textId="2ED95F15"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7BB1AA80" w14:textId="6E42377D"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0B37D706" w14:textId="0877EC52"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7840B1A8"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64EC67E0" w14:textId="77777777"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5C59E14D" w14:textId="77777777" w:rsidR="003409C7" w:rsidRPr="00A2340D" w:rsidRDefault="003409C7" w:rsidP="00A127F9">
            <w:pPr>
              <w:jc w:val="both"/>
              <w:rPr>
                <w:rFonts w:ascii="Segoe UI" w:hAnsi="Segoe UI" w:cs="Segoe UI"/>
                <w:sz w:val="18"/>
                <w:szCs w:val="18"/>
              </w:rPr>
            </w:pPr>
          </w:p>
        </w:tc>
        <w:tc>
          <w:tcPr>
            <w:tcW w:w="998" w:type="dxa"/>
            <w:shd w:val="clear" w:color="auto" w:fill="auto"/>
            <w:vAlign w:val="center"/>
          </w:tcPr>
          <w:p w14:paraId="7F253A82"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524290E0" w14:textId="77777777" w:rsidR="003409C7" w:rsidRPr="00A2340D" w:rsidRDefault="003409C7" w:rsidP="00A127F9">
            <w:pPr>
              <w:jc w:val="both"/>
              <w:rPr>
                <w:rFonts w:ascii="Segoe UI" w:hAnsi="Segoe UI" w:cs="Segoe UI"/>
                <w:sz w:val="18"/>
                <w:szCs w:val="18"/>
              </w:rPr>
            </w:pPr>
          </w:p>
        </w:tc>
        <w:tc>
          <w:tcPr>
            <w:tcW w:w="998" w:type="dxa"/>
          </w:tcPr>
          <w:p w14:paraId="4D248782" w14:textId="77777777" w:rsidR="003409C7" w:rsidRPr="00A2340D" w:rsidRDefault="003409C7" w:rsidP="00A127F9">
            <w:pPr>
              <w:jc w:val="both"/>
              <w:rPr>
                <w:rFonts w:ascii="Segoe UI" w:hAnsi="Segoe UI" w:cs="Segoe UI"/>
                <w:sz w:val="18"/>
                <w:szCs w:val="18"/>
              </w:rPr>
            </w:pPr>
          </w:p>
        </w:tc>
      </w:tr>
      <w:tr w:rsidR="00535A9F" w:rsidRPr="009D0B84" w14:paraId="7BA00F92" w14:textId="70707241" w:rsidTr="009F4A26">
        <w:trPr>
          <w:trHeight w:val="374"/>
        </w:trPr>
        <w:tc>
          <w:tcPr>
            <w:tcW w:w="1620" w:type="dxa"/>
            <w:shd w:val="clear" w:color="auto" w:fill="auto"/>
            <w:vAlign w:val="center"/>
          </w:tcPr>
          <w:p w14:paraId="0A3BB516" w14:textId="28053749" w:rsidR="003409C7" w:rsidRPr="00A2340D" w:rsidRDefault="00A1331C" w:rsidP="00A127F9">
            <w:pPr>
              <w:jc w:val="both"/>
              <w:rPr>
                <w:rFonts w:ascii="Segoe UI" w:hAnsi="Segoe UI" w:cs="Segoe UI"/>
                <w:sz w:val="18"/>
                <w:szCs w:val="18"/>
              </w:rPr>
            </w:pPr>
            <w:r>
              <w:rPr>
                <w:rFonts w:ascii="Segoe UI" w:hAnsi="Segoe UI" w:cs="Segoe UI"/>
                <w:sz w:val="18"/>
                <w:szCs w:val="18"/>
              </w:rPr>
              <w:t>Safe at Scale</w:t>
            </w:r>
            <w:r w:rsidR="003409C7">
              <w:rPr>
                <w:rFonts w:ascii="Segoe UI" w:hAnsi="Segoe UI" w:cs="Segoe UI"/>
                <w:sz w:val="18"/>
                <w:szCs w:val="18"/>
              </w:rPr>
              <w:t xml:space="preserve"> </w:t>
            </w:r>
          </w:p>
        </w:tc>
        <w:tc>
          <w:tcPr>
            <w:tcW w:w="1217" w:type="dxa"/>
            <w:shd w:val="clear" w:color="auto" w:fill="DAE9F7" w:themeFill="text2" w:themeFillTint="1A"/>
            <w:vAlign w:val="center"/>
          </w:tcPr>
          <w:p w14:paraId="49D5FEC6"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25FA5CDB" w14:textId="32C850F1"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1CF7996A" w14:textId="58CC0576"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2F9EC1F8" w14:textId="72B821DA"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78840AAD"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7C9A88E7" w14:textId="77777777" w:rsidR="003409C7" w:rsidRPr="00A2340D"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4F830213" w14:textId="77777777" w:rsidR="003409C7" w:rsidRPr="00A2340D"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6FF36BFD" w14:textId="77777777" w:rsidR="003409C7" w:rsidRPr="00A2340D" w:rsidRDefault="003409C7" w:rsidP="00A127F9">
            <w:pPr>
              <w:jc w:val="both"/>
              <w:rPr>
                <w:rFonts w:ascii="Segoe UI" w:hAnsi="Segoe UI" w:cs="Segoe UI"/>
                <w:sz w:val="18"/>
                <w:szCs w:val="18"/>
              </w:rPr>
            </w:pPr>
          </w:p>
        </w:tc>
        <w:tc>
          <w:tcPr>
            <w:tcW w:w="997" w:type="dxa"/>
            <w:shd w:val="clear" w:color="auto" w:fill="auto"/>
            <w:vAlign w:val="center"/>
          </w:tcPr>
          <w:p w14:paraId="6882C7FD" w14:textId="77777777" w:rsidR="003409C7" w:rsidRPr="00A2340D" w:rsidRDefault="003409C7" w:rsidP="00A127F9">
            <w:pPr>
              <w:jc w:val="both"/>
              <w:rPr>
                <w:rFonts w:ascii="Segoe UI" w:hAnsi="Segoe UI" w:cs="Segoe UI"/>
                <w:sz w:val="18"/>
                <w:szCs w:val="18"/>
              </w:rPr>
            </w:pPr>
          </w:p>
        </w:tc>
        <w:tc>
          <w:tcPr>
            <w:tcW w:w="998" w:type="dxa"/>
          </w:tcPr>
          <w:p w14:paraId="24DC1490" w14:textId="77777777" w:rsidR="003409C7" w:rsidRPr="00A2340D" w:rsidRDefault="003409C7" w:rsidP="00A127F9">
            <w:pPr>
              <w:jc w:val="both"/>
              <w:rPr>
                <w:rFonts w:ascii="Segoe UI" w:hAnsi="Segoe UI" w:cs="Segoe UI"/>
                <w:sz w:val="18"/>
                <w:szCs w:val="18"/>
              </w:rPr>
            </w:pPr>
          </w:p>
        </w:tc>
      </w:tr>
      <w:tr w:rsidR="00535A9F" w:rsidRPr="009D0B84" w14:paraId="526ACCBE" w14:textId="37C89A5A" w:rsidTr="009F4A26">
        <w:trPr>
          <w:trHeight w:val="374"/>
        </w:trPr>
        <w:tc>
          <w:tcPr>
            <w:tcW w:w="1620" w:type="dxa"/>
            <w:shd w:val="clear" w:color="auto" w:fill="auto"/>
            <w:vAlign w:val="center"/>
          </w:tcPr>
          <w:p w14:paraId="688C45A6" w14:textId="37148557" w:rsidR="003409C7" w:rsidRDefault="005346D0" w:rsidP="00A127F9">
            <w:pPr>
              <w:jc w:val="both"/>
              <w:rPr>
                <w:rFonts w:ascii="Segoe UI" w:hAnsi="Segoe UI" w:cs="Segoe UI"/>
                <w:sz w:val="18"/>
                <w:szCs w:val="18"/>
              </w:rPr>
            </w:pPr>
            <w:r>
              <w:rPr>
                <w:rFonts w:ascii="Segoe UI" w:hAnsi="Segoe UI" w:cs="Segoe UI"/>
                <w:sz w:val="18"/>
                <w:szCs w:val="18"/>
              </w:rPr>
              <w:t>Safe</w:t>
            </w:r>
            <w:r w:rsidR="009F4A26">
              <w:rPr>
                <w:rFonts w:ascii="Segoe UI" w:hAnsi="Segoe UI" w:cs="Segoe UI"/>
                <w:sz w:val="18"/>
                <w:szCs w:val="18"/>
              </w:rPr>
              <w:t xml:space="preserve"> w/</w:t>
            </w:r>
            <w:r>
              <w:rPr>
                <w:rFonts w:ascii="Segoe UI" w:hAnsi="Segoe UI" w:cs="Segoe UI"/>
                <w:sz w:val="18"/>
                <w:szCs w:val="18"/>
              </w:rPr>
              <w:t xml:space="preserve"> Rollback</w:t>
            </w:r>
          </w:p>
        </w:tc>
        <w:tc>
          <w:tcPr>
            <w:tcW w:w="1217" w:type="dxa"/>
            <w:shd w:val="clear" w:color="auto" w:fill="DAE9F7" w:themeFill="text2" w:themeFillTint="1A"/>
            <w:vAlign w:val="center"/>
          </w:tcPr>
          <w:p w14:paraId="0948D3E8" w14:textId="77777777" w:rsidR="003409C7" w:rsidRPr="00070A58"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7B52B3F6" w14:textId="4945793C" w:rsidR="003409C7" w:rsidRPr="00070A58"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10A9E261" w14:textId="20DA8CA7" w:rsidR="003409C7" w:rsidRPr="00070A58"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6858D99A" w14:textId="321E9A20" w:rsidR="003409C7" w:rsidRPr="00070A58"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33A0E328" w14:textId="77777777" w:rsidR="003409C7" w:rsidRPr="00070A58"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3E3732D3" w14:textId="77777777" w:rsidR="003409C7" w:rsidRPr="00070A58"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66A59274" w14:textId="77777777" w:rsidR="003409C7" w:rsidRPr="00070A58" w:rsidRDefault="003409C7" w:rsidP="00A127F9">
            <w:pPr>
              <w:jc w:val="both"/>
              <w:rPr>
                <w:rFonts w:ascii="Segoe UI" w:hAnsi="Segoe UI" w:cs="Segoe UI"/>
                <w:sz w:val="18"/>
                <w:szCs w:val="18"/>
              </w:rPr>
            </w:pPr>
          </w:p>
        </w:tc>
        <w:tc>
          <w:tcPr>
            <w:tcW w:w="998" w:type="dxa"/>
            <w:shd w:val="clear" w:color="auto" w:fill="DAE9F7" w:themeFill="text2" w:themeFillTint="1A"/>
            <w:vAlign w:val="center"/>
          </w:tcPr>
          <w:p w14:paraId="78F0691E" w14:textId="77777777" w:rsidR="003409C7" w:rsidRPr="00070A58" w:rsidRDefault="003409C7" w:rsidP="00A127F9">
            <w:pPr>
              <w:jc w:val="both"/>
              <w:rPr>
                <w:rFonts w:ascii="Segoe UI" w:hAnsi="Segoe UI" w:cs="Segoe UI"/>
                <w:sz w:val="18"/>
                <w:szCs w:val="18"/>
              </w:rPr>
            </w:pPr>
          </w:p>
        </w:tc>
        <w:tc>
          <w:tcPr>
            <w:tcW w:w="997" w:type="dxa"/>
            <w:shd w:val="clear" w:color="auto" w:fill="DAE9F7" w:themeFill="text2" w:themeFillTint="1A"/>
            <w:vAlign w:val="center"/>
          </w:tcPr>
          <w:p w14:paraId="39FDA334" w14:textId="77777777" w:rsidR="003409C7" w:rsidRPr="00070A58" w:rsidRDefault="003409C7" w:rsidP="00A127F9">
            <w:pPr>
              <w:jc w:val="both"/>
              <w:rPr>
                <w:rFonts w:ascii="Segoe UI" w:hAnsi="Segoe UI" w:cs="Segoe UI"/>
                <w:sz w:val="18"/>
                <w:szCs w:val="18"/>
              </w:rPr>
            </w:pPr>
          </w:p>
        </w:tc>
        <w:tc>
          <w:tcPr>
            <w:tcW w:w="998" w:type="dxa"/>
            <w:shd w:val="clear" w:color="auto" w:fill="DAE9F7" w:themeFill="text2" w:themeFillTint="1A"/>
          </w:tcPr>
          <w:p w14:paraId="25D651E7" w14:textId="77777777" w:rsidR="003409C7" w:rsidRPr="00070A58" w:rsidRDefault="003409C7" w:rsidP="00A127F9">
            <w:pPr>
              <w:jc w:val="both"/>
              <w:rPr>
                <w:rFonts w:ascii="Segoe UI" w:hAnsi="Segoe UI" w:cs="Segoe UI"/>
                <w:sz w:val="18"/>
                <w:szCs w:val="18"/>
              </w:rPr>
            </w:pPr>
          </w:p>
        </w:tc>
      </w:tr>
    </w:tbl>
    <w:p w14:paraId="4126D997" w14:textId="77777777" w:rsidR="003A1F15" w:rsidRDefault="00C54685" w:rsidP="00CD19F8">
      <w:pPr>
        <w:jc w:val="both"/>
        <w:rPr>
          <w:rFonts w:ascii="Segoe UI" w:hAnsi="Segoe UI" w:cs="Segoe UI"/>
          <w:sz w:val="18"/>
          <w:szCs w:val="18"/>
          <w:highlight w:val="yellow"/>
        </w:rPr>
      </w:pPr>
      <w:commentRangeStart w:id="47"/>
      <w:commentRangeStart w:id="48"/>
      <w:commentRangeStart w:id="49"/>
      <w:commentRangeStart w:id="50"/>
      <w:commentRangeStart w:id="51"/>
      <w:commentRangeEnd w:id="47"/>
      <w:r w:rsidRPr="001921D4">
        <w:rPr>
          <w:rStyle w:val="CommentReference"/>
          <w:highlight w:val="yellow"/>
        </w:rPr>
        <w:commentReference w:id="47"/>
      </w:r>
      <w:commentRangeEnd w:id="48"/>
      <w:r w:rsidR="004A6169" w:rsidRPr="001921D4">
        <w:rPr>
          <w:rStyle w:val="CommentReference"/>
          <w:highlight w:val="yellow"/>
        </w:rPr>
        <w:commentReference w:id="48"/>
      </w:r>
      <w:commentRangeEnd w:id="49"/>
      <w:r w:rsidR="006A67BD">
        <w:rPr>
          <w:rStyle w:val="CommentReference"/>
        </w:rPr>
        <w:commentReference w:id="49"/>
      </w:r>
      <w:commentRangeEnd w:id="50"/>
      <w:r w:rsidR="001877DD" w:rsidRPr="001921D4">
        <w:rPr>
          <w:rStyle w:val="CommentReference"/>
          <w:highlight w:val="yellow"/>
        </w:rPr>
        <w:commentReference w:id="50"/>
      </w:r>
      <w:commentRangeEnd w:id="51"/>
      <w:r w:rsidR="002A43C6" w:rsidRPr="001921D4">
        <w:rPr>
          <w:rStyle w:val="CommentReference"/>
          <w:highlight w:val="yellow"/>
        </w:rPr>
        <w:commentReference w:id="51"/>
      </w:r>
    </w:p>
    <w:p w14:paraId="1D57C39D" w14:textId="1F267054" w:rsidR="00E70C25" w:rsidRPr="00A127F9" w:rsidRDefault="00931915" w:rsidP="00CD19F8">
      <w:pPr>
        <w:jc w:val="both"/>
        <w:rPr>
          <w:rFonts w:ascii="Segoe UI" w:hAnsi="Segoe UI" w:cs="Segoe UI"/>
          <w:sz w:val="18"/>
          <w:szCs w:val="18"/>
        </w:rPr>
      </w:pPr>
      <w:r w:rsidRPr="007E0E07">
        <w:rPr>
          <w:rFonts w:ascii="Segoe UI" w:hAnsi="Segoe UI" w:cs="Segoe UI"/>
          <w:sz w:val="18"/>
          <w:szCs w:val="18"/>
        </w:rPr>
        <w:t xml:space="preserve">Safe Standard platform(s) </w:t>
      </w:r>
      <w:r w:rsidR="00464106" w:rsidRPr="007E0E07">
        <w:rPr>
          <w:rFonts w:ascii="Segoe UI" w:hAnsi="Segoe UI" w:cs="Segoe UI"/>
          <w:sz w:val="18"/>
          <w:szCs w:val="18"/>
        </w:rPr>
        <w:t>must allow execution of the operation based on the risk evaluation noted in the section below</w:t>
      </w:r>
      <w:r w:rsidRPr="007E0E07">
        <w:rPr>
          <w:rFonts w:ascii="Segoe UI" w:hAnsi="Segoe UI" w:cs="Segoe UI"/>
          <w:sz w:val="18"/>
          <w:szCs w:val="18"/>
        </w:rPr>
        <w:t xml:space="preserve"> to validate the safety requirements commensurate with the touch risk level</w:t>
      </w:r>
      <w:r w:rsidR="0013366D" w:rsidRPr="007E0E07">
        <w:rPr>
          <w:rFonts w:ascii="Segoe UI" w:hAnsi="Segoe UI" w:cs="Segoe UI"/>
          <w:sz w:val="18"/>
          <w:szCs w:val="18"/>
        </w:rPr>
        <w:t xml:space="preserve"> – if the safety requirements for the associated risk level is not met the touch operation / change </w:t>
      </w:r>
      <w:r w:rsidR="00DE7B49" w:rsidRPr="007E0E07">
        <w:rPr>
          <w:rFonts w:ascii="Segoe UI" w:hAnsi="Segoe UI" w:cs="Segoe UI"/>
          <w:sz w:val="18"/>
          <w:szCs w:val="18"/>
        </w:rPr>
        <w:t>must</w:t>
      </w:r>
      <w:r w:rsidR="0013366D" w:rsidRPr="007E0E07">
        <w:rPr>
          <w:rFonts w:ascii="Segoe UI" w:hAnsi="Segoe UI" w:cs="Segoe UI"/>
          <w:sz w:val="18"/>
          <w:szCs w:val="18"/>
        </w:rPr>
        <w:t xml:space="preserve"> be blocked.</w:t>
      </w:r>
      <w:r w:rsidR="0013366D">
        <w:rPr>
          <w:rFonts w:ascii="Segoe UI" w:hAnsi="Segoe UI" w:cs="Segoe UI"/>
          <w:sz w:val="18"/>
          <w:szCs w:val="18"/>
        </w:rPr>
        <w:t xml:space="preserve"> </w:t>
      </w:r>
      <w:r>
        <w:rPr>
          <w:rFonts w:ascii="Segoe UI" w:hAnsi="Segoe UI" w:cs="Segoe UI"/>
          <w:sz w:val="18"/>
          <w:szCs w:val="18"/>
        </w:rPr>
        <w:t xml:space="preserve"> </w:t>
      </w:r>
    </w:p>
    <w:p w14:paraId="676AEB7A" w14:textId="18E2374C" w:rsidR="00127229" w:rsidRDefault="002625C7" w:rsidP="00A66EDD">
      <w:pPr>
        <w:pStyle w:val="Heading1"/>
        <w:jc w:val="both"/>
        <w:rPr>
          <w:rFonts w:ascii="Segoe UI" w:hAnsi="Segoe UI" w:cs="Segoe UI"/>
          <w:sz w:val="24"/>
          <w:szCs w:val="24"/>
        </w:rPr>
      </w:pPr>
      <w:bookmarkStart w:id="52" w:name="_Hlk191489169"/>
      <w:commentRangeStart w:id="53"/>
      <w:r>
        <w:rPr>
          <w:rFonts w:ascii="Segoe UI" w:hAnsi="Segoe UI" w:cs="Segoe UI"/>
          <w:sz w:val="24"/>
          <w:szCs w:val="24"/>
        </w:rPr>
        <w:t>Touch</w:t>
      </w:r>
      <w:r w:rsidR="00227588">
        <w:rPr>
          <w:rFonts w:ascii="Segoe UI" w:hAnsi="Segoe UI" w:cs="Segoe UI"/>
          <w:sz w:val="24"/>
          <w:szCs w:val="24"/>
        </w:rPr>
        <w:t xml:space="preserve"> Guidance</w:t>
      </w:r>
      <w:commentRangeEnd w:id="53"/>
      <w:r>
        <w:rPr>
          <w:rStyle w:val="CommentReference"/>
        </w:rPr>
        <w:commentReference w:id="53"/>
      </w:r>
      <w:r w:rsidR="00227588">
        <w:rPr>
          <w:rFonts w:ascii="Segoe UI" w:hAnsi="Segoe UI" w:cs="Segoe UI"/>
          <w:sz w:val="24"/>
          <w:szCs w:val="24"/>
        </w:rPr>
        <w:t xml:space="preserve"> -</w:t>
      </w:r>
      <w:r>
        <w:rPr>
          <w:rFonts w:ascii="Segoe UI" w:hAnsi="Segoe UI" w:cs="Segoe UI"/>
          <w:sz w:val="24"/>
          <w:szCs w:val="24"/>
        </w:rPr>
        <w:t xml:space="preserve"> Classification and Risk Evaluation</w:t>
      </w:r>
    </w:p>
    <w:p w14:paraId="1896B33F" w14:textId="57AD3CAA" w:rsidR="00026BF4" w:rsidRPr="00026BF4" w:rsidRDefault="00026BF4" w:rsidP="00026BF4">
      <w:pPr>
        <w:rPr>
          <w:rFonts w:ascii="Segoe UI" w:hAnsi="Segoe UI" w:cs="Segoe UI"/>
          <w:sz w:val="18"/>
          <w:szCs w:val="18"/>
        </w:rPr>
      </w:pPr>
      <w:r>
        <w:rPr>
          <w:rFonts w:ascii="Segoe UI" w:hAnsi="Segoe UI" w:cs="Segoe UI"/>
          <w:sz w:val="18"/>
          <w:szCs w:val="18"/>
        </w:rPr>
        <w:t>B</w:t>
      </w:r>
      <w:r w:rsidRPr="00026BF4">
        <w:rPr>
          <w:rFonts w:ascii="Segoe UI" w:hAnsi="Segoe UI" w:cs="Segoe UI"/>
          <w:sz w:val="18"/>
          <w:szCs w:val="18"/>
        </w:rPr>
        <w:t xml:space="preserve">elow </w:t>
      </w:r>
      <w:r>
        <w:rPr>
          <w:rFonts w:ascii="Segoe UI" w:hAnsi="Segoe UI" w:cs="Segoe UI"/>
          <w:sz w:val="18"/>
          <w:szCs w:val="18"/>
        </w:rPr>
        <w:t xml:space="preserve">is the </w:t>
      </w:r>
      <w:r w:rsidRPr="00026BF4">
        <w:rPr>
          <w:rFonts w:ascii="Segoe UI" w:hAnsi="Segoe UI" w:cs="Segoe UI"/>
          <w:sz w:val="18"/>
          <w:szCs w:val="18"/>
        </w:rPr>
        <w:t xml:space="preserve">guidance on the minimum set of safety requirements (i.e. Safety Capability) commensurate with the risk level of the operation /touch that </w:t>
      </w:r>
      <w:r>
        <w:rPr>
          <w:rFonts w:ascii="Segoe UI" w:hAnsi="Segoe UI" w:cs="Segoe UI"/>
          <w:sz w:val="18"/>
          <w:szCs w:val="18"/>
        </w:rPr>
        <w:t xml:space="preserve">the standard platform must enforce </w:t>
      </w:r>
      <w:r w:rsidR="00DA3908">
        <w:rPr>
          <w:rFonts w:ascii="Segoe UI" w:hAnsi="Segoe UI" w:cs="Segoe UI"/>
          <w:sz w:val="18"/>
          <w:szCs w:val="18"/>
        </w:rPr>
        <w:t>on</w:t>
      </w:r>
      <w:r>
        <w:rPr>
          <w:rFonts w:ascii="Segoe UI" w:hAnsi="Segoe UI" w:cs="Segoe UI"/>
          <w:sz w:val="18"/>
          <w:szCs w:val="18"/>
        </w:rPr>
        <w:t xml:space="preserve"> production touches : </w:t>
      </w:r>
      <w:commentRangeStart w:id="54"/>
      <w:commentRangeEnd w:id="54"/>
      <w:r>
        <w:rPr>
          <w:rStyle w:val="CommentReference"/>
        </w:rPr>
        <w:commentReference w:id="54"/>
      </w:r>
    </w:p>
    <w:p w14:paraId="774DFE8C" w14:textId="77777777" w:rsidR="00A66EDD" w:rsidRPr="00A66EDD" w:rsidRDefault="00A66EDD" w:rsidP="00A66EDD"/>
    <w:tbl>
      <w:tblPr>
        <w:tblW w:w="11810" w:type="dxa"/>
        <w:tblInd w:w="-725" w:type="dxa"/>
        <w:tblCellMar>
          <w:left w:w="0" w:type="dxa"/>
          <w:right w:w="0" w:type="dxa"/>
        </w:tblCellMar>
        <w:tblLook w:val="04A0" w:firstRow="1" w:lastRow="0" w:firstColumn="1" w:lastColumn="0" w:noHBand="0" w:noVBand="1"/>
      </w:tblPr>
      <w:tblGrid>
        <w:gridCol w:w="720"/>
        <w:gridCol w:w="2610"/>
        <w:gridCol w:w="1170"/>
        <w:gridCol w:w="4680"/>
        <w:gridCol w:w="1080"/>
        <w:gridCol w:w="1530"/>
        <w:gridCol w:w="20"/>
      </w:tblGrid>
      <w:tr w:rsidR="00831C44" w:rsidRPr="00831C44" w14:paraId="47FF92B2" w14:textId="77777777" w:rsidTr="164BBC2A">
        <w:trPr>
          <w:gridAfter w:val="1"/>
          <w:wAfter w:w="20" w:type="dxa"/>
          <w:trHeight w:val="579"/>
          <w:tblHeader/>
        </w:trPr>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3A7C08A4" w14:textId="77777777" w:rsidR="00831C44" w:rsidRPr="006171D4" w:rsidRDefault="00831C44">
            <w:pPr>
              <w:jc w:val="center"/>
              <w:rPr>
                <w:rFonts w:ascii="Segoe UI" w:hAnsi="Segoe UI" w:cs="Segoe UI"/>
                <w:b/>
                <w:bCs/>
                <w:sz w:val="18"/>
                <w:szCs w:val="18"/>
              </w:rPr>
            </w:pPr>
            <w:r w:rsidRPr="006171D4">
              <w:rPr>
                <w:rFonts w:ascii="Segoe UI" w:hAnsi="Segoe UI" w:cs="Segoe UI"/>
                <w:b/>
                <w:bCs/>
                <w:sz w:val="18"/>
                <w:szCs w:val="18"/>
              </w:rPr>
              <w:t>Touch Type</w:t>
            </w:r>
          </w:p>
        </w:tc>
        <w:tc>
          <w:tcPr>
            <w:tcW w:w="261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4364526C" w14:textId="77777777" w:rsidR="00831C44" w:rsidRPr="006171D4" w:rsidRDefault="00831C44">
            <w:pPr>
              <w:jc w:val="center"/>
              <w:rPr>
                <w:rFonts w:ascii="Segoe UI" w:hAnsi="Segoe UI" w:cs="Segoe UI"/>
                <w:b/>
                <w:bCs/>
                <w:sz w:val="18"/>
                <w:szCs w:val="18"/>
              </w:rPr>
            </w:pPr>
            <w:r w:rsidRPr="006171D4">
              <w:rPr>
                <w:rFonts w:ascii="Segoe UI" w:hAnsi="Segoe UI" w:cs="Segoe UI"/>
                <w:b/>
                <w:bCs/>
                <w:sz w:val="18"/>
                <w:szCs w:val="18"/>
              </w:rPr>
              <w:t>Scope</w:t>
            </w:r>
          </w:p>
        </w:tc>
        <w:tc>
          <w:tcPr>
            <w:tcW w:w="117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7ABAC0B6" w14:textId="4FD419E4" w:rsidR="00831C44" w:rsidRPr="006171D4" w:rsidRDefault="00831C44">
            <w:pPr>
              <w:jc w:val="center"/>
              <w:rPr>
                <w:rFonts w:ascii="Segoe UI" w:hAnsi="Segoe UI" w:cs="Segoe UI"/>
                <w:b/>
                <w:bCs/>
                <w:sz w:val="18"/>
                <w:szCs w:val="18"/>
              </w:rPr>
            </w:pPr>
            <w:r w:rsidRPr="006171D4">
              <w:rPr>
                <w:rFonts w:ascii="Segoe UI" w:hAnsi="Segoe UI" w:cs="Segoe UI"/>
                <w:b/>
                <w:bCs/>
                <w:sz w:val="18"/>
                <w:szCs w:val="18"/>
              </w:rPr>
              <w:t>Resource Criticality</w:t>
            </w:r>
            <w:r w:rsidR="00985BDB">
              <w:rPr>
                <w:rFonts w:ascii="Segoe UI" w:hAnsi="Segoe UI" w:cs="Segoe UI"/>
                <w:b/>
                <w:bCs/>
                <w:sz w:val="18"/>
                <w:szCs w:val="18"/>
              </w:rPr>
              <w:t xml:space="preserve"> (Risk??)</w:t>
            </w:r>
          </w:p>
        </w:tc>
        <w:tc>
          <w:tcPr>
            <w:tcW w:w="4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69801142" w14:textId="77777777" w:rsidR="00831C44" w:rsidRPr="006171D4" w:rsidRDefault="00831C44">
            <w:pPr>
              <w:jc w:val="center"/>
              <w:rPr>
                <w:rFonts w:ascii="Segoe UI" w:hAnsi="Segoe UI" w:cs="Segoe UI"/>
                <w:b/>
                <w:bCs/>
                <w:sz w:val="18"/>
                <w:szCs w:val="18"/>
              </w:rPr>
            </w:pPr>
            <w:r w:rsidRPr="006171D4">
              <w:rPr>
                <w:rFonts w:ascii="Segoe UI" w:hAnsi="Segoe UI" w:cs="Segoe UI"/>
                <w:b/>
                <w:bCs/>
                <w:sz w:val="18"/>
                <w:szCs w:val="18"/>
              </w:rPr>
              <w:t>Description</w:t>
            </w:r>
          </w:p>
        </w:tc>
        <w:tc>
          <w:tcPr>
            <w:tcW w:w="10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7122F6A7" w14:textId="2BD042B0" w:rsidR="00831C44" w:rsidRPr="006171D4" w:rsidRDefault="009C1960">
            <w:pPr>
              <w:jc w:val="center"/>
              <w:rPr>
                <w:rFonts w:ascii="Segoe UI" w:hAnsi="Segoe UI" w:cs="Segoe UI"/>
                <w:b/>
                <w:bCs/>
                <w:sz w:val="18"/>
                <w:szCs w:val="18"/>
              </w:rPr>
            </w:pPr>
            <w:r>
              <w:rPr>
                <w:rFonts w:ascii="Segoe UI" w:hAnsi="Segoe UI" w:cs="Segoe UI"/>
                <w:b/>
                <w:bCs/>
                <w:sz w:val="18"/>
                <w:szCs w:val="18"/>
              </w:rPr>
              <w:t xml:space="preserve">Touch </w:t>
            </w:r>
            <w:r w:rsidR="00831C44" w:rsidRPr="006171D4">
              <w:rPr>
                <w:rFonts w:ascii="Segoe UI" w:hAnsi="Segoe UI" w:cs="Segoe UI"/>
                <w:b/>
                <w:bCs/>
                <w:sz w:val="18"/>
                <w:szCs w:val="18"/>
              </w:rPr>
              <w:t>Risk Level</w:t>
            </w:r>
          </w:p>
        </w:tc>
        <w:tc>
          <w:tcPr>
            <w:tcW w:w="153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1D1D1" w:themeFill="background2" w:themeFillShade="E6"/>
            <w:tcMar>
              <w:top w:w="15" w:type="dxa"/>
              <w:left w:w="15" w:type="dxa"/>
              <w:bottom w:w="0" w:type="dxa"/>
              <w:right w:w="15" w:type="dxa"/>
            </w:tcMar>
            <w:vAlign w:val="center"/>
            <w:hideMark/>
          </w:tcPr>
          <w:p w14:paraId="655D512A" w14:textId="3C8BFFF9" w:rsidR="00831C44" w:rsidRPr="006171D4" w:rsidRDefault="00831C44">
            <w:pPr>
              <w:jc w:val="center"/>
              <w:rPr>
                <w:rFonts w:ascii="Segoe UI" w:hAnsi="Segoe UI" w:cs="Segoe UI"/>
                <w:b/>
                <w:bCs/>
                <w:sz w:val="18"/>
                <w:szCs w:val="18"/>
              </w:rPr>
            </w:pPr>
            <w:r w:rsidRPr="006171D4">
              <w:rPr>
                <w:rFonts w:ascii="Segoe UI" w:hAnsi="Segoe UI" w:cs="Segoe UI"/>
                <w:b/>
                <w:bCs/>
                <w:sz w:val="18"/>
                <w:szCs w:val="18"/>
              </w:rPr>
              <w:t xml:space="preserve">Minimum Safety </w:t>
            </w:r>
            <w:r w:rsidR="00052492" w:rsidRPr="006171D4">
              <w:rPr>
                <w:rFonts w:ascii="Segoe UI" w:hAnsi="Segoe UI" w:cs="Segoe UI"/>
                <w:b/>
                <w:bCs/>
                <w:sz w:val="18"/>
                <w:szCs w:val="18"/>
              </w:rPr>
              <w:t>Capability</w:t>
            </w:r>
          </w:p>
        </w:tc>
      </w:tr>
      <w:tr w:rsidR="00831C44" w:rsidRPr="00831C44" w14:paraId="05FA47D8" w14:textId="77777777" w:rsidTr="164BBC2A">
        <w:trPr>
          <w:gridAfter w:val="1"/>
          <w:wAfter w:w="20" w:type="dxa"/>
          <w:trHeight w:val="869"/>
        </w:trPr>
        <w:tc>
          <w:tcPr>
            <w:tcW w:w="720" w:type="dxa"/>
            <w:vMerge w:val="restar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2AB99B8"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Create</w:t>
            </w: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C3506A0" w14:textId="77777777" w:rsidR="00831C44" w:rsidRPr="00831C44" w:rsidRDefault="00831C44">
            <w:pPr>
              <w:rPr>
                <w:rFonts w:ascii="Segoe UI" w:hAnsi="Segoe UI" w:cs="Segoe UI"/>
                <w:sz w:val="18"/>
                <w:szCs w:val="18"/>
              </w:rPr>
            </w:pPr>
            <w:r w:rsidRPr="00831C44">
              <w:rPr>
                <w:rFonts w:ascii="Segoe UI" w:hAnsi="Segoe UI" w:cs="Segoe UI"/>
                <w:sz w:val="18"/>
                <w:szCs w:val="18"/>
              </w:rPr>
              <w:t>Single Instance / Host</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94C1FB7"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Non 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8695F10" w14:textId="77777777" w:rsidR="00831C44" w:rsidRPr="00831C44" w:rsidRDefault="00831C44">
            <w:pPr>
              <w:rPr>
                <w:rFonts w:ascii="Segoe UI" w:hAnsi="Segoe UI" w:cs="Segoe UI"/>
                <w:sz w:val="18"/>
                <w:szCs w:val="18"/>
              </w:rPr>
            </w:pPr>
            <w:r w:rsidRPr="00831C44">
              <w:rPr>
                <w:rFonts w:ascii="Segoe UI" w:hAnsi="Segoe UI" w:cs="Segoe UI"/>
                <w:sz w:val="18"/>
                <w:szCs w:val="18"/>
              </w:rPr>
              <w:t>Creation of a single resource, a row of data etc.</w:t>
            </w:r>
            <w:r w:rsidRPr="00831C44">
              <w:rPr>
                <w:rFonts w:ascii="Segoe UI" w:hAnsi="Segoe UI" w:cs="Segoe UI"/>
                <w:sz w:val="18"/>
                <w:szCs w:val="18"/>
              </w:rPr>
              <w:br/>
              <w:t>Write operations that are additive in nature.</w:t>
            </w:r>
            <w:r w:rsidRPr="00831C44">
              <w:rPr>
                <w:rFonts w:ascii="Segoe UI" w:hAnsi="Segoe UI" w:cs="Segoe UI"/>
                <w:sz w:val="18"/>
                <w:szCs w:val="18"/>
              </w:rPr>
              <w:br/>
              <w:t>Build out/capacity addition.</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D70A967"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Low</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61F9DED" w14:textId="28935250" w:rsidR="00831C44" w:rsidRPr="00831C44" w:rsidRDefault="00B47FA3" w:rsidP="00A06B63">
            <w:pPr>
              <w:jc w:val="center"/>
              <w:rPr>
                <w:rFonts w:ascii="Segoe UI" w:hAnsi="Segoe UI" w:cs="Segoe UI"/>
                <w:sz w:val="18"/>
                <w:szCs w:val="18"/>
              </w:rPr>
            </w:pPr>
            <w:r>
              <w:rPr>
                <w:rFonts w:ascii="Segoe UI" w:hAnsi="Segoe UI" w:cs="Segoe UI"/>
                <w:sz w:val="18"/>
                <w:szCs w:val="18"/>
              </w:rPr>
              <w:t>N/A</w:t>
            </w:r>
          </w:p>
        </w:tc>
      </w:tr>
      <w:tr w:rsidR="00831C44" w:rsidRPr="00831C44" w14:paraId="64170ABE" w14:textId="77777777" w:rsidTr="164BBC2A">
        <w:trPr>
          <w:gridAfter w:val="1"/>
          <w:wAfter w:w="20" w:type="dxa"/>
          <w:trHeight w:val="869"/>
        </w:trPr>
        <w:tc>
          <w:tcPr>
            <w:tcW w:w="0" w:type="auto"/>
            <w:vMerge/>
            <w:vAlign w:val="center"/>
            <w:hideMark/>
          </w:tcPr>
          <w:p w14:paraId="6DA2EC87" w14:textId="77777777" w:rsidR="00831C44" w:rsidRPr="00831C44" w:rsidRDefault="00831C44">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E58E6B0" w14:textId="77777777" w:rsidR="00831C44" w:rsidRPr="00831C44" w:rsidRDefault="00831C44">
            <w:pPr>
              <w:rPr>
                <w:rFonts w:ascii="Segoe UI" w:hAnsi="Segoe UI" w:cs="Segoe UI"/>
                <w:sz w:val="18"/>
                <w:szCs w:val="18"/>
              </w:rPr>
            </w:pPr>
            <w:r w:rsidRPr="00831C44">
              <w:rPr>
                <w:rFonts w:ascii="Segoe UI" w:hAnsi="Segoe UI" w:cs="Segoe UI"/>
                <w:sz w:val="18"/>
                <w:szCs w:val="18"/>
              </w:rPr>
              <w:t xml:space="preserve">Single Instance or </w:t>
            </w:r>
            <w:r w:rsidRPr="00831C44">
              <w:rPr>
                <w:rFonts w:ascii="Segoe UI" w:hAnsi="Segoe UI" w:cs="Segoe UI"/>
                <w:sz w:val="18"/>
                <w:szCs w:val="18"/>
              </w:rPr>
              <w:br/>
              <w:t>Multi-region</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396BA4A"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875863E" w14:textId="77777777" w:rsidR="00831C44" w:rsidRPr="00831C44" w:rsidRDefault="00831C44">
            <w:pPr>
              <w:rPr>
                <w:rFonts w:ascii="Segoe UI" w:hAnsi="Segoe UI" w:cs="Segoe UI"/>
                <w:sz w:val="18"/>
                <w:szCs w:val="18"/>
              </w:rPr>
            </w:pPr>
            <w:r w:rsidRPr="00831C44">
              <w:rPr>
                <w:rFonts w:ascii="Segoe UI" w:hAnsi="Segoe UI" w:cs="Segoe UI"/>
                <w:sz w:val="18"/>
                <w:szCs w:val="18"/>
              </w:rPr>
              <w:t>Creation operation on a critical resource that may have an impact on the state of the system</w:t>
            </w:r>
            <w:r w:rsidRPr="00831C44">
              <w:rPr>
                <w:rFonts w:ascii="Segoe UI" w:hAnsi="Segoe UI" w:cs="Segoe UI"/>
                <w:sz w:val="18"/>
                <w:szCs w:val="18"/>
              </w:rPr>
              <w:br/>
              <w:t xml:space="preserve">Read operation for customer content. </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FABDECD"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Medium</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6F8F35FC" w14:textId="46328662" w:rsidR="00831C44" w:rsidRPr="00831C44" w:rsidRDefault="00FA7905" w:rsidP="00A06B63">
            <w:pPr>
              <w:jc w:val="center"/>
              <w:rPr>
                <w:rFonts w:ascii="Segoe UI" w:hAnsi="Segoe UI" w:cs="Segoe UI"/>
                <w:sz w:val="18"/>
                <w:szCs w:val="18"/>
              </w:rPr>
            </w:pPr>
            <w:r>
              <w:rPr>
                <w:rFonts w:ascii="Segoe UI" w:hAnsi="Segoe UI" w:cs="Segoe UI"/>
                <w:sz w:val="18"/>
                <w:szCs w:val="18"/>
              </w:rPr>
              <w:t>Reviewed</w:t>
            </w:r>
          </w:p>
        </w:tc>
      </w:tr>
      <w:tr w:rsidR="00831C44" w:rsidRPr="00831C44" w14:paraId="3A459B29" w14:textId="77777777" w:rsidTr="164BBC2A">
        <w:trPr>
          <w:gridAfter w:val="1"/>
          <w:wAfter w:w="20" w:type="dxa"/>
          <w:trHeight w:val="869"/>
        </w:trPr>
        <w:tc>
          <w:tcPr>
            <w:tcW w:w="720" w:type="dxa"/>
            <w:vMerge w:val="restar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63040126"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Read</w:t>
            </w: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BACFEC0" w14:textId="77777777" w:rsidR="00831C44" w:rsidRPr="00831C44" w:rsidRDefault="00831C44">
            <w:pPr>
              <w:rPr>
                <w:rFonts w:ascii="Segoe UI" w:hAnsi="Segoe UI" w:cs="Segoe UI"/>
                <w:sz w:val="18"/>
                <w:szCs w:val="18"/>
              </w:rPr>
            </w:pPr>
            <w:r w:rsidRPr="00831C44">
              <w:rPr>
                <w:rFonts w:ascii="Segoe UI" w:hAnsi="Segoe UI" w:cs="Segoe UI"/>
                <w:sz w:val="18"/>
                <w:szCs w:val="18"/>
              </w:rPr>
              <w:t>Single Instance / Host or</w:t>
            </w:r>
            <w:r w:rsidRPr="00831C44">
              <w:rPr>
                <w:rFonts w:ascii="Segoe UI" w:hAnsi="Segoe UI" w:cs="Segoe UI"/>
                <w:sz w:val="18"/>
                <w:szCs w:val="18"/>
              </w:rPr>
              <w:br/>
              <w:t>Multiple Instances</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6B5CD77"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7980D2C" w14:textId="77777777" w:rsidR="00831C44" w:rsidRPr="00831C44" w:rsidRDefault="00831C44">
            <w:pPr>
              <w:rPr>
                <w:rFonts w:ascii="Segoe UI" w:hAnsi="Segoe UI" w:cs="Segoe UI"/>
                <w:sz w:val="18"/>
                <w:szCs w:val="18"/>
              </w:rPr>
            </w:pPr>
            <w:r w:rsidRPr="00831C44">
              <w:rPr>
                <w:rFonts w:ascii="Segoe UI" w:hAnsi="Segoe UI" w:cs="Segoe UI"/>
                <w:sz w:val="18"/>
                <w:szCs w:val="18"/>
              </w:rPr>
              <w:t>Read operations</w:t>
            </w:r>
            <w:r w:rsidRPr="00831C44">
              <w:rPr>
                <w:rFonts w:ascii="Segoe UI" w:hAnsi="Segoe UI" w:cs="Segoe UI"/>
                <w:sz w:val="18"/>
                <w:szCs w:val="18"/>
              </w:rPr>
              <w:br/>
              <w:t>Operation that allows running diagnostic collection of metrics / telemetry, read state of the resource etc.</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F3E1AA4" w14:textId="77777777" w:rsidR="00831C44" w:rsidRPr="00831C44" w:rsidRDefault="00831C44">
            <w:pPr>
              <w:jc w:val="center"/>
              <w:rPr>
                <w:rFonts w:ascii="Segoe UI" w:hAnsi="Segoe UI" w:cs="Segoe UI"/>
                <w:sz w:val="18"/>
                <w:szCs w:val="18"/>
              </w:rPr>
            </w:pPr>
            <w:r w:rsidRPr="00831C44">
              <w:rPr>
                <w:rFonts w:ascii="Segoe UI" w:hAnsi="Segoe UI" w:cs="Segoe UI"/>
                <w:sz w:val="18"/>
                <w:szCs w:val="18"/>
              </w:rPr>
              <w:t>Low</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C90CE42" w14:textId="77777777" w:rsidR="00831C44" w:rsidRPr="00831C44" w:rsidRDefault="00831C44" w:rsidP="00A06B63">
            <w:pPr>
              <w:jc w:val="center"/>
              <w:rPr>
                <w:rFonts w:ascii="Segoe UI" w:hAnsi="Segoe UI" w:cs="Segoe UI"/>
                <w:sz w:val="18"/>
                <w:szCs w:val="18"/>
              </w:rPr>
            </w:pPr>
            <w:r w:rsidRPr="00831C44">
              <w:rPr>
                <w:rFonts w:ascii="Segoe UI" w:hAnsi="Segoe UI" w:cs="Segoe UI"/>
                <w:sz w:val="18"/>
                <w:szCs w:val="18"/>
              </w:rPr>
              <w:t>N/A</w:t>
            </w:r>
          </w:p>
        </w:tc>
      </w:tr>
      <w:tr w:rsidR="00FA7905" w:rsidRPr="00831C44" w14:paraId="37C2FF04" w14:textId="77777777" w:rsidTr="164BBC2A">
        <w:trPr>
          <w:gridAfter w:val="1"/>
          <w:wAfter w:w="20" w:type="dxa"/>
          <w:trHeight w:val="651"/>
        </w:trPr>
        <w:tc>
          <w:tcPr>
            <w:tcW w:w="0" w:type="auto"/>
            <w:vMerge/>
            <w:vAlign w:val="center"/>
            <w:hideMark/>
          </w:tcPr>
          <w:p w14:paraId="1B5E3DED" w14:textId="77777777" w:rsidR="00FA7905" w:rsidRPr="00831C44" w:rsidRDefault="00FA7905" w:rsidP="00FA7905">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97A7243" w14:textId="77777777" w:rsidR="00FA7905" w:rsidRPr="00831C44" w:rsidRDefault="00FA7905" w:rsidP="00FA7905">
            <w:pPr>
              <w:rPr>
                <w:rFonts w:ascii="Segoe UI" w:hAnsi="Segoe UI" w:cs="Segoe UI"/>
                <w:sz w:val="18"/>
                <w:szCs w:val="18"/>
              </w:rPr>
            </w:pPr>
            <w:r w:rsidRPr="00831C44">
              <w:rPr>
                <w:rFonts w:ascii="Segoe UI" w:hAnsi="Segoe UI" w:cs="Segoe UI"/>
                <w:sz w:val="18"/>
                <w:szCs w:val="18"/>
              </w:rPr>
              <w:t>Single Instance / Host</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97E1A8E" w14:textId="77777777" w:rsidR="00FA7905" w:rsidRPr="00831C44" w:rsidRDefault="00FA7905" w:rsidP="00FA7905">
            <w:pPr>
              <w:jc w:val="center"/>
              <w:rPr>
                <w:rFonts w:ascii="Segoe UI" w:hAnsi="Segoe UI" w:cs="Segoe UI"/>
                <w:sz w:val="18"/>
                <w:szCs w:val="18"/>
              </w:rPr>
            </w:pPr>
            <w:r w:rsidRPr="00831C44">
              <w:rPr>
                <w:rFonts w:ascii="Segoe UI" w:hAnsi="Segoe UI" w:cs="Segoe UI"/>
                <w:sz w:val="18"/>
                <w:szCs w:val="18"/>
              </w:rPr>
              <w:t>-</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5CD857D" w14:textId="77777777" w:rsidR="00FA7905" w:rsidRPr="00831C44" w:rsidRDefault="00FA7905" w:rsidP="00FA7905">
            <w:pPr>
              <w:rPr>
                <w:rFonts w:ascii="Segoe UI" w:hAnsi="Segoe UI" w:cs="Segoe UI"/>
                <w:sz w:val="18"/>
                <w:szCs w:val="18"/>
              </w:rPr>
            </w:pPr>
            <w:r w:rsidRPr="00831C44">
              <w:rPr>
                <w:rFonts w:ascii="Segoe UI" w:hAnsi="Segoe UI" w:cs="Segoe UI"/>
                <w:sz w:val="18"/>
                <w:szCs w:val="18"/>
              </w:rPr>
              <w:t>Read operation to get a secret from a secret vault.</w:t>
            </w:r>
            <w:r w:rsidRPr="00831C44">
              <w:rPr>
                <w:rFonts w:ascii="Segoe UI" w:hAnsi="Segoe UI" w:cs="Segoe UI"/>
                <w:sz w:val="18"/>
                <w:szCs w:val="18"/>
              </w:rPr>
              <w:br/>
              <w:t xml:space="preserve">Read operation for customer content. </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886E653" w14:textId="77777777" w:rsidR="00FA7905" w:rsidRPr="00831C44" w:rsidRDefault="00FA7905" w:rsidP="00FA7905">
            <w:pPr>
              <w:jc w:val="center"/>
              <w:rPr>
                <w:rFonts w:ascii="Segoe UI" w:hAnsi="Segoe UI" w:cs="Segoe UI"/>
                <w:sz w:val="18"/>
                <w:szCs w:val="18"/>
              </w:rPr>
            </w:pPr>
            <w:r w:rsidRPr="00831C44">
              <w:rPr>
                <w:rFonts w:ascii="Segoe UI" w:hAnsi="Segoe UI" w:cs="Segoe UI"/>
                <w:sz w:val="18"/>
                <w:szCs w:val="18"/>
              </w:rPr>
              <w:t>Medium</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A3ED6CB" w14:textId="1203AF48" w:rsidR="00FA7905" w:rsidRPr="00831C44" w:rsidRDefault="00FA7905" w:rsidP="00A06B63">
            <w:pPr>
              <w:jc w:val="center"/>
              <w:rPr>
                <w:rFonts w:ascii="Segoe UI" w:hAnsi="Segoe UI" w:cs="Segoe UI"/>
                <w:sz w:val="18"/>
                <w:szCs w:val="18"/>
              </w:rPr>
            </w:pPr>
            <w:r>
              <w:rPr>
                <w:rFonts w:ascii="Segoe UI" w:hAnsi="Segoe UI" w:cs="Segoe UI"/>
                <w:sz w:val="18"/>
                <w:szCs w:val="18"/>
              </w:rPr>
              <w:t>Reviewed</w:t>
            </w:r>
          </w:p>
        </w:tc>
      </w:tr>
      <w:tr w:rsidR="00D37718" w:rsidRPr="00831C44" w14:paraId="7AE148A4" w14:textId="77777777" w:rsidTr="164BBC2A">
        <w:trPr>
          <w:gridAfter w:val="1"/>
          <w:wAfter w:w="20" w:type="dxa"/>
          <w:trHeight w:val="579"/>
        </w:trPr>
        <w:tc>
          <w:tcPr>
            <w:tcW w:w="720" w:type="dxa"/>
            <w:vMerge w:val="restar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4EBE0B0D" w14:textId="39B2C682" w:rsidR="00A66EDD" w:rsidRPr="00831C44" w:rsidRDefault="00D37718" w:rsidP="00402081">
            <w:pPr>
              <w:rPr>
                <w:rFonts w:ascii="Segoe UI" w:hAnsi="Segoe UI" w:cs="Segoe UI"/>
                <w:sz w:val="18"/>
                <w:szCs w:val="18"/>
              </w:rPr>
            </w:pPr>
            <w:r w:rsidRPr="00831C44">
              <w:rPr>
                <w:rFonts w:ascii="Segoe UI" w:hAnsi="Segoe UI" w:cs="Segoe UI"/>
                <w:sz w:val="18"/>
                <w:szCs w:val="18"/>
              </w:rPr>
              <w:t>Update</w:t>
            </w: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6BBAE051"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 xml:space="preserve">Single Instance / Host </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B3C6128"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Non 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66844B9"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Write operations that are additive in nature</w:t>
            </w:r>
            <w:commentRangeStart w:id="55"/>
            <w:commentRangeEnd w:id="55"/>
            <w:r>
              <w:rPr>
                <w:rStyle w:val="CommentReference"/>
              </w:rPr>
              <w:commentReference w:id="55"/>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9215D85"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Medium</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00DC23D" w14:textId="18F834C3" w:rsidR="00D37718" w:rsidRPr="00831C44" w:rsidRDefault="00D37718" w:rsidP="00A06B63">
            <w:pPr>
              <w:jc w:val="center"/>
              <w:rPr>
                <w:rFonts w:ascii="Segoe UI" w:hAnsi="Segoe UI" w:cs="Segoe UI"/>
                <w:sz w:val="18"/>
                <w:szCs w:val="18"/>
              </w:rPr>
            </w:pPr>
            <w:r>
              <w:rPr>
                <w:rFonts w:ascii="Segoe UI" w:hAnsi="Segoe UI" w:cs="Segoe UI"/>
                <w:sz w:val="18"/>
                <w:szCs w:val="18"/>
              </w:rPr>
              <w:t>Reviewed</w:t>
            </w:r>
          </w:p>
        </w:tc>
      </w:tr>
      <w:tr w:rsidR="00D37718" w:rsidRPr="00831C44" w14:paraId="4490A3D1" w14:textId="77777777" w:rsidTr="164BBC2A">
        <w:trPr>
          <w:gridAfter w:val="1"/>
          <w:wAfter w:w="20" w:type="dxa"/>
          <w:trHeight w:val="795"/>
        </w:trPr>
        <w:tc>
          <w:tcPr>
            <w:tcW w:w="0" w:type="auto"/>
            <w:vMerge/>
            <w:vAlign w:val="center"/>
            <w:hideMark/>
          </w:tcPr>
          <w:p w14:paraId="2FACBB68" w14:textId="77777777" w:rsidR="00D37718" w:rsidRPr="00831C44" w:rsidRDefault="00D37718" w:rsidP="00D37718">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09E5A21"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Single instance / Host</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5F45332"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9286947"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 xml:space="preserve">Update of customer content, </w:t>
            </w:r>
            <w:r>
              <w:br/>
            </w:r>
            <w:r w:rsidRPr="00831C44">
              <w:rPr>
                <w:rFonts w:ascii="Segoe UI" w:hAnsi="Segoe UI" w:cs="Segoe UI"/>
                <w:sz w:val="18"/>
                <w:szCs w:val="18"/>
              </w:rPr>
              <w:t>Modify state / behavior of a service or a resource.</w:t>
            </w:r>
            <w:commentRangeStart w:id="56"/>
            <w:r w:rsidRPr="00831C44">
              <w:rPr>
                <w:rFonts w:ascii="Segoe UI" w:hAnsi="Segoe UI" w:cs="Segoe UI"/>
                <w:sz w:val="18"/>
                <w:szCs w:val="18"/>
              </w:rPr>
              <w:t xml:space="preserve"> </w:t>
            </w:r>
            <w:commentRangeEnd w:id="56"/>
            <w:r>
              <w:rPr>
                <w:rStyle w:val="CommentReference"/>
              </w:rPr>
              <w:commentReference w:id="56"/>
            </w:r>
            <w:r>
              <w:br/>
            </w:r>
            <w:r w:rsidRPr="00831C44">
              <w:rPr>
                <w:rFonts w:ascii="Segoe UI" w:hAnsi="Segoe UI" w:cs="Segoe UI"/>
                <w:sz w:val="18"/>
                <w:szCs w:val="18"/>
              </w:rPr>
              <w:t>Metadata changes e.g. billing info</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E5B808B"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High</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675F0D5D" w14:textId="36171593" w:rsidR="00D37718" w:rsidRPr="00831C44" w:rsidRDefault="0069319F" w:rsidP="00A06B63">
            <w:pPr>
              <w:jc w:val="center"/>
              <w:rPr>
                <w:rFonts w:ascii="Segoe UI" w:hAnsi="Segoe UI" w:cs="Segoe UI"/>
                <w:sz w:val="18"/>
                <w:szCs w:val="18"/>
              </w:rPr>
            </w:pPr>
            <w:r>
              <w:rPr>
                <w:rFonts w:ascii="Segoe UI" w:hAnsi="Segoe UI" w:cs="Segoe UI"/>
                <w:sz w:val="18"/>
                <w:szCs w:val="18"/>
              </w:rPr>
              <w:t xml:space="preserve">Safe </w:t>
            </w:r>
            <w:r w:rsidR="00B05230">
              <w:rPr>
                <w:rFonts w:ascii="Segoe UI" w:hAnsi="Segoe UI" w:cs="Segoe UI"/>
                <w:sz w:val="18"/>
                <w:szCs w:val="18"/>
              </w:rPr>
              <w:t>at Scale</w:t>
            </w:r>
          </w:p>
        </w:tc>
      </w:tr>
      <w:tr w:rsidR="00D37718" w:rsidRPr="00831C44" w14:paraId="42C7553F" w14:textId="77777777" w:rsidTr="164BBC2A">
        <w:trPr>
          <w:gridAfter w:val="1"/>
          <w:wAfter w:w="20" w:type="dxa"/>
          <w:trHeight w:val="525"/>
        </w:trPr>
        <w:tc>
          <w:tcPr>
            <w:tcW w:w="0" w:type="auto"/>
            <w:vMerge/>
            <w:vAlign w:val="center"/>
            <w:hideMark/>
          </w:tcPr>
          <w:p w14:paraId="7BE96C81" w14:textId="77777777" w:rsidR="00D37718" w:rsidRPr="00831C44" w:rsidRDefault="00D37718" w:rsidP="00D37718">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44F47A10" w14:textId="7BCDECA9" w:rsidR="00D37718" w:rsidRPr="00831C44" w:rsidRDefault="00D37718" w:rsidP="00D37718">
            <w:pPr>
              <w:rPr>
                <w:rFonts w:ascii="Segoe UI" w:hAnsi="Segoe UI" w:cs="Segoe UI"/>
                <w:sz w:val="18"/>
                <w:szCs w:val="18"/>
              </w:rPr>
            </w:pPr>
            <w:r w:rsidRPr="00831C44">
              <w:rPr>
                <w:rFonts w:ascii="Segoe UI" w:hAnsi="Segoe UI" w:cs="Segoe UI"/>
                <w:sz w:val="18"/>
                <w:szCs w:val="18"/>
              </w:rPr>
              <w:t>Multiple instances in the same region/AZ</w:t>
            </w:r>
            <w:r w:rsidR="00461FF1">
              <w:rPr>
                <w:rFonts w:ascii="Segoe UI" w:hAnsi="Segoe UI" w:cs="Segoe UI"/>
                <w:sz w:val="18"/>
                <w:szCs w:val="18"/>
              </w:rPr>
              <w:t xml:space="preserve"> or Fault domain</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1FB928C"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Non 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B3203C9"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Write operations that are additive in nature</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8C82AD6"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Medium</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2200E0A" w14:textId="4EC21B7A" w:rsidR="00D37718" w:rsidRPr="00831C44" w:rsidRDefault="000C76FC" w:rsidP="00A06B63">
            <w:pPr>
              <w:jc w:val="center"/>
              <w:rPr>
                <w:rFonts w:ascii="Segoe UI" w:hAnsi="Segoe UI" w:cs="Segoe UI"/>
                <w:sz w:val="18"/>
                <w:szCs w:val="18"/>
              </w:rPr>
            </w:pPr>
            <w:r>
              <w:rPr>
                <w:rFonts w:ascii="Segoe UI" w:hAnsi="Segoe UI" w:cs="Segoe UI"/>
                <w:sz w:val="18"/>
                <w:szCs w:val="18"/>
              </w:rPr>
              <w:t>Reviewed</w:t>
            </w:r>
          </w:p>
        </w:tc>
      </w:tr>
      <w:tr w:rsidR="00D37718" w:rsidRPr="00831C44" w14:paraId="40F1E965" w14:textId="77777777" w:rsidTr="164BBC2A">
        <w:trPr>
          <w:gridAfter w:val="1"/>
          <w:wAfter w:w="20" w:type="dxa"/>
          <w:trHeight w:val="786"/>
        </w:trPr>
        <w:tc>
          <w:tcPr>
            <w:tcW w:w="0" w:type="auto"/>
            <w:vMerge/>
            <w:vAlign w:val="center"/>
            <w:hideMark/>
          </w:tcPr>
          <w:p w14:paraId="741E33E4" w14:textId="77777777" w:rsidR="00D37718" w:rsidRPr="00831C44" w:rsidRDefault="00D37718" w:rsidP="00D37718">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45B9A225" w14:textId="7D7BF3F1" w:rsidR="00D37718" w:rsidRPr="00831C44" w:rsidRDefault="00D37718" w:rsidP="00D37718">
            <w:pPr>
              <w:rPr>
                <w:rFonts w:ascii="Segoe UI" w:hAnsi="Segoe UI" w:cs="Segoe UI"/>
                <w:sz w:val="18"/>
                <w:szCs w:val="18"/>
              </w:rPr>
            </w:pPr>
            <w:r w:rsidRPr="00831C44">
              <w:rPr>
                <w:rFonts w:ascii="Segoe UI" w:hAnsi="Segoe UI" w:cs="Segoe UI"/>
                <w:sz w:val="18"/>
                <w:szCs w:val="18"/>
              </w:rPr>
              <w:t>Multiple instances in the same region/AZ</w:t>
            </w:r>
            <w:r w:rsidR="00461FF1">
              <w:rPr>
                <w:rFonts w:ascii="Segoe UI" w:hAnsi="Segoe UI" w:cs="Segoe UI"/>
                <w:sz w:val="18"/>
                <w:szCs w:val="18"/>
              </w:rPr>
              <w:t xml:space="preserve"> or Fault domain</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D8E4A11"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6BC6C34"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 xml:space="preserve">Update of customer content, </w:t>
            </w:r>
            <w:r w:rsidRPr="00831C44">
              <w:rPr>
                <w:rFonts w:ascii="Segoe UI" w:hAnsi="Segoe UI" w:cs="Segoe UI"/>
                <w:sz w:val="18"/>
                <w:szCs w:val="18"/>
              </w:rPr>
              <w:br/>
              <w:t xml:space="preserve">Modify state / behavior of a service or a resource. </w:t>
            </w:r>
            <w:r w:rsidRPr="00831C44">
              <w:rPr>
                <w:rFonts w:ascii="Segoe UI" w:hAnsi="Segoe UI" w:cs="Segoe UI"/>
                <w:sz w:val="18"/>
                <w:szCs w:val="18"/>
              </w:rPr>
              <w:br/>
              <w:t>Metadata changes e.g. billing info.</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58FF4D0"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High</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4EAF94F2" w14:textId="02C0CA7C" w:rsidR="00D37718" w:rsidRPr="00831C44" w:rsidRDefault="00B05230" w:rsidP="00A06B63">
            <w:pPr>
              <w:jc w:val="center"/>
              <w:rPr>
                <w:rFonts w:ascii="Segoe UI" w:hAnsi="Segoe UI" w:cs="Segoe UI"/>
                <w:sz w:val="18"/>
                <w:szCs w:val="18"/>
              </w:rPr>
            </w:pPr>
            <w:r>
              <w:rPr>
                <w:rFonts w:ascii="Segoe UI" w:hAnsi="Segoe UI" w:cs="Segoe UI"/>
                <w:sz w:val="18"/>
                <w:szCs w:val="18"/>
              </w:rPr>
              <w:t>Safe at Scale</w:t>
            </w:r>
          </w:p>
        </w:tc>
      </w:tr>
      <w:tr w:rsidR="00D37718" w:rsidRPr="00831C44" w14:paraId="2B32229E" w14:textId="77777777" w:rsidTr="164BBC2A">
        <w:trPr>
          <w:gridAfter w:val="1"/>
          <w:wAfter w:w="20" w:type="dxa"/>
          <w:trHeight w:val="606"/>
        </w:trPr>
        <w:tc>
          <w:tcPr>
            <w:tcW w:w="0" w:type="auto"/>
            <w:vMerge/>
            <w:vAlign w:val="center"/>
            <w:hideMark/>
          </w:tcPr>
          <w:p w14:paraId="1B93AD99" w14:textId="77777777" w:rsidR="00D37718" w:rsidRPr="00831C44" w:rsidRDefault="00D37718" w:rsidP="00D37718">
            <w:pPr>
              <w:rPr>
                <w:rFonts w:ascii="Segoe UI" w:hAnsi="Segoe UI" w:cs="Segoe UI"/>
                <w:sz w:val="18"/>
                <w:szCs w:val="18"/>
              </w:rPr>
            </w:pPr>
          </w:p>
        </w:tc>
        <w:tc>
          <w:tcPr>
            <w:tcW w:w="261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B777B43" w14:textId="79A8BCBE" w:rsidR="00D37718" w:rsidRPr="00831C44" w:rsidRDefault="006A67BD" w:rsidP="00D37718">
            <w:pPr>
              <w:rPr>
                <w:rFonts w:ascii="Segoe UI" w:hAnsi="Segoe UI" w:cs="Segoe UI"/>
                <w:sz w:val="18"/>
                <w:szCs w:val="18"/>
              </w:rPr>
            </w:pPr>
            <w:r>
              <w:rPr>
                <w:rFonts w:ascii="Segoe UI" w:hAnsi="Segoe UI" w:cs="Segoe UI"/>
                <w:sz w:val="18"/>
                <w:szCs w:val="18"/>
              </w:rPr>
              <w:t>Multiple instances across fault domain</w:t>
            </w:r>
            <w:r w:rsidR="00277D18">
              <w:rPr>
                <w:rFonts w:ascii="Segoe UI" w:hAnsi="Segoe UI" w:cs="Segoe UI"/>
                <w:sz w:val="18"/>
                <w:szCs w:val="18"/>
              </w:rPr>
              <w:t xml:space="preserve"> </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tcPr>
          <w:p w14:paraId="01C0610E" w14:textId="2924C400" w:rsidR="00D37718" w:rsidRPr="00831C44" w:rsidRDefault="00D37718" w:rsidP="00D37718">
            <w:pPr>
              <w:rPr>
                <w:rFonts w:ascii="Segoe UI" w:hAnsi="Segoe UI" w:cs="Segoe UI"/>
                <w:sz w:val="18"/>
                <w:szCs w:val="18"/>
              </w:rPr>
            </w:pPr>
            <w:r w:rsidRPr="00831C44">
              <w:rPr>
                <w:rFonts w:ascii="Segoe UI" w:hAnsi="Segoe UI" w:cs="Segoe UI"/>
                <w:sz w:val="18"/>
                <w:szCs w:val="18"/>
              </w:rPr>
              <w:t>Non 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tcPr>
          <w:p w14:paraId="4C5813E7" w14:textId="02800DD8" w:rsidR="00D37718" w:rsidRPr="00831C44" w:rsidRDefault="00D37718" w:rsidP="00D37718">
            <w:pPr>
              <w:rPr>
                <w:rFonts w:ascii="Segoe UI" w:hAnsi="Segoe UI" w:cs="Segoe UI"/>
                <w:sz w:val="18"/>
                <w:szCs w:val="18"/>
              </w:rPr>
            </w:pPr>
            <w:r w:rsidRPr="00831C44">
              <w:rPr>
                <w:rFonts w:ascii="Segoe UI" w:hAnsi="Segoe UI" w:cs="Segoe UI"/>
                <w:sz w:val="18"/>
                <w:szCs w:val="18"/>
              </w:rPr>
              <w:t>Write operations that are additive in nature</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tcPr>
          <w:p w14:paraId="6A005923" w14:textId="059FC2C8"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High</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tcPr>
          <w:p w14:paraId="2A688ADA" w14:textId="2118C92A" w:rsidR="00D37718" w:rsidRPr="00831C44" w:rsidRDefault="00B05230" w:rsidP="00A06B63">
            <w:pPr>
              <w:jc w:val="center"/>
              <w:rPr>
                <w:rFonts w:ascii="Segoe UI" w:hAnsi="Segoe UI" w:cs="Segoe UI"/>
                <w:sz w:val="18"/>
                <w:szCs w:val="18"/>
              </w:rPr>
            </w:pPr>
            <w:r>
              <w:rPr>
                <w:rFonts w:ascii="Segoe UI" w:hAnsi="Segoe UI" w:cs="Segoe UI"/>
                <w:sz w:val="18"/>
                <w:szCs w:val="18"/>
              </w:rPr>
              <w:t>Safe at Scale</w:t>
            </w:r>
          </w:p>
        </w:tc>
      </w:tr>
      <w:tr w:rsidR="00D37718" w:rsidRPr="00831C44" w14:paraId="4F32F57B" w14:textId="77777777" w:rsidTr="164BBC2A">
        <w:trPr>
          <w:trHeight w:val="777"/>
        </w:trPr>
        <w:tc>
          <w:tcPr>
            <w:tcW w:w="0" w:type="auto"/>
            <w:vMerge/>
            <w:vAlign w:val="center"/>
            <w:hideMark/>
          </w:tcPr>
          <w:p w14:paraId="3D66CEA8" w14:textId="77777777" w:rsidR="00D37718" w:rsidRPr="00831C44" w:rsidRDefault="00D37718" w:rsidP="00D37718">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C12D2E8" w14:textId="6A354698" w:rsidR="00D37718" w:rsidRPr="00831C44" w:rsidRDefault="006A67BD" w:rsidP="00D37718">
            <w:pPr>
              <w:rPr>
                <w:rFonts w:ascii="Segoe UI" w:hAnsi="Segoe UI" w:cs="Segoe UI"/>
                <w:sz w:val="18"/>
                <w:szCs w:val="18"/>
              </w:rPr>
            </w:pPr>
            <w:r>
              <w:rPr>
                <w:rFonts w:ascii="Segoe UI" w:hAnsi="Segoe UI" w:cs="Segoe UI"/>
                <w:sz w:val="18"/>
                <w:szCs w:val="18"/>
              </w:rPr>
              <w:t>Multiple instances across fault domain</w:t>
            </w:r>
            <w:r w:rsidR="007278DE">
              <w:rPr>
                <w:rFonts w:ascii="Segoe UI" w:hAnsi="Segoe UI" w:cs="Segoe UI"/>
                <w:sz w:val="18"/>
                <w:szCs w:val="18"/>
              </w:rPr>
              <w:t>s</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6931D9E2"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8809782"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Write operations that are additive in nature or</w:t>
            </w:r>
            <w:r w:rsidRPr="00831C44">
              <w:rPr>
                <w:rFonts w:ascii="Segoe UI" w:hAnsi="Segoe UI" w:cs="Segoe UI"/>
                <w:sz w:val="18"/>
                <w:szCs w:val="18"/>
              </w:rPr>
              <w:br/>
              <w:t>Update operation that changes system/Global/infra configs, Network/state changes</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84118FD"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Extreme</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46875AE" w14:textId="1B6E02AC" w:rsidR="00D37718" w:rsidRPr="00831C44" w:rsidRDefault="00B05230" w:rsidP="00A06B63">
            <w:pPr>
              <w:jc w:val="center"/>
              <w:rPr>
                <w:rFonts w:ascii="Segoe UI" w:hAnsi="Segoe UI" w:cs="Segoe UI"/>
                <w:sz w:val="18"/>
                <w:szCs w:val="18"/>
              </w:rPr>
            </w:pPr>
            <w:r>
              <w:rPr>
                <w:rFonts w:ascii="Segoe UI" w:hAnsi="Segoe UI" w:cs="Segoe UI"/>
                <w:sz w:val="18"/>
                <w:szCs w:val="18"/>
              </w:rPr>
              <w:t>Safe w/ Rollback</w:t>
            </w:r>
          </w:p>
        </w:tc>
        <w:tc>
          <w:tcPr>
            <w:tcW w:w="20" w:type="dxa"/>
            <w:vAlign w:val="center"/>
            <w:hideMark/>
          </w:tcPr>
          <w:p w14:paraId="267770E6" w14:textId="77777777" w:rsidR="00D37718" w:rsidRPr="00831C44" w:rsidRDefault="00D37718" w:rsidP="00D37718">
            <w:pPr>
              <w:rPr>
                <w:rFonts w:ascii="Segoe UI" w:hAnsi="Segoe UI" w:cs="Segoe UI"/>
                <w:sz w:val="18"/>
                <w:szCs w:val="18"/>
              </w:rPr>
            </w:pPr>
          </w:p>
        </w:tc>
      </w:tr>
      <w:tr w:rsidR="00D37718" w:rsidRPr="00831C44" w14:paraId="6C82A8E6" w14:textId="77777777" w:rsidTr="164BBC2A">
        <w:trPr>
          <w:trHeight w:val="1159"/>
        </w:trPr>
        <w:tc>
          <w:tcPr>
            <w:tcW w:w="720" w:type="dxa"/>
            <w:vMerge w:val="restar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710045EC"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Delete</w:t>
            </w: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3287718F" w14:textId="2E1F0391" w:rsidR="00D37718" w:rsidRPr="00831C44" w:rsidRDefault="00D37718" w:rsidP="00D37718">
            <w:pPr>
              <w:rPr>
                <w:rFonts w:ascii="Segoe UI" w:hAnsi="Segoe UI" w:cs="Segoe UI"/>
                <w:sz w:val="18"/>
                <w:szCs w:val="18"/>
              </w:rPr>
            </w:pPr>
            <w:r w:rsidRPr="00831C44">
              <w:rPr>
                <w:rFonts w:ascii="Segoe UI" w:hAnsi="Segoe UI" w:cs="Segoe UI"/>
                <w:sz w:val="18"/>
                <w:szCs w:val="18"/>
              </w:rPr>
              <w:t xml:space="preserve">Single Instance / Host or Multiple instances in the same region/AZ or </w:t>
            </w:r>
            <w:r w:rsidRPr="00831C44">
              <w:rPr>
                <w:rFonts w:ascii="Segoe UI" w:hAnsi="Segoe UI" w:cs="Segoe UI"/>
                <w:sz w:val="18"/>
                <w:szCs w:val="18"/>
              </w:rPr>
              <w:br/>
              <w:t xml:space="preserve">Multi-Region </w:t>
            </w:r>
            <w:r w:rsidR="007278DE">
              <w:rPr>
                <w:rFonts w:ascii="Segoe UI" w:hAnsi="Segoe UI" w:cs="Segoe UI"/>
                <w:sz w:val="18"/>
                <w:szCs w:val="18"/>
              </w:rPr>
              <w:t>or across fault domains</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11C5A7C"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Non 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7C8113B"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Any delete for 1 or more instance of data, config, metadata, infra, decomm, security settings, billing info or</w:t>
            </w:r>
            <w:r w:rsidRPr="00831C44">
              <w:rPr>
                <w:rFonts w:ascii="Segoe UI" w:hAnsi="Segoe UI" w:cs="Segoe UI"/>
                <w:sz w:val="18"/>
                <w:szCs w:val="18"/>
              </w:rPr>
              <w:br/>
              <w:t>Cross AZ/Fault domain changes</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149B12B"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High</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31E82F5" w14:textId="1923791F" w:rsidR="00D37718" w:rsidRPr="00831C44" w:rsidRDefault="00B05230" w:rsidP="00A06B63">
            <w:pPr>
              <w:jc w:val="center"/>
              <w:rPr>
                <w:rFonts w:ascii="Segoe UI" w:hAnsi="Segoe UI" w:cs="Segoe UI"/>
                <w:sz w:val="18"/>
                <w:szCs w:val="18"/>
              </w:rPr>
            </w:pPr>
            <w:r>
              <w:rPr>
                <w:rFonts w:ascii="Segoe UI" w:hAnsi="Segoe UI" w:cs="Segoe UI"/>
                <w:sz w:val="18"/>
                <w:szCs w:val="18"/>
              </w:rPr>
              <w:t>Safe at Scale</w:t>
            </w:r>
          </w:p>
        </w:tc>
        <w:tc>
          <w:tcPr>
            <w:tcW w:w="20" w:type="dxa"/>
            <w:vAlign w:val="center"/>
            <w:hideMark/>
          </w:tcPr>
          <w:p w14:paraId="6492BDA7" w14:textId="77777777" w:rsidR="00D37718" w:rsidRPr="00831C44" w:rsidRDefault="00D37718" w:rsidP="00D37718">
            <w:pPr>
              <w:rPr>
                <w:rFonts w:ascii="Segoe UI" w:hAnsi="Segoe UI" w:cs="Segoe UI"/>
                <w:sz w:val="18"/>
                <w:szCs w:val="18"/>
              </w:rPr>
            </w:pPr>
          </w:p>
        </w:tc>
      </w:tr>
      <w:tr w:rsidR="00D37718" w:rsidRPr="00831C44" w14:paraId="7FE20F88" w14:textId="77777777" w:rsidTr="164BBC2A">
        <w:trPr>
          <w:trHeight w:val="723"/>
        </w:trPr>
        <w:tc>
          <w:tcPr>
            <w:tcW w:w="0" w:type="auto"/>
            <w:vMerge/>
            <w:vAlign w:val="center"/>
            <w:hideMark/>
          </w:tcPr>
          <w:p w14:paraId="6B967BB5" w14:textId="77777777" w:rsidR="00D37718" w:rsidRPr="00831C44" w:rsidRDefault="00D37718" w:rsidP="00D37718">
            <w:pPr>
              <w:rPr>
                <w:rFonts w:ascii="Segoe UI" w:hAnsi="Segoe UI" w:cs="Segoe UI"/>
                <w:sz w:val="18"/>
                <w:szCs w:val="18"/>
              </w:rPr>
            </w:pPr>
          </w:p>
        </w:tc>
        <w:tc>
          <w:tcPr>
            <w:tcW w:w="261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0714CE36" w14:textId="0C09ACC2" w:rsidR="00D37718" w:rsidRPr="00831C44" w:rsidRDefault="00D37718" w:rsidP="00D37718">
            <w:pPr>
              <w:rPr>
                <w:rFonts w:ascii="Segoe UI" w:hAnsi="Segoe UI" w:cs="Segoe UI"/>
                <w:sz w:val="18"/>
                <w:szCs w:val="18"/>
              </w:rPr>
            </w:pPr>
            <w:r w:rsidRPr="00831C44">
              <w:rPr>
                <w:rFonts w:ascii="Segoe UI" w:hAnsi="Segoe UI" w:cs="Segoe UI"/>
                <w:sz w:val="18"/>
                <w:szCs w:val="18"/>
              </w:rPr>
              <w:t xml:space="preserve">Single Instance / Host or Multiple instances in the same region/AZ or </w:t>
            </w:r>
            <w:r w:rsidRPr="00831C44">
              <w:rPr>
                <w:rFonts w:ascii="Segoe UI" w:hAnsi="Segoe UI" w:cs="Segoe UI"/>
                <w:sz w:val="18"/>
                <w:szCs w:val="18"/>
              </w:rPr>
              <w:br/>
              <w:t xml:space="preserve">Multi-Region </w:t>
            </w:r>
            <w:r w:rsidR="007278DE">
              <w:rPr>
                <w:rFonts w:ascii="Segoe UI" w:hAnsi="Segoe UI" w:cs="Segoe UI"/>
                <w:sz w:val="18"/>
                <w:szCs w:val="18"/>
              </w:rPr>
              <w:t>or across fault domains</w:t>
            </w:r>
          </w:p>
        </w:tc>
        <w:tc>
          <w:tcPr>
            <w:tcW w:w="117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4437A00B"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Critical</w:t>
            </w:r>
          </w:p>
        </w:tc>
        <w:tc>
          <w:tcPr>
            <w:tcW w:w="46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2503A934" w14:textId="77777777" w:rsidR="00D37718" w:rsidRPr="00831C44" w:rsidRDefault="00D37718" w:rsidP="00D37718">
            <w:pPr>
              <w:rPr>
                <w:rFonts w:ascii="Segoe UI" w:hAnsi="Segoe UI" w:cs="Segoe UI"/>
                <w:sz w:val="18"/>
                <w:szCs w:val="18"/>
              </w:rPr>
            </w:pPr>
            <w:r w:rsidRPr="00831C44">
              <w:rPr>
                <w:rFonts w:ascii="Segoe UI" w:hAnsi="Segoe UI" w:cs="Segoe UI"/>
                <w:sz w:val="18"/>
                <w:szCs w:val="18"/>
              </w:rPr>
              <w:t>Any delete for 1 or more instance of data, config, metadata, infra, decomm, security settings, billing info or</w:t>
            </w:r>
            <w:r w:rsidRPr="00831C44">
              <w:rPr>
                <w:rFonts w:ascii="Segoe UI" w:hAnsi="Segoe UI" w:cs="Segoe UI"/>
                <w:sz w:val="18"/>
                <w:szCs w:val="18"/>
              </w:rPr>
              <w:br/>
              <w:t>Cross AZ/Fault domain changes</w:t>
            </w:r>
          </w:p>
        </w:tc>
        <w:tc>
          <w:tcPr>
            <w:tcW w:w="108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187EF640" w14:textId="77777777" w:rsidR="00D37718" w:rsidRPr="00831C44" w:rsidRDefault="00D37718" w:rsidP="00D37718">
            <w:pPr>
              <w:jc w:val="center"/>
              <w:rPr>
                <w:rFonts w:ascii="Segoe UI" w:hAnsi="Segoe UI" w:cs="Segoe UI"/>
                <w:sz w:val="18"/>
                <w:szCs w:val="18"/>
              </w:rPr>
            </w:pPr>
            <w:r w:rsidRPr="00831C44">
              <w:rPr>
                <w:rFonts w:ascii="Segoe UI" w:hAnsi="Segoe UI" w:cs="Segoe UI"/>
                <w:sz w:val="18"/>
                <w:szCs w:val="18"/>
              </w:rPr>
              <w:t>Extreme</w:t>
            </w:r>
          </w:p>
        </w:tc>
        <w:tc>
          <w:tcPr>
            <w:tcW w:w="1530" w:type="dxa"/>
            <w:tcBorders>
              <w:top w:val="nil"/>
              <w:left w:val="nil"/>
              <w:bottom w:val="single" w:sz="4" w:space="0" w:color="BFBFBF" w:themeColor="background1" w:themeShade="BF"/>
              <w:right w:val="single" w:sz="4" w:space="0" w:color="BFBFBF" w:themeColor="background1" w:themeShade="BF"/>
            </w:tcBorders>
            <w:shd w:val="clear" w:color="auto" w:fill="auto"/>
            <w:tcMar>
              <w:top w:w="15" w:type="dxa"/>
              <w:left w:w="15" w:type="dxa"/>
              <w:bottom w:w="0" w:type="dxa"/>
              <w:right w:w="15" w:type="dxa"/>
            </w:tcMar>
            <w:vAlign w:val="center"/>
            <w:hideMark/>
          </w:tcPr>
          <w:p w14:paraId="59B9BE3B" w14:textId="608852FD" w:rsidR="00D37718" w:rsidRPr="00831C44" w:rsidRDefault="00B05230" w:rsidP="00A06B63">
            <w:pPr>
              <w:jc w:val="center"/>
              <w:rPr>
                <w:rFonts w:ascii="Segoe UI" w:hAnsi="Segoe UI" w:cs="Segoe UI"/>
                <w:sz w:val="18"/>
                <w:szCs w:val="18"/>
              </w:rPr>
            </w:pPr>
            <w:r>
              <w:rPr>
                <w:rFonts w:ascii="Segoe UI" w:hAnsi="Segoe UI" w:cs="Segoe UI"/>
                <w:sz w:val="18"/>
                <w:szCs w:val="18"/>
              </w:rPr>
              <w:t>Safe w/ Rollback</w:t>
            </w:r>
          </w:p>
        </w:tc>
        <w:tc>
          <w:tcPr>
            <w:tcW w:w="20" w:type="dxa"/>
            <w:vAlign w:val="center"/>
            <w:hideMark/>
          </w:tcPr>
          <w:p w14:paraId="45C3B420" w14:textId="77777777" w:rsidR="00D37718" w:rsidRPr="00831C44" w:rsidRDefault="00D37718" w:rsidP="00D37718">
            <w:pPr>
              <w:rPr>
                <w:rFonts w:ascii="Segoe UI" w:hAnsi="Segoe UI" w:cs="Segoe UI"/>
                <w:sz w:val="18"/>
                <w:szCs w:val="18"/>
              </w:rPr>
            </w:pPr>
          </w:p>
        </w:tc>
      </w:tr>
    </w:tbl>
    <w:p w14:paraId="5C29570F" w14:textId="73A814FC" w:rsidR="00287B26" w:rsidRPr="00287B26" w:rsidRDefault="00831C44" w:rsidP="00287B26">
      <w:r w:rsidRPr="00831C44">
        <w:rPr>
          <w:rFonts w:ascii="Segoe UI" w:hAnsi="Segoe UI" w:cs="Segoe UI"/>
          <w:sz w:val="18"/>
          <w:szCs w:val="18"/>
        </w:rPr>
        <w:t xml:space="preserve"> </w:t>
      </w:r>
    </w:p>
    <w:tbl>
      <w:tblPr>
        <w:tblStyle w:val="TableGridLight"/>
        <w:tblW w:w="11735" w:type="dxa"/>
        <w:tblInd w:w="-7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20" w:firstRow="1" w:lastRow="0" w:firstColumn="0" w:lastColumn="0" w:noHBand="0" w:noVBand="1"/>
      </w:tblPr>
      <w:tblGrid>
        <w:gridCol w:w="1739"/>
        <w:gridCol w:w="3396"/>
        <w:gridCol w:w="4503"/>
        <w:gridCol w:w="2097"/>
      </w:tblGrid>
      <w:tr w:rsidR="00A3457C" w:rsidRPr="001B607E" w14:paraId="48105D61" w14:textId="261BE67D" w:rsidTr="00B11331">
        <w:trPr>
          <w:trHeight w:val="305"/>
        </w:trPr>
        <w:tc>
          <w:tcPr>
            <w:tcW w:w="1546" w:type="dxa"/>
            <w:shd w:val="clear" w:color="auto" w:fill="D9D9D9" w:themeFill="background1" w:themeFillShade="D9"/>
            <w:hideMark/>
          </w:tcPr>
          <w:bookmarkEnd w:id="52"/>
          <w:p w14:paraId="5436F3C3" w14:textId="77777777" w:rsidR="00A3457C" w:rsidRPr="006171D4" w:rsidRDefault="00A3457C" w:rsidP="00195BCA">
            <w:pPr>
              <w:rPr>
                <w:rFonts w:ascii="Segoe UI" w:hAnsi="Segoe UI" w:cs="Segoe UI"/>
                <w:strike/>
                <w:sz w:val="18"/>
                <w:szCs w:val="18"/>
              </w:rPr>
            </w:pPr>
            <w:r w:rsidRPr="006171D4">
              <w:rPr>
                <w:rFonts w:ascii="Segoe UI" w:hAnsi="Segoe UI" w:cs="Segoe UI"/>
                <w:strike/>
                <w:sz w:val="18"/>
                <w:szCs w:val="18"/>
              </w:rPr>
              <w:t>Risk Level</w:t>
            </w:r>
          </w:p>
        </w:tc>
        <w:tc>
          <w:tcPr>
            <w:tcW w:w="3431" w:type="dxa"/>
            <w:shd w:val="clear" w:color="auto" w:fill="D9D9D9" w:themeFill="background1" w:themeFillShade="D9"/>
            <w:hideMark/>
          </w:tcPr>
          <w:p w14:paraId="5B3254F5" w14:textId="08A5CDE2" w:rsidR="00A3457C" w:rsidRPr="006171D4" w:rsidRDefault="00A3457C" w:rsidP="00195BCA">
            <w:pPr>
              <w:rPr>
                <w:rFonts w:ascii="Segoe UI" w:hAnsi="Segoe UI" w:cs="Segoe UI"/>
                <w:strike/>
                <w:sz w:val="18"/>
                <w:szCs w:val="18"/>
              </w:rPr>
            </w:pPr>
            <w:r w:rsidRPr="006171D4">
              <w:rPr>
                <w:rFonts w:ascii="Segoe UI" w:hAnsi="Segoe UI" w:cs="Segoe UI"/>
                <w:strike/>
                <w:sz w:val="18"/>
                <w:szCs w:val="18"/>
              </w:rPr>
              <w:t>Touch Type</w:t>
            </w:r>
          </w:p>
        </w:tc>
        <w:tc>
          <w:tcPr>
            <w:tcW w:w="4736" w:type="dxa"/>
            <w:shd w:val="clear" w:color="auto" w:fill="D9D9D9" w:themeFill="background1" w:themeFillShade="D9"/>
            <w:hideMark/>
          </w:tcPr>
          <w:p w14:paraId="34F22208" w14:textId="77777777" w:rsidR="00A3457C" w:rsidRPr="006171D4" w:rsidRDefault="00A3457C" w:rsidP="00195BCA">
            <w:pPr>
              <w:rPr>
                <w:rFonts w:ascii="Segoe UI" w:hAnsi="Segoe UI" w:cs="Segoe UI"/>
                <w:strike/>
                <w:sz w:val="18"/>
                <w:szCs w:val="18"/>
              </w:rPr>
            </w:pPr>
            <w:r w:rsidRPr="006171D4">
              <w:rPr>
                <w:rFonts w:ascii="Segoe UI" w:hAnsi="Segoe UI" w:cs="Segoe UI"/>
                <w:strike/>
                <w:sz w:val="18"/>
                <w:szCs w:val="18"/>
              </w:rPr>
              <w:t>Description</w:t>
            </w:r>
          </w:p>
        </w:tc>
        <w:tc>
          <w:tcPr>
            <w:tcW w:w="2022" w:type="dxa"/>
            <w:shd w:val="clear" w:color="auto" w:fill="D9D9D9" w:themeFill="background1" w:themeFillShade="D9"/>
          </w:tcPr>
          <w:p w14:paraId="17661F81" w14:textId="0337D4A0" w:rsidR="00A3457C" w:rsidRPr="006171D4" w:rsidRDefault="00A3457C" w:rsidP="00195BCA">
            <w:pPr>
              <w:rPr>
                <w:rFonts w:ascii="Segoe UI" w:hAnsi="Segoe UI" w:cs="Segoe UI"/>
                <w:strike/>
                <w:sz w:val="18"/>
                <w:szCs w:val="18"/>
              </w:rPr>
            </w:pPr>
            <w:r w:rsidRPr="006171D4">
              <w:rPr>
                <w:rFonts w:ascii="Segoe UI" w:hAnsi="Segoe UI" w:cs="Segoe UI"/>
                <w:strike/>
                <w:sz w:val="18"/>
                <w:szCs w:val="18"/>
              </w:rPr>
              <w:t>Minimum Safety Requirements</w:t>
            </w:r>
          </w:p>
        </w:tc>
      </w:tr>
      <w:tr w:rsidR="00A3457C" w:rsidRPr="001B607E" w14:paraId="1AE2AC87" w14:textId="7F8E41B5" w:rsidTr="00B11331">
        <w:trPr>
          <w:trHeight w:val="522"/>
        </w:trPr>
        <w:tc>
          <w:tcPr>
            <w:tcW w:w="1546" w:type="dxa"/>
            <w:hideMark/>
          </w:tcPr>
          <w:p w14:paraId="36DB2F3A" w14:textId="77777777" w:rsidR="00A3457C" w:rsidRPr="006171D4" w:rsidRDefault="00A3457C">
            <w:pPr>
              <w:jc w:val="both"/>
              <w:rPr>
                <w:rFonts w:ascii="Segoe UI" w:hAnsi="Segoe UI" w:cs="Segoe UI"/>
                <w:strike/>
                <w:sz w:val="18"/>
                <w:szCs w:val="18"/>
              </w:rPr>
            </w:pPr>
            <w:r w:rsidRPr="006171D4">
              <w:rPr>
                <w:rFonts w:ascii="Segoe UI" w:hAnsi="Segoe UI" w:cs="Segoe UI"/>
                <w:strike/>
                <w:sz w:val="18"/>
                <w:szCs w:val="18"/>
              </w:rPr>
              <w:t>Low risk</w:t>
            </w:r>
          </w:p>
        </w:tc>
        <w:tc>
          <w:tcPr>
            <w:tcW w:w="3431" w:type="dxa"/>
            <w:hideMark/>
          </w:tcPr>
          <w:p w14:paraId="11AF8782" w14:textId="39ADD22B"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Read only </w:t>
            </w:r>
          </w:p>
        </w:tc>
        <w:tc>
          <w:tcPr>
            <w:tcW w:w="4736" w:type="dxa"/>
            <w:hideMark/>
          </w:tcPr>
          <w:p w14:paraId="15EE4BFD" w14:textId="2F8B0CC9" w:rsidR="00A3457C" w:rsidRPr="006171D4" w:rsidRDefault="00A3457C">
            <w:pPr>
              <w:rPr>
                <w:rFonts w:ascii="Segoe UI" w:hAnsi="Segoe UI" w:cs="Segoe UI"/>
                <w:strike/>
                <w:sz w:val="18"/>
                <w:szCs w:val="18"/>
              </w:rPr>
            </w:pPr>
            <w:r w:rsidRPr="006171D4">
              <w:rPr>
                <w:rFonts w:ascii="Segoe UI" w:hAnsi="Segoe UI" w:cs="Segoe UI"/>
                <w:strike/>
                <w:sz w:val="18"/>
                <w:szCs w:val="18"/>
              </w:rPr>
              <w:t>Read operations</w:t>
            </w:r>
          </w:p>
          <w:p w14:paraId="71E5E081"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Operation that allows running diagnostic collection of metrics / telemetry, read state of the resource etc.</w:t>
            </w:r>
          </w:p>
        </w:tc>
        <w:tc>
          <w:tcPr>
            <w:tcW w:w="2022" w:type="dxa"/>
          </w:tcPr>
          <w:p w14:paraId="0F7BC580" w14:textId="3F7B4005" w:rsidR="00A3457C" w:rsidRPr="006171D4" w:rsidRDefault="00A3457C">
            <w:pPr>
              <w:rPr>
                <w:rFonts w:ascii="Segoe UI" w:hAnsi="Segoe UI" w:cs="Segoe UI"/>
                <w:strike/>
                <w:sz w:val="18"/>
                <w:szCs w:val="18"/>
              </w:rPr>
            </w:pPr>
            <w:r w:rsidRPr="006171D4">
              <w:rPr>
                <w:rFonts w:ascii="Segoe UI" w:hAnsi="Segoe UI" w:cs="Segoe UI"/>
                <w:strike/>
                <w:sz w:val="18"/>
                <w:szCs w:val="18"/>
              </w:rPr>
              <w:t>N/A</w:t>
            </w:r>
          </w:p>
        </w:tc>
      </w:tr>
      <w:tr w:rsidR="00A3457C" w:rsidRPr="001B607E" w14:paraId="758B5C50" w14:textId="6F687564" w:rsidTr="00B11331">
        <w:trPr>
          <w:trHeight w:val="1032"/>
        </w:trPr>
        <w:tc>
          <w:tcPr>
            <w:tcW w:w="1546" w:type="dxa"/>
            <w:hideMark/>
          </w:tcPr>
          <w:p w14:paraId="05016DAB" w14:textId="77777777" w:rsidR="00A3457C" w:rsidRPr="006171D4" w:rsidRDefault="00A3457C">
            <w:pPr>
              <w:jc w:val="both"/>
              <w:rPr>
                <w:rFonts w:ascii="Segoe UI" w:hAnsi="Segoe UI" w:cs="Segoe UI"/>
                <w:strike/>
                <w:sz w:val="18"/>
                <w:szCs w:val="18"/>
              </w:rPr>
            </w:pPr>
            <w:r w:rsidRPr="006171D4">
              <w:rPr>
                <w:rFonts w:ascii="Segoe UI" w:hAnsi="Segoe UI" w:cs="Segoe UI"/>
                <w:strike/>
                <w:sz w:val="18"/>
                <w:szCs w:val="18"/>
              </w:rPr>
              <w:t>Medium risk</w:t>
            </w:r>
          </w:p>
        </w:tc>
        <w:tc>
          <w:tcPr>
            <w:tcW w:w="3431" w:type="dxa"/>
            <w:hideMark/>
          </w:tcPr>
          <w:p w14:paraId="22D8FC8F" w14:textId="61ED35B4" w:rsidR="00A3457C" w:rsidRPr="006171D4" w:rsidRDefault="00A3457C">
            <w:pPr>
              <w:rPr>
                <w:rFonts w:ascii="Segoe UI" w:hAnsi="Segoe UI" w:cs="Segoe UI"/>
                <w:strike/>
                <w:sz w:val="18"/>
                <w:szCs w:val="18"/>
              </w:rPr>
            </w:pPr>
            <w:r w:rsidRPr="006171D4">
              <w:rPr>
                <w:rFonts w:ascii="Segoe UI" w:hAnsi="Segoe UI" w:cs="Segoe UI"/>
                <w:strike/>
                <w:sz w:val="18"/>
                <w:szCs w:val="18"/>
              </w:rPr>
              <w:t>Read Secrets / Customer Content</w:t>
            </w:r>
          </w:p>
          <w:p w14:paraId="2D60C210" w14:textId="55525A19" w:rsidR="00A3457C" w:rsidRPr="006171D4" w:rsidRDefault="00A3457C">
            <w:pPr>
              <w:rPr>
                <w:rFonts w:ascii="Segoe UI" w:hAnsi="Segoe UI" w:cs="Segoe UI"/>
                <w:strike/>
                <w:sz w:val="18"/>
                <w:szCs w:val="18"/>
              </w:rPr>
            </w:pPr>
            <w:r w:rsidRPr="006171D4">
              <w:rPr>
                <w:rFonts w:ascii="Segoe UI" w:hAnsi="Segoe UI" w:cs="Segoe UI"/>
                <w:strike/>
                <w:sz w:val="18"/>
                <w:szCs w:val="18"/>
              </w:rPr>
              <w:t>Create / Insert / Add resources</w:t>
            </w:r>
          </w:p>
          <w:p w14:paraId="795DBFB4" w14:textId="7401BDEB"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Delete of single </w:t>
            </w:r>
            <w:commentRangeStart w:id="57"/>
            <w:commentRangeStart w:id="58"/>
            <w:commentRangeStart w:id="59"/>
            <w:commentRangeStart w:id="60"/>
            <w:commentRangeStart w:id="61"/>
            <w:r w:rsidRPr="006171D4">
              <w:rPr>
                <w:rFonts w:ascii="Segoe UI" w:hAnsi="Segoe UI" w:cs="Segoe UI"/>
                <w:strike/>
                <w:sz w:val="18"/>
                <w:szCs w:val="18"/>
              </w:rPr>
              <w:t>non-critical resource</w:t>
            </w:r>
            <w:commentRangeEnd w:id="57"/>
            <w:r w:rsidRPr="006171D4">
              <w:rPr>
                <w:rStyle w:val="CommentReference"/>
                <w:strike/>
              </w:rPr>
              <w:commentReference w:id="57"/>
            </w:r>
            <w:commentRangeEnd w:id="58"/>
            <w:r w:rsidR="00947D51" w:rsidRPr="006171D4">
              <w:rPr>
                <w:rStyle w:val="CommentReference"/>
                <w:strike/>
              </w:rPr>
              <w:commentReference w:id="58"/>
            </w:r>
            <w:commentRangeEnd w:id="59"/>
            <w:r w:rsidR="00596497" w:rsidRPr="006171D4">
              <w:rPr>
                <w:rStyle w:val="CommentReference"/>
                <w:strike/>
              </w:rPr>
              <w:commentReference w:id="59"/>
            </w:r>
            <w:commentRangeEnd w:id="60"/>
            <w:r w:rsidRPr="006171D4">
              <w:rPr>
                <w:rStyle w:val="CommentReference"/>
                <w:strike/>
              </w:rPr>
              <w:commentReference w:id="60"/>
            </w:r>
            <w:commentRangeEnd w:id="61"/>
            <w:r w:rsidRPr="006171D4">
              <w:rPr>
                <w:rStyle w:val="CommentReference"/>
                <w:strike/>
              </w:rPr>
              <w:commentReference w:id="61"/>
            </w:r>
          </w:p>
        </w:tc>
        <w:tc>
          <w:tcPr>
            <w:tcW w:w="4736" w:type="dxa"/>
            <w:hideMark/>
          </w:tcPr>
          <w:p w14:paraId="1C9060B7"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Read operation to get a secret from a secret vault.</w:t>
            </w:r>
          </w:p>
          <w:p w14:paraId="69DB1DED"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Read operation for customer content. </w:t>
            </w:r>
          </w:p>
          <w:p w14:paraId="1617F7F3"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Write operations that are additive in nature</w:t>
            </w:r>
          </w:p>
          <w:p w14:paraId="308FD981"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Build out/capacity addition</w:t>
            </w:r>
          </w:p>
          <w:p w14:paraId="1997F47F" w14:textId="77777777" w:rsidR="00A3457C" w:rsidRPr="006171D4" w:rsidRDefault="00A3457C">
            <w:pPr>
              <w:rPr>
                <w:rFonts w:ascii="Segoe UI" w:hAnsi="Segoe UI" w:cs="Segoe UI"/>
                <w:strike/>
                <w:sz w:val="18"/>
                <w:szCs w:val="18"/>
              </w:rPr>
            </w:pPr>
          </w:p>
        </w:tc>
        <w:tc>
          <w:tcPr>
            <w:tcW w:w="2022" w:type="dxa"/>
          </w:tcPr>
          <w:p w14:paraId="156C5DFD" w14:textId="568EDC99" w:rsidR="00A3457C" w:rsidRPr="006171D4" w:rsidRDefault="00A3457C">
            <w:pPr>
              <w:rPr>
                <w:rFonts w:ascii="Segoe UI" w:hAnsi="Segoe UI" w:cs="Segoe UI"/>
                <w:strike/>
                <w:sz w:val="18"/>
                <w:szCs w:val="18"/>
              </w:rPr>
            </w:pPr>
            <w:r w:rsidRPr="006171D4">
              <w:rPr>
                <w:rFonts w:ascii="Segoe UI" w:hAnsi="Segoe UI" w:cs="Segoe UI"/>
                <w:strike/>
                <w:sz w:val="18"/>
                <w:szCs w:val="18"/>
              </w:rPr>
              <w:t>Managed Risk Review</w:t>
            </w:r>
            <w:r w:rsidRPr="006171D4">
              <w:rPr>
                <w:rFonts w:ascii="Segoe UI" w:hAnsi="Segoe UI" w:cs="Segoe UI"/>
                <w:strike/>
                <w:sz w:val="18"/>
                <w:szCs w:val="18"/>
              </w:rPr>
              <w:br/>
              <w:t>Safety Policies</w:t>
            </w:r>
          </w:p>
        </w:tc>
      </w:tr>
      <w:tr w:rsidR="00A3457C" w:rsidRPr="001B607E" w14:paraId="03F3509E" w14:textId="4A82DDD3" w:rsidTr="00B11331">
        <w:trPr>
          <w:trHeight w:val="862"/>
        </w:trPr>
        <w:tc>
          <w:tcPr>
            <w:tcW w:w="1546" w:type="dxa"/>
            <w:hideMark/>
          </w:tcPr>
          <w:p w14:paraId="7E616165" w14:textId="77777777" w:rsidR="00A3457C" w:rsidRPr="006171D4" w:rsidRDefault="00A3457C">
            <w:pPr>
              <w:jc w:val="both"/>
              <w:rPr>
                <w:rFonts w:ascii="Segoe UI" w:hAnsi="Segoe UI" w:cs="Segoe UI"/>
                <w:strike/>
                <w:sz w:val="18"/>
                <w:szCs w:val="18"/>
              </w:rPr>
            </w:pPr>
            <w:r w:rsidRPr="006171D4">
              <w:rPr>
                <w:rFonts w:ascii="Segoe UI" w:hAnsi="Segoe UI" w:cs="Segoe UI"/>
                <w:strike/>
                <w:sz w:val="18"/>
                <w:szCs w:val="18"/>
              </w:rPr>
              <w:t>High risk</w:t>
            </w:r>
          </w:p>
        </w:tc>
        <w:tc>
          <w:tcPr>
            <w:tcW w:w="3431" w:type="dxa"/>
            <w:hideMark/>
          </w:tcPr>
          <w:p w14:paraId="3A88C4CD" w14:textId="00C829A0"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Update for </w:t>
            </w:r>
            <w:commentRangeStart w:id="62"/>
            <w:commentRangeStart w:id="63"/>
            <w:commentRangeStart w:id="64"/>
            <w:r w:rsidRPr="006171D4">
              <w:rPr>
                <w:rFonts w:ascii="Segoe UI" w:hAnsi="Segoe UI" w:cs="Segoe UI"/>
                <w:strike/>
                <w:sz w:val="18"/>
                <w:szCs w:val="18"/>
              </w:rPr>
              <w:t>service</w:t>
            </w:r>
            <w:commentRangeEnd w:id="62"/>
            <w:r w:rsidRPr="006171D4">
              <w:rPr>
                <w:rStyle w:val="CommentReference"/>
                <w:strike/>
              </w:rPr>
              <w:commentReference w:id="62"/>
            </w:r>
            <w:commentRangeEnd w:id="63"/>
            <w:r w:rsidR="000143B8" w:rsidRPr="006171D4">
              <w:rPr>
                <w:rStyle w:val="CommentReference"/>
                <w:strike/>
              </w:rPr>
              <w:commentReference w:id="63"/>
            </w:r>
            <w:commentRangeEnd w:id="64"/>
            <w:r w:rsidR="00035231">
              <w:rPr>
                <w:rStyle w:val="CommentReference"/>
              </w:rPr>
              <w:commentReference w:id="64"/>
            </w:r>
            <w:r w:rsidRPr="006171D4">
              <w:rPr>
                <w:rFonts w:ascii="Segoe UI" w:hAnsi="Segoe UI" w:cs="Segoe UI"/>
                <w:strike/>
                <w:sz w:val="18"/>
                <w:szCs w:val="18"/>
              </w:rPr>
              <w:t xml:space="preserve"> / resource state change</w:t>
            </w:r>
          </w:p>
          <w:p w14:paraId="27C6042D" w14:textId="49367ACA" w:rsidR="00A3457C" w:rsidRPr="006171D4" w:rsidRDefault="00A3457C">
            <w:pPr>
              <w:rPr>
                <w:rFonts w:ascii="Segoe UI" w:hAnsi="Segoe UI" w:cs="Segoe UI"/>
                <w:strike/>
                <w:sz w:val="18"/>
                <w:szCs w:val="18"/>
              </w:rPr>
            </w:pPr>
            <w:r w:rsidRPr="006171D4">
              <w:rPr>
                <w:rFonts w:ascii="Segoe UI" w:hAnsi="Segoe UI" w:cs="Segoe UI"/>
                <w:strike/>
                <w:sz w:val="18"/>
                <w:szCs w:val="18"/>
              </w:rPr>
              <w:t>Update /delete of metadata changes</w:t>
            </w:r>
          </w:p>
          <w:p w14:paraId="7520E5E4" w14:textId="41CCA8A9"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Delete/ Decom of single </w:t>
            </w:r>
            <w:hyperlink w:anchor="_Critical_resource" w:history="1">
              <w:r w:rsidRPr="006171D4">
                <w:rPr>
                  <w:rStyle w:val="Hyperlink"/>
                  <w:rFonts w:ascii="Segoe UI" w:hAnsi="Segoe UI" w:cs="Segoe UI"/>
                  <w:strike/>
                  <w:sz w:val="18"/>
                  <w:szCs w:val="18"/>
                </w:rPr>
                <w:t>critical resource</w:t>
              </w:r>
            </w:hyperlink>
          </w:p>
          <w:p w14:paraId="78E2551A" w14:textId="2BCACB8F"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Delete / Decom of multiple non-critical resources </w:t>
            </w:r>
          </w:p>
        </w:tc>
        <w:tc>
          <w:tcPr>
            <w:tcW w:w="4736" w:type="dxa"/>
            <w:hideMark/>
          </w:tcPr>
          <w:p w14:paraId="1DE7B890" w14:textId="77777777" w:rsidR="00A3457C" w:rsidRPr="006171D4" w:rsidRDefault="00A3457C" w:rsidP="004C2516">
            <w:pPr>
              <w:rPr>
                <w:rFonts w:ascii="Segoe UI" w:hAnsi="Segoe UI" w:cs="Segoe UI"/>
                <w:strike/>
                <w:sz w:val="18"/>
                <w:szCs w:val="18"/>
                <w:highlight w:val="yellow"/>
              </w:rPr>
            </w:pPr>
            <w:r w:rsidRPr="006171D4">
              <w:rPr>
                <w:rFonts w:ascii="Segoe UI" w:hAnsi="Segoe UI" w:cs="Segoe UI"/>
                <w:strike/>
                <w:sz w:val="18"/>
                <w:szCs w:val="18"/>
              </w:rPr>
              <w:t xml:space="preserve">Update of customer content, </w:t>
            </w:r>
          </w:p>
          <w:p w14:paraId="13DEAD8D"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Modify state / behavior of a service or a resource. </w:t>
            </w:r>
          </w:p>
          <w:p w14:paraId="3C6D6035" w14:textId="18778CDF" w:rsidR="00A3457C" w:rsidRPr="006171D4" w:rsidRDefault="00A3457C">
            <w:pPr>
              <w:rPr>
                <w:rFonts w:ascii="Segoe UI" w:hAnsi="Segoe UI" w:cs="Segoe UI"/>
                <w:strike/>
                <w:sz w:val="18"/>
                <w:szCs w:val="18"/>
              </w:rPr>
            </w:pPr>
            <w:r w:rsidRPr="006171D4">
              <w:rPr>
                <w:rFonts w:ascii="Segoe UI" w:hAnsi="Segoe UI" w:cs="Segoe UI"/>
                <w:strike/>
                <w:sz w:val="18"/>
                <w:szCs w:val="18"/>
              </w:rPr>
              <w:t>Metadata changes e.g. billing info</w:t>
            </w:r>
          </w:p>
          <w:p w14:paraId="5DA0385D" w14:textId="0CA00B11" w:rsidR="00A3457C" w:rsidRPr="006171D4" w:rsidRDefault="00A3457C" w:rsidP="004C2516">
            <w:pPr>
              <w:rPr>
                <w:rFonts w:ascii="Segoe UI" w:hAnsi="Segoe UI" w:cs="Segoe UI"/>
                <w:strike/>
                <w:sz w:val="18"/>
                <w:szCs w:val="18"/>
              </w:rPr>
            </w:pPr>
          </w:p>
          <w:p w14:paraId="669F2FA2" w14:textId="77777777" w:rsidR="00A3457C" w:rsidRPr="006171D4" w:rsidRDefault="00A3457C" w:rsidP="004C2516">
            <w:pPr>
              <w:rPr>
                <w:rFonts w:ascii="Segoe UI" w:hAnsi="Segoe UI" w:cs="Segoe UI"/>
                <w:strike/>
                <w:sz w:val="18"/>
                <w:szCs w:val="18"/>
              </w:rPr>
            </w:pPr>
          </w:p>
        </w:tc>
        <w:tc>
          <w:tcPr>
            <w:tcW w:w="2022" w:type="dxa"/>
          </w:tcPr>
          <w:p w14:paraId="2CB3BE78" w14:textId="77777777" w:rsidR="00A3457C" w:rsidRPr="006171D4" w:rsidRDefault="00A3457C" w:rsidP="00BF51ED">
            <w:pPr>
              <w:rPr>
                <w:rFonts w:ascii="Segoe UI" w:hAnsi="Segoe UI" w:cs="Segoe UI"/>
                <w:strike/>
                <w:sz w:val="18"/>
                <w:szCs w:val="18"/>
              </w:rPr>
            </w:pPr>
            <w:r w:rsidRPr="006171D4">
              <w:rPr>
                <w:rFonts w:ascii="Segoe UI" w:hAnsi="Segoe UI" w:cs="Segoe UI"/>
                <w:strike/>
                <w:sz w:val="18"/>
                <w:szCs w:val="18"/>
              </w:rPr>
              <w:t>Managed Risk Review</w:t>
            </w:r>
          </w:p>
          <w:p w14:paraId="069EC93B" w14:textId="77777777" w:rsidR="00A3457C" w:rsidRPr="006171D4" w:rsidRDefault="00A3457C" w:rsidP="00BF51ED">
            <w:pPr>
              <w:rPr>
                <w:rFonts w:ascii="Segoe UI" w:hAnsi="Segoe UI" w:cs="Segoe UI"/>
                <w:strike/>
                <w:sz w:val="18"/>
                <w:szCs w:val="18"/>
              </w:rPr>
            </w:pPr>
            <w:r w:rsidRPr="006171D4">
              <w:rPr>
                <w:rFonts w:ascii="Segoe UI" w:hAnsi="Segoe UI" w:cs="Segoe UI"/>
                <w:strike/>
                <w:sz w:val="18"/>
                <w:szCs w:val="18"/>
              </w:rPr>
              <w:t>Testing + SDP</w:t>
            </w:r>
          </w:p>
          <w:p w14:paraId="149A826D" w14:textId="77777777" w:rsidR="00A3457C" w:rsidRPr="006171D4" w:rsidRDefault="00A3457C" w:rsidP="00BF51ED">
            <w:pPr>
              <w:rPr>
                <w:rFonts w:ascii="Segoe UI" w:hAnsi="Segoe UI" w:cs="Segoe UI"/>
                <w:strike/>
                <w:sz w:val="18"/>
                <w:szCs w:val="18"/>
              </w:rPr>
            </w:pPr>
            <w:r w:rsidRPr="006171D4">
              <w:rPr>
                <w:rFonts w:ascii="Segoe UI" w:hAnsi="Segoe UI" w:cs="Segoe UI"/>
                <w:strike/>
                <w:sz w:val="18"/>
                <w:szCs w:val="18"/>
              </w:rPr>
              <w:t>Safety Prechecks</w:t>
            </w:r>
          </w:p>
          <w:p w14:paraId="789CAADA" w14:textId="77777777" w:rsidR="00A3457C" w:rsidRPr="006171D4" w:rsidRDefault="00A3457C">
            <w:pPr>
              <w:rPr>
                <w:rFonts w:ascii="Segoe UI" w:hAnsi="Segoe UI" w:cs="Segoe UI"/>
                <w:strike/>
                <w:sz w:val="18"/>
                <w:szCs w:val="18"/>
              </w:rPr>
            </w:pPr>
            <w:r w:rsidRPr="006171D4">
              <w:rPr>
                <w:rFonts w:ascii="Segoe UI" w:hAnsi="Segoe UI" w:cs="Segoe UI"/>
                <w:strike/>
                <w:sz w:val="18"/>
                <w:szCs w:val="18"/>
              </w:rPr>
              <w:t>Health Integration</w:t>
            </w:r>
          </w:p>
          <w:p w14:paraId="1984B488" w14:textId="5BC9E8A8" w:rsidR="00A3457C" w:rsidRPr="006171D4" w:rsidRDefault="00A3457C">
            <w:pPr>
              <w:rPr>
                <w:rFonts w:ascii="Segoe UI" w:hAnsi="Segoe UI" w:cs="Segoe UI"/>
                <w:strike/>
                <w:sz w:val="18"/>
                <w:szCs w:val="18"/>
              </w:rPr>
            </w:pPr>
            <w:commentRangeStart w:id="66"/>
            <w:commentRangeStart w:id="67"/>
            <w:commentRangeStart w:id="68"/>
            <w:r w:rsidRPr="006171D4">
              <w:rPr>
                <w:rFonts w:ascii="Segoe UI" w:hAnsi="Segoe UI" w:cs="Segoe UI"/>
                <w:strike/>
                <w:sz w:val="18"/>
                <w:szCs w:val="18"/>
              </w:rPr>
              <w:t>Rollback</w:t>
            </w:r>
            <w:commentRangeEnd w:id="66"/>
            <w:r w:rsidRPr="006171D4">
              <w:rPr>
                <w:rStyle w:val="CommentReference"/>
                <w:strike/>
              </w:rPr>
              <w:commentReference w:id="66"/>
            </w:r>
            <w:commentRangeEnd w:id="67"/>
            <w:r w:rsidRPr="006171D4">
              <w:rPr>
                <w:rStyle w:val="CommentReference"/>
                <w:strike/>
              </w:rPr>
              <w:commentReference w:id="67"/>
            </w:r>
            <w:commentRangeEnd w:id="68"/>
            <w:r w:rsidR="00CA1220" w:rsidRPr="006171D4">
              <w:rPr>
                <w:rStyle w:val="CommentReference"/>
                <w:strike/>
              </w:rPr>
              <w:commentReference w:id="68"/>
            </w:r>
          </w:p>
        </w:tc>
      </w:tr>
      <w:tr w:rsidR="00A3457C" w:rsidRPr="001B607E" w14:paraId="5CF7ADC1" w14:textId="35373FFC" w:rsidTr="00B11331">
        <w:trPr>
          <w:trHeight w:val="1187"/>
        </w:trPr>
        <w:tc>
          <w:tcPr>
            <w:tcW w:w="1546" w:type="dxa"/>
            <w:hideMark/>
          </w:tcPr>
          <w:p w14:paraId="28686D0E" w14:textId="77777777" w:rsidR="00A3457C" w:rsidRPr="006171D4" w:rsidRDefault="00A3457C">
            <w:pPr>
              <w:jc w:val="both"/>
              <w:rPr>
                <w:rFonts w:ascii="Segoe UI" w:hAnsi="Segoe UI" w:cs="Segoe UI"/>
                <w:strike/>
                <w:sz w:val="18"/>
                <w:szCs w:val="18"/>
              </w:rPr>
            </w:pPr>
            <w:commentRangeStart w:id="69"/>
            <w:commentRangeStart w:id="70"/>
            <w:commentRangeStart w:id="71"/>
            <w:r w:rsidRPr="006171D4">
              <w:rPr>
                <w:rFonts w:ascii="Segoe UI" w:hAnsi="Segoe UI" w:cs="Segoe UI"/>
                <w:strike/>
                <w:sz w:val="18"/>
                <w:szCs w:val="18"/>
              </w:rPr>
              <w:t>Extreme risk</w:t>
            </w:r>
            <w:commentRangeEnd w:id="69"/>
            <w:r w:rsidRPr="006171D4">
              <w:rPr>
                <w:rStyle w:val="CommentReference"/>
                <w:strike/>
              </w:rPr>
              <w:commentReference w:id="69"/>
            </w:r>
            <w:commentRangeEnd w:id="70"/>
            <w:r w:rsidRPr="006171D4">
              <w:rPr>
                <w:rStyle w:val="CommentReference"/>
                <w:strike/>
              </w:rPr>
              <w:commentReference w:id="70"/>
            </w:r>
            <w:commentRangeEnd w:id="71"/>
            <w:r w:rsidR="00035231">
              <w:rPr>
                <w:rStyle w:val="CommentReference"/>
              </w:rPr>
              <w:commentReference w:id="71"/>
            </w:r>
          </w:p>
        </w:tc>
        <w:tc>
          <w:tcPr>
            <w:tcW w:w="3431" w:type="dxa"/>
            <w:hideMark/>
          </w:tcPr>
          <w:p w14:paraId="41DD7474" w14:textId="01FA2A6B"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Update system configs Infrastructure changes </w:t>
            </w:r>
          </w:p>
          <w:p w14:paraId="3CDB0379" w14:textId="14E9A503" w:rsidR="00A3457C" w:rsidRPr="006171D4" w:rsidRDefault="00A3457C">
            <w:pPr>
              <w:rPr>
                <w:rFonts w:ascii="Segoe UI" w:hAnsi="Segoe UI" w:cs="Segoe UI"/>
                <w:strike/>
                <w:sz w:val="18"/>
                <w:szCs w:val="18"/>
              </w:rPr>
            </w:pPr>
            <w:r w:rsidRPr="006171D4">
              <w:rPr>
                <w:rFonts w:ascii="Segoe UI" w:hAnsi="Segoe UI" w:cs="Segoe UI"/>
                <w:strike/>
                <w:sz w:val="18"/>
                <w:szCs w:val="18"/>
              </w:rPr>
              <w:t xml:space="preserve">Delete / Decom of multiple critical resources </w:t>
            </w:r>
          </w:p>
          <w:p w14:paraId="444E141E" w14:textId="77777777" w:rsidR="00A3457C" w:rsidRPr="006171D4" w:rsidRDefault="00A3457C">
            <w:pPr>
              <w:rPr>
                <w:rFonts w:ascii="Segoe UI" w:hAnsi="Segoe UI" w:cs="Segoe UI"/>
                <w:strike/>
                <w:sz w:val="18"/>
                <w:szCs w:val="18"/>
              </w:rPr>
            </w:pPr>
          </w:p>
          <w:p w14:paraId="370A9FA6" w14:textId="77777777" w:rsidR="00A3457C" w:rsidRPr="006171D4" w:rsidRDefault="00A3457C">
            <w:pPr>
              <w:rPr>
                <w:rFonts w:ascii="Segoe UI" w:hAnsi="Segoe UI" w:cs="Segoe UI"/>
                <w:strike/>
                <w:sz w:val="18"/>
                <w:szCs w:val="18"/>
              </w:rPr>
            </w:pPr>
          </w:p>
          <w:p w14:paraId="492C79A4" w14:textId="77777777" w:rsidR="00A3457C" w:rsidRPr="006171D4" w:rsidRDefault="00A3457C">
            <w:pPr>
              <w:rPr>
                <w:rFonts w:ascii="Segoe UI" w:hAnsi="Segoe UI" w:cs="Segoe UI"/>
                <w:strike/>
                <w:sz w:val="18"/>
                <w:szCs w:val="18"/>
              </w:rPr>
            </w:pPr>
          </w:p>
        </w:tc>
        <w:tc>
          <w:tcPr>
            <w:tcW w:w="4736" w:type="dxa"/>
            <w:hideMark/>
          </w:tcPr>
          <w:p w14:paraId="4A437453" w14:textId="58D8C1A7" w:rsidR="00A3457C" w:rsidRPr="006171D4" w:rsidRDefault="00A3457C" w:rsidP="004C2516">
            <w:pPr>
              <w:rPr>
                <w:rFonts w:ascii="Segoe UI" w:hAnsi="Segoe UI" w:cs="Segoe UI"/>
                <w:strike/>
                <w:sz w:val="18"/>
                <w:szCs w:val="18"/>
              </w:rPr>
            </w:pPr>
            <w:r w:rsidRPr="006171D4">
              <w:rPr>
                <w:rFonts w:ascii="Segoe UI" w:hAnsi="Segoe UI" w:cs="Segoe UI"/>
                <w:strike/>
                <w:sz w:val="18"/>
                <w:szCs w:val="18"/>
              </w:rPr>
              <w:t>Update operation that changes system/Global/infra configs, Network/state changes</w:t>
            </w:r>
          </w:p>
          <w:p w14:paraId="154CED1E" w14:textId="77777777" w:rsidR="00A3457C" w:rsidRPr="006171D4" w:rsidRDefault="00A3457C" w:rsidP="004C2516">
            <w:pPr>
              <w:rPr>
                <w:rFonts w:ascii="Segoe UI" w:hAnsi="Segoe UI" w:cs="Segoe UI"/>
                <w:strike/>
                <w:sz w:val="18"/>
                <w:szCs w:val="18"/>
              </w:rPr>
            </w:pPr>
            <w:r w:rsidRPr="006171D4">
              <w:rPr>
                <w:rFonts w:ascii="Segoe UI" w:hAnsi="Segoe UI" w:cs="Segoe UI"/>
                <w:strike/>
                <w:sz w:val="18"/>
                <w:szCs w:val="18"/>
              </w:rPr>
              <w:t>Any delete of more than 1 instance of data, config, metadata, infra, decomm, security settings, billing info</w:t>
            </w:r>
          </w:p>
          <w:p w14:paraId="18D275A3" w14:textId="7BDE54A1" w:rsidR="00A3457C" w:rsidRPr="006171D4" w:rsidRDefault="00A3457C" w:rsidP="004C2516">
            <w:pPr>
              <w:rPr>
                <w:rFonts w:ascii="Segoe UI" w:hAnsi="Segoe UI" w:cs="Segoe UI"/>
                <w:strike/>
                <w:sz w:val="18"/>
                <w:szCs w:val="18"/>
              </w:rPr>
            </w:pPr>
            <w:r w:rsidRPr="006171D4">
              <w:rPr>
                <w:rFonts w:ascii="Segoe UI" w:hAnsi="Segoe UI" w:cs="Segoe UI"/>
                <w:strike/>
                <w:sz w:val="18"/>
                <w:szCs w:val="18"/>
              </w:rPr>
              <w:t>Cross AZ/Fault domain changes</w:t>
            </w:r>
          </w:p>
        </w:tc>
        <w:tc>
          <w:tcPr>
            <w:tcW w:w="2022" w:type="dxa"/>
          </w:tcPr>
          <w:p w14:paraId="03E60806" w14:textId="77777777" w:rsidR="00A3457C" w:rsidRPr="006171D4" w:rsidRDefault="00A3457C" w:rsidP="00E40DE9">
            <w:pPr>
              <w:rPr>
                <w:rFonts w:ascii="Segoe UI" w:hAnsi="Segoe UI" w:cs="Segoe UI"/>
                <w:strike/>
                <w:sz w:val="18"/>
                <w:szCs w:val="18"/>
              </w:rPr>
            </w:pPr>
            <w:r w:rsidRPr="006171D4">
              <w:rPr>
                <w:rFonts w:ascii="Segoe UI" w:hAnsi="Segoe UI" w:cs="Segoe UI"/>
                <w:strike/>
                <w:sz w:val="18"/>
                <w:szCs w:val="18"/>
              </w:rPr>
              <w:t>Managed Risk Review</w:t>
            </w:r>
          </w:p>
          <w:p w14:paraId="2ACE7F2F" w14:textId="77777777" w:rsidR="00A3457C" w:rsidRPr="006171D4" w:rsidRDefault="00A3457C" w:rsidP="00E40DE9">
            <w:pPr>
              <w:rPr>
                <w:rFonts w:ascii="Segoe UI" w:hAnsi="Segoe UI" w:cs="Segoe UI"/>
                <w:strike/>
                <w:sz w:val="18"/>
                <w:szCs w:val="18"/>
              </w:rPr>
            </w:pPr>
            <w:r w:rsidRPr="006171D4">
              <w:rPr>
                <w:rFonts w:ascii="Segoe UI" w:hAnsi="Segoe UI" w:cs="Segoe UI"/>
                <w:strike/>
                <w:sz w:val="18"/>
                <w:szCs w:val="18"/>
              </w:rPr>
              <w:t>Testing + SDP</w:t>
            </w:r>
          </w:p>
          <w:p w14:paraId="4EF1FFF8" w14:textId="77777777" w:rsidR="00A3457C" w:rsidRPr="006171D4" w:rsidRDefault="00A3457C" w:rsidP="00E40DE9">
            <w:pPr>
              <w:rPr>
                <w:rFonts w:ascii="Segoe UI" w:hAnsi="Segoe UI" w:cs="Segoe UI"/>
                <w:strike/>
                <w:sz w:val="18"/>
                <w:szCs w:val="18"/>
              </w:rPr>
            </w:pPr>
            <w:r w:rsidRPr="006171D4">
              <w:rPr>
                <w:rFonts w:ascii="Segoe UI" w:hAnsi="Segoe UI" w:cs="Segoe UI"/>
                <w:strike/>
                <w:sz w:val="18"/>
                <w:szCs w:val="18"/>
              </w:rPr>
              <w:t>Safety Prechecks</w:t>
            </w:r>
          </w:p>
          <w:p w14:paraId="34F5BB64" w14:textId="77777777" w:rsidR="00A3457C" w:rsidRPr="006171D4" w:rsidRDefault="00A3457C" w:rsidP="00E40DE9">
            <w:pPr>
              <w:rPr>
                <w:rFonts w:ascii="Segoe UI" w:hAnsi="Segoe UI" w:cs="Segoe UI"/>
                <w:strike/>
                <w:sz w:val="18"/>
                <w:szCs w:val="18"/>
              </w:rPr>
            </w:pPr>
            <w:r w:rsidRPr="006171D4">
              <w:rPr>
                <w:rFonts w:ascii="Segoe UI" w:hAnsi="Segoe UI" w:cs="Segoe UI"/>
                <w:strike/>
                <w:sz w:val="18"/>
                <w:szCs w:val="18"/>
              </w:rPr>
              <w:t>Health Integration</w:t>
            </w:r>
          </w:p>
          <w:p w14:paraId="239E6DBB" w14:textId="5222AD30" w:rsidR="00A3457C" w:rsidRPr="006171D4" w:rsidRDefault="00A3457C" w:rsidP="00E40DE9">
            <w:pPr>
              <w:jc w:val="both"/>
              <w:rPr>
                <w:rFonts w:ascii="Segoe UI" w:hAnsi="Segoe UI" w:cs="Segoe UI"/>
                <w:strike/>
                <w:sz w:val="18"/>
                <w:szCs w:val="18"/>
              </w:rPr>
            </w:pPr>
            <w:r w:rsidRPr="006171D4">
              <w:rPr>
                <w:rFonts w:ascii="Segoe UI" w:hAnsi="Segoe UI" w:cs="Segoe UI"/>
                <w:strike/>
                <w:sz w:val="18"/>
                <w:szCs w:val="18"/>
              </w:rPr>
              <w:t>Rollback</w:t>
            </w:r>
          </w:p>
        </w:tc>
      </w:tr>
    </w:tbl>
    <w:p w14:paraId="7A921A70" w14:textId="41EF14C1" w:rsidR="00151CDA" w:rsidRPr="00C363B4" w:rsidRDefault="00653653" w:rsidP="00A127F9">
      <w:pPr>
        <w:pStyle w:val="Heading1"/>
        <w:jc w:val="both"/>
        <w:rPr>
          <w:rFonts w:ascii="Segoe UI" w:hAnsi="Segoe UI" w:cs="Segoe UI"/>
          <w:sz w:val="24"/>
          <w:szCs w:val="24"/>
        </w:rPr>
      </w:pPr>
      <w:r w:rsidRPr="00C363B4">
        <w:rPr>
          <w:rFonts w:ascii="Segoe UI" w:hAnsi="Segoe UI" w:cs="Segoe UI"/>
          <w:sz w:val="24"/>
          <w:szCs w:val="24"/>
        </w:rPr>
        <w:t xml:space="preserve">Production </w:t>
      </w:r>
      <w:r w:rsidR="00B61B45" w:rsidRPr="00C363B4">
        <w:rPr>
          <w:rFonts w:ascii="Segoe UI" w:hAnsi="Segoe UI" w:cs="Segoe UI"/>
          <w:sz w:val="24"/>
          <w:szCs w:val="24"/>
        </w:rPr>
        <w:t xml:space="preserve">Touch </w:t>
      </w:r>
      <w:r w:rsidRPr="00C363B4">
        <w:rPr>
          <w:rFonts w:ascii="Segoe UI" w:hAnsi="Segoe UI" w:cs="Segoe UI"/>
          <w:sz w:val="24"/>
          <w:szCs w:val="24"/>
        </w:rPr>
        <w:t xml:space="preserve">Pipelines and Recommended </w:t>
      </w:r>
      <w:r w:rsidR="00AD0BC2" w:rsidRPr="00C363B4">
        <w:rPr>
          <w:rFonts w:ascii="Segoe UI" w:hAnsi="Segoe UI" w:cs="Segoe UI"/>
          <w:sz w:val="24"/>
          <w:szCs w:val="24"/>
        </w:rPr>
        <w:t>Standard</w:t>
      </w:r>
      <w:r w:rsidR="002E402B" w:rsidRPr="00C363B4">
        <w:rPr>
          <w:rFonts w:ascii="Segoe UI" w:hAnsi="Segoe UI" w:cs="Segoe UI"/>
          <w:sz w:val="24"/>
          <w:szCs w:val="24"/>
        </w:rPr>
        <w:t>s</w:t>
      </w:r>
    </w:p>
    <w:p w14:paraId="1F605F8D" w14:textId="0F25A0AA" w:rsidR="001940FE" w:rsidRDefault="00653653" w:rsidP="00653653">
      <w:pPr>
        <w:jc w:val="both"/>
        <w:rPr>
          <w:rFonts w:ascii="Segoe UI" w:hAnsi="Segoe UI" w:cs="Segoe UI"/>
          <w:sz w:val="18"/>
          <w:szCs w:val="18"/>
        </w:rPr>
      </w:pPr>
      <w:r>
        <w:rPr>
          <w:rFonts w:ascii="Segoe UI" w:hAnsi="Segoe UI" w:cs="Segoe UI"/>
          <w:sz w:val="18"/>
          <w:szCs w:val="18"/>
        </w:rPr>
        <w:t xml:space="preserve">The production </w:t>
      </w:r>
      <w:r w:rsidR="00E24F71">
        <w:rPr>
          <w:rFonts w:ascii="Segoe UI" w:hAnsi="Segoe UI" w:cs="Segoe UI"/>
          <w:sz w:val="18"/>
          <w:szCs w:val="18"/>
        </w:rPr>
        <w:t xml:space="preserve">touch </w:t>
      </w:r>
      <w:r>
        <w:rPr>
          <w:rFonts w:ascii="Segoe UI" w:hAnsi="Segoe UI" w:cs="Segoe UI"/>
          <w:sz w:val="18"/>
          <w:szCs w:val="18"/>
        </w:rPr>
        <w:t xml:space="preserve">pipeline refers to a </w:t>
      </w:r>
      <w:r w:rsidR="002A5A10" w:rsidRPr="00A127F9">
        <w:rPr>
          <w:rFonts w:ascii="Segoe UI" w:hAnsi="Segoe UI" w:cs="Segoe UI"/>
          <w:sz w:val="18"/>
          <w:szCs w:val="18"/>
        </w:rPr>
        <w:t xml:space="preserve">collection of activities related </w:t>
      </w:r>
      <w:r w:rsidR="00E24F71">
        <w:rPr>
          <w:rFonts w:ascii="Segoe UI" w:hAnsi="Segoe UI" w:cs="Segoe UI"/>
          <w:sz w:val="18"/>
          <w:szCs w:val="18"/>
        </w:rPr>
        <w:t xml:space="preserve">to </w:t>
      </w:r>
      <w:r w:rsidR="00617560">
        <w:rPr>
          <w:rFonts w:ascii="Segoe UI" w:hAnsi="Segoe UI" w:cs="Segoe UI"/>
          <w:sz w:val="18"/>
          <w:szCs w:val="18"/>
        </w:rPr>
        <w:t xml:space="preserve">the </w:t>
      </w:r>
      <w:r w:rsidR="009B307E">
        <w:rPr>
          <w:rFonts w:ascii="Segoe UI" w:hAnsi="Segoe UI" w:cs="Segoe UI"/>
          <w:sz w:val="18"/>
          <w:szCs w:val="18"/>
        </w:rPr>
        <w:t>service lifecycle p</w:t>
      </w:r>
      <w:r w:rsidR="00617560">
        <w:rPr>
          <w:rFonts w:ascii="Segoe UI" w:hAnsi="Segoe UI" w:cs="Segoe UI"/>
          <w:sz w:val="18"/>
          <w:szCs w:val="18"/>
        </w:rPr>
        <w:t>hases</w:t>
      </w:r>
      <w:r w:rsidR="009B307E">
        <w:rPr>
          <w:rFonts w:ascii="Segoe UI" w:hAnsi="Segoe UI" w:cs="Segoe UI"/>
          <w:sz w:val="18"/>
          <w:szCs w:val="18"/>
        </w:rPr>
        <w:t xml:space="preserve">.  </w:t>
      </w:r>
      <w:r w:rsidR="002A5A10" w:rsidRPr="00A127F9">
        <w:rPr>
          <w:rFonts w:ascii="Segoe UI" w:hAnsi="Segoe UI" w:cs="Segoe UI"/>
          <w:sz w:val="18"/>
          <w:szCs w:val="18"/>
        </w:rPr>
        <w:t xml:space="preserve">In other words, as </w:t>
      </w:r>
      <w:r w:rsidR="009B307E">
        <w:rPr>
          <w:rFonts w:ascii="Segoe UI" w:hAnsi="Segoe UI" w:cs="Segoe UI"/>
          <w:sz w:val="18"/>
          <w:szCs w:val="18"/>
        </w:rPr>
        <w:t xml:space="preserve">service / </w:t>
      </w:r>
      <w:r w:rsidR="002A5A10" w:rsidRPr="00A127F9">
        <w:rPr>
          <w:rFonts w:ascii="Segoe UI" w:hAnsi="Segoe UI" w:cs="Segoe UI"/>
          <w:sz w:val="18"/>
          <w:szCs w:val="18"/>
        </w:rPr>
        <w:t>technology is being built</w:t>
      </w:r>
      <w:r w:rsidR="00786806" w:rsidRPr="00A127F9">
        <w:rPr>
          <w:rFonts w:ascii="Segoe UI" w:hAnsi="Segoe UI" w:cs="Segoe UI"/>
          <w:sz w:val="18"/>
          <w:szCs w:val="18"/>
        </w:rPr>
        <w:t xml:space="preserve"> </w:t>
      </w:r>
      <w:r w:rsidR="002A5A10" w:rsidRPr="00A127F9">
        <w:rPr>
          <w:rFonts w:ascii="Segoe UI" w:hAnsi="Segoe UI" w:cs="Segoe UI"/>
          <w:sz w:val="18"/>
          <w:szCs w:val="18"/>
        </w:rPr>
        <w:t xml:space="preserve">out, deployed, managed, etc., there </w:t>
      </w:r>
      <w:r w:rsidR="00BF3A53" w:rsidRPr="00A127F9">
        <w:rPr>
          <w:rFonts w:ascii="Segoe UI" w:hAnsi="Segoe UI" w:cs="Segoe UI"/>
          <w:sz w:val="18"/>
          <w:szCs w:val="18"/>
        </w:rPr>
        <w:t>is</w:t>
      </w:r>
      <w:r w:rsidR="002A5A10" w:rsidRPr="00A127F9">
        <w:rPr>
          <w:rFonts w:ascii="Segoe UI" w:hAnsi="Segoe UI" w:cs="Segoe UI"/>
          <w:sz w:val="18"/>
          <w:szCs w:val="18"/>
        </w:rPr>
        <w:t xml:space="preserve"> often a collection of activities </w:t>
      </w:r>
      <w:r w:rsidR="00B8453F">
        <w:rPr>
          <w:rFonts w:ascii="Segoe UI" w:hAnsi="Segoe UI" w:cs="Segoe UI"/>
          <w:sz w:val="18"/>
          <w:szCs w:val="18"/>
        </w:rPr>
        <w:t xml:space="preserve">that require </w:t>
      </w:r>
      <w:r w:rsidR="00D71EEA">
        <w:rPr>
          <w:rFonts w:ascii="Segoe UI" w:hAnsi="Segoe UI" w:cs="Segoe UI"/>
          <w:sz w:val="18"/>
          <w:szCs w:val="18"/>
        </w:rPr>
        <w:t xml:space="preserve">production touches. </w:t>
      </w:r>
      <w:r w:rsidR="003E5DFC">
        <w:rPr>
          <w:rFonts w:ascii="Segoe UI" w:hAnsi="Segoe UI" w:cs="Segoe UI"/>
          <w:sz w:val="18"/>
          <w:szCs w:val="18"/>
        </w:rPr>
        <w:t>For each of these pipelines, a collection of platform interfaces and tools are being used by the engineers</w:t>
      </w:r>
      <w:r w:rsidR="00DC2BEE">
        <w:rPr>
          <w:rFonts w:ascii="Segoe UI" w:hAnsi="Segoe UI" w:cs="Segoe UI"/>
          <w:sz w:val="18"/>
          <w:szCs w:val="18"/>
        </w:rPr>
        <w:t xml:space="preserve"> – many of these are considered </w:t>
      </w:r>
      <w:r w:rsidR="001940FE">
        <w:rPr>
          <w:rFonts w:ascii="Segoe UI" w:hAnsi="Segoe UI" w:cs="Segoe UI"/>
          <w:sz w:val="18"/>
          <w:szCs w:val="18"/>
        </w:rPr>
        <w:t xml:space="preserve">common due to their broader </w:t>
      </w:r>
      <w:commentRangeStart w:id="72"/>
      <w:commentRangeStart w:id="73"/>
      <w:commentRangeStart w:id="74"/>
      <w:r w:rsidR="001940FE">
        <w:rPr>
          <w:rFonts w:ascii="Segoe UI" w:hAnsi="Segoe UI" w:cs="Segoe UI"/>
          <w:sz w:val="18"/>
          <w:szCs w:val="18"/>
        </w:rPr>
        <w:t>adoption</w:t>
      </w:r>
      <w:commentRangeEnd w:id="72"/>
      <w:r>
        <w:rPr>
          <w:rStyle w:val="CommentReference"/>
        </w:rPr>
        <w:commentReference w:id="72"/>
      </w:r>
      <w:commentRangeEnd w:id="73"/>
      <w:r w:rsidR="00792B1D">
        <w:rPr>
          <w:rStyle w:val="CommentReference"/>
        </w:rPr>
        <w:commentReference w:id="73"/>
      </w:r>
      <w:commentRangeEnd w:id="74"/>
      <w:r w:rsidR="00711B47">
        <w:rPr>
          <w:rStyle w:val="CommentReference"/>
        </w:rPr>
        <w:commentReference w:id="74"/>
      </w:r>
      <w:r w:rsidR="001940FE">
        <w:rPr>
          <w:rFonts w:ascii="Segoe UI" w:hAnsi="Segoe UI" w:cs="Segoe UI"/>
          <w:sz w:val="18"/>
          <w:szCs w:val="18"/>
        </w:rPr>
        <w:t xml:space="preserve">. </w:t>
      </w:r>
    </w:p>
    <w:p w14:paraId="2732AEA1" w14:textId="77777777" w:rsidR="001940FE" w:rsidRDefault="001940FE" w:rsidP="00653653">
      <w:pPr>
        <w:jc w:val="both"/>
        <w:rPr>
          <w:rFonts w:ascii="Segoe UI" w:hAnsi="Segoe UI" w:cs="Segoe UI"/>
          <w:sz w:val="18"/>
          <w:szCs w:val="18"/>
        </w:rPr>
      </w:pPr>
    </w:p>
    <w:p w14:paraId="0002D82C" w14:textId="6010CF44" w:rsidR="00FD5A63" w:rsidRDefault="003842B3" w:rsidP="001D04EE">
      <w:pPr>
        <w:rPr>
          <w:rFonts w:ascii="Segoe UI" w:hAnsi="Segoe UI" w:cs="Segoe UI"/>
          <w:sz w:val="18"/>
          <w:szCs w:val="18"/>
        </w:rPr>
      </w:pPr>
      <w:r>
        <w:rPr>
          <w:rFonts w:ascii="Segoe UI" w:hAnsi="Segoe UI" w:cs="Segoe UI"/>
          <w:sz w:val="18"/>
          <w:szCs w:val="18"/>
        </w:rPr>
        <w:t xml:space="preserve">Below is </w:t>
      </w:r>
      <w:commentRangeStart w:id="76"/>
      <w:commentRangeStart w:id="77"/>
      <w:r>
        <w:rPr>
          <w:rFonts w:ascii="Segoe UI" w:hAnsi="Segoe UI" w:cs="Segoe UI"/>
          <w:sz w:val="18"/>
          <w:szCs w:val="18"/>
        </w:rPr>
        <w:t>our proposal for recommendations to restrict the platform interfaces / tools</w:t>
      </w:r>
      <w:commentRangeEnd w:id="76"/>
      <w:r w:rsidR="00C759DD">
        <w:rPr>
          <w:rStyle w:val="CommentReference"/>
        </w:rPr>
        <w:commentReference w:id="76"/>
      </w:r>
      <w:commentRangeEnd w:id="77"/>
      <w:r w:rsidR="005368D7">
        <w:rPr>
          <w:rStyle w:val="CommentReference"/>
        </w:rPr>
        <w:commentReference w:id="77"/>
      </w:r>
      <w:r>
        <w:rPr>
          <w:rFonts w:ascii="Segoe UI" w:hAnsi="Segoe UI" w:cs="Segoe UI"/>
          <w:sz w:val="18"/>
          <w:szCs w:val="18"/>
        </w:rPr>
        <w:t xml:space="preserve"> for each of the service lifecycle </w:t>
      </w:r>
      <w:r w:rsidR="0095650E">
        <w:rPr>
          <w:rFonts w:ascii="Segoe UI" w:hAnsi="Segoe UI" w:cs="Segoe UI"/>
          <w:sz w:val="18"/>
          <w:szCs w:val="18"/>
        </w:rPr>
        <w:t>pipelines</w:t>
      </w:r>
      <w:r w:rsidR="001940FE">
        <w:rPr>
          <w:rFonts w:ascii="Segoe UI" w:hAnsi="Segoe UI" w:cs="Segoe UI"/>
          <w:sz w:val="18"/>
          <w:szCs w:val="18"/>
        </w:rPr>
        <w:t xml:space="preserve">.  </w:t>
      </w:r>
      <w:r w:rsidR="00F17F5C">
        <w:rPr>
          <w:rFonts w:ascii="Segoe UI" w:hAnsi="Segoe UI" w:cs="Segoe UI"/>
          <w:sz w:val="18"/>
          <w:szCs w:val="18"/>
        </w:rPr>
        <w:t xml:space="preserve">The goal is to push the recommended </w:t>
      </w:r>
      <w:r w:rsidR="0090673D">
        <w:rPr>
          <w:rFonts w:ascii="Segoe UI" w:hAnsi="Segoe UI" w:cs="Segoe UI"/>
          <w:sz w:val="18"/>
          <w:szCs w:val="18"/>
        </w:rPr>
        <w:t xml:space="preserve">platforms / tools </w:t>
      </w:r>
      <w:r w:rsidR="00F17F5C">
        <w:rPr>
          <w:rFonts w:ascii="Segoe UI" w:hAnsi="Segoe UI" w:cs="Segoe UI"/>
          <w:sz w:val="18"/>
          <w:szCs w:val="18"/>
        </w:rPr>
        <w:t>to meet the safety requirements noted in the earlier section</w:t>
      </w:r>
      <w:r w:rsidR="001940FE">
        <w:rPr>
          <w:rFonts w:ascii="Segoe UI" w:hAnsi="Segoe UI" w:cs="Segoe UI"/>
          <w:sz w:val="18"/>
          <w:szCs w:val="18"/>
        </w:rPr>
        <w:t xml:space="preserve"> to become the Safe Standard</w:t>
      </w:r>
      <w:r w:rsidR="00F17F5C">
        <w:rPr>
          <w:rFonts w:ascii="Segoe UI" w:hAnsi="Segoe UI" w:cs="Segoe UI"/>
          <w:sz w:val="18"/>
          <w:szCs w:val="18"/>
        </w:rPr>
        <w:t xml:space="preserve">. </w:t>
      </w:r>
    </w:p>
    <w:p w14:paraId="15C90F0C" w14:textId="77777777" w:rsidR="00DA3908" w:rsidRDefault="00DA3908" w:rsidP="001D04EE">
      <w:pPr>
        <w:rPr>
          <w:rFonts w:ascii="Segoe UI" w:hAnsi="Segoe UI" w:cs="Segoe UI"/>
          <w:sz w:val="18"/>
          <w:szCs w:val="18"/>
        </w:rPr>
      </w:pPr>
    </w:p>
    <w:tbl>
      <w:tblPr>
        <w:tblStyle w:val="TableGrid"/>
        <w:tblW w:w="11621" w:type="dxa"/>
        <w:tblInd w:w="-7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60"/>
        <w:gridCol w:w="1260"/>
        <w:gridCol w:w="4410"/>
        <w:gridCol w:w="2340"/>
        <w:gridCol w:w="2351"/>
      </w:tblGrid>
      <w:tr w:rsidR="00B545AD" w:rsidRPr="00354C19" w14:paraId="62CFC06D" w14:textId="77777777" w:rsidTr="00056CFA">
        <w:trPr>
          <w:trHeight w:val="281"/>
          <w:tblHeader/>
        </w:trPr>
        <w:tc>
          <w:tcPr>
            <w:tcW w:w="1260" w:type="dxa"/>
            <w:vMerge w:val="restart"/>
            <w:shd w:val="clear" w:color="auto" w:fill="D9D9D9" w:themeFill="background1" w:themeFillShade="D9"/>
            <w:vAlign w:val="center"/>
          </w:tcPr>
          <w:p w14:paraId="55B3F595" w14:textId="77777777" w:rsidR="003D2A1F" w:rsidRPr="002443A4" w:rsidRDefault="003D2A1F" w:rsidP="00A127F9">
            <w:pPr>
              <w:jc w:val="center"/>
              <w:rPr>
                <w:rFonts w:ascii="Segoe UI" w:hAnsi="Segoe UI" w:cs="Segoe UI"/>
                <w:sz w:val="18"/>
                <w:szCs w:val="18"/>
              </w:rPr>
            </w:pPr>
            <w:r w:rsidRPr="002443A4">
              <w:rPr>
                <w:rFonts w:ascii="Segoe UI" w:hAnsi="Segoe UI" w:cs="Segoe UI"/>
                <w:sz w:val="18"/>
                <w:szCs w:val="18"/>
              </w:rPr>
              <w:t>Pipeline</w:t>
            </w:r>
          </w:p>
        </w:tc>
        <w:tc>
          <w:tcPr>
            <w:tcW w:w="1260" w:type="dxa"/>
            <w:vMerge w:val="restart"/>
            <w:shd w:val="clear" w:color="auto" w:fill="D9D9D9" w:themeFill="background1" w:themeFillShade="D9"/>
            <w:vAlign w:val="center"/>
          </w:tcPr>
          <w:p w14:paraId="5D9AD555" w14:textId="5E81A91B" w:rsidR="003D2A1F" w:rsidRPr="002443A4" w:rsidRDefault="00D4227F" w:rsidP="002E645B">
            <w:pPr>
              <w:jc w:val="center"/>
              <w:rPr>
                <w:rFonts w:ascii="Segoe UI" w:hAnsi="Segoe UI" w:cs="Segoe UI"/>
                <w:sz w:val="18"/>
                <w:szCs w:val="18"/>
              </w:rPr>
            </w:pPr>
            <w:r>
              <w:rPr>
                <w:rFonts w:ascii="Segoe UI" w:hAnsi="Segoe UI" w:cs="Segoe UI"/>
                <w:sz w:val="18"/>
                <w:szCs w:val="18"/>
              </w:rPr>
              <w:t>Category</w:t>
            </w:r>
          </w:p>
        </w:tc>
        <w:tc>
          <w:tcPr>
            <w:tcW w:w="4410" w:type="dxa"/>
            <w:vMerge w:val="restart"/>
            <w:shd w:val="clear" w:color="auto" w:fill="D9D9D9" w:themeFill="background1" w:themeFillShade="D9"/>
            <w:vAlign w:val="center"/>
          </w:tcPr>
          <w:p w14:paraId="73E12ED1" w14:textId="28E7BF18" w:rsidR="003D2A1F" w:rsidRPr="002443A4" w:rsidRDefault="003D2A1F" w:rsidP="00A127F9">
            <w:pPr>
              <w:jc w:val="center"/>
              <w:rPr>
                <w:rFonts w:ascii="Segoe UI" w:hAnsi="Segoe UI" w:cs="Segoe UI"/>
                <w:sz w:val="18"/>
                <w:szCs w:val="18"/>
              </w:rPr>
            </w:pPr>
            <w:r w:rsidRPr="002443A4">
              <w:rPr>
                <w:rFonts w:ascii="Segoe UI" w:hAnsi="Segoe UI" w:cs="Segoe UI"/>
                <w:sz w:val="18"/>
                <w:szCs w:val="18"/>
              </w:rPr>
              <w:t>Description</w:t>
            </w:r>
          </w:p>
        </w:tc>
        <w:tc>
          <w:tcPr>
            <w:tcW w:w="4691" w:type="dxa"/>
            <w:gridSpan w:val="2"/>
            <w:shd w:val="clear" w:color="auto" w:fill="D9D9D9" w:themeFill="background1" w:themeFillShade="D9"/>
            <w:vAlign w:val="center"/>
          </w:tcPr>
          <w:p w14:paraId="17CAB1D0" w14:textId="487A423A" w:rsidR="003D2A1F" w:rsidRPr="002443A4" w:rsidRDefault="003D2A1F" w:rsidP="00A127F9">
            <w:pPr>
              <w:jc w:val="center"/>
              <w:rPr>
                <w:rFonts w:ascii="Segoe UI" w:hAnsi="Segoe UI" w:cs="Segoe UI"/>
                <w:sz w:val="18"/>
                <w:szCs w:val="18"/>
              </w:rPr>
            </w:pPr>
            <w:r w:rsidRPr="002443A4">
              <w:rPr>
                <w:rFonts w:ascii="Segoe UI" w:hAnsi="Segoe UI" w:cs="Segoe UI"/>
                <w:sz w:val="18"/>
                <w:szCs w:val="18"/>
              </w:rPr>
              <w:t>Recommended Platform Interface / Tool</w:t>
            </w:r>
          </w:p>
        </w:tc>
      </w:tr>
      <w:tr w:rsidR="00B545AD" w:rsidRPr="00354C19" w14:paraId="0F787F41" w14:textId="77777777" w:rsidTr="00056CFA">
        <w:trPr>
          <w:trHeight w:val="254"/>
          <w:tblHeader/>
        </w:trPr>
        <w:tc>
          <w:tcPr>
            <w:tcW w:w="1260" w:type="dxa"/>
            <w:vMerge/>
            <w:vAlign w:val="center"/>
          </w:tcPr>
          <w:p w14:paraId="09A9FCAB" w14:textId="77777777" w:rsidR="003D2A1F" w:rsidRPr="002443A4" w:rsidRDefault="003D2A1F" w:rsidP="00A127F9">
            <w:pPr>
              <w:jc w:val="center"/>
              <w:rPr>
                <w:rFonts w:ascii="Segoe UI" w:hAnsi="Segoe UI" w:cs="Segoe UI"/>
                <w:sz w:val="18"/>
                <w:szCs w:val="18"/>
              </w:rPr>
            </w:pPr>
          </w:p>
        </w:tc>
        <w:tc>
          <w:tcPr>
            <w:tcW w:w="1260" w:type="dxa"/>
            <w:vMerge/>
            <w:vAlign w:val="center"/>
          </w:tcPr>
          <w:p w14:paraId="2526AB6A" w14:textId="77777777" w:rsidR="003D2A1F" w:rsidRPr="002443A4" w:rsidRDefault="003D2A1F" w:rsidP="002E645B">
            <w:pPr>
              <w:jc w:val="center"/>
              <w:rPr>
                <w:rFonts w:ascii="Segoe UI" w:hAnsi="Segoe UI" w:cs="Segoe UI"/>
                <w:sz w:val="18"/>
                <w:szCs w:val="18"/>
              </w:rPr>
            </w:pPr>
          </w:p>
        </w:tc>
        <w:tc>
          <w:tcPr>
            <w:tcW w:w="4410" w:type="dxa"/>
            <w:vMerge/>
            <w:vAlign w:val="center"/>
          </w:tcPr>
          <w:p w14:paraId="594EF04E" w14:textId="50032EC9" w:rsidR="003D2A1F" w:rsidRPr="002443A4" w:rsidRDefault="003D2A1F" w:rsidP="00A127F9">
            <w:pPr>
              <w:jc w:val="center"/>
              <w:rPr>
                <w:rFonts w:ascii="Segoe UI" w:hAnsi="Segoe UI" w:cs="Segoe UI"/>
                <w:sz w:val="18"/>
                <w:szCs w:val="18"/>
              </w:rPr>
            </w:pPr>
          </w:p>
        </w:tc>
        <w:tc>
          <w:tcPr>
            <w:tcW w:w="2340" w:type="dxa"/>
            <w:shd w:val="clear" w:color="auto" w:fill="D9D9D9" w:themeFill="background1" w:themeFillShade="D9"/>
            <w:vAlign w:val="center"/>
          </w:tcPr>
          <w:p w14:paraId="0F534EA0" w14:textId="57225FA2" w:rsidR="003D2A1F" w:rsidRPr="002443A4" w:rsidRDefault="003D2A1F" w:rsidP="002443A4">
            <w:pPr>
              <w:rPr>
                <w:rFonts w:ascii="Segoe UI" w:hAnsi="Segoe UI" w:cs="Segoe UI"/>
                <w:sz w:val="18"/>
                <w:szCs w:val="18"/>
              </w:rPr>
            </w:pPr>
            <w:r w:rsidRPr="002443A4">
              <w:rPr>
                <w:rFonts w:ascii="Segoe UI" w:hAnsi="Segoe UI" w:cs="Segoe UI"/>
                <w:sz w:val="18"/>
                <w:szCs w:val="18"/>
              </w:rPr>
              <w:t>Below ARM services</w:t>
            </w:r>
          </w:p>
        </w:tc>
        <w:tc>
          <w:tcPr>
            <w:tcW w:w="2351" w:type="dxa"/>
            <w:shd w:val="clear" w:color="auto" w:fill="D9D9D9" w:themeFill="background1" w:themeFillShade="D9"/>
            <w:vAlign w:val="center"/>
          </w:tcPr>
          <w:p w14:paraId="09FBFECF" w14:textId="72711C04" w:rsidR="003D2A1F" w:rsidRPr="002443A4" w:rsidRDefault="003D2A1F" w:rsidP="002443A4">
            <w:pPr>
              <w:rPr>
                <w:rFonts w:ascii="Segoe UI" w:hAnsi="Segoe UI" w:cs="Segoe UI"/>
                <w:sz w:val="18"/>
                <w:szCs w:val="18"/>
              </w:rPr>
            </w:pPr>
            <w:r w:rsidRPr="002443A4">
              <w:rPr>
                <w:rFonts w:ascii="Segoe UI" w:hAnsi="Segoe UI" w:cs="Segoe UI"/>
                <w:sz w:val="18"/>
                <w:szCs w:val="18"/>
              </w:rPr>
              <w:t>Above ARM services</w:t>
            </w:r>
          </w:p>
        </w:tc>
      </w:tr>
      <w:tr w:rsidR="000949E7" w:rsidRPr="00354C19" w14:paraId="0071247E" w14:textId="77777777" w:rsidTr="00056CFA">
        <w:trPr>
          <w:trHeight w:val="637"/>
        </w:trPr>
        <w:tc>
          <w:tcPr>
            <w:tcW w:w="1260" w:type="dxa"/>
            <w:vAlign w:val="center"/>
          </w:tcPr>
          <w:p w14:paraId="57160AC9" w14:textId="77777777" w:rsidR="002E645B" w:rsidRPr="00A127F9" w:rsidRDefault="002E645B" w:rsidP="00A127F9">
            <w:pPr>
              <w:jc w:val="center"/>
              <w:rPr>
                <w:rFonts w:ascii="Segoe UI" w:hAnsi="Segoe UI" w:cs="Segoe UI"/>
                <w:sz w:val="18"/>
                <w:szCs w:val="18"/>
              </w:rPr>
            </w:pPr>
            <w:r w:rsidRPr="00A127F9">
              <w:rPr>
                <w:rFonts w:ascii="Segoe UI" w:hAnsi="Segoe UI" w:cs="Segoe UI"/>
                <w:sz w:val="18"/>
                <w:szCs w:val="18"/>
              </w:rPr>
              <w:t>Buildout</w:t>
            </w:r>
          </w:p>
        </w:tc>
        <w:tc>
          <w:tcPr>
            <w:tcW w:w="1260" w:type="dxa"/>
            <w:vAlign w:val="center"/>
          </w:tcPr>
          <w:p w14:paraId="3DDCE156" w14:textId="47AA0CFE" w:rsidR="002E645B" w:rsidRDefault="00D4227F" w:rsidP="00D4227F">
            <w:pPr>
              <w:jc w:val="center"/>
              <w:rPr>
                <w:rFonts w:ascii="Segoe UI" w:hAnsi="Segoe UI" w:cs="Segoe UI"/>
                <w:sz w:val="18"/>
                <w:szCs w:val="18"/>
              </w:rPr>
            </w:pPr>
            <w:r>
              <w:rPr>
                <w:rFonts w:ascii="Segoe UI" w:hAnsi="Segoe UI" w:cs="Segoe UI"/>
                <w:sz w:val="18"/>
                <w:szCs w:val="18"/>
              </w:rPr>
              <w:t>N/A</w:t>
            </w:r>
          </w:p>
        </w:tc>
        <w:tc>
          <w:tcPr>
            <w:tcW w:w="4410" w:type="dxa"/>
            <w:vAlign w:val="center"/>
          </w:tcPr>
          <w:p w14:paraId="03A89E29" w14:textId="20281C92" w:rsidR="002E645B" w:rsidRPr="00A127F9" w:rsidRDefault="002E645B" w:rsidP="00A127F9">
            <w:pPr>
              <w:rPr>
                <w:rFonts w:ascii="Segoe UI" w:hAnsi="Segoe UI" w:cs="Segoe UI"/>
                <w:sz w:val="18"/>
                <w:szCs w:val="18"/>
              </w:rPr>
            </w:pPr>
            <w:r>
              <w:rPr>
                <w:rFonts w:ascii="Segoe UI" w:hAnsi="Segoe UI" w:cs="Segoe UI"/>
                <w:sz w:val="18"/>
                <w:szCs w:val="18"/>
              </w:rPr>
              <w:t xml:space="preserve">Establishing technology to allow service deployment.  </w:t>
            </w:r>
          </w:p>
        </w:tc>
        <w:tc>
          <w:tcPr>
            <w:tcW w:w="2340" w:type="dxa"/>
            <w:vAlign w:val="center"/>
          </w:tcPr>
          <w:p w14:paraId="786DE009" w14:textId="1F9F1C84" w:rsidR="002E645B" w:rsidRPr="00652266" w:rsidRDefault="002E645B" w:rsidP="002443A4">
            <w:pPr>
              <w:rPr>
                <w:rFonts w:ascii="Segoe UI" w:hAnsi="Segoe UI" w:cs="Segoe UI"/>
                <w:sz w:val="18"/>
                <w:szCs w:val="18"/>
              </w:rPr>
            </w:pPr>
            <w:hyperlink r:id="rId16" w:history="1">
              <w:r w:rsidRPr="00B723D2">
                <w:rPr>
                  <w:rStyle w:val="Hyperlink"/>
                  <w:rFonts w:ascii="Segoe UI" w:hAnsi="Segoe UI" w:cs="Segoe UI"/>
                  <w:sz w:val="18"/>
                  <w:szCs w:val="18"/>
                </w:rPr>
                <w:t>AzCIS</w:t>
              </w:r>
            </w:hyperlink>
          </w:p>
        </w:tc>
        <w:tc>
          <w:tcPr>
            <w:tcW w:w="2351" w:type="dxa"/>
            <w:vAlign w:val="center"/>
          </w:tcPr>
          <w:p w14:paraId="79C8C2CB" w14:textId="672E01CA" w:rsidR="002E645B" w:rsidRPr="00A127F9" w:rsidRDefault="002E645B" w:rsidP="002443A4">
            <w:pPr>
              <w:rPr>
                <w:rFonts w:ascii="Segoe UI" w:hAnsi="Segoe UI" w:cs="Segoe UI"/>
                <w:sz w:val="18"/>
                <w:szCs w:val="18"/>
              </w:rPr>
            </w:pPr>
            <w:hyperlink r:id="rId17" w:history="1">
              <w:r w:rsidRPr="00B723D2">
                <w:rPr>
                  <w:rStyle w:val="Hyperlink"/>
                  <w:rFonts w:ascii="Segoe UI" w:hAnsi="Segoe UI" w:cs="Segoe UI"/>
                  <w:sz w:val="18"/>
                  <w:szCs w:val="18"/>
                </w:rPr>
                <w:t>AzCIS</w:t>
              </w:r>
            </w:hyperlink>
            <w:r>
              <w:rPr>
                <w:rFonts w:ascii="Segoe UI" w:hAnsi="Segoe UI" w:cs="Segoe UI"/>
                <w:sz w:val="18"/>
                <w:szCs w:val="18"/>
              </w:rPr>
              <w:t xml:space="preserve"> / </w:t>
            </w:r>
            <w:hyperlink r:id="rId18" w:history="1">
              <w:r w:rsidRPr="0037234E">
                <w:rPr>
                  <w:rStyle w:val="Hyperlink"/>
                  <w:rFonts w:ascii="Segoe UI" w:hAnsi="Segoe UI" w:cs="Segoe UI"/>
                  <w:sz w:val="18"/>
                  <w:szCs w:val="18"/>
                </w:rPr>
                <w:t>EV2</w:t>
              </w:r>
            </w:hyperlink>
          </w:p>
        </w:tc>
      </w:tr>
      <w:tr w:rsidR="008E0959" w:rsidRPr="00354C19" w14:paraId="4DE79DD9" w14:textId="77777777" w:rsidTr="00056CFA">
        <w:trPr>
          <w:trHeight w:val="409"/>
        </w:trPr>
        <w:tc>
          <w:tcPr>
            <w:tcW w:w="1260" w:type="dxa"/>
            <w:vMerge w:val="restart"/>
            <w:vAlign w:val="center"/>
          </w:tcPr>
          <w:p w14:paraId="62B8C500" w14:textId="77777777" w:rsidR="003D2A1F" w:rsidRPr="00A127F9" w:rsidRDefault="003D2A1F" w:rsidP="00A127F9">
            <w:pPr>
              <w:jc w:val="center"/>
              <w:rPr>
                <w:rFonts w:ascii="Segoe UI" w:hAnsi="Segoe UI" w:cs="Segoe UI"/>
                <w:sz w:val="18"/>
                <w:szCs w:val="18"/>
              </w:rPr>
            </w:pPr>
            <w:r w:rsidRPr="00A127F9">
              <w:rPr>
                <w:rFonts w:ascii="Segoe UI" w:hAnsi="Segoe UI" w:cs="Segoe UI"/>
                <w:sz w:val="18"/>
                <w:szCs w:val="18"/>
              </w:rPr>
              <w:t>Deployment</w:t>
            </w:r>
          </w:p>
          <w:p w14:paraId="0F91AC53" w14:textId="28ED1859" w:rsidR="003D2A1F" w:rsidRPr="00D4227F" w:rsidRDefault="003D2A1F" w:rsidP="003D2A1F">
            <w:pPr>
              <w:jc w:val="center"/>
              <w:rPr>
                <w:rFonts w:ascii="Segoe UI" w:hAnsi="Segoe UI" w:cs="Segoe UI"/>
                <w:strike/>
                <w:sz w:val="18"/>
                <w:szCs w:val="18"/>
              </w:rPr>
            </w:pPr>
            <w:commentRangeStart w:id="79"/>
            <w:commentRangeStart w:id="80"/>
            <w:commentRangeStart w:id="81"/>
            <w:commentRangeStart w:id="82"/>
            <w:commentRangeEnd w:id="79"/>
            <w:r w:rsidRPr="00D4227F">
              <w:rPr>
                <w:rStyle w:val="CommentReference"/>
                <w:strike/>
              </w:rPr>
              <w:commentReference w:id="79"/>
            </w:r>
            <w:commentRangeEnd w:id="80"/>
            <w:r w:rsidRPr="00D4227F">
              <w:rPr>
                <w:rStyle w:val="CommentReference"/>
                <w:strike/>
              </w:rPr>
              <w:commentReference w:id="80"/>
            </w:r>
            <w:commentRangeEnd w:id="81"/>
            <w:r w:rsidRPr="00D4227F">
              <w:rPr>
                <w:rStyle w:val="CommentReference"/>
                <w:strike/>
              </w:rPr>
              <w:commentReference w:id="81"/>
            </w:r>
            <w:commentRangeEnd w:id="82"/>
            <w:r w:rsidR="00C865E7">
              <w:rPr>
                <w:rStyle w:val="CommentReference"/>
              </w:rPr>
              <w:commentReference w:id="82"/>
            </w:r>
          </w:p>
        </w:tc>
        <w:tc>
          <w:tcPr>
            <w:tcW w:w="1260" w:type="dxa"/>
            <w:vAlign w:val="center"/>
          </w:tcPr>
          <w:p w14:paraId="71374055" w14:textId="24A2E8E9" w:rsidR="003D2A1F" w:rsidRDefault="003D2A1F" w:rsidP="003D2A1F">
            <w:pPr>
              <w:jc w:val="center"/>
              <w:rPr>
                <w:rFonts w:ascii="Segoe UI" w:hAnsi="Segoe UI" w:cs="Segoe UI"/>
                <w:sz w:val="18"/>
                <w:szCs w:val="18"/>
              </w:rPr>
            </w:pPr>
            <w:r>
              <w:rPr>
                <w:rFonts w:ascii="Segoe UI" w:hAnsi="Segoe UI" w:cs="Segoe UI"/>
                <w:sz w:val="18"/>
                <w:szCs w:val="18"/>
              </w:rPr>
              <w:t>Code Deployment</w:t>
            </w:r>
          </w:p>
        </w:tc>
        <w:tc>
          <w:tcPr>
            <w:tcW w:w="4410" w:type="dxa"/>
            <w:vAlign w:val="center"/>
          </w:tcPr>
          <w:p w14:paraId="628CA89E" w14:textId="41B2536C" w:rsidR="003D2A1F" w:rsidRPr="00A127F9" w:rsidRDefault="003D2A1F" w:rsidP="00A127F9">
            <w:pPr>
              <w:rPr>
                <w:rFonts w:ascii="Segoe UI" w:hAnsi="Segoe UI" w:cs="Segoe UI"/>
                <w:sz w:val="18"/>
                <w:szCs w:val="18"/>
              </w:rPr>
            </w:pPr>
            <w:r>
              <w:rPr>
                <w:rFonts w:ascii="Segoe UI" w:hAnsi="Segoe UI" w:cs="Segoe UI"/>
                <w:sz w:val="18"/>
                <w:szCs w:val="18"/>
              </w:rPr>
              <w:t>Pla</w:t>
            </w:r>
            <w:commentRangeStart w:id="83"/>
            <w:commentRangeStart w:id="84"/>
            <w:commentRangeStart w:id="85"/>
            <w:r>
              <w:rPr>
                <w:rFonts w:ascii="Segoe UI" w:hAnsi="Segoe UI" w:cs="Segoe UI"/>
                <w:sz w:val="18"/>
                <w:szCs w:val="18"/>
              </w:rPr>
              <w:t xml:space="preserve">nned changes to the production service’s </w:t>
            </w:r>
            <w:commentRangeStart w:id="86"/>
            <w:commentRangeStart w:id="87"/>
            <w:r>
              <w:rPr>
                <w:rFonts w:ascii="Segoe UI" w:hAnsi="Segoe UI" w:cs="Segoe UI"/>
                <w:sz w:val="18"/>
                <w:szCs w:val="18"/>
              </w:rPr>
              <w:t>code, resources</w:t>
            </w:r>
            <w:commentRangeEnd w:id="86"/>
            <w:r>
              <w:rPr>
                <w:rStyle w:val="CommentReference"/>
              </w:rPr>
              <w:commentReference w:id="86"/>
            </w:r>
            <w:commentRangeEnd w:id="87"/>
            <w:r w:rsidR="00F851AE">
              <w:rPr>
                <w:rStyle w:val="CommentReference"/>
              </w:rPr>
              <w:commentReference w:id="87"/>
            </w:r>
            <w:r>
              <w:rPr>
                <w:rFonts w:ascii="Segoe UI" w:hAnsi="Segoe UI" w:cs="Segoe UI"/>
                <w:sz w:val="18"/>
                <w:szCs w:val="18"/>
              </w:rPr>
              <w:t xml:space="preserve"> / infrastructure.</w:t>
            </w:r>
            <w:commentRangeEnd w:id="83"/>
            <w:r>
              <w:rPr>
                <w:rStyle w:val="CommentReference"/>
              </w:rPr>
              <w:commentReference w:id="83"/>
            </w:r>
            <w:commentRangeEnd w:id="84"/>
            <w:r>
              <w:rPr>
                <w:rStyle w:val="CommentReference"/>
              </w:rPr>
              <w:commentReference w:id="84"/>
            </w:r>
            <w:commentRangeEnd w:id="85"/>
            <w:r w:rsidR="00F851AE">
              <w:rPr>
                <w:rStyle w:val="CommentReference"/>
              </w:rPr>
              <w:commentReference w:id="85"/>
            </w:r>
          </w:p>
        </w:tc>
        <w:tc>
          <w:tcPr>
            <w:tcW w:w="2340" w:type="dxa"/>
            <w:vAlign w:val="center"/>
          </w:tcPr>
          <w:p w14:paraId="4649448D" w14:textId="3E36ABD2" w:rsidR="003D2A1F" w:rsidRPr="00652266" w:rsidRDefault="003D2A1F" w:rsidP="002443A4">
            <w:pPr>
              <w:rPr>
                <w:rFonts w:ascii="Segoe UI" w:hAnsi="Segoe UI" w:cs="Segoe UI"/>
                <w:sz w:val="18"/>
                <w:szCs w:val="18"/>
              </w:rPr>
            </w:pPr>
            <w:hyperlink r:id="rId19" w:history="1">
              <w:r w:rsidRPr="002A02A6">
                <w:rPr>
                  <w:rStyle w:val="Hyperlink"/>
                  <w:rFonts w:ascii="Segoe UI" w:hAnsi="Segoe UI" w:cs="Segoe UI"/>
                  <w:sz w:val="18"/>
                  <w:szCs w:val="18"/>
                </w:rPr>
                <w:t>AzDeployer</w:t>
              </w:r>
            </w:hyperlink>
          </w:p>
        </w:tc>
        <w:tc>
          <w:tcPr>
            <w:tcW w:w="2351" w:type="dxa"/>
            <w:vAlign w:val="center"/>
          </w:tcPr>
          <w:p w14:paraId="24803EAD" w14:textId="52854C77" w:rsidR="003D2A1F" w:rsidRPr="00A127F9" w:rsidRDefault="003D2A1F" w:rsidP="002443A4">
            <w:pPr>
              <w:rPr>
                <w:rFonts w:ascii="Segoe UI" w:hAnsi="Segoe UI" w:cs="Segoe UI"/>
                <w:sz w:val="18"/>
                <w:szCs w:val="18"/>
              </w:rPr>
            </w:pPr>
            <w:hyperlink r:id="rId20" w:history="1">
              <w:r w:rsidRPr="0037234E">
                <w:rPr>
                  <w:rStyle w:val="Hyperlink"/>
                  <w:rFonts w:ascii="Segoe UI" w:hAnsi="Segoe UI" w:cs="Segoe UI"/>
                  <w:sz w:val="18"/>
                  <w:szCs w:val="18"/>
                </w:rPr>
                <w:t>EV2</w:t>
              </w:r>
            </w:hyperlink>
            <w:r w:rsidRPr="00A127F9">
              <w:rPr>
                <w:rFonts w:ascii="Segoe UI" w:hAnsi="Segoe UI" w:cs="Segoe UI"/>
                <w:sz w:val="18"/>
                <w:szCs w:val="18"/>
              </w:rPr>
              <w:t xml:space="preserve"> </w:t>
            </w:r>
          </w:p>
        </w:tc>
      </w:tr>
      <w:tr w:rsidR="008E0959" w:rsidRPr="00354C19" w14:paraId="752DFAA6" w14:textId="77777777" w:rsidTr="00056CFA">
        <w:trPr>
          <w:trHeight w:val="409"/>
        </w:trPr>
        <w:tc>
          <w:tcPr>
            <w:tcW w:w="1260" w:type="dxa"/>
            <w:vMerge/>
            <w:vAlign w:val="center"/>
          </w:tcPr>
          <w:p w14:paraId="58BDB161" w14:textId="19CBFC7F" w:rsidR="003D2A1F" w:rsidRPr="00A127F9" w:rsidRDefault="003D2A1F" w:rsidP="003D2A1F">
            <w:pPr>
              <w:jc w:val="center"/>
              <w:rPr>
                <w:rFonts w:ascii="Segoe UI" w:hAnsi="Segoe UI" w:cs="Segoe UI"/>
                <w:sz w:val="18"/>
                <w:szCs w:val="18"/>
              </w:rPr>
            </w:pPr>
          </w:p>
        </w:tc>
        <w:tc>
          <w:tcPr>
            <w:tcW w:w="1260" w:type="dxa"/>
            <w:vAlign w:val="center"/>
          </w:tcPr>
          <w:p w14:paraId="004AAB96" w14:textId="13404101" w:rsidR="003D2A1F" w:rsidRDefault="003D2A1F" w:rsidP="003D2A1F">
            <w:pPr>
              <w:jc w:val="center"/>
              <w:rPr>
                <w:rFonts w:ascii="Segoe UI" w:hAnsi="Segoe UI" w:cs="Segoe UI"/>
                <w:sz w:val="18"/>
                <w:szCs w:val="18"/>
              </w:rPr>
            </w:pPr>
            <w:r>
              <w:rPr>
                <w:rFonts w:ascii="Segoe UI" w:hAnsi="Segoe UI" w:cs="Segoe UI"/>
                <w:sz w:val="18"/>
                <w:szCs w:val="18"/>
              </w:rPr>
              <w:t>Config Deployment</w:t>
            </w:r>
          </w:p>
        </w:tc>
        <w:tc>
          <w:tcPr>
            <w:tcW w:w="4410" w:type="dxa"/>
            <w:vAlign w:val="center"/>
          </w:tcPr>
          <w:p w14:paraId="4BA548B2" w14:textId="2894CEF2" w:rsidR="003D2A1F" w:rsidRDefault="003D2A1F" w:rsidP="003D2A1F">
            <w:pPr>
              <w:rPr>
                <w:rFonts w:ascii="Segoe UI" w:hAnsi="Segoe UI" w:cs="Segoe UI"/>
                <w:sz w:val="18"/>
                <w:szCs w:val="18"/>
              </w:rPr>
            </w:pPr>
            <w:r>
              <w:rPr>
                <w:rFonts w:ascii="Segoe UI" w:hAnsi="Segoe UI" w:cs="Segoe UI"/>
                <w:sz w:val="18"/>
                <w:szCs w:val="18"/>
              </w:rPr>
              <w:t>Planned production touches to update the configuration code for the services’ resources.</w:t>
            </w:r>
          </w:p>
        </w:tc>
        <w:tc>
          <w:tcPr>
            <w:tcW w:w="2340" w:type="dxa"/>
            <w:vAlign w:val="center"/>
          </w:tcPr>
          <w:p w14:paraId="6FD3E1FE" w14:textId="760BA5F3" w:rsidR="003D2A1F" w:rsidRPr="00354C19" w:rsidRDefault="00C865E7" w:rsidP="003D2A1F">
            <w:pPr>
              <w:rPr>
                <w:rFonts w:ascii="Segoe UI" w:hAnsi="Segoe UI" w:cs="Segoe UI"/>
                <w:sz w:val="18"/>
                <w:szCs w:val="18"/>
              </w:rPr>
            </w:pPr>
            <w:r w:rsidRPr="00D4227F">
              <w:rPr>
                <w:rFonts w:ascii="Segoe UI" w:hAnsi="Segoe UI" w:cs="Segoe UI"/>
                <w:sz w:val="18"/>
                <w:szCs w:val="18"/>
              </w:rPr>
              <w:t>TBD</w:t>
            </w:r>
          </w:p>
          <w:p w14:paraId="2E91C370" w14:textId="77777777" w:rsidR="003D2A1F" w:rsidRDefault="003D2A1F" w:rsidP="003D2A1F">
            <w:pPr>
              <w:rPr>
                <w:rFonts w:ascii="Segoe UI" w:hAnsi="Segoe UI" w:cs="Segoe UI"/>
                <w:sz w:val="18"/>
                <w:szCs w:val="18"/>
              </w:rPr>
            </w:pPr>
            <w:hyperlink r:id="rId21" w:history="1">
              <w:r w:rsidRPr="008C301B">
                <w:rPr>
                  <w:rStyle w:val="Hyperlink"/>
                  <w:rFonts w:ascii="Segoe UI" w:hAnsi="Segoe UI" w:cs="Segoe UI"/>
                  <w:sz w:val="18"/>
                  <w:szCs w:val="18"/>
                </w:rPr>
                <w:t>GA</w:t>
              </w:r>
            </w:hyperlink>
            <w:r>
              <w:rPr>
                <w:rFonts w:ascii="Segoe UI" w:hAnsi="Segoe UI" w:cs="Segoe UI"/>
                <w:sz w:val="18"/>
                <w:szCs w:val="18"/>
              </w:rPr>
              <w:t xml:space="preserve"> (discussion in progress)</w:t>
            </w:r>
          </w:p>
          <w:p w14:paraId="29036466" w14:textId="77777777" w:rsidR="003D2A1F" w:rsidRDefault="003D2A1F" w:rsidP="003D2A1F">
            <w:pPr>
              <w:rPr>
                <w:rFonts w:ascii="Segoe UI" w:hAnsi="Segoe UI" w:cs="Segoe UI"/>
                <w:sz w:val="18"/>
                <w:szCs w:val="18"/>
              </w:rPr>
            </w:pPr>
            <w:hyperlink r:id="rId22" w:history="1">
              <w:r w:rsidRPr="008C301B">
                <w:rPr>
                  <w:rStyle w:val="Hyperlink"/>
                  <w:rFonts w:ascii="Segoe UI" w:hAnsi="Segoe UI" w:cs="Segoe UI"/>
                  <w:sz w:val="18"/>
                  <w:szCs w:val="18"/>
                </w:rPr>
                <w:t>OaaS</w:t>
              </w:r>
            </w:hyperlink>
            <w:r>
              <w:rPr>
                <w:rFonts w:ascii="Segoe UI" w:hAnsi="Segoe UI" w:cs="Segoe UI"/>
                <w:sz w:val="18"/>
                <w:szCs w:val="18"/>
              </w:rPr>
              <w:t xml:space="preserve"> (discussion in progress)</w:t>
            </w:r>
          </w:p>
          <w:p w14:paraId="1EE2BF24" w14:textId="022F6630" w:rsidR="003D2A1F" w:rsidRDefault="003D2A1F" w:rsidP="003D2A1F">
            <w:hyperlink r:id="rId23" w:history="1">
              <w:r w:rsidRPr="00A110A7">
                <w:rPr>
                  <w:rStyle w:val="Hyperlink"/>
                  <w:rFonts w:ascii="Segoe UI" w:hAnsi="Segoe UI" w:cs="Segoe UI"/>
                  <w:sz w:val="18"/>
                  <w:szCs w:val="18"/>
                </w:rPr>
                <w:t>ConfigGuard</w:t>
              </w:r>
            </w:hyperlink>
          </w:p>
        </w:tc>
        <w:tc>
          <w:tcPr>
            <w:tcW w:w="2351" w:type="dxa"/>
            <w:vAlign w:val="center"/>
          </w:tcPr>
          <w:p w14:paraId="6F6FFDB3" w14:textId="71EA070E" w:rsidR="003D2A1F" w:rsidRPr="00A127F9" w:rsidRDefault="003D2A1F" w:rsidP="003D2A1F">
            <w:pPr>
              <w:rPr>
                <w:rFonts w:ascii="Segoe UI" w:hAnsi="Segoe UI" w:cs="Segoe UI"/>
                <w:sz w:val="18"/>
                <w:szCs w:val="18"/>
              </w:rPr>
            </w:pPr>
            <w:hyperlink r:id="rId24" w:history="1">
              <w:r w:rsidRPr="00BC69A7">
                <w:rPr>
                  <w:rStyle w:val="Hyperlink"/>
                  <w:rFonts w:ascii="Segoe UI" w:hAnsi="Segoe UI" w:cs="Segoe UI"/>
                  <w:sz w:val="18"/>
                  <w:szCs w:val="18"/>
                </w:rPr>
                <w:t>Skylarc</w:t>
              </w:r>
            </w:hyperlink>
            <w:r w:rsidR="00C865E7">
              <w:t xml:space="preserve"> </w:t>
            </w:r>
            <w:r w:rsidR="00C865E7" w:rsidRPr="00D4227F">
              <w:rPr>
                <w:rFonts w:ascii="Segoe UI" w:hAnsi="Segoe UI" w:cs="Segoe UI"/>
                <w:sz w:val="18"/>
                <w:szCs w:val="18"/>
              </w:rPr>
              <w:t>/ ECS</w:t>
            </w:r>
          </w:p>
          <w:p w14:paraId="3664BA0F" w14:textId="77777777" w:rsidR="003D2A1F" w:rsidRDefault="003D2A1F" w:rsidP="003D2A1F">
            <w:pPr>
              <w:rPr>
                <w:rFonts w:ascii="Segoe UI" w:hAnsi="Segoe UI" w:cs="Segoe UI"/>
                <w:sz w:val="18"/>
                <w:szCs w:val="18"/>
              </w:rPr>
            </w:pPr>
            <w:hyperlink r:id="rId25" w:history="1">
              <w:r w:rsidRPr="008C301B">
                <w:rPr>
                  <w:rStyle w:val="Hyperlink"/>
                  <w:rFonts w:ascii="Segoe UI" w:hAnsi="Segoe UI" w:cs="Segoe UI"/>
                  <w:sz w:val="18"/>
                  <w:szCs w:val="18"/>
                </w:rPr>
                <w:t>GA</w:t>
              </w:r>
            </w:hyperlink>
            <w:r>
              <w:rPr>
                <w:rFonts w:ascii="Segoe UI" w:hAnsi="Segoe UI" w:cs="Segoe UI"/>
                <w:sz w:val="18"/>
                <w:szCs w:val="18"/>
              </w:rPr>
              <w:t xml:space="preserve"> (discussion in progress)</w:t>
            </w:r>
          </w:p>
          <w:p w14:paraId="5142AFEF" w14:textId="77777777" w:rsidR="003D2A1F" w:rsidRDefault="003D2A1F" w:rsidP="003D2A1F">
            <w:pPr>
              <w:rPr>
                <w:rFonts w:ascii="Segoe UI" w:hAnsi="Segoe UI" w:cs="Segoe UI"/>
                <w:sz w:val="18"/>
                <w:szCs w:val="18"/>
              </w:rPr>
            </w:pPr>
            <w:hyperlink r:id="rId26" w:history="1">
              <w:r w:rsidRPr="008C301B">
                <w:rPr>
                  <w:rStyle w:val="Hyperlink"/>
                  <w:rFonts w:ascii="Segoe UI" w:hAnsi="Segoe UI" w:cs="Segoe UI"/>
                  <w:sz w:val="18"/>
                  <w:szCs w:val="18"/>
                </w:rPr>
                <w:t>OaaS</w:t>
              </w:r>
            </w:hyperlink>
            <w:r>
              <w:rPr>
                <w:rFonts w:ascii="Segoe UI" w:hAnsi="Segoe UI" w:cs="Segoe UI"/>
                <w:sz w:val="18"/>
                <w:szCs w:val="18"/>
              </w:rPr>
              <w:t xml:space="preserve"> (discussion in progress)</w:t>
            </w:r>
          </w:p>
          <w:p w14:paraId="7BCB8E35" w14:textId="06643F8A" w:rsidR="003D2A1F" w:rsidRDefault="003D2A1F" w:rsidP="003D2A1F">
            <w:hyperlink r:id="rId27" w:history="1">
              <w:r w:rsidRPr="00A110A7">
                <w:rPr>
                  <w:rStyle w:val="Hyperlink"/>
                  <w:rFonts w:ascii="Segoe UI" w:hAnsi="Segoe UI" w:cs="Segoe UI"/>
                  <w:sz w:val="18"/>
                  <w:szCs w:val="18"/>
                </w:rPr>
                <w:t>ConfigGuard</w:t>
              </w:r>
            </w:hyperlink>
          </w:p>
        </w:tc>
      </w:tr>
      <w:tr w:rsidR="008E0959" w:rsidRPr="00354C19" w14:paraId="5C71D5B4" w14:textId="77777777" w:rsidTr="00056CFA">
        <w:trPr>
          <w:trHeight w:val="409"/>
        </w:trPr>
        <w:tc>
          <w:tcPr>
            <w:tcW w:w="1260" w:type="dxa"/>
            <w:vMerge/>
            <w:vAlign w:val="center"/>
          </w:tcPr>
          <w:p w14:paraId="2917A12D" w14:textId="77777777" w:rsidR="003D2A1F" w:rsidRPr="00A127F9" w:rsidRDefault="003D2A1F" w:rsidP="003D2A1F">
            <w:pPr>
              <w:jc w:val="center"/>
              <w:rPr>
                <w:rFonts w:ascii="Segoe UI" w:hAnsi="Segoe UI" w:cs="Segoe UI"/>
                <w:sz w:val="18"/>
                <w:szCs w:val="18"/>
              </w:rPr>
            </w:pPr>
          </w:p>
        </w:tc>
        <w:tc>
          <w:tcPr>
            <w:tcW w:w="1260" w:type="dxa"/>
            <w:vAlign w:val="center"/>
          </w:tcPr>
          <w:p w14:paraId="0A8F04B5" w14:textId="547106D0" w:rsidR="003D2A1F" w:rsidRDefault="003D2A1F" w:rsidP="003D2A1F">
            <w:pPr>
              <w:jc w:val="center"/>
              <w:rPr>
                <w:rFonts w:ascii="Segoe UI" w:hAnsi="Segoe UI" w:cs="Segoe UI"/>
                <w:sz w:val="18"/>
                <w:szCs w:val="18"/>
              </w:rPr>
            </w:pPr>
            <w:r w:rsidRPr="00896B92">
              <w:rPr>
                <w:rFonts w:ascii="Segoe UI" w:hAnsi="Segoe UI" w:cs="Segoe UI"/>
                <w:sz w:val="18"/>
                <w:szCs w:val="18"/>
              </w:rPr>
              <w:t>Data Deployment</w:t>
            </w:r>
          </w:p>
        </w:tc>
        <w:tc>
          <w:tcPr>
            <w:tcW w:w="4410" w:type="dxa"/>
            <w:shd w:val="clear" w:color="auto" w:fill="auto"/>
            <w:vAlign w:val="center"/>
          </w:tcPr>
          <w:p w14:paraId="2BB44090" w14:textId="44BEBEDC" w:rsidR="003D2A1F" w:rsidRDefault="00F25E8B" w:rsidP="003D2A1F">
            <w:pPr>
              <w:rPr>
                <w:rFonts w:ascii="Segoe UI" w:hAnsi="Segoe UI" w:cs="Segoe UI"/>
                <w:sz w:val="18"/>
                <w:szCs w:val="18"/>
              </w:rPr>
            </w:pPr>
            <w:r>
              <w:rPr>
                <w:rFonts w:ascii="Segoe UI" w:hAnsi="Segoe UI" w:cs="Segoe UI"/>
                <w:sz w:val="18"/>
                <w:szCs w:val="18"/>
              </w:rPr>
              <w:t>D</w:t>
            </w:r>
            <w:r w:rsidRPr="00F25E8B">
              <w:rPr>
                <w:rFonts w:ascii="Segoe UI" w:hAnsi="Segoe UI" w:cs="Segoe UI"/>
                <w:sz w:val="18"/>
                <w:szCs w:val="18"/>
              </w:rPr>
              <w:t>eploys data folders by automatically detecting new data versions from source</w:t>
            </w:r>
          </w:p>
        </w:tc>
        <w:tc>
          <w:tcPr>
            <w:tcW w:w="2340" w:type="dxa"/>
            <w:shd w:val="clear" w:color="auto" w:fill="auto"/>
            <w:vAlign w:val="center"/>
          </w:tcPr>
          <w:p w14:paraId="3D1D9F9E" w14:textId="00305DE6" w:rsidR="003D2A1F" w:rsidRPr="00AE51EE" w:rsidRDefault="00B73C8A" w:rsidP="003D2A1F">
            <w:pPr>
              <w:rPr>
                <w:rFonts w:ascii="Segoe UI" w:hAnsi="Segoe UI" w:cs="Segoe UI"/>
                <w:sz w:val="18"/>
                <w:szCs w:val="18"/>
              </w:rPr>
            </w:pPr>
            <w:hyperlink r:id="rId28" w:history="1">
              <w:r w:rsidRPr="00AE51EE">
                <w:rPr>
                  <w:rStyle w:val="Hyperlink"/>
                  <w:rFonts w:ascii="Segoe UI" w:hAnsi="Segoe UI" w:cs="Segoe UI"/>
                  <w:sz w:val="18"/>
                  <w:szCs w:val="18"/>
                </w:rPr>
                <w:t>ConfigImageBuilder</w:t>
              </w:r>
            </w:hyperlink>
          </w:p>
        </w:tc>
        <w:tc>
          <w:tcPr>
            <w:tcW w:w="2351" w:type="dxa"/>
            <w:shd w:val="clear" w:color="auto" w:fill="auto"/>
            <w:vAlign w:val="center"/>
          </w:tcPr>
          <w:p w14:paraId="348138EE" w14:textId="6701F9E5" w:rsidR="003D2A1F" w:rsidRDefault="00FA7648" w:rsidP="003D2A1F">
            <w:r>
              <w:t>-</w:t>
            </w:r>
          </w:p>
        </w:tc>
      </w:tr>
      <w:tr w:rsidR="000949E7" w:rsidRPr="00354C19" w14:paraId="6C8ED386" w14:textId="77777777" w:rsidTr="00056CFA">
        <w:trPr>
          <w:trHeight w:val="738"/>
        </w:trPr>
        <w:tc>
          <w:tcPr>
            <w:tcW w:w="1260" w:type="dxa"/>
            <w:vAlign w:val="center"/>
          </w:tcPr>
          <w:p w14:paraId="04AC85E1" w14:textId="77777777" w:rsidR="000949E7" w:rsidRDefault="003D2A1F" w:rsidP="003D2A1F">
            <w:pPr>
              <w:jc w:val="center"/>
              <w:rPr>
                <w:rFonts w:ascii="Segoe UI" w:hAnsi="Segoe UI" w:cs="Segoe UI"/>
                <w:sz w:val="18"/>
                <w:szCs w:val="18"/>
              </w:rPr>
            </w:pPr>
            <w:r w:rsidRPr="00A127F9">
              <w:rPr>
                <w:rFonts w:ascii="Segoe UI" w:hAnsi="Segoe UI" w:cs="Segoe UI"/>
                <w:sz w:val="18"/>
                <w:szCs w:val="18"/>
              </w:rPr>
              <w:t>Diagnostics</w:t>
            </w:r>
            <w:r>
              <w:rPr>
                <w:rFonts w:ascii="Segoe UI" w:hAnsi="Segoe UI" w:cs="Segoe UI"/>
                <w:sz w:val="18"/>
                <w:szCs w:val="18"/>
              </w:rPr>
              <w:t xml:space="preserve"> </w:t>
            </w:r>
          </w:p>
          <w:p w14:paraId="499F69D8" w14:textId="67CED41F" w:rsidR="003D2A1F" w:rsidRPr="00A127F9" w:rsidRDefault="003D2A1F" w:rsidP="003D2A1F">
            <w:pPr>
              <w:jc w:val="center"/>
              <w:rPr>
                <w:rFonts w:ascii="Segoe UI" w:hAnsi="Segoe UI" w:cs="Segoe UI"/>
                <w:sz w:val="18"/>
                <w:szCs w:val="18"/>
              </w:rPr>
            </w:pPr>
            <w:r>
              <w:rPr>
                <w:rFonts w:ascii="Segoe UI" w:hAnsi="Segoe UI" w:cs="Segoe UI"/>
                <w:sz w:val="18"/>
                <w:szCs w:val="18"/>
              </w:rPr>
              <w:t>and Telemetry</w:t>
            </w:r>
          </w:p>
        </w:tc>
        <w:tc>
          <w:tcPr>
            <w:tcW w:w="1260" w:type="dxa"/>
            <w:vAlign w:val="center"/>
          </w:tcPr>
          <w:p w14:paraId="233A0C0C" w14:textId="0B7B4EF7" w:rsidR="003D2A1F" w:rsidRDefault="00D4227F" w:rsidP="00D4227F">
            <w:pPr>
              <w:jc w:val="center"/>
              <w:rPr>
                <w:rFonts w:ascii="Segoe UI" w:hAnsi="Segoe UI" w:cs="Segoe UI"/>
                <w:sz w:val="18"/>
                <w:szCs w:val="18"/>
              </w:rPr>
            </w:pPr>
            <w:r>
              <w:rPr>
                <w:rFonts w:ascii="Segoe UI" w:hAnsi="Segoe UI" w:cs="Segoe UI"/>
                <w:sz w:val="18"/>
                <w:szCs w:val="18"/>
              </w:rPr>
              <w:t>N/A</w:t>
            </w:r>
          </w:p>
        </w:tc>
        <w:tc>
          <w:tcPr>
            <w:tcW w:w="4410" w:type="dxa"/>
            <w:vAlign w:val="center"/>
          </w:tcPr>
          <w:p w14:paraId="03AC5F69" w14:textId="792BDFEA" w:rsidR="003D2A1F" w:rsidRPr="00A127F9" w:rsidRDefault="003D2A1F" w:rsidP="003D2A1F">
            <w:pPr>
              <w:rPr>
                <w:rFonts w:ascii="Segoe UI" w:hAnsi="Segoe UI" w:cs="Segoe UI"/>
                <w:sz w:val="18"/>
                <w:szCs w:val="18"/>
              </w:rPr>
            </w:pPr>
            <w:r>
              <w:rPr>
                <w:rFonts w:ascii="Segoe UI" w:hAnsi="Segoe UI" w:cs="Segoe UI"/>
                <w:sz w:val="18"/>
                <w:szCs w:val="18"/>
              </w:rPr>
              <w:t>Out-of-band production operations / touches to generate s</w:t>
            </w:r>
            <w:r w:rsidRPr="00A127F9">
              <w:rPr>
                <w:rFonts w:ascii="Segoe UI" w:hAnsi="Segoe UI" w:cs="Segoe UI"/>
                <w:sz w:val="18"/>
                <w:szCs w:val="18"/>
              </w:rPr>
              <w:t xml:space="preserve">ystem / service </w:t>
            </w:r>
            <w:r w:rsidRPr="008F5432">
              <w:rPr>
                <w:rFonts w:ascii="Segoe UI" w:hAnsi="Segoe UI" w:cs="Segoe UI"/>
                <w:sz w:val="18"/>
                <w:szCs w:val="18"/>
              </w:rPr>
              <w:t xml:space="preserve">telemetry </w:t>
            </w:r>
            <w:r w:rsidRPr="00A127F9">
              <w:rPr>
                <w:rFonts w:ascii="Segoe UI" w:hAnsi="Segoe UI" w:cs="Segoe UI"/>
                <w:sz w:val="18"/>
                <w:szCs w:val="18"/>
              </w:rPr>
              <w:t>for system diagnosis in the event of performance issues or failures</w:t>
            </w:r>
            <w:r>
              <w:rPr>
                <w:rFonts w:ascii="Segoe UI" w:hAnsi="Segoe UI" w:cs="Segoe UI"/>
                <w:sz w:val="18"/>
                <w:szCs w:val="18"/>
              </w:rPr>
              <w:t xml:space="preserve"> or incidents. </w:t>
            </w:r>
          </w:p>
        </w:tc>
        <w:tc>
          <w:tcPr>
            <w:tcW w:w="2340" w:type="dxa"/>
            <w:vAlign w:val="center"/>
          </w:tcPr>
          <w:p w14:paraId="02C9D78B" w14:textId="5B0003B5" w:rsidR="003D2A1F" w:rsidRPr="00652266" w:rsidRDefault="003D2A1F" w:rsidP="003D2A1F">
            <w:pPr>
              <w:rPr>
                <w:rFonts w:ascii="Segoe UI" w:hAnsi="Segoe UI" w:cs="Segoe UI"/>
                <w:sz w:val="18"/>
                <w:szCs w:val="18"/>
              </w:rPr>
            </w:pPr>
            <w:hyperlink r:id="rId29" w:history="1">
              <w:r w:rsidRPr="007E6A97">
                <w:rPr>
                  <w:rStyle w:val="Hyperlink"/>
                  <w:rFonts w:ascii="Segoe UI" w:hAnsi="Segoe UI" w:cs="Segoe UI"/>
                  <w:sz w:val="18"/>
                  <w:szCs w:val="18"/>
                </w:rPr>
                <w:t>Fleet Diagnostics</w:t>
              </w:r>
            </w:hyperlink>
          </w:p>
        </w:tc>
        <w:tc>
          <w:tcPr>
            <w:tcW w:w="2351" w:type="dxa"/>
            <w:vAlign w:val="center"/>
          </w:tcPr>
          <w:p w14:paraId="31B1B7D7" w14:textId="2ACED1B2" w:rsidR="003D2A1F" w:rsidRPr="00A127F9" w:rsidRDefault="003D2A1F" w:rsidP="003D2A1F">
            <w:pPr>
              <w:rPr>
                <w:rFonts w:ascii="Segoe UI" w:hAnsi="Segoe UI" w:cs="Segoe UI"/>
                <w:sz w:val="18"/>
                <w:szCs w:val="18"/>
              </w:rPr>
            </w:pPr>
            <w:hyperlink r:id="rId30" w:history="1">
              <w:r w:rsidRPr="007E6A97">
                <w:rPr>
                  <w:rStyle w:val="Hyperlink"/>
                  <w:rFonts w:ascii="Segoe UI" w:hAnsi="Segoe UI" w:cs="Segoe UI"/>
                  <w:sz w:val="18"/>
                  <w:szCs w:val="18"/>
                </w:rPr>
                <w:t>Fleet Diagnostics</w:t>
              </w:r>
            </w:hyperlink>
          </w:p>
        </w:tc>
      </w:tr>
      <w:tr w:rsidR="008E0959" w:rsidRPr="00354C19" w14:paraId="76D10AC1" w14:textId="77777777" w:rsidTr="00056CFA">
        <w:trPr>
          <w:trHeight w:val="929"/>
        </w:trPr>
        <w:tc>
          <w:tcPr>
            <w:tcW w:w="1260" w:type="dxa"/>
            <w:vMerge w:val="restart"/>
            <w:vAlign w:val="center"/>
          </w:tcPr>
          <w:p w14:paraId="6A6900A2" w14:textId="77777777" w:rsidR="00D4227F" w:rsidRDefault="00F851AE" w:rsidP="003D2A1F">
            <w:pPr>
              <w:jc w:val="center"/>
              <w:rPr>
                <w:rFonts w:ascii="Segoe UI" w:hAnsi="Segoe UI" w:cs="Segoe UI"/>
                <w:sz w:val="18"/>
                <w:szCs w:val="18"/>
              </w:rPr>
            </w:pPr>
            <w:r>
              <w:rPr>
                <w:rFonts w:ascii="Segoe UI" w:hAnsi="Segoe UI" w:cs="Segoe UI"/>
                <w:sz w:val="18"/>
                <w:szCs w:val="18"/>
              </w:rPr>
              <w:t xml:space="preserve">Mitigation </w:t>
            </w:r>
            <w:r w:rsidR="00B13D2B">
              <w:rPr>
                <w:rFonts w:ascii="Segoe UI" w:hAnsi="Segoe UI" w:cs="Segoe UI"/>
                <w:sz w:val="18"/>
                <w:szCs w:val="18"/>
              </w:rPr>
              <w:t>Click / Scripted</w:t>
            </w:r>
          </w:p>
          <w:p w14:paraId="2DD75A33" w14:textId="57BF03D5" w:rsidR="00B13D2B" w:rsidRPr="00A127F9" w:rsidRDefault="00B13D2B" w:rsidP="003D2A1F">
            <w:pPr>
              <w:jc w:val="center"/>
              <w:rPr>
                <w:rFonts w:ascii="Segoe UI" w:hAnsi="Segoe UI" w:cs="Segoe UI"/>
                <w:sz w:val="18"/>
                <w:szCs w:val="18"/>
              </w:rPr>
            </w:pPr>
            <w:r>
              <w:rPr>
                <w:rFonts w:ascii="Segoe UI" w:hAnsi="Segoe UI" w:cs="Segoe UI"/>
                <w:sz w:val="18"/>
                <w:szCs w:val="18"/>
              </w:rPr>
              <w:t>Touch</w:t>
            </w:r>
            <w:r w:rsidR="00F851AE">
              <w:rPr>
                <w:rFonts w:ascii="Segoe UI" w:hAnsi="Segoe UI" w:cs="Segoe UI"/>
                <w:sz w:val="18"/>
                <w:szCs w:val="18"/>
              </w:rPr>
              <w:t>es</w:t>
            </w:r>
            <w:r>
              <w:rPr>
                <w:rFonts w:ascii="Segoe UI" w:hAnsi="Segoe UI" w:cs="Segoe UI"/>
                <w:sz w:val="18"/>
                <w:szCs w:val="18"/>
              </w:rPr>
              <w:t xml:space="preserve"> </w:t>
            </w:r>
          </w:p>
          <w:p w14:paraId="3E55AC86" w14:textId="4D58673E" w:rsidR="00B13D2B" w:rsidRPr="00A127F9" w:rsidRDefault="00B13D2B" w:rsidP="003D2A1F">
            <w:pPr>
              <w:jc w:val="center"/>
              <w:rPr>
                <w:rFonts w:ascii="Segoe UI" w:hAnsi="Segoe UI" w:cs="Segoe UI"/>
                <w:sz w:val="18"/>
                <w:szCs w:val="18"/>
              </w:rPr>
            </w:pPr>
          </w:p>
        </w:tc>
        <w:tc>
          <w:tcPr>
            <w:tcW w:w="1260" w:type="dxa"/>
            <w:vAlign w:val="center"/>
          </w:tcPr>
          <w:p w14:paraId="26BD75F8" w14:textId="58DE79FC" w:rsidR="00B13D2B" w:rsidRDefault="00F851AE" w:rsidP="00B13D2B">
            <w:pPr>
              <w:jc w:val="center"/>
              <w:rPr>
                <w:rFonts w:ascii="Segoe UI" w:hAnsi="Segoe UI" w:cs="Segoe UI"/>
                <w:sz w:val="18"/>
                <w:szCs w:val="18"/>
              </w:rPr>
            </w:pPr>
            <w:r>
              <w:rPr>
                <w:rFonts w:ascii="Segoe UI" w:hAnsi="Segoe UI" w:cs="Segoe UI"/>
                <w:sz w:val="18"/>
                <w:szCs w:val="18"/>
              </w:rPr>
              <w:t>DRI Touches</w:t>
            </w:r>
          </w:p>
        </w:tc>
        <w:tc>
          <w:tcPr>
            <w:tcW w:w="4410" w:type="dxa"/>
            <w:vAlign w:val="center"/>
          </w:tcPr>
          <w:p w14:paraId="77C8596F" w14:textId="0BAA7E57" w:rsidR="00B13D2B" w:rsidRPr="00A127F9" w:rsidRDefault="00B13D2B" w:rsidP="003D2A1F">
            <w:pPr>
              <w:rPr>
                <w:rFonts w:ascii="Segoe UI" w:hAnsi="Segoe UI" w:cs="Segoe UI"/>
                <w:sz w:val="18"/>
                <w:szCs w:val="18"/>
              </w:rPr>
            </w:pPr>
            <w:r>
              <w:rPr>
                <w:rFonts w:ascii="Segoe UI" w:hAnsi="Segoe UI" w:cs="Segoe UI"/>
                <w:sz w:val="18"/>
                <w:szCs w:val="18"/>
              </w:rPr>
              <w:t xml:space="preserve">Out-of-band production touches to remediate or mitigate an incident or an issue with a known fix as a corrective measure. </w:t>
            </w:r>
          </w:p>
        </w:tc>
        <w:commentRangeStart w:id="88"/>
        <w:commentRangeStart w:id="89"/>
        <w:tc>
          <w:tcPr>
            <w:tcW w:w="2340" w:type="dxa"/>
            <w:vAlign w:val="center"/>
          </w:tcPr>
          <w:p w14:paraId="422067D3" w14:textId="2BE227E2" w:rsidR="00B13D2B" w:rsidRDefault="1B433A91" w:rsidP="003D2A1F">
            <w:pPr>
              <w:rPr>
                <w:rFonts w:ascii="Segoe UI" w:hAnsi="Segoe UI" w:cs="Segoe UI"/>
                <w:sz w:val="18"/>
                <w:szCs w:val="18"/>
              </w:rPr>
            </w:pPr>
            <w:r>
              <w:fldChar w:fldCharType="begin"/>
            </w:r>
            <w:r>
              <w:instrText>HYPERLINK "https://eng.ms/docs/products/geneva/actions/overview" \h</w:instrText>
            </w:r>
            <w:r>
              <w:fldChar w:fldCharType="separate"/>
            </w:r>
            <w:r w:rsidRPr="2EE2FC12">
              <w:rPr>
                <w:rStyle w:val="Hyperlink"/>
                <w:rFonts w:ascii="Segoe UI" w:hAnsi="Segoe UI" w:cs="Segoe UI"/>
                <w:sz w:val="18"/>
                <w:szCs w:val="18"/>
              </w:rPr>
              <w:t>Geneva Actions (GA)</w:t>
            </w:r>
            <w:r>
              <w:fldChar w:fldCharType="end"/>
            </w:r>
            <w:r w:rsidRPr="2EE2FC12">
              <w:rPr>
                <w:rFonts w:ascii="Segoe UI" w:hAnsi="Segoe UI" w:cs="Segoe UI"/>
                <w:sz w:val="18"/>
                <w:szCs w:val="18"/>
              </w:rPr>
              <w:t xml:space="preserve"> (operations</w:t>
            </w:r>
            <w:r w:rsidR="001B4067" w:rsidRPr="001B4067">
              <w:rPr>
                <w:rFonts w:ascii="Segoe UI" w:hAnsi="Segoe UI" w:cs="Segoe UI"/>
                <w:sz w:val="18"/>
                <w:szCs w:val="18"/>
              </w:rPr>
              <w:t xml:space="preserve"> on a single resource</w:t>
            </w:r>
            <w:r w:rsidRPr="2EE2FC12">
              <w:rPr>
                <w:rFonts w:ascii="Segoe UI" w:hAnsi="Segoe UI" w:cs="Segoe UI"/>
                <w:sz w:val="18"/>
                <w:szCs w:val="18"/>
              </w:rPr>
              <w:t>)</w:t>
            </w:r>
          </w:p>
          <w:p w14:paraId="1C54A627" w14:textId="2ABA41CB" w:rsidR="00B13D2B" w:rsidRDefault="1B433A91" w:rsidP="003D2A1F">
            <w:pPr>
              <w:rPr>
                <w:rFonts w:ascii="Segoe UI" w:hAnsi="Segoe UI" w:cs="Segoe UI"/>
                <w:sz w:val="18"/>
                <w:szCs w:val="18"/>
              </w:rPr>
            </w:pPr>
            <w:hyperlink r:id="rId31">
              <w:r w:rsidRPr="2EE2FC12">
                <w:rPr>
                  <w:rStyle w:val="Hyperlink"/>
                  <w:rFonts w:ascii="Segoe UI" w:hAnsi="Segoe UI" w:cs="Segoe UI"/>
                  <w:sz w:val="18"/>
                  <w:szCs w:val="18"/>
                </w:rPr>
                <w:t>Orchestration as a Service (OaaS)</w:t>
              </w:r>
            </w:hyperlink>
            <w:r w:rsidRPr="2EE2FC12">
              <w:rPr>
                <w:rFonts w:ascii="Segoe UI" w:hAnsi="Segoe UI" w:cs="Segoe UI"/>
                <w:sz w:val="18"/>
                <w:szCs w:val="18"/>
              </w:rPr>
              <w:t xml:space="preserve"> (orchestrated </w:t>
            </w:r>
            <w:r w:rsidR="001B4067" w:rsidRPr="001B4067">
              <w:rPr>
                <w:rFonts w:ascii="Segoe UI" w:hAnsi="Segoe UI" w:cs="Segoe UI"/>
                <w:sz w:val="18"/>
                <w:szCs w:val="18"/>
              </w:rPr>
              <w:t>operations against multiple resources.</w:t>
            </w:r>
            <w:r w:rsidRPr="515B7868">
              <w:rPr>
                <w:rFonts w:ascii="Segoe UI" w:hAnsi="Segoe UI" w:cs="Segoe UI"/>
                <w:sz w:val="18"/>
                <w:szCs w:val="18"/>
              </w:rPr>
              <w:t>)</w:t>
            </w:r>
            <w:commentRangeEnd w:id="88"/>
            <w:r w:rsidR="00B13D2B">
              <w:rPr>
                <w:rStyle w:val="CommentReference"/>
              </w:rPr>
              <w:commentReference w:id="88"/>
            </w:r>
            <w:commentRangeEnd w:id="89"/>
            <w:r w:rsidR="001B4067">
              <w:rPr>
                <w:rStyle w:val="CommentReference"/>
              </w:rPr>
              <w:commentReference w:id="89"/>
            </w:r>
          </w:p>
          <w:p w14:paraId="1FEFC85B" w14:textId="77777777" w:rsidR="00B13D2B" w:rsidRDefault="00B13D2B" w:rsidP="003D2A1F">
            <w:pPr>
              <w:rPr>
                <w:rFonts w:ascii="Segoe UI" w:hAnsi="Segoe UI" w:cs="Segoe UI"/>
                <w:sz w:val="18"/>
                <w:szCs w:val="18"/>
              </w:rPr>
            </w:pPr>
            <w:r w:rsidRPr="00354C19">
              <w:rPr>
                <w:rFonts w:ascii="Segoe UI" w:hAnsi="Segoe UI" w:cs="Segoe UI"/>
                <w:sz w:val="18"/>
                <w:szCs w:val="18"/>
              </w:rPr>
              <w:t>Repair Agent</w:t>
            </w:r>
            <w:r>
              <w:rPr>
                <w:rFonts w:ascii="Segoe UI" w:hAnsi="Segoe UI" w:cs="Segoe UI"/>
                <w:sz w:val="18"/>
                <w:szCs w:val="18"/>
              </w:rPr>
              <w:t xml:space="preserve"> (SoC)</w:t>
            </w:r>
          </w:p>
          <w:p w14:paraId="601F55B5" w14:textId="64FF128B" w:rsidR="00B13D2B" w:rsidRPr="00652266" w:rsidRDefault="00B13D2B" w:rsidP="003D2A1F">
            <w:pPr>
              <w:rPr>
                <w:rFonts w:ascii="Segoe UI" w:hAnsi="Segoe UI" w:cs="Segoe UI"/>
                <w:sz w:val="18"/>
                <w:szCs w:val="18"/>
              </w:rPr>
            </w:pPr>
            <w:commentRangeStart w:id="90"/>
            <w:commentRangeStart w:id="91"/>
            <w:r w:rsidRPr="00E24933">
              <w:rPr>
                <w:rFonts w:ascii="Segoe UI" w:hAnsi="Segoe UI" w:cs="Segoe UI"/>
                <w:sz w:val="18"/>
                <w:szCs w:val="18"/>
                <w:highlight w:val="yellow"/>
              </w:rPr>
              <w:t>(More to be added..)</w:t>
            </w:r>
            <w:commentRangeEnd w:id="90"/>
            <w:r>
              <w:rPr>
                <w:rStyle w:val="CommentReference"/>
              </w:rPr>
              <w:commentReference w:id="90"/>
            </w:r>
            <w:commentRangeEnd w:id="91"/>
            <w:r w:rsidR="00893AEA">
              <w:rPr>
                <w:rStyle w:val="CommentReference"/>
              </w:rPr>
              <w:commentReference w:id="91"/>
            </w:r>
          </w:p>
        </w:tc>
        <w:tc>
          <w:tcPr>
            <w:tcW w:w="2351" w:type="dxa"/>
            <w:vAlign w:val="center"/>
          </w:tcPr>
          <w:p w14:paraId="6E459E9F" w14:textId="22453C2B" w:rsidR="00B13D2B" w:rsidRDefault="00B13D2B" w:rsidP="003D2A1F">
            <w:pPr>
              <w:rPr>
                <w:rFonts w:ascii="Segoe UI" w:hAnsi="Segoe UI" w:cs="Segoe UI"/>
                <w:sz w:val="18"/>
                <w:szCs w:val="18"/>
              </w:rPr>
            </w:pPr>
            <w:hyperlink r:id="rId32" w:history="1">
              <w:r>
                <w:rPr>
                  <w:rStyle w:val="Hyperlink"/>
                  <w:rFonts w:ascii="Segoe UI" w:hAnsi="Segoe UI" w:cs="Segoe UI"/>
                  <w:sz w:val="18"/>
                  <w:szCs w:val="18"/>
                </w:rPr>
                <w:t>Geneva Actions (GA)</w:t>
              </w:r>
            </w:hyperlink>
            <w:r>
              <w:rPr>
                <w:rFonts w:ascii="Segoe UI" w:hAnsi="Segoe UI" w:cs="Segoe UI"/>
                <w:sz w:val="18"/>
                <w:szCs w:val="18"/>
              </w:rPr>
              <w:t xml:space="preserve"> (point operations)</w:t>
            </w:r>
          </w:p>
          <w:p w14:paraId="7FE336F7" w14:textId="11331A98" w:rsidR="00B13D2B" w:rsidRDefault="00B13D2B" w:rsidP="003D2A1F">
            <w:pPr>
              <w:rPr>
                <w:rFonts w:ascii="Segoe UI" w:hAnsi="Segoe UI" w:cs="Segoe UI"/>
                <w:sz w:val="18"/>
                <w:szCs w:val="18"/>
              </w:rPr>
            </w:pPr>
            <w:hyperlink r:id="rId33" w:history="1">
              <w:r w:rsidRPr="00165032">
                <w:rPr>
                  <w:rStyle w:val="Hyperlink"/>
                  <w:rFonts w:ascii="Segoe UI" w:hAnsi="Segoe UI" w:cs="Segoe UI"/>
                  <w:sz w:val="18"/>
                  <w:szCs w:val="18"/>
                </w:rPr>
                <w:t>Orchestration as a Service (OaaS)</w:t>
              </w:r>
            </w:hyperlink>
          </w:p>
          <w:p w14:paraId="77BCCC18" w14:textId="35DBEE3E" w:rsidR="00B13D2B" w:rsidRDefault="00B13D2B" w:rsidP="003D2A1F">
            <w:pPr>
              <w:rPr>
                <w:rFonts w:ascii="Segoe UI" w:hAnsi="Segoe UI" w:cs="Segoe UI"/>
                <w:sz w:val="18"/>
                <w:szCs w:val="18"/>
              </w:rPr>
            </w:pPr>
            <w:r>
              <w:rPr>
                <w:rFonts w:ascii="Segoe UI" w:hAnsi="Segoe UI" w:cs="Segoe UI"/>
                <w:sz w:val="18"/>
                <w:szCs w:val="18"/>
              </w:rPr>
              <w:t>SQL CAS</w:t>
            </w:r>
          </w:p>
          <w:p w14:paraId="0E3BCBEF" w14:textId="5224B34B" w:rsidR="00B13D2B" w:rsidRPr="00A127F9" w:rsidRDefault="00B13D2B" w:rsidP="003D2A1F">
            <w:pPr>
              <w:rPr>
                <w:rFonts w:ascii="Segoe UI" w:hAnsi="Segoe UI" w:cs="Segoe UI"/>
                <w:sz w:val="18"/>
                <w:szCs w:val="18"/>
              </w:rPr>
            </w:pPr>
            <w:r w:rsidRPr="00E24933">
              <w:rPr>
                <w:rFonts w:ascii="Segoe UI" w:hAnsi="Segoe UI" w:cs="Segoe UI"/>
                <w:sz w:val="18"/>
                <w:szCs w:val="18"/>
                <w:highlight w:val="yellow"/>
              </w:rPr>
              <w:t>(More to be added</w:t>
            </w:r>
            <w:r>
              <w:rPr>
                <w:rFonts w:ascii="Segoe UI" w:hAnsi="Segoe UI" w:cs="Segoe UI"/>
                <w:sz w:val="18"/>
                <w:szCs w:val="18"/>
              </w:rPr>
              <w:t>..)</w:t>
            </w:r>
          </w:p>
        </w:tc>
      </w:tr>
      <w:tr w:rsidR="008E0959" w:rsidRPr="00354C19" w14:paraId="1EBFAD4E" w14:textId="77777777" w:rsidTr="00056CFA">
        <w:trPr>
          <w:trHeight w:val="573"/>
        </w:trPr>
        <w:tc>
          <w:tcPr>
            <w:tcW w:w="1260" w:type="dxa"/>
            <w:vMerge/>
            <w:vAlign w:val="center"/>
          </w:tcPr>
          <w:p w14:paraId="7F3D4B61" w14:textId="28F21E88" w:rsidR="00B13D2B" w:rsidRPr="00A127F9" w:rsidRDefault="00B13D2B" w:rsidP="003D2A1F">
            <w:pPr>
              <w:jc w:val="center"/>
              <w:rPr>
                <w:rFonts w:ascii="Segoe UI" w:hAnsi="Segoe UI" w:cs="Segoe UI"/>
                <w:sz w:val="18"/>
                <w:szCs w:val="18"/>
              </w:rPr>
            </w:pPr>
          </w:p>
        </w:tc>
        <w:tc>
          <w:tcPr>
            <w:tcW w:w="1260" w:type="dxa"/>
            <w:vAlign w:val="center"/>
          </w:tcPr>
          <w:p w14:paraId="318CFD96" w14:textId="4DE617CA" w:rsidR="00B13D2B" w:rsidRDefault="00B13D2B" w:rsidP="00B13D2B">
            <w:pPr>
              <w:jc w:val="center"/>
              <w:rPr>
                <w:rFonts w:ascii="Segoe UI" w:hAnsi="Segoe UI" w:cs="Segoe UI"/>
                <w:sz w:val="18"/>
                <w:szCs w:val="18"/>
              </w:rPr>
            </w:pPr>
            <w:r>
              <w:rPr>
                <w:rFonts w:ascii="Segoe UI" w:hAnsi="Segoe UI" w:cs="Segoe UI"/>
                <w:sz w:val="18"/>
                <w:szCs w:val="18"/>
              </w:rPr>
              <w:t>Support</w:t>
            </w:r>
            <w:r w:rsidR="00F851AE">
              <w:rPr>
                <w:rFonts w:ascii="Segoe UI" w:hAnsi="Segoe UI" w:cs="Segoe UI"/>
                <w:sz w:val="18"/>
                <w:szCs w:val="18"/>
              </w:rPr>
              <w:t xml:space="preserve"> Touches</w:t>
            </w:r>
          </w:p>
        </w:tc>
        <w:tc>
          <w:tcPr>
            <w:tcW w:w="4410" w:type="dxa"/>
            <w:vAlign w:val="center"/>
          </w:tcPr>
          <w:p w14:paraId="6D81B45B" w14:textId="0C4AEDAF" w:rsidR="00B13D2B" w:rsidRPr="00A127F9" w:rsidRDefault="00B13D2B" w:rsidP="003D2A1F">
            <w:pPr>
              <w:rPr>
                <w:rFonts w:ascii="Segoe UI" w:hAnsi="Segoe UI" w:cs="Segoe UI"/>
                <w:sz w:val="18"/>
                <w:szCs w:val="18"/>
              </w:rPr>
            </w:pPr>
            <w:r>
              <w:rPr>
                <w:rFonts w:ascii="Segoe UI" w:hAnsi="Segoe UI" w:cs="Segoe UI"/>
                <w:sz w:val="18"/>
                <w:szCs w:val="18"/>
              </w:rPr>
              <w:t>Production touches performed by Frontline Support engineers to remediate / mitigate a customer issue associated with a support ticket.</w:t>
            </w:r>
          </w:p>
        </w:tc>
        <w:tc>
          <w:tcPr>
            <w:tcW w:w="2340" w:type="dxa"/>
            <w:vAlign w:val="center"/>
          </w:tcPr>
          <w:p w14:paraId="38C7D829" w14:textId="615A99A5" w:rsidR="00B13D2B" w:rsidRPr="00A127F9" w:rsidRDefault="00B13D2B" w:rsidP="003D2A1F">
            <w:pPr>
              <w:rPr>
                <w:rFonts w:ascii="Segoe UI" w:hAnsi="Segoe UI" w:cs="Segoe UI"/>
                <w:sz w:val="18"/>
                <w:szCs w:val="18"/>
              </w:rPr>
            </w:pPr>
            <w:hyperlink r:id="rId34" w:history="1">
              <w:r w:rsidRPr="00E75711">
                <w:rPr>
                  <w:rStyle w:val="Hyperlink"/>
                  <w:rFonts w:ascii="Segoe UI" w:hAnsi="Segoe UI" w:cs="Segoe UI"/>
                  <w:sz w:val="18"/>
                  <w:szCs w:val="18"/>
                </w:rPr>
                <w:t>Azure Support Center (ASC)</w:t>
              </w:r>
            </w:hyperlink>
          </w:p>
        </w:tc>
        <w:tc>
          <w:tcPr>
            <w:tcW w:w="2351" w:type="dxa"/>
            <w:vAlign w:val="center"/>
          </w:tcPr>
          <w:p w14:paraId="71515FD7" w14:textId="689B242F" w:rsidR="00B13D2B" w:rsidRPr="00A127F9" w:rsidRDefault="00B13D2B" w:rsidP="003D2A1F">
            <w:pPr>
              <w:rPr>
                <w:rFonts w:ascii="Segoe UI" w:hAnsi="Segoe UI" w:cs="Segoe UI"/>
                <w:sz w:val="18"/>
                <w:szCs w:val="18"/>
              </w:rPr>
            </w:pPr>
            <w:hyperlink r:id="rId35" w:history="1">
              <w:r w:rsidRPr="00E75711">
                <w:rPr>
                  <w:rStyle w:val="Hyperlink"/>
                  <w:rFonts w:ascii="Segoe UI" w:hAnsi="Segoe UI" w:cs="Segoe UI"/>
                  <w:sz w:val="18"/>
                  <w:szCs w:val="18"/>
                </w:rPr>
                <w:t>Azure Support Center (ASC)</w:t>
              </w:r>
            </w:hyperlink>
          </w:p>
        </w:tc>
      </w:tr>
    </w:tbl>
    <w:p w14:paraId="32FB05AF" w14:textId="77777777" w:rsidR="00FD5A63" w:rsidRPr="00A127F9" w:rsidRDefault="00FD5A63" w:rsidP="00653653">
      <w:pPr>
        <w:jc w:val="both"/>
        <w:rPr>
          <w:rFonts w:ascii="Segoe UI" w:hAnsi="Segoe UI" w:cs="Segoe UI"/>
          <w:sz w:val="18"/>
          <w:szCs w:val="18"/>
        </w:rPr>
      </w:pPr>
    </w:p>
    <w:p w14:paraId="6BB4DC03" w14:textId="77777777" w:rsidR="00DA3908" w:rsidRDefault="00DA3908">
      <w:pPr>
        <w:rPr>
          <w:rFonts w:asciiTheme="majorHAnsi" w:eastAsiaTheme="majorEastAsia" w:hAnsiTheme="majorHAnsi" w:cstheme="majorBidi"/>
          <w:color w:val="0F4761" w:themeColor="accent1" w:themeShade="BF"/>
          <w:sz w:val="40"/>
          <w:szCs w:val="40"/>
        </w:rPr>
      </w:pPr>
      <w:r>
        <w:br w:type="page"/>
      </w:r>
    </w:p>
    <w:p w14:paraId="1F738B9C" w14:textId="66B292C1" w:rsidR="00A127F9" w:rsidRDefault="00A127F9" w:rsidP="007C531C">
      <w:pPr>
        <w:pStyle w:val="Heading1"/>
        <w:tabs>
          <w:tab w:val="left" w:pos="2104"/>
        </w:tabs>
      </w:pPr>
      <w:r>
        <w:t>Appendix</w:t>
      </w:r>
      <w:r w:rsidR="009D312F">
        <w:tab/>
      </w:r>
    </w:p>
    <w:p w14:paraId="049CDD1A" w14:textId="0BF33A4D" w:rsidR="00E11E9C" w:rsidRPr="00FE19A9" w:rsidRDefault="00E11E9C" w:rsidP="00E11E9C">
      <w:pPr>
        <w:pStyle w:val="Heading1"/>
        <w:numPr>
          <w:ilvl w:val="0"/>
          <w:numId w:val="18"/>
        </w:numPr>
        <w:tabs>
          <w:tab w:val="left" w:pos="90"/>
        </w:tabs>
        <w:ind w:left="180" w:hanging="270"/>
        <w:jc w:val="both"/>
        <w:rPr>
          <w:rFonts w:ascii="Segoe UI" w:hAnsi="Segoe UI" w:cs="Segoe UI"/>
          <w:sz w:val="24"/>
          <w:szCs w:val="24"/>
        </w:rPr>
      </w:pPr>
      <w:r w:rsidRPr="00C363B4">
        <w:rPr>
          <w:rFonts w:ascii="Segoe UI" w:hAnsi="Segoe UI" w:cs="Segoe UI"/>
          <w:sz w:val="24"/>
          <w:szCs w:val="24"/>
        </w:rPr>
        <w:t>Touch Taxonomy</w:t>
      </w:r>
    </w:p>
    <w:tbl>
      <w:tblPr>
        <w:tblW w:w="10440" w:type="dxa"/>
        <w:tblInd w:w="-1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tblBorders>
        <w:tblCellMar>
          <w:left w:w="0" w:type="dxa"/>
          <w:right w:w="0" w:type="dxa"/>
        </w:tblCellMar>
        <w:tblLook w:val="0420" w:firstRow="1" w:lastRow="0" w:firstColumn="0" w:lastColumn="0" w:noHBand="0" w:noVBand="1"/>
      </w:tblPr>
      <w:tblGrid>
        <w:gridCol w:w="1603"/>
        <w:gridCol w:w="4795"/>
        <w:gridCol w:w="4042"/>
      </w:tblGrid>
      <w:tr w:rsidR="00A056F1" w:rsidRPr="00A056F1" w14:paraId="58C6230C" w14:textId="77777777" w:rsidTr="00A012AD">
        <w:trPr>
          <w:trHeight w:val="397"/>
        </w:trPr>
        <w:tc>
          <w:tcPr>
            <w:tcW w:w="1603" w:type="dxa"/>
            <w:shd w:val="clear" w:color="auto" w:fill="D9D9D9" w:themeFill="background1" w:themeFillShade="D9"/>
            <w:tcMar>
              <w:top w:w="72" w:type="dxa"/>
              <w:left w:w="144" w:type="dxa"/>
              <w:bottom w:w="72" w:type="dxa"/>
              <w:right w:w="144" w:type="dxa"/>
            </w:tcMar>
            <w:hideMark/>
          </w:tcPr>
          <w:p w14:paraId="01727C19" w14:textId="77777777" w:rsidR="00A056F1" w:rsidRPr="00A056F1" w:rsidRDefault="00A056F1" w:rsidP="00C73AB3">
            <w:pPr>
              <w:rPr>
                <w:rFonts w:ascii="Segoe UI" w:hAnsi="Segoe UI" w:cs="Segoe UI"/>
                <w:b/>
                <w:bCs/>
                <w:sz w:val="18"/>
                <w:szCs w:val="18"/>
              </w:rPr>
            </w:pPr>
            <w:r w:rsidRPr="00A056F1">
              <w:rPr>
                <w:rFonts w:ascii="Segoe UI" w:hAnsi="Segoe UI" w:cs="Segoe UI"/>
                <w:b/>
                <w:bCs/>
                <w:sz w:val="18"/>
                <w:szCs w:val="18"/>
              </w:rPr>
              <w:t>Touch</w:t>
            </w:r>
          </w:p>
        </w:tc>
        <w:tc>
          <w:tcPr>
            <w:tcW w:w="4795" w:type="dxa"/>
            <w:shd w:val="clear" w:color="auto" w:fill="D9D9D9" w:themeFill="background1" w:themeFillShade="D9"/>
            <w:tcMar>
              <w:top w:w="72" w:type="dxa"/>
              <w:left w:w="144" w:type="dxa"/>
              <w:bottom w:w="72" w:type="dxa"/>
              <w:right w:w="144" w:type="dxa"/>
            </w:tcMar>
            <w:hideMark/>
          </w:tcPr>
          <w:p w14:paraId="200F87C7" w14:textId="77777777" w:rsidR="00A056F1" w:rsidRPr="00A056F1" w:rsidRDefault="00A056F1" w:rsidP="00C73AB3">
            <w:pPr>
              <w:rPr>
                <w:rFonts w:ascii="Segoe UI" w:hAnsi="Segoe UI" w:cs="Segoe UI"/>
                <w:b/>
                <w:bCs/>
                <w:sz w:val="18"/>
                <w:szCs w:val="18"/>
              </w:rPr>
            </w:pPr>
            <w:r w:rsidRPr="00A056F1">
              <w:rPr>
                <w:rFonts w:ascii="Segoe UI" w:hAnsi="Segoe UI" w:cs="Segoe UI"/>
                <w:b/>
                <w:bCs/>
                <w:sz w:val="18"/>
                <w:szCs w:val="18"/>
              </w:rPr>
              <w:t xml:space="preserve">Manual </w:t>
            </w:r>
          </w:p>
          <w:p w14:paraId="0ED895B8" w14:textId="77777777" w:rsidR="00A056F1" w:rsidRPr="00A056F1" w:rsidRDefault="00A056F1" w:rsidP="00C73AB3">
            <w:pPr>
              <w:rPr>
                <w:rFonts w:ascii="Segoe UI" w:hAnsi="Segoe UI" w:cs="Segoe UI"/>
                <w:sz w:val="18"/>
                <w:szCs w:val="18"/>
              </w:rPr>
            </w:pPr>
            <w:r w:rsidRPr="00A056F1">
              <w:rPr>
                <w:rFonts w:ascii="Segoe UI" w:hAnsi="Segoe UI" w:cs="Segoe UI"/>
                <w:sz w:val="18"/>
                <w:szCs w:val="18"/>
              </w:rPr>
              <w:t>Executed on demand by a user identity</w:t>
            </w:r>
          </w:p>
        </w:tc>
        <w:tc>
          <w:tcPr>
            <w:tcW w:w="4042" w:type="dxa"/>
            <w:shd w:val="clear" w:color="auto" w:fill="D9D9D9" w:themeFill="background1" w:themeFillShade="D9"/>
            <w:tcMar>
              <w:top w:w="72" w:type="dxa"/>
              <w:left w:w="144" w:type="dxa"/>
              <w:bottom w:w="72" w:type="dxa"/>
              <w:right w:w="144" w:type="dxa"/>
            </w:tcMar>
            <w:hideMark/>
          </w:tcPr>
          <w:p w14:paraId="25F46A35" w14:textId="77777777" w:rsidR="00A056F1" w:rsidRPr="00A056F1" w:rsidRDefault="00A056F1" w:rsidP="00C73AB3">
            <w:pPr>
              <w:rPr>
                <w:rFonts w:ascii="Segoe UI" w:hAnsi="Segoe UI" w:cs="Segoe UI"/>
                <w:b/>
                <w:bCs/>
                <w:sz w:val="18"/>
                <w:szCs w:val="18"/>
              </w:rPr>
            </w:pPr>
            <w:r w:rsidRPr="00A056F1">
              <w:rPr>
                <w:rFonts w:ascii="Segoe UI" w:hAnsi="Segoe UI" w:cs="Segoe UI"/>
                <w:b/>
                <w:bCs/>
                <w:sz w:val="18"/>
                <w:szCs w:val="18"/>
              </w:rPr>
              <w:t>Automated</w:t>
            </w:r>
          </w:p>
          <w:p w14:paraId="2C9B317C" w14:textId="77777777" w:rsidR="00A056F1" w:rsidRPr="00A056F1" w:rsidRDefault="00A056F1" w:rsidP="00C73AB3">
            <w:pPr>
              <w:rPr>
                <w:rFonts w:ascii="Segoe UI" w:hAnsi="Segoe UI" w:cs="Segoe UI"/>
                <w:sz w:val="18"/>
                <w:szCs w:val="18"/>
              </w:rPr>
            </w:pPr>
            <w:r w:rsidRPr="00A056F1">
              <w:rPr>
                <w:rFonts w:ascii="Segoe UI" w:hAnsi="Segoe UI" w:cs="Segoe UI"/>
                <w:sz w:val="18"/>
                <w:szCs w:val="18"/>
              </w:rPr>
              <w:t>Automated execution by service identity</w:t>
            </w:r>
          </w:p>
        </w:tc>
      </w:tr>
      <w:tr w:rsidR="00A056F1" w:rsidRPr="00A056F1" w14:paraId="79609EC5" w14:textId="77777777" w:rsidTr="00A012AD">
        <w:trPr>
          <w:trHeight w:val="397"/>
        </w:trPr>
        <w:tc>
          <w:tcPr>
            <w:tcW w:w="1603" w:type="dxa"/>
            <w:shd w:val="clear" w:color="auto" w:fill="auto"/>
            <w:tcMar>
              <w:top w:w="72" w:type="dxa"/>
              <w:left w:w="144" w:type="dxa"/>
              <w:bottom w:w="72" w:type="dxa"/>
              <w:right w:w="144" w:type="dxa"/>
            </w:tcMar>
            <w:hideMark/>
          </w:tcPr>
          <w:p w14:paraId="443B6002" w14:textId="77777777" w:rsidR="00A056F1" w:rsidRPr="00A056F1" w:rsidRDefault="00A056F1" w:rsidP="00A056F1">
            <w:pPr>
              <w:rPr>
                <w:rFonts w:ascii="Segoe UI" w:hAnsi="Segoe UI" w:cs="Segoe UI"/>
                <w:b/>
                <w:bCs/>
                <w:sz w:val="18"/>
                <w:szCs w:val="18"/>
              </w:rPr>
            </w:pPr>
            <w:r w:rsidRPr="00A056F1">
              <w:rPr>
                <w:rFonts w:ascii="Segoe UI" w:hAnsi="Segoe UI" w:cs="Segoe UI"/>
                <w:b/>
                <w:bCs/>
                <w:sz w:val="18"/>
                <w:szCs w:val="18"/>
              </w:rPr>
              <w:t>Click Touch</w:t>
            </w:r>
          </w:p>
        </w:tc>
        <w:tc>
          <w:tcPr>
            <w:tcW w:w="4795" w:type="dxa"/>
            <w:shd w:val="clear" w:color="auto" w:fill="auto"/>
            <w:tcMar>
              <w:top w:w="72" w:type="dxa"/>
              <w:left w:w="144" w:type="dxa"/>
              <w:bottom w:w="72" w:type="dxa"/>
              <w:right w:w="144" w:type="dxa"/>
            </w:tcMar>
            <w:hideMark/>
          </w:tcPr>
          <w:p w14:paraId="34DF0A63"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 xml:space="preserve">User executed a “click operation” </w:t>
            </w:r>
          </w:p>
          <w:p w14:paraId="6B9E53C0"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 xml:space="preserve">e.g. Azure Portal clicks </w:t>
            </w:r>
          </w:p>
        </w:tc>
        <w:tc>
          <w:tcPr>
            <w:tcW w:w="4042" w:type="dxa"/>
            <w:shd w:val="clear" w:color="auto" w:fill="auto"/>
            <w:tcMar>
              <w:top w:w="72" w:type="dxa"/>
              <w:left w:w="144" w:type="dxa"/>
              <w:bottom w:w="72" w:type="dxa"/>
              <w:right w:w="144" w:type="dxa"/>
            </w:tcMar>
            <w:hideMark/>
          </w:tcPr>
          <w:p w14:paraId="33FFDA25"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N/A</w:t>
            </w:r>
          </w:p>
        </w:tc>
      </w:tr>
      <w:tr w:rsidR="00A056F1" w:rsidRPr="00A056F1" w14:paraId="1AF10C77" w14:textId="77777777" w:rsidTr="00A012AD">
        <w:trPr>
          <w:trHeight w:val="397"/>
        </w:trPr>
        <w:tc>
          <w:tcPr>
            <w:tcW w:w="1603" w:type="dxa"/>
            <w:shd w:val="clear" w:color="auto" w:fill="auto"/>
            <w:tcMar>
              <w:top w:w="72" w:type="dxa"/>
              <w:left w:w="144" w:type="dxa"/>
              <w:bottom w:w="72" w:type="dxa"/>
              <w:right w:w="144" w:type="dxa"/>
            </w:tcMar>
            <w:hideMark/>
          </w:tcPr>
          <w:p w14:paraId="0AB7E9E6" w14:textId="77777777" w:rsidR="00A056F1" w:rsidRPr="00A056F1" w:rsidRDefault="00A056F1" w:rsidP="00A056F1">
            <w:pPr>
              <w:rPr>
                <w:rFonts w:ascii="Segoe UI" w:hAnsi="Segoe UI" w:cs="Segoe UI"/>
                <w:b/>
                <w:bCs/>
                <w:sz w:val="18"/>
                <w:szCs w:val="18"/>
              </w:rPr>
            </w:pPr>
            <w:r w:rsidRPr="00A056F1">
              <w:rPr>
                <w:rFonts w:ascii="Segoe UI" w:hAnsi="Segoe UI" w:cs="Segoe UI"/>
                <w:b/>
                <w:bCs/>
                <w:sz w:val="18"/>
                <w:szCs w:val="18"/>
              </w:rPr>
              <w:t>Scripted/Code Touch</w:t>
            </w:r>
          </w:p>
        </w:tc>
        <w:tc>
          <w:tcPr>
            <w:tcW w:w="4795" w:type="dxa"/>
            <w:shd w:val="clear" w:color="auto" w:fill="auto"/>
            <w:tcMar>
              <w:top w:w="72" w:type="dxa"/>
              <w:left w:w="144" w:type="dxa"/>
              <w:bottom w:w="72" w:type="dxa"/>
              <w:right w:w="144" w:type="dxa"/>
            </w:tcMar>
            <w:hideMark/>
          </w:tcPr>
          <w:p w14:paraId="4C94D99F"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User executed a script/code</w:t>
            </w:r>
          </w:p>
          <w:p w14:paraId="056D8407" w14:textId="517E8B08" w:rsidR="00A056F1" w:rsidRPr="00A056F1" w:rsidRDefault="00A056F1" w:rsidP="00A056F1">
            <w:pPr>
              <w:rPr>
                <w:rFonts w:ascii="Segoe UI" w:hAnsi="Segoe UI" w:cs="Segoe UI"/>
                <w:sz w:val="18"/>
                <w:szCs w:val="18"/>
              </w:rPr>
            </w:pPr>
            <w:r w:rsidRPr="00A056F1">
              <w:rPr>
                <w:rFonts w:ascii="Segoe UI" w:hAnsi="Segoe UI" w:cs="Segoe UI"/>
                <w:sz w:val="18"/>
                <w:szCs w:val="18"/>
              </w:rPr>
              <w:t xml:space="preserve">e.g. ran a </w:t>
            </w:r>
            <w:r w:rsidR="00894C10" w:rsidRPr="00A056F1">
              <w:rPr>
                <w:rFonts w:ascii="Segoe UI" w:hAnsi="Segoe UI" w:cs="Segoe UI"/>
                <w:sz w:val="18"/>
                <w:szCs w:val="18"/>
              </w:rPr>
              <w:t>PowerShell</w:t>
            </w:r>
            <w:r w:rsidRPr="00A056F1">
              <w:rPr>
                <w:rFonts w:ascii="Segoe UI" w:hAnsi="Segoe UI" w:cs="Segoe UI"/>
                <w:sz w:val="18"/>
                <w:szCs w:val="18"/>
              </w:rPr>
              <w:t xml:space="preserve"> script</w:t>
            </w:r>
          </w:p>
        </w:tc>
        <w:tc>
          <w:tcPr>
            <w:tcW w:w="4042" w:type="dxa"/>
            <w:shd w:val="clear" w:color="auto" w:fill="auto"/>
            <w:tcMar>
              <w:top w:w="72" w:type="dxa"/>
              <w:left w:w="144" w:type="dxa"/>
              <w:bottom w:w="72" w:type="dxa"/>
              <w:right w:w="144" w:type="dxa"/>
            </w:tcMar>
            <w:hideMark/>
          </w:tcPr>
          <w:p w14:paraId="556EBD29"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Automation (orchestrator, etc.) invoked the script/code</w:t>
            </w:r>
          </w:p>
          <w:p w14:paraId="145BA5B7" w14:textId="77777777" w:rsidR="00A056F1" w:rsidRPr="00A056F1" w:rsidRDefault="00A056F1" w:rsidP="00A056F1">
            <w:pPr>
              <w:rPr>
                <w:rFonts w:ascii="Segoe UI" w:hAnsi="Segoe UI" w:cs="Segoe UI"/>
                <w:sz w:val="18"/>
                <w:szCs w:val="18"/>
              </w:rPr>
            </w:pPr>
            <w:r w:rsidRPr="00A056F1">
              <w:rPr>
                <w:rFonts w:ascii="Segoe UI" w:hAnsi="Segoe UI" w:cs="Segoe UI"/>
                <w:sz w:val="18"/>
                <w:szCs w:val="18"/>
              </w:rPr>
              <w:t>e.g. OaaS or Geneva Actions execution of an action in response to a trigger or schedule</w:t>
            </w:r>
          </w:p>
        </w:tc>
      </w:tr>
    </w:tbl>
    <w:p w14:paraId="20ABD4BF" w14:textId="24DA6574" w:rsidR="005368D7" w:rsidRDefault="00A31760" w:rsidP="00DD2C4E">
      <w:pPr>
        <w:pStyle w:val="Heading1"/>
        <w:numPr>
          <w:ilvl w:val="0"/>
          <w:numId w:val="18"/>
        </w:numPr>
        <w:tabs>
          <w:tab w:val="left" w:pos="90"/>
        </w:tabs>
        <w:ind w:left="180" w:hanging="270"/>
        <w:jc w:val="both"/>
        <w:rPr>
          <w:rFonts w:ascii="Segoe UI" w:hAnsi="Segoe UI" w:cs="Segoe UI"/>
          <w:sz w:val="24"/>
          <w:szCs w:val="24"/>
        </w:rPr>
      </w:pPr>
      <w:r>
        <w:rPr>
          <w:rFonts w:ascii="Segoe UI" w:hAnsi="Segoe UI" w:cs="Segoe UI"/>
          <w:sz w:val="24"/>
          <w:szCs w:val="24"/>
        </w:rPr>
        <w:t xml:space="preserve">Resource Taxonomy </w:t>
      </w:r>
    </w:p>
    <w:tbl>
      <w:tblPr>
        <w:tblW w:w="10445" w:type="dxa"/>
        <w:tblInd w:w="-1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tblBorders>
        <w:tblCellMar>
          <w:left w:w="0" w:type="dxa"/>
          <w:right w:w="0" w:type="dxa"/>
        </w:tblCellMar>
        <w:tblLook w:val="0420" w:firstRow="1" w:lastRow="0" w:firstColumn="0" w:lastColumn="0" w:noHBand="0" w:noVBand="1"/>
      </w:tblPr>
      <w:tblGrid>
        <w:gridCol w:w="1985"/>
        <w:gridCol w:w="8460"/>
      </w:tblGrid>
      <w:tr w:rsidR="00193C33" w:rsidRPr="00A056F1" w14:paraId="300ECFC0" w14:textId="77777777" w:rsidTr="00B11331">
        <w:trPr>
          <w:trHeight w:val="319"/>
        </w:trPr>
        <w:tc>
          <w:tcPr>
            <w:tcW w:w="1985" w:type="dxa"/>
            <w:shd w:val="clear" w:color="auto" w:fill="D9D9D9" w:themeFill="background1" w:themeFillShade="D9"/>
          </w:tcPr>
          <w:p w14:paraId="0840446D" w14:textId="6109E2B3" w:rsidR="00193C33" w:rsidRDefault="00193C33">
            <w:pPr>
              <w:jc w:val="center"/>
              <w:rPr>
                <w:rFonts w:ascii="Segoe UI" w:hAnsi="Segoe UI" w:cs="Segoe UI"/>
                <w:sz w:val="18"/>
                <w:szCs w:val="18"/>
              </w:rPr>
            </w:pPr>
            <w:r>
              <w:rPr>
                <w:rFonts w:ascii="Segoe UI" w:hAnsi="Segoe UI" w:cs="Segoe UI"/>
                <w:sz w:val="18"/>
                <w:szCs w:val="18"/>
              </w:rPr>
              <w:t>Environment</w:t>
            </w:r>
          </w:p>
        </w:tc>
        <w:tc>
          <w:tcPr>
            <w:tcW w:w="8460" w:type="dxa"/>
            <w:shd w:val="clear" w:color="auto" w:fill="D9D9D9" w:themeFill="background1" w:themeFillShade="D9"/>
            <w:tcMar>
              <w:top w:w="72" w:type="dxa"/>
              <w:left w:w="144" w:type="dxa"/>
              <w:bottom w:w="72" w:type="dxa"/>
              <w:right w:w="144" w:type="dxa"/>
            </w:tcMar>
            <w:vAlign w:val="center"/>
          </w:tcPr>
          <w:p w14:paraId="7A948DBF" w14:textId="3C7009B5" w:rsidR="00193C33" w:rsidRPr="00A056F1" w:rsidRDefault="00193C33">
            <w:pPr>
              <w:jc w:val="center"/>
              <w:rPr>
                <w:rFonts w:ascii="Segoe UI" w:hAnsi="Segoe UI" w:cs="Segoe UI"/>
                <w:sz w:val="18"/>
                <w:szCs w:val="18"/>
              </w:rPr>
            </w:pPr>
            <w:r>
              <w:rPr>
                <w:rFonts w:ascii="Segoe UI" w:hAnsi="Segoe UI" w:cs="Segoe UI"/>
                <w:sz w:val="18"/>
                <w:szCs w:val="18"/>
              </w:rPr>
              <w:t>Description</w:t>
            </w:r>
          </w:p>
        </w:tc>
      </w:tr>
      <w:tr w:rsidR="00193C33" w:rsidRPr="00A056F1" w14:paraId="4055D34A" w14:textId="77777777" w:rsidTr="00B11331">
        <w:trPr>
          <w:trHeight w:val="319"/>
        </w:trPr>
        <w:tc>
          <w:tcPr>
            <w:tcW w:w="1985" w:type="dxa"/>
            <w:vAlign w:val="center"/>
          </w:tcPr>
          <w:p w14:paraId="0BCB0D1B" w14:textId="64AEDD1D" w:rsidR="00193C33" w:rsidRPr="00A056F1" w:rsidRDefault="00193C33" w:rsidP="00D01034">
            <w:pPr>
              <w:rPr>
                <w:rFonts w:ascii="Segoe UI" w:hAnsi="Segoe UI" w:cs="Segoe UI"/>
                <w:sz w:val="18"/>
                <w:szCs w:val="18"/>
              </w:rPr>
            </w:pPr>
            <w:r>
              <w:rPr>
                <w:rFonts w:ascii="Segoe UI" w:hAnsi="Segoe UI" w:cs="Segoe UI"/>
                <w:sz w:val="18"/>
                <w:szCs w:val="18"/>
              </w:rPr>
              <w:t>Development</w:t>
            </w:r>
          </w:p>
        </w:tc>
        <w:tc>
          <w:tcPr>
            <w:tcW w:w="8460" w:type="dxa"/>
            <w:shd w:val="clear" w:color="auto" w:fill="auto"/>
            <w:tcMar>
              <w:top w:w="72" w:type="dxa"/>
              <w:left w:w="144" w:type="dxa"/>
              <w:bottom w:w="72" w:type="dxa"/>
              <w:right w:w="144" w:type="dxa"/>
            </w:tcMar>
            <w:vAlign w:val="center"/>
          </w:tcPr>
          <w:p w14:paraId="4344C567" w14:textId="705F8F7F" w:rsidR="00412DC6" w:rsidRPr="00A056F1" w:rsidRDefault="003E2FC1">
            <w:pPr>
              <w:rPr>
                <w:rFonts w:ascii="Segoe UI" w:hAnsi="Segoe UI" w:cs="Segoe UI"/>
                <w:sz w:val="18"/>
                <w:szCs w:val="18"/>
              </w:rPr>
            </w:pPr>
            <w:r>
              <w:rPr>
                <w:rFonts w:ascii="Segoe UI" w:hAnsi="Segoe UI" w:cs="Segoe UI"/>
                <w:sz w:val="18"/>
                <w:szCs w:val="18"/>
              </w:rPr>
              <w:t xml:space="preserve">Infrastructure, </w:t>
            </w:r>
            <w:r w:rsidR="00193C33">
              <w:rPr>
                <w:rFonts w:ascii="Segoe UI" w:hAnsi="Segoe UI" w:cs="Segoe UI"/>
                <w:sz w:val="18"/>
                <w:szCs w:val="18"/>
              </w:rPr>
              <w:t>subscriptions and</w:t>
            </w:r>
            <w:r>
              <w:rPr>
                <w:rFonts w:ascii="Segoe UI" w:hAnsi="Segoe UI" w:cs="Segoe UI"/>
                <w:sz w:val="18"/>
                <w:szCs w:val="18"/>
              </w:rPr>
              <w:t>/or</w:t>
            </w:r>
            <w:r w:rsidR="00193C33">
              <w:rPr>
                <w:rFonts w:ascii="Segoe UI" w:hAnsi="Segoe UI" w:cs="Segoe UI"/>
                <w:sz w:val="18"/>
                <w:szCs w:val="18"/>
              </w:rPr>
              <w:t xml:space="preserve"> resources used to develop / code</w:t>
            </w:r>
            <w:r>
              <w:rPr>
                <w:rFonts w:ascii="Segoe UI" w:hAnsi="Segoe UI" w:cs="Segoe UI"/>
                <w:sz w:val="18"/>
                <w:szCs w:val="18"/>
              </w:rPr>
              <w:t xml:space="preserve"> service </w:t>
            </w:r>
            <w:r w:rsidR="0093140E">
              <w:rPr>
                <w:rFonts w:ascii="Segoe UI" w:hAnsi="Segoe UI" w:cs="Segoe UI"/>
                <w:sz w:val="18"/>
                <w:szCs w:val="18"/>
              </w:rPr>
              <w:t>and related features / changes.</w:t>
            </w:r>
            <w:r w:rsidR="00193C33">
              <w:rPr>
                <w:rFonts w:ascii="Segoe UI" w:hAnsi="Segoe UI" w:cs="Segoe UI"/>
                <w:sz w:val="18"/>
                <w:szCs w:val="18"/>
              </w:rPr>
              <w:t xml:space="preserve"> </w:t>
            </w:r>
            <w:r w:rsidR="00412DC6">
              <w:rPr>
                <w:rFonts w:ascii="Segoe UI" w:hAnsi="Segoe UI" w:cs="Segoe UI"/>
                <w:sz w:val="18"/>
                <w:szCs w:val="18"/>
              </w:rPr>
              <w:t>Considered as Non Production.</w:t>
            </w:r>
          </w:p>
        </w:tc>
      </w:tr>
      <w:tr w:rsidR="00193C33" w:rsidRPr="00A056F1" w14:paraId="4D092CDD" w14:textId="77777777" w:rsidTr="00B11331">
        <w:trPr>
          <w:trHeight w:val="319"/>
        </w:trPr>
        <w:tc>
          <w:tcPr>
            <w:tcW w:w="1985" w:type="dxa"/>
            <w:vAlign w:val="center"/>
          </w:tcPr>
          <w:p w14:paraId="0FB2EED1" w14:textId="4876FC6E" w:rsidR="00193C33" w:rsidRPr="00A056F1" w:rsidRDefault="00F87508" w:rsidP="00D01034">
            <w:pPr>
              <w:rPr>
                <w:rFonts w:ascii="Segoe UI" w:hAnsi="Segoe UI" w:cs="Segoe UI"/>
                <w:sz w:val="18"/>
                <w:szCs w:val="18"/>
              </w:rPr>
            </w:pPr>
            <w:r>
              <w:rPr>
                <w:rFonts w:ascii="Segoe UI" w:hAnsi="Segoe UI" w:cs="Segoe UI"/>
                <w:sz w:val="18"/>
                <w:szCs w:val="18"/>
              </w:rPr>
              <w:t>Testing</w:t>
            </w:r>
            <w:r w:rsidR="008E63D3">
              <w:rPr>
                <w:rFonts w:ascii="Segoe UI" w:hAnsi="Segoe UI" w:cs="Segoe UI"/>
                <w:sz w:val="18"/>
                <w:szCs w:val="18"/>
              </w:rPr>
              <w:t xml:space="preserve"> and Staging</w:t>
            </w:r>
          </w:p>
        </w:tc>
        <w:tc>
          <w:tcPr>
            <w:tcW w:w="8460" w:type="dxa"/>
            <w:shd w:val="clear" w:color="auto" w:fill="auto"/>
            <w:tcMar>
              <w:top w:w="72" w:type="dxa"/>
              <w:left w:w="144" w:type="dxa"/>
              <w:bottom w:w="72" w:type="dxa"/>
              <w:right w:w="144" w:type="dxa"/>
            </w:tcMar>
            <w:vAlign w:val="center"/>
          </w:tcPr>
          <w:p w14:paraId="379793AD" w14:textId="285862C7" w:rsidR="00193C33" w:rsidRPr="00A056F1" w:rsidRDefault="00D01034">
            <w:pPr>
              <w:rPr>
                <w:rFonts w:ascii="Segoe UI" w:hAnsi="Segoe UI" w:cs="Segoe UI"/>
                <w:sz w:val="18"/>
                <w:szCs w:val="18"/>
              </w:rPr>
            </w:pPr>
            <w:r>
              <w:rPr>
                <w:rFonts w:ascii="Segoe UI" w:hAnsi="Segoe UI" w:cs="Segoe UI"/>
                <w:sz w:val="18"/>
                <w:szCs w:val="18"/>
              </w:rPr>
              <w:t>Infrastructure, subscriptions and/or resources used to perform tests (manual or automated) to validate new or updated code. Includes Staging and end user /client test</w:t>
            </w:r>
            <w:r w:rsidR="00F80B9A">
              <w:rPr>
                <w:rFonts w:ascii="Segoe UI" w:hAnsi="Segoe UI" w:cs="Segoe UI"/>
                <w:sz w:val="18"/>
                <w:szCs w:val="18"/>
              </w:rPr>
              <w:t xml:space="preserve"> environments. </w:t>
            </w:r>
            <w:r w:rsidR="00412DC6">
              <w:rPr>
                <w:rFonts w:ascii="Segoe UI" w:hAnsi="Segoe UI" w:cs="Segoe UI"/>
                <w:sz w:val="18"/>
                <w:szCs w:val="18"/>
              </w:rPr>
              <w:t xml:space="preserve"> Considered as Non Production.</w:t>
            </w:r>
          </w:p>
        </w:tc>
      </w:tr>
      <w:tr w:rsidR="00D01034" w:rsidRPr="00A056F1" w14:paraId="45C992A0" w14:textId="77777777" w:rsidTr="00B11331">
        <w:trPr>
          <w:trHeight w:val="319"/>
        </w:trPr>
        <w:tc>
          <w:tcPr>
            <w:tcW w:w="1985" w:type="dxa"/>
            <w:vAlign w:val="center"/>
          </w:tcPr>
          <w:p w14:paraId="60FF5C8A" w14:textId="4AD32D32" w:rsidR="00D01034" w:rsidRDefault="00D01034" w:rsidP="00D01034">
            <w:pPr>
              <w:rPr>
                <w:rFonts w:ascii="Segoe UI" w:hAnsi="Segoe UI" w:cs="Segoe UI"/>
                <w:sz w:val="18"/>
                <w:szCs w:val="18"/>
              </w:rPr>
            </w:pPr>
            <w:r>
              <w:rPr>
                <w:rFonts w:ascii="Segoe UI" w:hAnsi="Segoe UI" w:cs="Segoe UI"/>
                <w:sz w:val="18"/>
                <w:szCs w:val="18"/>
              </w:rPr>
              <w:t>Production</w:t>
            </w:r>
          </w:p>
        </w:tc>
        <w:tc>
          <w:tcPr>
            <w:tcW w:w="8460" w:type="dxa"/>
            <w:shd w:val="clear" w:color="auto" w:fill="auto"/>
            <w:tcMar>
              <w:top w:w="72" w:type="dxa"/>
              <w:left w:w="144" w:type="dxa"/>
              <w:bottom w:w="72" w:type="dxa"/>
              <w:right w:w="144" w:type="dxa"/>
            </w:tcMar>
            <w:vAlign w:val="center"/>
          </w:tcPr>
          <w:p w14:paraId="0CB015EC" w14:textId="77777777" w:rsidR="006D7501" w:rsidRDefault="00D01034">
            <w:pPr>
              <w:rPr>
                <w:rFonts w:ascii="Segoe UI" w:hAnsi="Segoe UI" w:cs="Segoe UI"/>
                <w:sz w:val="18"/>
                <w:szCs w:val="18"/>
              </w:rPr>
            </w:pPr>
            <w:r>
              <w:rPr>
                <w:rFonts w:ascii="Segoe UI" w:hAnsi="Segoe UI" w:cs="Segoe UI"/>
                <w:sz w:val="18"/>
                <w:szCs w:val="18"/>
              </w:rPr>
              <w:t>Infrastructure, subscriptions and / or resources used to host live service where end customers would directly interact with the service.</w:t>
            </w:r>
            <w:r w:rsidR="006D7501">
              <w:rPr>
                <w:rFonts w:ascii="Segoe UI" w:hAnsi="Segoe UI" w:cs="Segoe UI"/>
                <w:sz w:val="18"/>
                <w:szCs w:val="18"/>
              </w:rPr>
              <w:t xml:space="preserve"> </w:t>
            </w:r>
          </w:p>
          <w:p w14:paraId="3F8E0102" w14:textId="7BEA2590" w:rsidR="006D7501" w:rsidRDefault="006D7501">
            <w:pPr>
              <w:rPr>
                <w:rFonts w:ascii="Segoe UI" w:hAnsi="Segoe UI" w:cs="Segoe UI"/>
                <w:sz w:val="18"/>
                <w:szCs w:val="18"/>
              </w:rPr>
            </w:pPr>
            <w:r>
              <w:rPr>
                <w:rFonts w:ascii="Segoe UI" w:hAnsi="Segoe UI" w:cs="Segoe UI"/>
                <w:sz w:val="18"/>
                <w:szCs w:val="18"/>
              </w:rPr>
              <w:t>Resources that host customer content.</w:t>
            </w:r>
          </w:p>
        </w:tc>
      </w:tr>
      <w:tr w:rsidR="00423D36" w:rsidRPr="00A056F1" w14:paraId="7BEC94A4" w14:textId="77777777" w:rsidTr="00B11331">
        <w:trPr>
          <w:trHeight w:val="319"/>
        </w:trPr>
        <w:tc>
          <w:tcPr>
            <w:tcW w:w="1985" w:type="dxa"/>
            <w:vAlign w:val="center"/>
          </w:tcPr>
          <w:p w14:paraId="2304444F" w14:textId="5ACB6102" w:rsidR="00423D36" w:rsidRDefault="00423D36" w:rsidP="00D01034">
            <w:pPr>
              <w:rPr>
                <w:rFonts w:ascii="Segoe UI" w:hAnsi="Segoe UI" w:cs="Segoe UI"/>
                <w:sz w:val="18"/>
                <w:szCs w:val="18"/>
              </w:rPr>
            </w:pPr>
            <w:r>
              <w:rPr>
                <w:rFonts w:ascii="Segoe UI" w:hAnsi="Segoe UI" w:cs="Segoe UI"/>
                <w:sz w:val="18"/>
                <w:szCs w:val="18"/>
              </w:rPr>
              <w:t>Test-In-Production</w:t>
            </w:r>
          </w:p>
        </w:tc>
        <w:tc>
          <w:tcPr>
            <w:tcW w:w="8460" w:type="dxa"/>
            <w:shd w:val="clear" w:color="auto" w:fill="auto"/>
            <w:tcMar>
              <w:top w:w="72" w:type="dxa"/>
              <w:left w:w="144" w:type="dxa"/>
              <w:bottom w:w="72" w:type="dxa"/>
              <w:right w:w="144" w:type="dxa"/>
            </w:tcMar>
            <w:vAlign w:val="center"/>
          </w:tcPr>
          <w:p w14:paraId="75BD582C" w14:textId="213D3306" w:rsidR="00423D36" w:rsidRDefault="00423D36">
            <w:pPr>
              <w:rPr>
                <w:rFonts w:ascii="Segoe UI" w:hAnsi="Segoe UI" w:cs="Segoe UI"/>
                <w:sz w:val="18"/>
                <w:szCs w:val="18"/>
              </w:rPr>
            </w:pPr>
            <w:r>
              <w:rPr>
                <w:rFonts w:ascii="Segoe UI" w:hAnsi="Segoe UI" w:cs="Segoe UI"/>
                <w:sz w:val="18"/>
                <w:szCs w:val="18"/>
              </w:rPr>
              <w:t>Infrastructure hosts that</w:t>
            </w:r>
            <w:r w:rsidR="006D7501">
              <w:rPr>
                <w:rFonts w:ascii="Segoe UI" w:hAnsi="Segoe UI" w:cs="Segoe UI"/>
                <w:sz w:val="18"/>
                <w:szCs w:val="18"/>
              </w:rPr>
              <w:t xml:space="preserve"> are rotated to be in Production</w:t>
            </w:r>
            <w:r w:rsidR="00A55BDE">
              <w:rPr>
                <w:rFonts w:ascii="Segoe UI" w:hAnsi="Segoe UI" w:cs="Segoe UI"/>
                <w:sz w:val="18"/>
                <w:szCs w:val="18"/>
              </w:rPr>
              <w:t xml:space="preserve"> </w:t>
            </w:r>
            <w:r w:rsidR="006D7501">
              <w:rPr>
                <w:rFonts w:ascii="Segoe UI" w:hAnsi="Segoe UI" w:cs="Segoe UI"/>
                <w:sz w:val="18"/>
                <w:szCs w:val="18"/>
              </w:rPr>
              <w:t>and out (in transient state)</w:t>
            </w:r>
            <w:r w:rsidR="00A55BDE">
              <w:rPr>
                <w:rFonts w:ascii="Segoe UI" w:hAnsi="Segoe UI" w:cs="Segoe UI"/>
                <w:sz w:val="18"/>
                <w:szCs w:val="18"/>
              </w:rPr>
              <w:t>.</w:t>
            </w:r>
            <w:r w:rsidR="00412DC6">
              <w:rPr>
                <w:rFonts w:ascii="Segoe UI" w:hAnsi="Segoe UI" w:cs="Segoe UI"/>
                <w:sz w:val="18"/>
                <w:szCs w:val="18"/>
              </w:rPr>
              <w:t xml:space="preserve"> Considered as Production.</w:t>
            </w:r>
          </w:p>
        </w:tc>
      </w:tr>
    </w:tbl>
    <w:p w14:paraId="783AECB1" w14:textId="657DA2C7" w:rsidR="00FF3A33" w:rsidRDefault="000A7577" w:rsidP="00DD2C4E">
      <w:pPr>
        <w:pStyle w:val="Heading1"/>
        <w:numPr>
          <w:ilvl w:val="0"/>
          <w:numId w:val="18"/>
        </w:numPr>
        <w:tabs>
          <w:tab w:val="left" w:pos="90"/>
        </w:tabs>
        <w:ind w:left="180" w:hanging="270"/>
        <w:jc w:val="both"/>
        <w:rPr>
          <w:rFonts w:ascii="Segoe UI" w:hAnsi="Segoe UI" w:cs="Segoe UI"/>
          <w:sz w:val="24"/>
          <w:szCs w:val="24"/>
        </w:rPr>
      </w:pPr>
      <w:r w:rsidRPr="00C363B4">
        <w:rPr>
          <w:rFonts w:ascii="Segoe UI" w:hAnsi="Segoe UI" w:cs="Segoe UI"/>
          <w:sz w:val="24"/>
          <w:szCs w:val="24"/>
        </w:rPr>
        <w:t xml:space="preserve">Critical Infrastructure Production Access Standard - </w:t>
      </w:r>
      <w:r w:rsidR="00FF3A33" w:rsidRPr="00C363B4">
        <w:rPr>
          <w:rFonts w:ascii="Segoe UI" w:hAnsi="Segoe UI" w:cs="Segoe UI"/>
          <w:sz w:val="24"/>
          <w:szCs w:val="24"/>
        </w:rPr>
        <w:t xml:space="preserve">SIDN </w:t>
      </w:r>
      <w:r w:rsidR="00CD19F8" w:rsidRPr="00C363B4">
        <w:rPr>
          <w:rFonts w:ascii="Segoe UI" w:hAnsi="Segoe UI" w:cs="Segoe UI"/>
          <w:sz w:val="24"/>
          <w:szCs w:val="24"/>
        </w:rPr>
        <w:t>P</w:t>
      </w:r>
      <w:r w:rsidR="00FF3A33" w:rsidRPr="00C363B4">
        <w:rPr>
          <w:rFonts w:ascii="Segoe UI" w:hAnsi="Segoe UI" w:cs="Segoe UI"/>
          <w:sz w:val="24"/>
          <w:szCs w:val="24"/>
        </w:rPr>
        <w:t>rinciples</w:t>
      </w:r>
    </w:p>
    <w:p w14:paraId="38E3F8B7" w14:textId="3EBF65B8" w:rsidR="00AA3DFB" w:rsidRPr="00AA3DFB" w:rsidRDefault="00AA3DFB" w:rsidP="00AA3DFB">
      <w:pPr>
        <w:rPr>
          <w:rFonts w:ascii="Segoe UI" w:hAnsi="Segoe UI" w:cs="Segoe UI"/>
          <w:sz w:val="18"/>
          <w:szCs w:val="18"/>
        </w:rPr>
      </w:pPr>
      <w:r w:rsidRPr="00AA3DFB">
        <w:rPr>
          <w:rFonts w:ascii="Segoe UI" w:hAnsi="Segoe UI" w:cs="Segoe UI"/>
          <w:sz w:val="18"/>
          <w:szCs w:val="18"/>
        </w:rPr>
        <w:t xml:space="preserve">Primary objective of the </w:t>
      </w:r>
      <w:hyperlink r:id="rId36" w:history="1">
        <w:r w:rsidRPr="00AA3DFB">
          <w:rPr>
            <w:rStyle w:val="Hyperlink"/>
            <w:rFonts w:ascii="Segoe UI" w:hAnsi="Segoe UI" w:cs="Segoe UI"/>
            <w:sz w:val="18"/>
            <w:szCs w:val="18"/>
          </w:rPr>
          <w:t>Critical Infrastructure Production Access Standard</w:t>
        </w:r>
      </w:hyperlink>
      <w:r w:rsidRPr="00AA3DFB">
        <w:rPr>
          <w:rFonts w:ascii="Segoe UI" w:hAnsi="Segoe UI" w:cs="Segoe UI"/>
          <w:sz w:val="18"/>
          <w:szCs w:val="18"/>
        </w:rPr>
        <w:t xml:space="preserve"> is to ensure that Azure services are guarded against threats involving authorized access to production systems and services and eliminate vectors that can be used to compromise the platform. Below are the key SIDN principles from this standard: </w:t>
      </w:r>
    </w:p>
    <w:p w14:paraId="7CDB0D95" w14:textId="77777777" w:rsidR="00CD19F8" w:rsidRPr="00CD19F8" w:rsidRDefault="00CD19F8" w:rsidP="00CD19F8"/>
    <w:p w14:paraId="5046044D" w14:textId="537309B2" w:rsidR="00AE1EBF" w:rsidRDefault="00AE1EBF" w:rsidP="00576223">
      <w:pPr>
        <w:pStyle w:val="ListParagraph"/>
        <w:numPr>
          <w:ilvl w:val="0"/>
          <w:numId w:val="17"/>
        </w:numPr>
        <w:ind w:left="450"/>
        <w:rPr>
          <w:rFonts w:ascii="Segoe UI" w:hAnsi="Segoe UI" w:cs="Segoe UI"/>
          <w:sz w:val="18"/>
          <w:szCs w:val="18"/>
        </w:rPr>
      </w:pPr>
      <w:r w:rsidRPr="00D04889">
        <w:rPr>
          <w:rFonts w:ascii="Segoe UI" w:hAnsi="Segoe UI" w:cs="Segoe UI"/>
          <w:sz w:val="18"/>
          <w:szCs w:val="18"/>
        </w:rPr>
        <w:t xml:space="preserve">Production access is allowed </w:t>
      </w:r>
      <w:r w:rsidR="00E7447A" w:rsidRPr="00D04889">
        <w:rPr>
          <w:rFonts w:ascii="Segoe UI" w:hAnsi="Segoe UI" w:cs="Segoe UI"/>
          <w:sz w:val="18"/>
          <w:szCs w:val="18"/>
        </w:rPr>
        <w:t>only for production identities (</w:t>
      </w:r>
      <w:r w:rsidR="00D04889" w:rsidRPr="00D04889">
        <w:rPr>
          <w:rFonts w:ascii="Segoe UI" w:hAnsi="Segoe UI" w:cs="Segoe UI"/>
          <w:sz w:val="18"/>
          <w:szCs w:val="18"/>
        </w:rPr>
        <w:t>*ME and Torus)</w:t>
      </w:r>
    </w:p>
    <w:p w14:paraId="6CA15C95" w14:textId="0D6AE9A3" w:rsidR="003D694D" w:rsidRDefault="003D694D" w:rsidP="00576223">
      <w:pPr>
        <w:pStyle w:val="ListParagraph"/>
        <w:numPr>
          <w:ilvl w:val="0"/>
          <w:numId w:val="17"/>
        </w:numPr>
        <w:ind w:left="450"/>
        <w:rPr>
          <w:rFonts w:ascii="Segoe UI" w:hAnsi="Segoe UI" w:cs="Segoe UI"/>
          <w:sz w:val="18"/>
          <w:szCs w:val="18"/>
        </w:rPr>
      </w:pPr>
      <w:r>
        <w:rPr>
          <w:rFonts w:ascii="Segoe UI" w:hAnsi="Segoe UI" w:cs="Segoe UI"/>
          <w:sz w:val="18"/>
          <w:szCs w:val="18"/>
        </w:rPr>
        <w:t>Production access is allowed only through approved devices (</w:t>
      </w:r>
      <w:r w:rsidR="003772BF">
        <w:rPr>
          <w:rFonts w:ascii="Segoe UI" w:hAnsi="Segoe UI" w:cs="Segoe UI"/>
          <w:sz w:val="18"/>
          <w:szCs w:val="18"/>
        </w:rPr>
        <w:t xml:space="preserve">like </w:t>
      </w:r>
      <w:r>
        <w:rPr>
          <w:rFonts w:ascii="Segoe UI" w:hAnsi="Segoe UI" w:cs="Segoe UI"/>
          <w:sz w:val="18"/>
          <w:szCs w:val="18"/>
        </w:rPr>
        <w:t>SAW)</w:t>
      </w:r>
      <w:r w:rsidR="003772BF">
        <w:rPr>
          <w:rFonts w:ascii="Segoe UI" w:hAnsi="Segoe UI" w:cs="Segoe UI"/>
          <w:sz w:val="18"/>
          <w:szCs w:val="18"/>
        </w:rPr>
        <w:t xml:space="preserve"> and approved network</w:t>
      </w:r>
      <w:r w:rsidR="008E5B0F">
        <w:rPr>
          <w:rFonts w:ascii="Segoe UI" w:hAnsi="Segoe UI" w:cs="Segoe UI"/>
          <w:sz w:val="18"/>
          <w:szCs w:val="18"/>
        </w:rPr>
        <w:t>s</w:t>
      </w:r>
    </w:p>
    <w:p w14:paraId="45DCD75B" w14:textId="0FB7FCC5" w:rsidR="00D04889" w:rsidRDefault="000D302E" w:rsidP="00576223">
      <w:pPr>
        <w:pStyle w:val="ListParagraph"/>
        <w:numPr>
          <w:ilvl w:val="0"/>
          <w:numId w:val="17"/>
        </w:numPr>
        <w:ind w:left="450"/>
        <w:rPr>
          <w:rFonts w:ascii="Segoe UI" w:hAnsi="Segoe UI" w:cs="Segoe UI"/>
          <w:sz w:val="18"/>
          <w:szCs w:val="18"/>
        </w:rPr>
      </w:pPr>
      <w:r>
        <w:rPr>
          <w:rFonts w:ascii="Segoe UI" w:hAnsi="Segoe UI" w:cs="Segoe UI"/>
          <w:sz w:val="18"/>
          <w:szCs w:val="18"/>
        </w:rPr>
        <w:t xml:space="preserve">Production access is </w:t>
      </w:r>
      <w:r w:rsidR="002D4FEB">
        <w:rPr>
          <w:rFonts w:ascii="Segoe UI" w:hAnsi="Segoe UI" w:cs="Segoe UI"/>
          <w:sz w:val="18"/>
          <w:szCs w:val="18"/>
        </w:rPr>
        <w:t xml:space="preserve">gated with </w:t>
      </w:r>
      <w:r w:rsidR="003D694D">
        <w:rPr>
          <w:rFonts w:ascii="Segoe UI" w:hAnsi="Segoe UI" w:cs="Segoe UI"/>
          <w:sz w:val="18"/>
          <w:szCs w:val="18"/>
        </w:rPr>
        <w:t xml:space="preserve">role based, </w:t>
      </w:r>
      <w:r>
        <w:rPr>
          <w:rFonts w:ascii="Segoe UI" w:hAnsi="Segoe UI" w:cs="Segoe UI"/>
          <w:sz w:val="18"/>
          <w:szCs w:val="18"/>
        </w:rPr>
        <w:t>fine grained</w:t>
      </w:r>
      <w:r w:rsidR="003D694D">
        <w:rPr>
          <w:rFonts w:ascii="Segoe UI" w:hAnsi="Segoe UI" w:cs="Segoe UI"/>
          <w:sz w:val="18"/>
          <w:szCs w:val="18"/>
        </w:rPr>
        <w:t xml:space="preserve"> </w:t>
      </w:r>
      <w:r>
        <w:rPr>
          <w:rFonts w:ascii="Segoe UI" w:hAnsi="Segoe UI" w:cs="Segoe UI"/>
          <w:sz w:val="18"/>
          <w:szCs w:val="18"/>
        </w:rPr>
        <w:t xml:space="preserve">and time </w:t>
      </w:r>
      <w:r w:rsidR="002D4FEB">
        <w:rPr>
          <w:rFonts w:ascii="Segoe UI" w:hAnsi="Segoe UI" w:cs="Segoe UI"/>
          <w:sz w:val="18"/>
          <w:szCs w:val="18"/>
        </w:rPr>
        <w:t>bound access controls</w:t>
      </w:r>
    </w:p>
    <w:p w14:paraId="56C1AF05" w14:textId="0C823710" w:rsidR="000330EB" w:rsidRPr="00C363B4" w:rsidRDefault="00E11E9C" w:rsidP="00DD2C4E">
      <w:pPr>
        <w:pStyle w:val="Heading1"/>
        <w:numPr>
          <w:ilvl w:val="0"/>
          <w:numId w:val="18"/>
        </w:numPr>
        <w:tabs>
          <w:tab w:val="left" w:pos="90"/>
        </w:tabs>
        <w:ind w:left="180" w:hanging="270"/>
        <w:jc w:val="both"/>
        <w:rPr>
          <w:rFonts w:ascii="Segoe UI" w:hAnsi="Segoe UI" w:cs="Segoe UI"/>
          <w:sz w:val="24"/>
          <w:szCs w:val="24"/>
        </w:rPr>
      </w:pPr>
      <w:commentRangeStart w:id="92"/>
      <w:commentRangeStart w:id="93"/>
      <w:r w:rsidRPr="00C363B4">
        <w:rPr>
          <w:rFonts w:ascii="Segoe UI" w:hAnsi="Segoe UI" w:cs="Segoe UI"/>
          <w:sz w:val="24"/>
          <w:szCs w:val="24"/>
        </w:rPr>
        <w:t xml:space="preserve">Manual Touch (Click Touch + Scripted Touch) </w:t>
      </w:r>
      <w:r w:rsidR="00CD19F8" w:rsidRPr="00C363B4">
        <w:rPr>
          <w:rFonts w:ascii="Segoe UI" w:hAnsi="Segoe UI" w:cs="Segoe UI"/>
          <w:sz w:val="24"/>
          <w:szCs w:val="24"/>
        </w:rPr>
        <w:t>Scenarios and Recommended Platform / Tools</w:t>
      </w:r>
      <w:commentRangeEnd w:id="92"/>
      <w:r w:rsidR="002A4653">
        <w:rPr>
          <w:rStyle w:val="CommentReference"/>
          <w:rFonts w:asciiTheme="minorHAnsi" w:eastAsiaTheme="minorHAnsi" w:hAnsiTheme="minorHAnsi" w:cstheme="minorBidi"/>
          <w:color w:val="auto"/>
        </w:rPr>
        <w:commentReference w:id="92"/>
      </w:r>
      <w:commentRangeEnd w:id="93"/>
      <w:r w:rsidR="00A31760">
        <w:rPr>
          <w:rStyle w:val="CommentReference"/>
          <w:rFonts w:asciiTheme="minorHAnsi" w:eastAsiaTheme="minorHAnsi" w:hAnsiTheme="minorHAnsi" w:cstheme="minorBidi"/>
          <w:color w:val="auto"/>
        </w:rPr>
        <w:commentReference w:id="93"/>
      </w:r>
    </w:p>
    <w:tbl>
      <w:tblPr>
        <w:tblStyle w:val="TableGrid"/>
        <w:tblW w:w="104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45"/>
        <w:gridCol w:w="1350"/>
        <w:gridCol w:w="1350"/>
        <w:gridCol w:w="3870"/>
        <w:gridCol w:w="2515"/>
      </w:tblGrid>
      <w:tr w:rsidR="00FD6D96" w:rsidRPr="00F362DE" w14:paraId="2BF33737" w14:textId="77777777" w:rsidTr="00934296">
        <w:trPr>
          <w:trHeight w:val="359"/>
          <w:tblHeader/>
        </w:trPr>
        <w:tc>
          <w:tcPr>
            <w:tcW w:w="1345" w:type="dxa"/>
            <w:shd w:val="clear" w:color="auto" w:fill="D9D9D9" w:themeFill="background1" w:themeFillShade="D9"/>
            <w:vAlign w:val="center"/>
          </w:tcPr>
          <w:p w14:paraId="3D6560E1" w14:textId="41A54364" w:rsidR="006A07FB" w:rsidRPr="002443A4" w:rsidRDefault="006A07FB" w:rsidP="00711CF5">
            <w:pPr>
              <w:rPr>
                <w:rFonts w:ascii="Segoe UI" w:hAnsi="Segoe UI" w:cs="Segoe UI"/>
                <w:sz w:val="18"/>
                <w:szCs w:val="18"/>
              </w:rPr>
            </w:pPr>
            <w:r w:rsidRPr="002443A4">
              <w:rPr>
                <w:rFonts w:ascii="Segoe UI" w:hAnsi="Segoe UI" w:cs="Segoe UI"/>
                <w:sz w:val="18"/>
                <w:szCs w:val="18"/>
              </w:rPr>
              <w:t>Pipeline</w:t>
            </w:r>
          </w:p>
        </w:tc>
        <w:tc>
          <w:tcPr>
            <w:tcW w:w="1350" w:type="dxa"/>
            <w:shd w:val="clear" w:color="auto" w:fill="D9D9D9" w:themeFill="background1" w:themeFillShade="D9"/>
            <w:vAlign w:val="center"/>
          </w:tcPr>
          <w:p w14:paraId="7A553679" w14:textId="118A6796" w:rsidR="006A07FB" w:rsidRPr="002443A4" w:rsidRDefault="006A07FB" w:rsidP="00711CF5">
            <w:pPr>
              <w:rPr>
                <w:rFonts w:ascii="Segoe UI" w:hAnsi="Segoe UI" w:cs="Segoe UI"/>
                <w:sz w:val="18"/>
                <w:szCs w:val="18"/>
              </w:rPr>
            </w:pPr>
            <w:r w:rsidRPr="002443A4">
              <w:rPr>
                <w:rFonts w:ascii="Segoe UI" w:hAnsi="Segoe UI" w:cs="Segoe UI"/>
                <w:sz w:val="18"/>
                <w:szCs w:val="18"/>
              </w:rPr>
              <w:t>Resource</w:t>
            </w:r>
          </w:p>
        </w:tc>
        <w:tc>
          <w:tcPr>
            <w:tcW w:w="1350" w:type="dxa"/>
            <w:shd w:val="clear" w:color="auto" w:fill="D9D9D9" w:themeFill="background1" w:themeFillShade="D9"/>
            <w:vAlign w:val="center"/>
          </w:tcPr>
          <w:p w14:paraId="3217C375" w14:textId="178EC5FE" w:rsidR="006A07FB" w:rsidRPr="002443A4" w:rsidRDefault="006A07FB" w:rsidP="00711CF5">
            <w:pPr>
              <w:rPr>
                <w:rFonts w:ascii="Segoe UI" w:hAnsi="Segoe UI" w:cs="Segoe UI"/>
                <w:sz w:val="18"/>
                <w:szCs w:val="18"/>
              </w:rPr>
            </w:pPr>
            <w:r w:rsidRPr="002443A4">
              <w:rPr>
                <w:rFonts w:ascii="Segoe UI" w:hAnsi="Segoe UI" w:cs="Segoe UI"/>
                <w:sz w:val="18"/>
                <w:szCs w:val="18"/>
              </w:rPr>
              <w:t>Layering</w:t>
            </w:r>
          </w:p>
        </w:tc>
        <w:tc>
          <w:tcPr>
            <w:tcW w:w="3870" w:type="dxa"/>
            <w:shd w:val="clear" w:color="auto" w:fill="D9D9D9" w:themeFill="background1" w:themeFillShade="D9"/>
            <w:vAlign w:val="center"/>
          </w:tcPr>
          <w:p w14:paraId="54B230F3" w14:textId="4C155882" w:rsidR="006A07FB" w:rsidRPr="002443A4" w:rsidRDefault="006A07FB" w:rsidP="00711CF5">
            <w:pPr>
              <w:rPr>
                <w:rFonts w:ascii="Segoe UI" w:hAnsi="Segoe UI" w:cs="Segoe UI"/>
                <w:sz w:val="18"/>
                <w:szCs w:val="18"/>
              </w:rPr>
            </w:pPr>
            <w:r w:rsidRPr="002443A4">
              <w:rPr>
                <w:rFonts w:ascii="Segoe UI" w:hAnsi="Segoe UI" w:cs="Segoe UI"/>
                <w:sz w:val="18"/>
                <w:szCs w:val="18"/>
              </w:rPr>
              <w:t>Specific</w:t>
            </w:r>
            <w:r w:rsidR="00A31760">
              <w:rPr>
                <w:rFonts w:ascii="Segoe UI" w:hAnsi="Segoe UI" w:cs="Segoe UI"/>
                <w:sz w:val="18"/>
                <w:szCs w:val="18"/>
              </w:rPr>
              <w:t xml:space="preserve"> Scenarios</w:t>
            </w:r>
          </w:p>
        </w:tc>
        <w:tc>
          <w:tcPr>
            <w:tcW w:w="2515" w:type="dxa"/>
            <w:shd w:val="clear" w:color="auto" w:fill="D9D9D9" w:themeFill="background1" w:themeFillShade="D9"/>
            <w:vAlign w:val="center"/>
          </w:tcPr>
          <w:p w14:paraId="530CC520" w14:textId="0FA26C56" w:rsidR="006A07FB" w:rsidRPr="002443A4" w:rsidRDefault="006A07FB" w:rsidP="00711CF5">
            <w:pPr>
              <w:rPr>
                <w:rFonts w:ascii="Segoe UI" w:hAnsi="Segoe UI" w:cs="Segoe UI"/>
                <w:sz w:val="18"/>
                <w:szCs w:val="18"/>
              </w:rPr>
            </w:pPr>
            <w:r w:rsidRPr="002443A4">
              <w:rPr>
                <w:rFonts w:ascii="Segoe UI" w:hAnsi="Segoe UI" w:cs="Segoe UI"/>
                <w:sz w:val="18"/>
                <w:szCs w:val="18"/>
              </w:rPr>
              <w:t>Recommended Platform</w:t>
            </w:r>
          </w:p>
        </w:tc>
      </w:tr>
      <w:tr w:rsidR="00F362DE" w:rsidRPr="00F362DE" w14:paraId="3965623D" w14:textId="77777777" w:rsidTr="00711CF5">
        <w:trPr>
          <w:trHeight w:val="287"/>
        </w:trPr>
        <w:tc>
          <w:tcPr>
            <w:tcW w:w="1345" w:type="dxa"/>
            <w:vMerge w:val="restart"/>
            <w:vAlign w:val="center"/>
          </w:tcPr>
          <w:p w14:paraId="50230EA9" w14:textId="3016901E" w:rsidR="00F362DE" w:rsidRPr="00F362DE" w:rsidRDefault="00F362DE" w:rsidP="00711CF5">
            <w:pPr>
              <w:rPr>
                <w:rFonts w:ascii="Segoe UI" w:hAnsi="Segoe UI" w:cs="Segoe UI"/>
                <w:sz w:val="18"/>
                <w:szCs w:val="18"/>
              </w:rPr>
            </w:pPr>
            <w:r w:rsidRPr="00F362DE">
              <w:rPr>
                <w:rFonts w:ascii="Segoe UI" w:hAnsi="Segoe UI" w:cs="Segoe UI"/>
                <w:sz w:val="18"/>
                <w:szCs w:val="18"/>
              </w:rPr>
              <w:t>Diagnostics and Telemetry</w:t>
            </w:r>
          </w:p>
        </w:tc>
        <w:tc>
          <w:tcPr>
            <w:tcW w:w="1350" w:type="dxa"/>
            <w:vAlign w:val="center"/>
          </w:tcPr>
          <w:p w14:paraId="2C9A039C" w14:textId="7661D5FA" w:rsidR="00F362DE" w:rsidRPr="00F362DE" w:rsidRDefault="00F362DE" w:rsidP="00711CF5">
            <w:pPr>
              <w:rPr>
                <w:rFonts w:ascii="Segoe UI" w:hAnsi="Segoe UI" w:cs="Segoe UI"/>
                <w:sz w:val="18"/>
                <w:szCs w:val="18"/>
              </w:rPr>
            </w:pPr>
            <w:r w:rsidRPr="00F362DE">
              <w:rPr>
                <w:rFonts w:ascii="Segoe UI" w:hAnsi="Segoe UI" w:cs="Segoe UI"/>
                <w:sz w:val="18"/>
                <w:szCs w:val="18"/>
              </w:rPr>
              <w:t>Virtual machine</w:t>
            </w:r>
          </w:p>
        </w:tc>
        <w:tc>
          <w:tcPr>
            <w:tcW w:w="1350" w:type="dxa"/>
            <w:vAlign w:val="center"/>
          </w:tcPr>
          <w:p w14:paraId="2B894E37" w14:textId="27BE5C0B" w:rsidR="00F362DE" w:rsidRPr="00F362DE" w:rsidRDefault="00F362DE" w:rsidP="00711CF5">
            <w:pPr>
              <w:rPr>
                <w:rFonts w:ascii="Segoe UI" w:hAnsi="Segoe UI" w:cs="Segoe UI"/>
                <w:sz w:val="18"/>
                <w:szCs w:val="18"/>
              </w:rPr>
            </w:pPr>
            <w:r w:rsidRPr="00F362DE">
              <w:rPr>
                <w:rFonts w:ascii="Segoe UI" w:hAnsi="Segoe UI" w:cs="Segoe UI"/>
                <w:sz w:val="18"/>
                <w:szCs w:val="18"/>
              </w:rPr>
              <w:t>Above ARM</w:t>
            </w:r>
          </w:p>
        </w:tc>
        <w:tc>
          <w:tcPr>
            <w:tcW w:w="3870" w:type="dxa"/>
            <w:vAlign w:val="center"/>
          </w:tcPr>
          <w:p w14:paraId="4D8A65F4" w14:textId="3B3150DA" w:rsidR="00F362DE" w:rsidRPr="00F362DE" w:rsidRDefault="7B121BF3" w:rsidP="00711CF5">
            <w:pPr>
              <w:rPr>
                <w:rFonts w:ascii="Segoe UI" w:hAnsi="Segoe UI" w:cs="Segoe UI"/>
                <w:sz w:val="18"/>
                <w:szCs w:val="18"/>
              </w:rPr>
            </w:pPr>
            <w:r w:rsidRPr="54185CD9">
              <w:rPr>
                <w:rFonts w:ascii="Segoe UI" w:hAnsi="Segoe UI" w:cs="Segoe UI"/>
                <w:sz w:val="18"/>
                <w:szCs w:val="18"/>
              </w:rPr>
              <w:t xml:space="preserve">I need to collect process </w:t>
            </w:r>
            <w:commentRangeStart w:id="95"/>
            <w:commentRangeStart w:id="96"/>
            <w:r w:rsidRPr="54185CD9">
              <w:rPr>
                <w:rFonts w:ascii="Segoe UI" w:hAnsi="Segoe UI" w:cs="Segoe UI"/>
                <w:sz w:val="18"/>
                <w:szCs w:val="18"/>
              </w:rPr>
              <w:t>dumps</w:t>
            </w:r>
            <w:commentRangeEnd w:id="95"/>
            <w:r>
              <w:rPr>
                <w:rStyle w:val="CommentReference"/>
              </w:rPr>
              <w:commentReference w:id="95"/>
            </w:r>
            <w:commentRangeEnd w:id="96"/>
            <w:r w:rsidR="00824821">
              <w:rPr>
                <w:rStyle w:val="CommentReference"/>
              </w:rPr>
              <w:commentReference w:id="96"/>
            </w:r>
            <w:r w:rsidRPr="54185CD9">
              <w:rPr>
                <w:rFonts w:ascii="Segoe UI" w:hAnsi="Segoe UI" w:cs="Segoe UI"/>
                <w:sz w:val="18"/>
                <w:szCs w:val="18"/>
              </w:rPr>
              <w:t xml:space="preserve"> for </w:t>
            </w:r>
            <w:r w:rsidR="005B2CBB" w:rsidRPr="54185CD9">
              <w:rPr>
                <w:rFonts w:ascii="Segoe UI" w:hAnsi="Segoe UI" w:cs="Segoe UI"/>
                <w:sz w:val="18"/>
                <w:szCs w:val="18"/>
              </w:rPr>
              <w:t>Monitoring</w:t>
            </w:r>
            <w:r w:rsidRPr="54185CD9">
              <w:rPr>
                <w:rFonts w:ascii="Segoe UI" w:hAnsi="Segoe UI" w:cs="Segoe UI"/>
                <w:sz w:val="18"/>
                <w:szCs w:val="18"/>
              </w:rPr>
              <w:t xml:space="preserve"> agent</w:t>
            </w:r>
          </w:p>
        </w:tc>
        <w:tc>
          <w:tcPr>
            <w:tcW w:w="2515" w:type="dxa"/>
            <w:vAlign w:val="center"/>
          </w:tcPr>
          <w:p w14:paraId="5176108A" w14:textId="4EF7C21D" w:rsidR="00F362DE" w:rsidRPr="00F362DE" w:rsidRDefault="00F362DE" w:rsidP="00711CF5">
            <w:pPr>
              <w:rPr>
                <w:rFonts w:ascii="Segoe UI" w:hAnsi="Segoe UI" w:cs="Segoe UI"/>
                <w:sz w:val="18"/>
                <w:szCs w:val="18"/>
              </w:rPr>
            </w:pPr>
            <w:r w:rsidRPr="7CBC876E">
              <w:rPr>
                <w:rFonts w:ascii="Segoe UI" w:hAnsi="Segoe UI" w:cs="Segoe UI"/>
                <w:sz w:val="18"/>
                <w:szCs w:val="18"/>
              </w:rPr>
              <w:t>F</w:t>
            </w:r>
            <w:r w:rsidR="00891818" w:rsidRPr="7CBC876E">
              <w:rPr>
                <w:rFonts w:ascii="Segoe UI" w:hAnsi="Segoe UI" w:cs="Segoe UI"/>
                <w:sz w:val="18"/>
                <w:szCs w:val="18"/>
              </w:rPr>
              <w:t>leet Diagnostics</w:t>
            </w:r>
            <w:r w:rsidR="7B969D33" w:rsidRPr="7CBC876E">
              <w:rPr>
                <w:rFonts w:ascii="Segoe UI" w:hAnsi="Segoe UI" w:cs="Segoe UI"/>
                <w:sz w:val="18"/>
                <w:szCs w:val="18"/>
              </w:rPr>
              <w:t xml:space="preserve"> and </w:t>
            </w:r>
            <w:r w:rsidR="005B2CBB" w:rsidRPr="7CBC876E">
              <w:rPr>
                <w:rFonts w:ascii="Segoe UI" w:hAnsi="Segoe UI" w:cs="Segoe UI"/>
                <w:sz w:val="18"/>
                <w:szCs w:val="18"/>
              </w:rPr>
              <w:t>Watson</w:t>
            </w:r>
          </w:p>
        </w:tc>
      </w:tr>
      <w:tr w:rsidR="00F362DE" w:rsidRPr="00F362DE" w14:paraId="3178DCEC" w14:textId="77777777" w:rsidTr="00711CF5">
        <w:tc>
          <w:tcPr>
            <w:tcW w:w="1345" w:type="dxa"/>
            <w:vMerge/>
            <w:vAlign w:val="center"/>
          </w:tcPr>
          <w:p w14:paraId="41A4AE3E" w14:textId="08F279E4" w:rsidR="00F362DE" w:rsidRPr="00F362DE" w:rsidRDefault="00F362DE" w:rsidP="00711CF5">
            <w:pPr>
              <w:rPr>
                <w:rFonts w:ascii="Segoe UI" w:hAnsi="Segoe UI" w:cs="Segoe UI"/>
                <w:sz w:val="18"/>
                <w:szCs w:val="18"/>
              </w:rPr>
            </w:pPr>
          </w:p>
        </w:tc>
        <w:tc>
          <w:tcPr>
            <w:tcW w:w="1350" w:type="dxa"/>
            <w:vAlign w:val="center"/>
          </w:tcPr>
          <w:p w14:paraId="01768B6A" w14:textId="24248901" w:rsidR="00F362DE" w:rsidRPr="00F362DE" w:rsidRDefault="00F362DE" w:rsidP="00711CF5">
            <w:pPr>
              <w:rPr>
                <w:rFonts w:ascii="Segoe UI" w:hAnsi="Segoe UI" w:cs="Segoe UI"/>
                <w:sz w:val="18"/>
                <w:szCs w:val="18"/>
              </w:rPr>
            </w:pPr>
            <w:r w:rsidRPr="00F362DE">
              <w:rPr>
                <w:rFonts w:ascii="Segoe UI" w:hAnsi="Segoe UI" w:cs="Segoe UI"/>
                <w:sz w:val="18"/>
                <w:szCs w:val="18"/>
              </w:rPr>
              <w:t>Host machine</w:t>
            </w:r>
          </w:p>
        </w:tc>
        <w:tc>
          <w:tcPr>
            <w:tcW w:w="1350" w:type="dxa"/>
            <w:vAlign w:val="center"/>
          </w:tcPr>
          <w:p w14:paraId="3BCF1F66" w14:textId="34D7412F" w:rsidR="00F362DE" w:rsidRPr="00F362DE" w:rsidRDefault="00F362DE" w:rsidP="00711CF5">
            <w:pPr>
              <w:rPr>
                <w:rFonts w:ascii="Segoe UI" w:hAnsi="Segoe UI" w:cs="Segoe UI"/>
                <w:sz w:val="18"/>
                <w:szCs w:val="18"/>
              </w:rPr>
            </w:pPr>
            <w:r w:rsidRPr="00F362DE">
              <w:rPr>
                <w:rFonts w:ascii="Segoe UI" w:hAnsi="Segoe UI" w:cs="Segoe UI"/>
                <w:sz w:val="18"/>
                <w:szCs w:val="18"/>
              </w:rPr>
              <w:t>Below ARM</w:t>
            </w:r>
          </w:p>
        </w:tc>
        <w:tc>
          <w:tcPr>
            <w:tcW w:w="3870" w:type="dxa"/>
            <w:vAlign w:val="center"/>
          </w:tcPr>
          <w:p w14:paraId="13F4673F" w14:textId="4FC972EC" w:rsidR="00F362DE" w:rsidRPr="00F362DE" w:rsidRDefault="00F362DE" w:rsidP="00711CF5">
            <w:pPr>
              <w:rPr>
                <w:rFonts w:ascii="Segoe UI" w:hAnsi="Segoe UI" w:cs="Segoe UI"/>
                <w:sz w:val="18"/>
                <w:szCs w:val="18"/>
              </w:rPr>
            </w:pPr>
            <w:r w:rsidRPr="00F362DE">
              <w:rPr>
                <w:rFonts w:ascii="Segoe UI" w:hAnsi="Segoe UI" w:cs="Segoe UI"/>
                <w:sz w:val="18"/>
                <w:szCs w:val="18"/>
              </w:rPr>
              <w:t>I need a network packet capture</w:t>
            </w:r>
          </w:p>
        </w:tc>
        <w:tc>
          <w:tcPr>
            <w:tcW w:w="2515" w:type="dxa"/>
            <w:vAlign w:val="center"/>
          </w:tcPr>
          <w:p w14:paraId="22299D00" w14:textId="258ABBEE" w:rsidR="00F362DE" w:rsidRPr="00F362DE" w:rsidRDefault="00F362DE" w:rsidP="00711CF5">
            <w:pPr>
              <w:rPr>
                <w:rFonts w:ascii="Segoe UI" w:hAnsi="Segoe UI" w:cs="Segoe UI"/>
                <w:sz w:val="18"/>
                <w:szCs w:val="18"/>
              </w:rPr>
            </w:pPr>
            <w:r w:rsidRPr="7CBC876E">
              <w:rPr>
                <w:rFonts w:ascii="Segoe UI" w:hAnsi="Segoe UI" w:cs="Segoe UI"/>
                <w:sz w:val="18"/>
                <w:szCs w:val="18"/>
              </w:rPr>
              <w:t>F</w:t>
            </w:r>
            <w:r w:rsidR="00891818" w:rsidRPr="7CBC876E">
              <w:rPr>
                <w:rFonts w:ascii="Segoe UI" w:hAnsi="Segoe UI" w:cs="Segoe UI"/>
                <w:sz w:val="18"/>
                <w:szCs w:val="18"/>
              </w:rPr>
              <w:t>leet Diagnostics</w:t>
            </w:r>
            <w:r w:rsidR="41B66D62" w:rsidRPr="7CBC876E">
              <w:rPr>
                <w:rFonts w:ascii="Segoe UI" w:hAnsi="Segoe UI" w:cs="Segoe UI"/>
                <w:sz w:val="18"/>
                <w:szCs w:val="18"/>
              </w:rPr>
              <w:t xml:space="preserve"> and </w:t>
            </w:r>
            <w:r w:rsidR="005B2CBB" w:rsidRPr="7CBC876E">
              <w:rPr>
                <w:rFonts w:ascii="Segoe UI" w:hAnsi="Segoe UI" w:cs="Segoe UI"/>
                <w:sz w:val="18"/>
                <w:szCs w:val="18"/>
              </w:rPr>
              <w:t>Watson</w:t>
            </w:r>
          </w:p>
        </w:tc>
      </w:tr>
      <w:tr w:rsidR="7CBC876E" w14:paraId="466A1653" w14:textId="77777777" w:rsidTr="00711CF5">
        <w:trPr>
          <w:trHeight w:val="300"/>
        </w:trPr>
        <w:tc>
          <w:tcPr>
            <w:tcW w:w="1345" w:type="dxa"/>
            <w:vMerge/>
            <w:vAlign w:val="center"/>
          </w:tcPr>
          <w:p w14:paraId="5AC874FE" w14:textId="77777777" w:rsidR="00495655" w:rsidRDefault="00495655" w:rsidP="00711CF5"/>
        </w:tc>
        <w:tc>
          <w:tcPr>
            <w:tcW w:w="1350" w:type="dxa"/>
            <w:vAlign w:val="center"/>
          </w:tcPr>
          <w:p w14:paraId="1769A1B0" w14:textId="1057036E" w:rsidR="41B66D62" w:rsidRDefault="41B66D62" w:rsidP="00711CF5">
            <w:pPr>
              <w:rPr>
                <w:rFonts w:ascii="Segoe UI" w:hAnsi="Segoe UI" w:cs="Segoe UI"/>
                <w:sz w:val="18"/>
                <w:szCs w:val="18"/>
              </w:rPr>
            </w:pPr>
            <w:r w:rsidRPr="7CBC876E">
              <w:rPr>
                <w:rFonts w:ascii="Segoe UI" w:hAnsi="Segoe UI" w:cs="Segoe UI"/>
                <w:sz w:val="18"/>
                <w:szCs w:val="18"/>
              </w:rPr>
              <w:t>VM and Host Machine</w:t>
            </w:r>
          </w:p>
        </w:tc>
        <w:tc>
          <w:tcPr>
            <w:tcW w:w="1350" w:type="dxa"/>
            <w:vAlign w:val="center"/>
          </w:tcPr>
          <w:p w14:paraId="57418087" w14:textId="3C5CFE73" w:rsidR="41B66D62" w:rsidRDefault="41B66D62" w:rsidP="00711CF5">
            <w:pPr>
              <w:rPr>
                <w:rFonts w:ascii="Segoe UI" w:hAnsi="Segoe UI" w:cs="Segoe UI"/>
                <w:sz w:val="18"/>
                <w:szCs w:val="18"/>
              </w:rPr>
            </w:pPr>
            <w:r w:rsidRPr="7CBC876E">
              <w:rPr>
                <w:rFonts w:ascii="Segoe UI" w:hAnsi="Segoe UI" w:cs="Segoe UI"/>
                <w:sz w:val="18"/>
                <w:szCs w:val="18"/>
              </w:rPr>
              <w:t>Above and Below ARM</w:t>
            </w:r>
          </w:p>
        </w:tc>
        <w:tc>
          <w:tcPr>
            <w:tcW w:w="3870" w:type="dxa"/>
            <w:vAlign w:val="center"/>
          </w:tcPr>
          <w:p w14:paraId="09FC71C2" w14:textId="7612F277" w:rsidR="41B66D62" w:rsidRDefault="778364ED" w:rsidP="00711CF5">
            <w:pPr>
              <w:rPr>
                <w:rFonts w:ascii="Segoe UI" w:hAnsi="Segoe UI" w:cs="Segoe UI"/>
                <w:sz w:val="18"/>
                <w:szCs w:val="18"/>
              </w:rPr>
            </w:pPr>
            <w:r w:rsidRPr="54185CD9">
              <w:rPr>
                <w:rFonts w:ascii="Segoe UI" w:hAnsi="Segoe UI" w:cs="Segoe UI"/>
                <w:sz w:val="18"/>
                <w:szCs w:val="18"/>
              </w:rPr>
              <w:t>I need to collect a m</w:t>
            </w:r>
            <w:r w:rsidR="61A601AE" w:rsidRPr="54185CD9">
              <w:rPr>
                <w:rFonts w:ascii="Segoe UI" w:hAnsi="Segoe UI" w:cs="Segoe UI"/>
                <w:sz w:val="18"/>
                <w:szCs w:val="18"/>
              </w:rPr>
              <w:t xml:space="preserve">emory </w:t>
            </w:r>
            <w:r w:rsidR="478839C9" w:rsidRPr="54185CD9">
              <w:rPr>
                <w:rFonts w:ascii="Segoe UI" w:hAnsi="Segoe UI" w:cs="Segoe UI"/>
                <w:sz w:val="18"/>
                <w:szCs w:val="18"/>
              </w:rPr>
              <w:t>d</w:t>
            </w:r>
            <w:r w:rsidR="61A601AE" w:rsidRPr="54185CD9">
              <w:rPr>
                <w:rFonts w:ascii="Segoe UI" w:hAnsi="Segoe UI" w:cs="Segoe UI"/>
                <w:sz w:val="18"/>
                <w:szCs w:val="18"/>
              </w:rPr>
              <w:t>ump</w:t>
            </w:r>
          </w:p>
        </w:tc>
        <w:tc>
          <w:tcPr>
            <w:tcW w:w="2515" w:type="dxa"/>
            <w:vAlign w:val="center"/>
          </w:tcPr>
          <w:p w14:paraId="6F5FCDF3" w14:textId="0B3C72F4" w:rsidR="369EE09F" w:rsidRDefault="369EE09F" w:rsidP="00711CF5">
            <w:pPr>
              <w:rPr>
                <w:rFonts w:ascii="Segoe UI" w:hAnsi="Segoe UI" w:cs="Segoe UI"/>
                <w:sz w:val="18"/>
                <w:szCs w:val="18"/>
              </w:rPr>
            </w:pPr>
            <w:r w:rsidRPr="7CBC876E">
              <w:rPr>
                <w:rFonts w:ascii="Segoe UI" w:hAnsi="Segoe UI" w:cs="Segoe UI"/>
                <w:sz w:val="18"/>
                <w:szCs w:val="18"/>
              </w:rPr>
              <w:t>Fleet</w:t>
            </w:r>
            <w:r w:rsidR="41B66D62" w:rsidRPr="7CBC876E">
              <w:rPr>
                <w:rFonts w:ascii="Segoe UI" w:hAnsi="Segoe UI" w:cs="Segoe UI"/>
                <w:sz w:val="18"/>
                <w:szCs w:val="18"/>
              </w:rPr>
              <w:t xml:space="preserve"> Diagnostics and Watson</w:t>
            </w:r>
          </w:p>
        </w:tc>
      </w:tr>
      <w:tr w:rsidR="00366F9C" w14:paraId="0493982C" w14:textId="77777777" w:rsidTr="00711CF5">
        <w:trPr>
          <w:trHeight w:val="300"/>
        </w:trPr>
        <w:tc>
          <w:tcPr>
            <w:tcW w:w="1345" w:type="dxa"/>
            <w:vMerge/>
            <w:vAlign w:val="center"/>
          </w:tcPr>
          <w:p w14:paraId="7DB9608D" w14:textId="77777777" w:rsidR="00366F9C" w:rsidRDefault="00366F9C" w:rsidP="00711CF5"/>
        </w:tc>
        <w:tc>
          <w:tcPr>
            <w:tcW w:w="1350" w:type="dxa"/>
            <w:vAlign w:val="center"/>
          </w:tcPr>
          <w:p w14:paraId="4BBA0A6A" w14:textId="067EF0BB" w:rsidR="00366F9C" w:rsidRPr="7CBC876E" w:rsidRDefault="00711CF5" w:rsidP="00711CF5">
            <w:pPr>
              <w:rPr>
                <w:rFonts w:ascii="Segoe UI" w:hAnsi="Segoe UI" w:cs="Segoe UI"/>
                <w:sz w:val="18"/>
                <w:szCs w:val="18"/>
              </w:rPr>
            </w:pPr>
            <w:r w:rsidRPr="00F362DE">
              <w:rPr>
                <w:rFonts w:ascii="Segoe UI" w:hAnsi="Segoe UI" w:cs="Segoe UI"/>
                <w:sz w:val="18"/>
                <w:szCs w:val="18"/>
              </w:rPr>
              <w:t>Virtual machine</w:t>
            </w:r>
          </w:p>
        </w:tc>
        <w:tc>
          <w:tcPr>
            <w:tcW w:w="1350" w:type="dxa"/>
            <w:vAlign w:val="center"/>
          </w:tcPr>
          <w:p w14:paraId="3B2E74D3" w14:textId="099CA679" w:rsidR="00366F9C" w:rsidRPr="7CBC876E" w:rsidRDefault="00366F9C" w:rsidP="00711CF5">
            <w:pPr>
              <w:rPr>
                <w:rFonts w:ascii="Segoe UI" w:hAnsi="Segoe UI" w:cs="Segoe UI"/>
                <w:sz w:val="18"/>
                <w:szCs w:val="18"/>
              </w:rPr>
            </w:pPr>
            <w:r>
              <w:rPr>
                <w:rFonts w:ascii="Segoe UI" w:hAnsi="Segoe UI" w:cs="Segoe UI"/>
                <w:sz w:val="18"/>
                <w:szCs w:val="18"/>
              </w:rPr>
              <w:t>Below ARM</w:t>
            </w:r>
          </w:p>
        </w:tc>
        <w:tc>
          <w:tcPr>
            <w:tcW w:w="3870" w:type="dxa"/>
            <w:vAlign w:val="center"/>
          </w:tcPr>
          <w:p w14:paraId="0044A736" w14:textId="672659BC" w:rsidR="00366F9C" w:rsidRPr="54185CD9" w:rsidRDefault="00366F9C" w:rsidP="00711CF5">
            <w:pPr>
              <w:rPr>
                <w:rFonts w:ascii="Segoe UI" w:hAnsi="Segoe UI" w:cs="Segoe UI"/>
                <w:sz w:val="18"/>
                <w:szCs w:val="18"/>
              </w:rPr>
            </w:pPr>
            <w:r>
              <w:rPr>
                <w:rFonts w:ascii="Segoe UI" w:hAnsi="Segoe UI" w:cs="Segoe UI"/>
                <w:sz w:val="18"/>
                <w:szCs w:val="18"/>
              </w:rPr>
              <w:t>I need to collect Guest Agent VM logs</w:t>
            </w:r>
          </w:p>
        </w:tc>
        <w:tc>
          <w:tcPr>
            <w:tcW w:w="2515" w:type="dxa"/>
            <w:vAlign w:val="center"/>
          </w:tcPr>
          <w:p w14:paraId="64CF6CF3" w14:textId="2460D232" w:rsidR="00366F9C" w:rsidRPr="7CBC876E" w:rsidRDefault="00366F9C" w:rsidP="00711CF5">
            <w:pPr>
              <w:rPr>
                <w:rFonts w:ascii="Segoe UI" w:hAnsi="Segoe UI" w:cs="Segoe UI"/>
                <w:sz w:val="18"/>
                <w:szCs w:val="18"/>
              </w:rPr>
            </w:pPr>
            <w:r>
              <w:rPr>
                <w:rFonts w:ascii="Segoe UI" w:hAnsi="Segoe UI" w:cs="Segoe UI"/>
                <w:sz w:val="18"/>
                <w:szCs w:val="18"/>
              </w:rPr>
              <w:t>Fl</w:t>
            </w:r>
            <w:r w:rsidR="0003734F">
              <w:rPr>
                <w:rFonts w:ascii="Segoe UI" w:hAnsi="Segoe UI" w:cs="Segoe UI"/>
                <w:sz w:val="18"/>
                <w:szCs w:val="18"/>
              </w:rPr>
              <w:t>eet Diagnostics and Watson</w:t>
            </w:r>
          </w:p>
        </w:tc>
      </w:tr>
      <w:tr w:rsidR="00001492" w14:paraId="0463102D" w14:textId="77777777" w:rsidTr="00665385">
        <w:trPr>
          <w:trHeight w:val="300"/>
        </w:trPr>
        <w:tc>
          <w:tcPr>
            <w:tcW w:w="1345" w:type="dxa"/>
            <w:vMerge/>
            <w:vAlign w:val="center"/>
          </w:tcPr>
          <w:p w14:paraId="1CD4B193" w14:textId="77777777" w:rsidR="00495655" w:rsidRDefault="00495655" w:rsidP="00711CF5"/>
        </w:tc>
        <w:tc>
          <w:tcPr>
            <w:tcW w:w="1350" w:type="dxa"/>
            <w:vAlign w:val="center"/>
          </w:tcPr>
          <w:p w14:paraId="3B0DBF01" w14:textId="793068AD" w:rsidR="41B66D62" w:rsidRPr="00A75C15" w:rsidRDefault="41B66D62" w:rsidP="00711CF5">
            <w:pPr>
              <w:rPr>
                <w:rFonts w:ascii="Segoe UI" w:hAnsi="Segoe UI" w:cs="Segoe UI"/>
                <w:sz w:val="18"/>
                <w:szCs w:val="18"/>
              </w:rPr>
            </w:pPr>
            <w:commentRangeStart w:id="97"/>
            <w:r w:rsidRPr="00A75C15">
              <w:rPr>
                <w:rFonts w:ascii="Segoe UI" w:hAnsi="Segoe UI" w:cs="Segoe UI"/>
                <w:sz w:val="18"/>
                <w:szCs w:val="18"/>
              </w:rPr>
              <w:t xml:space="preserve">Monitoring Agent </w:t>
            </w:r>
          </w:p>
        </w:tc>
        <w:tc>
          <w:tcPr>
            <w:tcW w:w="1350" w:type="dxa"/>
            <w:vAlign w:val="center"/>
          </w:tcPr>
          <w:p w14:paraId="543D9D42" w14:textId="4A5F2F0D" w:rsidR="41B66D62" w:rsidRPr="00A75C15" w:rsidRDefault="41B66D62" w:rsidP="00711CF5">
            <w:pPr>
              <w:rPr>
                <w:rFonts w:ascii="Segoe UI" w:hAnsi="Segoe UI" w:cs="Segoe UI"/>
                <w:sz w:val="18"/>
                <w:szCs w:val="18"/>
              </w:rPr>
            </w:pPr>
            <w:r w:rsidRPr="00A75C15">
              <w:rPr>
                <w:rFonts w:ascii="Segoe UI" w:hAnsi="Segoe UI" w:cs="Segoe UI"/>
                <w:sz w:val="18"/>
                <w:szCs w:val="18"/>
              </w:rPr>
              <w:t>Above and Below ARM</w:t>
            </w:r>
          </w:p>
        </w:tc>
        <w:tc>
          <w:tcPr>
            <w:tcW w:w="3870" w:type="dxa"/>
            <w:vAlign w:val="center"/>
          </w:tcPr>
          <w:p w14:paraId="17A00115" w14:textId="0BD5EF48" w:rsidR="41B66D62" w:rsidRPr="00A75C15" w:rsidRDefault="41B66D62" w:rsidP="00711CF5">
            <w:pPr>
              <w:rPr>
                <w:rFonts w:ascii="Segoe UI" w:hAnsi="Segoe UI" w:cs="Segoe UI"/>
                <w:sz w:val="18"/>
                <w:szCs w:val="18"/>
              </w:rPr>
            </w:pPr>
            <w:r w:rsidRPr="00A75C15">
              <w:rPr>
                <w:rFonts w:ascii="Segoe UI" w:hAnsi="Segoe UI" w:cs="Segoe UI"/>
                <w:sz w:val="18"/>
                <w:szCs w:val="18"/>
              </w:rPr>
              <w:t>I need to check Mon Agent Health</w:t>
            </w:r>
          </w:p>
        </w:tc>
        <w:tc>
          <w:tcPr>
            <w:tcW w:w="2515" w:type="dxa"/>
            <w:vAlign w:val="center"/>
          </w:tcPr>
          <w:p w14:paraId="00B9ED87" w14:textId="181972FF" w:rsidR="41B66D62" w:rsidRPr="00A75C15" w:rsidRDefault="41B66D62" w:rsidP="00711CF5">
            <w:pPr>
              <w:rPr>
                <w:rFonts w:ascii="Segoe UI" w:hAnsi="Segoe UI" w:cs="Segoe UI"/>
                <w:sz w:val="18"/>
                <w:szCs w:val="18"/>
              </w:rPr>
            </w:pPr>
            <w:r w:rsidRPr="00A75C15">
              <w:rPr>
                <w:rFonts w:ascii="Segoe UI" w:hAnsi="Segoe UI" w:cs="Segoe UI"/>
                <w:sz w:val="18"/>
                <w:szCs w:val="18"/>
              </w:rPr>
              <w:t>Jarvis, Az</w:t>
            </w:r>
            <w:r w:rsidR="00894C10">
              <w:rPr>
                <w:rFonts w:ascii="Segoe UI" w:hAnsi="Segoe UI" w:cs="Segoe UI"/>
                <w:sz w:val="18"/>
                <w:szCs w:val="18"/>
              </w:rPr>
              <w:t>S</w:t>
            </w:r>
            <w:r w:rsidRPr="00A75C15">
              <w:rPr>
                <w:rFonts w:ascii="Segoe UI" w:hAnsi="Segoe UI" w:cs="Segoe UI"/>
                <w:sz w:val="18"/>
                <w:szCs w:val="18"/>
              </w:rPr>
              <w:t>ec</w:t>
            </w:r>
            <w:r w:rsidR="00894C10">
              <w:rPr>
                <w:rFonts w:ascii="Segoe UI" w:hAnsi="Segoe UI" w:cs="Segoe UI"/>
                <w:sz w:val="18"/>
                <w:szCs w:val="18"/>
              </w:rPr>
              <w:t>P</w:t>
            </w:r>
            <w:r w:rsidRPr="00A75C15">
              <w:rPr>
                <w:rFonts w:ascii="Segoe UI" w:hAnsi="Segoe UI" w:cs="Segoe UI"/>
                <w:sz w:val="18"/>
                <w:szCs w:val="18"/>
              </w:rPr>
              <w:t xml:space="preserve">ack </w:t>
            </w:r>
            <w:commentRangeStart w:id="98"/>
            <w:commentRangeStart w:id="99"/>
            <w:commentRangeEnd w:id="97"/>
            <w:r w:rsidR="005B2CBB">
              <w:rPr>
                <w:rStyle w:val="CommentReference"/>
                <w:rFonts w:ascii="Segoe UI" w:hAnsi="Segoe UI" w:cs="Segoe UI"/>
                <w:sz w:val="18"/>
                <w:szCs w:val="18"/>
              </w:rPr>
              <w:commentReference w:id="97"/>
            </w:r>
            <w:commentRangeEnd w:id="98"/>
            <w:r w:rsidR="00360E6A">
              <w:rPr>
                <w:rStyle w:val="CommentReference"/>
                <w:rFonts w:ascii="Segoe UI" w:hAnsi="Segoe UI" w:cs="Segoe UI"/>
                <w:sz w:val="18"/>
                <w:szCs w:val="18"/>
              </w:rPr>
              <w:commentReference w:id="98"/>
            </w:r>
            <w:commentRangeEnd w:id="99"/>
            <w:r w:rsidR="00A31760">
              <w:rPr>
                <w:rStyle w:val="CommentReference"/>
              </w:rPr>
              <w:commentReference w:id="99"/>
            </w:r>
          </w:p>
        </w:tc>
      </w:tr>
      <w:tr w:rsidR="00711CF5" w14:paraId="271C9C08" w14:textId="77777777" w:rsidTr="00711CF5">
        <w:trPr>
          <w:trHeight w:val="300"/>
        </w:trPr>
        <w:tc>
          <w:tcPr>
            <w:tcW w:w="1345" w:type="dxa"/>
            <w:vMerge/>
            <w:vAlign w:val="center"/>
          </w:tcPr>
          <w:p w14:paraId="3D47DA05" w14:textId="77777777" w:rsidR="00711CF5" w:rsidRDefault="00711CF5" w:rsidP="00711CF5"/>
        </w:tc>
        <w:tc>
          <w:tcPr>
            <w:tcW w:w="1350" w:type="dxa"/>
            <w:vAlign w:val="center"/>
          </w:tcPr>
          <w:p w14:paraId="0883C01F" w14:textId="40CF22A8" w:rsidR="00711CF5" w:rsidRPr="7CBC876E" w:rsidRDefault="00711CF5" w:rsidP="00711CF5">
            <w:pPr>
              <w:rPr>
                <w:rFonts w:ascii="Segoe UI" w:hAnsi="Segoe UI" w:cs="Segoe UI"/>
                <w:sz w:val="18"/>
                <w:szCs w:val="18"/>
              </w:rPr>
            </w:pPr>
            <w:r w:rsidRPr="00A45791">
              <w:rPr>
                <w:rFonts w:ascii="Segoe UI" w:hAnsi="Segoe UI" w:cs="Segoe UI"/>
                <w:sz w:val="18"/>
                <w:szCs w:val="18"/>
              </w:rPr>
              <w:t>Virtual machine</w:t>
            </w:r>
          </w:p>
        </w:tc>
        <w:tc>
          <w:tcPr>
            <w:tcW w:w="1350" w:type="dxa"/>
            <w:vAlign w:val="center"/>
          </w:tcPr>
          <w:p w14:paraId="416E119F" w14:textId="5C53C340" w:rsidR="00711CF5" w:rsidRPr="7CBC876E" w:rsidRDefault="00711CF5" w:rsidP="00711CF5">
            <w:pPr>
              <w:rPr>
                <w:rFonts w:ascii="Segoe UI" w:hAnsi="Segoe UI" w:cs="Segoe UI"/>
                <w:sz w:val="18"/>
                <w:szCs w:val="18"/>
              </w:rPr>
            </w:pPr>
            <w:r>
              <w:rPr>
                <w:rFonts w:ascii="Segoe UI" w:hAnsi="Segoe UI" w:cs="Segoe UI"/>
                <w:sz w:val="18"/>
                <w:szCs w:val="18"/>
              </w:rPr>
              <w:t>Above AM</w:t>
            </w:r>
          </w:p>
        </w:tc>
        <w:tc>
          <w:tcPr>
            <w:tcW w:w="3870" w:type="dxa"/>
            <w:vAlign w:val="center"/>
          </w:tcPr>
          <w:p w14:paraId="36A6C89E" w14:textId="489E8F32" w:rsidR="00711CF5" w:rsidRPr="7CBC876E" w:rsidRDefault="00711CF5" w:rsidP="00711CF5">
            <w:pPr>
              <w:rPr>
                <w:rFonts w:ascii="Segoe UI" w:hAnsi="Segoe UI" w:cs="Segoe UI"/>
                <w:sz w:val="18"/>
                <w:szCs w:val="18"/>
              </w:rPr>
            </w:pPr>
            <w:r>
              <w:rPr>
                <w:rFonts w:ascii="Segoe UI" w:hAnsi="Segoe UI" w:cs="Segoe UI"/>
                <w:sz w:val="18"/>
                <w:szCs w:val="18"/>
              </w:rPr>
              <w:t>I need to get the VM screenshot</w:t>
            </w:r>
          </w:p>
        </w:tc>
        <w:tc>
          <w:tcPr>
            <w:tcW w:w="2515" w:type="dxa"/>
            <w:vAlign w:val="center"/>
          </w:tcPr>
          <w:p w14:paraId="376B36A8" w14:textId="01132E94" w:rsidR="00711CF5" w:rsidRPr="7CBC876E" w:rsidRDefault="00711CF5" w:rsidP="00711CF5">
            <w:pPr>
              <w:rPr>
                <w:rFonts w:ascii="Segoe UI" w:hAnsi="Segoe UI" w:cs="Segoe UI"/>
                <w:sz w:val="18"/>
                <w:szCs w:val="18"/>
              </w:rPr>
            </w:pPr>
            <w:r>
              <w:rPr>
                <w:rFonts w:ascii="Segoe UI" w:hAnsi="Segoe UI" w:cs="Segoe UI"/>
                <w:sz w:val="18"/>
                <w:szCs w:val="18"/>
              </w:rPr>
              <w:t>Fleet Diagnostics and Watson</w:t>
            </w:r>
          </w:p>
        </w:tc>
      </w:tr>
      <w:tr w:rsidR="00711CF5" w14:paraId="35153E0B" w14:textId="77777777" w:rsidTr="00711CF5">
        <w:trPr>
          <w:trHeight w:val="300"/>
        </w:trPr>
        <w:tc>
          <w:tcPr>
            <w:tcW w:w="1345" w:type="dxa"/>
            <w:vMerge/>
            <w:vAlign w:val="center"/>
          </w:tcPr>
          <w:p w14:paraId="4403DC60" w14:textId="77777777" w:rsidR="00711CF5" w:rsidRDefault="00711CF5" w:rsidP="00711CF5"/>
        </w:tc>
        <w:tc>
          <w:tcPr>
            <w:tcW w:w="1350" w:type="dxa"/>
            <w:vAlign w:val="center"/>
          </w:tcPr>
          <w:p w14:paraId="632A35E6" w14:textId="48EBE4B4" w:rsidR="00711CF5" w:rsidRDefault="00711CF5" w:rsidP="00711CF5">
            <w:pPr>
              <w:rPr>
                <w:rFonts w:ascii="Segoe UI" w:hAnsi="Segoe UI" w:cs="Segoe UI"/>
                <w:sz w:val="18"/>
                <w:szCs w:val="18"/>
              </w:rPr>
            </w:pPr>
            <w:r w:rsidRPr="00A45791">
              <w:rPr>
                <w:rFonts w:ascii="Segoe UI" w:hAnsi="Segoe UI" w:cs="Segoe UI"/>
                <w:sz w:val="18"/>
                <w:szCs w:val="18"/>
              </w:rPr>
              <w:t>Virtual machine</w:t>
            </w:r>
          </w:p>
        </w:tc>
        <w:tc>
          <w:tcPr>
            <w:tcW w:w="1350" w:type="dxa"/>
            <w:vAlign w:val="center"/>
          </w:tcPr>
          <w:p w14:paraId="6562AF64" w14:textId="2537173E" w:rsidR="00711CF5" w:rsidRDefault="00711CF5" w:rsidP="00711CF5">
            <w:pPr>
              <w:rPr>
                <w:rFonts w:ascii="Segoe UI" w:hAnsi="Segoe UI" w:cs="Segoe UI"/>
                <w:sz w:val="18"/>
                <w:szCs w:val="18"/>
              </w:rPr>
            </w:pPr>
            <w:r>
              <w:rPr>
                <w:rFonts w:ascii="Segoe UI" w:hAnsi="Segoe UI" w:cs="Segoe UI"/>
                <w:sz w:val="18"/>
                <w:szCs w:val="18"/>
              </w:rPr>
              <w:t>Above ARM</w:t>
            </w:r>
          </w:p>
        </w:tc>
        <w:tc>
          <w:tcPr>
            <w:tcW w:w="3870" w:type="dxa"/>
            <w:vAlign w:val="center"/>
          </w:tcPr>
          <w:p w14:paraId="15EF6C51" w14:textId="63DFD3AE" w:rsidR="00711CF5" w:rsidRDefault="00711CF5" w:rsidP="00711CF5">
            <w:pPr>
              <w:rPr>
                <w:rFonts w:ascii="Segoe UI" w:hAnsi="Segoe UI" w:cs="Segoe UI"/>
                <w:sz w:val="18"/>
                <w:szCs w:val="18"/>
              </w:rPr>
            </w:pPr>
            <w:r>
              <w:rPr>
                <w:rFonts w:ascii="Segoe UI" w:hAnsi="Segoe UI" w:cs="Segoe UI"/>
                <w:sz w:val="18"/>
                <w:szCs w:val="18"/>
              </w:rPr>
              <w:t xml:space="preserve">I need to run virtual switch diagnostics for investigating issues </w:t>
            </w:r>
            <w:r w:rsidR="00D50618">
              <w:rPr>
                <w:rFonts w:ascii="Segoe UI" w:hAnsi="Segoe UI" w:cs="Segoe UI"/>
                <w:sz w:val="18"/>
                <w:szCs w:val="18"/>
              </w:rPr>
              <w:t>that</w:t>
            </w:r>
            <w:r w:rsidR="00680743">
              <w:rPr>
                <w:rFonts w:ascii="Segoe UI" w:hAnsi="Segoe UI" w:cs="Segoe UI"/>
                <w:sz w:val="18"/>
                <w:szCs w:val="18"/>
              </w:rPr>
              <w:t xml:space="preserve"> </w:t>
            </w:r>
            <w:r>
              <w:rPr>
                <w:rFonts w:ascii="Segoe UI" w:hAnsi="Segoe UI" w:cs="Segoe UI"/>
                <w:sz w:val="18"/>
                <w:szCs w:val="18"/>
              </w:rPr>
              <w:t>happened during the stop destroy scenario</w:t>
            </w:r>
          </w:p>
        </w:tc>
        <w:tc>
          <w:tcPr>
            <w:tcW w:w="2515" w:type="dxa"/>
            <w:vAlign w:val="center"/>
          </w:tcPr>
          <w:p w14:paraId="1D1B22DD" w14:textId="6F9BEF1A" w:rsidR="00711CF5" w:rsidRDefault="00711CF5" w:rsidP="00711CF5">
            <w:pPr>
              <w:rPr>
                <w:rFonts w:ascii="Segoe UI" w:hAnsi="Segoe UI" w:cs="Segoe UI"/>
                <w:sz w:val="18"/>
                <w:szCs w:val="18"/>
              </w:rPr>
            </w:pPr>
            <w:r>
              <w:rPr>
                <w:rFonts w:ascii="Segoe UI" w:hAnsi="Segoe UI" w:cs="Segoe UI"/>
                <w:sz w:val="18"/>
                <w:szCs w:val="18"/>
              </w:rPr>
              <w:t>Fleet Diagnostics and Watson</w:t>
            </w:r>
          </w:p>
        </w:tc>
      </w:tr>
      <w:tr w:rsidR="753F3AEE" w14:paraId="2EE0C5C9" w14:textId="77777777" w:rsidTr="00711CF5">
        <w:trPr>
          <w:trHeight w:val="300"/>
        </w:trPr>
        <w:tc>
          <w:tcPr>
            <w:tcW w:w="1345" w:type="dxa"/>
            <w:vMerge/>
            <w:vAlign w:val="center"/>
          </w:tcPr>
          <w:p w14:paraId="51D0B940" w14:textId="258326B6" w:rsidR="753F3AEE" w:rsidRDefault="753F3AEE" w:rsidP="00711CF5">
            <w:pPr>
              <w:rPr>
                <w:rFonts w:ascii="Segoe UI" w:hAnsi="Segoe UI" w:cs="Segoe UI"/>
                <w:sz w:val="18"/>
                <w:szCs w:val="18"/>
              </w:rPr>
            </w:pPr>
          </w:p>
        </w:tc>
        <w:tc>
          <w:tcPr>
            <w:tcW w:w="1350" w:type="dxa"/>
            <w:vAlign w:val="center"/>
          </w:tcPr>
          <w:p w14:paraId="07D0680D" w14:textId="6DF617BF" w:rsidR="753F3AEE" w:rsidRDefault="00143AFB" w:rsidP="00711CF5">
            <w:pPr>
              <w:rPr>
                <w:rFonts w:ascii="Segoe UI" w:hAnsi="Segoe UI" w:cs="Segoe UI"/>
                <w:sz w:val="18"/>
                <w:szCs w:val="18"/>
              </w:rPr>
            </w:pPr>
            <w:r>
              <w:rPr>
                <w:rFonts w:ascii="Segoe UI" w:hAnsi="Segoe UI" w:cs="Segoe UI"/>
                <w:sz w:val="18"/>
                <w:szCs w:val="18"/>
              </w:rPr>
              <w:t>Service Bus</w:t>
            </w:r>
          </w:p>
        </w:tc>
        <w:tc>
          <w:tcPr>
            <w:tcW w:w="1350" w:type="dxa"/>
            <w:vAlign w:val="center"/>
          </w:tcPr>
          <w:p w14:paraId="7FB752FE" w14:textId="13C068AB" w:rsidR="753F3AEE" w:rsidRDefault="00143AFB" w:rsidP="00711CF5">
            <w:pPr>
              <w:rPr>
                <w:rFonts w:ascii="Segoe UI" w:hAnsi="Segoe UI" w:cs="Segoe UI"/>
                <w:sz w:val="18"/>
                <w:szCs w:val="18"/>
              </w:rPr>
            </w:pPr>
            <w:r>
              <w:rPr>
                <w:rFonts w:ascii="Segoe UI" w:hAnsi="Segoe UI" w:cs="Segoe UI"/>
                <w:sz w:val="18"/>
                <w:szCs w:val="18"/>
              </w:rPr>
              <w:t>Above ARM</w:t>
            </w:r>
          </w:p>
        </w:tc>
        <w:tc>
          <w:tcPr>
            <w:tcW w:w="3870" w:type="dxa"/>
            <w:vAlign w:val="center"/>
          </w:tcPr>
          <w:p w14:paraId="5B485059" w14:textId="43475000" w:rsidR="753F3AEE" w:rsidRDefault="00143AFB" w:rsidP="00711CF5">
            <w:pPr>
              <w:rPr>
                <w:rFonts w:ascii="Segoe UI" w:hAnsi="Segoe UI" w:cs="Segoe UI"/>
                <w:sz w:val="18"/>
                <w:szCs w:val="18"/>
              </w:rPr>
            </w:pPr>
            <w:r>
              <w:rPr>
                <w:rFonts w:ascii="Segoe UI" w:hAnsi="Segoe UI" w:cs="Segoe UI"/>
                <w:sz w:val="18"/>
                <w:szCs w:val="18"/>
              </w:rPr>
              <w:t xml:space="preserve">I want to get </w:t>
            </w:r>
            <w:r w:rsidR="0073168F">
              <w:rPr>
                <w:rFonts w:ascii="Segoe UI" w:hAnsi="Segoe UI" w:cs="Segoe UI"/>
                <w:sz w:val="18"/>
                <w:szCs w:val="18"/>
              </w:rPr>
              <w:t xml:space="preserve">the scale unit </w:t>
            </w:r>
            <w:r w:rsidR="00C464A0">
              <w:rPr>
                <w:rFonts w:ascii="Segoe UI" w:hAnsi="Segoe UI" w:cs="Segoe UI"/>
                <w:sz w:val="18"/>
                <w:szCs w:val="18"/>
              </w:rPr>
              <w:t>info</w:t>
            </w:r>
            <w:r w:rsidR="00CB47D5">
              <w:rPr>
                <w:rFonts w:ascii="Segoe UI" w:hAnsi="Segoe UI" w:cs="Segoe UI"/>
                <w:sz w:val="18"/>
                <w:szCs w:val="18"/>
              </w:rPr>
              <w:t xml:space="preserve"> </w:t>
            </w:r>
            <w:r w:rsidR="0073168F">
              <w:rPr>
                <w:rFonts w:ascii="Segoe UI" w:hAnsi="Segoe UI" w:cs="Segoe UI"/>
                <w:sz w:val="18"/>
                <w:szCs w:val="18"/>
              </w:rPr>
              <w:t xml:space="preserve">from </w:t>
            </w:r>
            <w:r w:rsidR="00CB47D5">
              <w:rPr>
                <w:rFonts w:ascii="Segoe UI" w:hAnsi="Segoe UI" w:cs="Segoe UI"/>
                <w:sz w:val="18"/>
                <w:szCs w:val="18"/>
              </w:rPr>
              <w:t xml:space="preserve">ARM ID </w:t>
            </w:r>
          </w:p>
        </w:tc>
        <w:tc>
          <w:tcPr>
            <w:tcW w:w="2515" w:type="dxa"/>
            <w:vAlign w:val="center"/>
          </w:tcPr>
          <w:p w14:paraId="077BE0EE" w14:textId="2E02CB07" w:rsidR="753F3AEE" w:rsidRDefault="00865CCC" w:rsidP="00711CF5">
            <w:pPr>
              <w:rPr>
                <w:rFonts w:ascii="Segoe UI" w:hAnsi="Segoe UI" w:cs="Segoe UI"/>
                <w:sz w:val="18"/>
                <w:szCs w:val="18"/>
              </w:rPr>
            </w:pPr>
            <w:r>
              <w:rPr>
                <w:rFonts w:ascii="Segoe UI" w:hAnsi="Segoe UI" w:cs="Segoe UI"/>
                <w:sz w:val="18"/>
                <w:szCs w:val="18"/>
              </w:rPr>
              <w:t>Geneva Actions</w:t>
            </w:r>
          </w:p>
        </w:tc>
      </w:tr>
      <w:tr w:rsidR="7A2C4D98" w14:paraId="40324853" w14:textId="77777777" w:rsidTr="00711CF5">
        <w:trPr>
          <w:trHeight w:val="300"/>
        </w:trPr>
        <w:tc>
          <w:tcPr>
            <w:tcW w:w="1345" w:type="dxa"/>
            <w:vMerge/>
            <w:vAlign w:val="center"/>
          </w:tcPr>
          <w:p w14:paraId="0E0E3AD0" w14:textId="44364E14" w:rsidR="7A2C4D98" w:rsidRDefault="7A2C4D98" w:rsidP="00711CF5">
            <w:pPr>
              <w:rPr>
                <w:rFonts w:ascii="Segoe UI" w:hAnsi="Segoe UI" w:cs="Segoe UI"/>
                <w:sz w:val="18"/>
                <w:szCs w:val="18"/>
              </w:rPr>
            </w:pPr>
          </w:p>
        </w:tc>
        <w:tc>
          <w:tcPr>
            <w:tcW w:w="1350" w:type="dxa"/>
            <w:vAlign w:val="center"/>
          </w:tcPr>
          <w:p w14:paraId="3B78D6F2" w14:textId="3EBB9C74" w:rsidR="7A2C4D98" w:rsidRDefault="0098261A" w:rsidP="00711CF5">
            <w:pPr>
              <w:rPr>
                <w:rFonts w:ascii="Segoe UI" w:hAnsi="Segoe UI" w:cs="Segoe UI"/>
                <w:sz w:val="18"/>
                <w:szCs w:val="18"/>
              </w:rPr>
            </w:pPr>
            <w:r>
              <w:rPr>
                <w:rFonts w:ascii="Segoe UI" w:hAnsi="Segoe UI" w:cs="Segoe UI"/>
                <w:sz w:val="18"/>
                <w:szCs w:val="18"/>
              </w:rPr>
              <w:t xml:space="preserve">Storage </w:t>
            </w:r>
            <w:r w:rsidR="00673203">
              <w:rPr>
                <w:rFonts w:ascii="Segoe UI" w:hAnsi="Segoe UI" w:cs="Segoe UI"/>
                <w:sz w:val="18"/>
                <w:szCs w:val="18"/>
              </w:rPr>
              <w:t>Cluster</w:t>
            </w:r>
          </w:p>
        </w:tc>
        <w:tc>
          <w:tcPr>
            <w:tcW w:w="1350" w:type="dxa"/>
            <w:vAlign w:val="center"/>
          </w:tcPr>
          <w:p w14:paraId="2F270E9D" w14:textId="280E6DB2" w:rsidR="7A2C4D98" w:rsidRDefault="00431796" w:rsidP="00711CF5">
            <w:pPr>
              <w:rPr>
                <w:rFonts w:ascii="Segoe UI" w:hAnsi="Segoe UI" w:cs="Segoe UI"/>
                <w:sz w:val="18"/>
                <w:szCs w:val="18"/>
              </w:rPr>
            </w:pPr>
            <w:r>
              <w:rPr>
                <w:rFonts w:ascii="Segoe UI" w:hAnsi="Segoe UI" w:cs="Segoe UI"/>
                <w:sz w:val="18"/>
                <w:szCs w:val="18"/>
              </w:rPr>
              <w:t>Below ARM</w:t>
            </w:r>
          </w:p>
        </w:tc>
        <w:tc>
          <w:tcPr>
            <w:tcW w:w="3870" w:type="dxa"/>
            <w:vAlign w:val="center"/>
          </w:tcPr>
          <w:p w14:paraId="3F824234" w14:textId="469376CF" w:rsidR="7A2C4D98" w:rsidRDefault="0098261A" w:rsidP="00711CF5">
            <w:pPr>
              <w:rPr>
                <w:rFonts w:ascii="Segoe UI" w:hAnsi="Segoe UI" w:cs="Segoe UI"/>
                <w:sz w:val="18"/>
                <w:szCs w:val="18"/>
              </w:rPr>
            </w:pPr>
            <w:r>
              <w:rPr>
                <w:rFonts w:ascii="Segoe UI" w:hAnsi="Segoe UI" w:cs="Segoe UI"/>
                <w:sz w:val="18"/>
                <w:szCs w:val="18"/>
              </w:rPr>
              <w:t>I want to get Cluster capacity for a regional account</w:t>
            </w:r>
          </w:p>
        </w:tc>
        <w:tc>
          <w:tcPr>
            <w:tcW w:w="2515" w:type="dxa"/>
            <w:vAlign w:val="center"/>
          </w:tcPr>
          <w:p w14:paraId="790314E6" w14:textId="77EC8151" w:rsidR="7A2C4D98" w:rsidRDefault="0098261A" w:rsidP="00711CF5">
            <w:pPr>
              <w:rPr>
                <w:rFonts w:ascii="Segoe UI" w:hAnsi="Segoe UI" w:cs="Segoe UI"/>
                <w:sz w:val="18"/>
                <w:szCs w:val="18"/>
              </w:rPr>
            </w:pPr>
            <w:r>
              <w:rPr>
                <w:rFonts w:ascii="Segoe UI" w:hAnsi="Segoe UI" w:cs="Segoe UI"/>
                <w:sz w:val="18"/>
                <w:szCs w:val="18"/>
              </w:rPr>
              <w:t>Geneva Actions</w:t>
            </w:r>
          </w:p>
        </w:tc>
      </w:tr>
      <w:tr w:rsidR="00F362DE" w:rsidRPr="00F362DE" w14:paraId="5E6F3470" w14:textId="77777777" w:rsidTr="00711CF5">
        <w:tc>
          <w:tcPr>
            <w:tcW w:w="1345" w:type="dxa"/>
            <w:vMerge w:val="restart"/>
            <w:vAlign w:val="center"/>
          </w:tcPr>
          <w:p w14:paraId="4CE4AAA9" w14:textId="379DED6C" w:rsidR="00F362DE" w:rsidRPr="00F362DE" w:rsidRDefault="00F362DE" w:rsidP="00711CF5">
            <w:pPr>
              <w:rPr>
                <w:rFonts w:ascii="Segoe UI" w:hAnsi="Segoe UI" w:cs="Segoe UI"/>
                <w:sz w:val="18"/>
                <w:szCs w:val="18"/>
              </w:rPr>
            </w:pPr>
            <w:r w:rsidRPr="00F362DE">
              <w:rPr>
                <w:rFonts w:ascii="Segoe UI" w:hAnsi="Segoe UI" w:cs="Segoe UI"/>
                <w:sz w:val="18"/>
                <w:szCs w:val="18"/>
              </w:rPr>
              <w:t>Mitigation</w:t>
            </w:r>
          </w:p>
        </w:tc>
        <w:tc>
          <w:tcPr>
            <w:tcW w:w="1350" w:type="dxa"/>
            <w:vAlign w:val="center"/>
          </w:tcPr>
          <w:p w14:paraId="777A371B" w14:textId="77777777" w:rsidR="00667AC6" w:rsidRDefault="00F362DE" w:rsidP="00711CF5">
            <w:pPr>
              <w:rPr>
                <w:rFonts w:ascii="Segoe UI" w:hAnsi="Segoe UI" w:cs="Segoe UI"/>
                <w:sz w:val="18"/>
                <w:szCs w:val="18"/>
              </w:rPr>
            </w:pPr>
            <w:r w:rsidRPr="00F362DE">
              <w:rPr>
                <w:rFonts w:ascii="Segoe UI" w:hAnsi="Segoe UI" w:cs="Segoe UI"/>
                <w:sz w:val="18"/>
                <w:szCs w:val="18"/>
              </w:rPr>
              <w:t xml:space="preserve">Host Machine, </w:t>
            </w:r>
          </w:p>
          <w:p w14:paraId="04C00DFF" w14:textId="05611836" w:rsidR="00F362DE" w:rsidRPr="00F362DE" w:rsidRDefault="00F362DE" w:rsidP="00711CF5">
            <w:pPr>
              <w:rPr>
                <w:rFonts w:ascii="Segoe UI" w:hAnsi="Segoe UI" w:cs="Segoe UI"/>
                <w:sz w:val="18"/>
                <w:szCs w:val="18"/>
              </w:rPr>
            </w:pPr>
          </w:p>
        </w:tc>
        <w:tc>
          <w:tcPr>
            <w:tcW w:w="1350" w:type="dxa"/>
            <w:vAlign w:val="center"/>
          </w:tcPr>
          <w:p w14:paraId="56E5B552" w14:textId="567E4F42" w:rsidR="00F362DE" w:rsidRPr="00F362DE" w:rsidRDefault="00F362DE" w:rsidP="00711CF5">
            <w:pPr>
              <w:rPr>
                <w:rFonts w:ascii="Segoe UI" w:hAnsi="Segoe UI" w:cs="Segoe UI"/>
                <w:sz w:val="18"/>
                <w:szCs w:val="18"/>
              </w:rPr>
            </w:pPr>
            <w:r w:rsidRPr="00F362DE">
              <w:rPr>
                <w:rFonts w:ascii="Segoe UI" w:hAnsi="Segoe UI" w:cs="Segoe UI"/>
                <w:sz w:val="18"/>
                <w:szCs w:val="18"/>
              </w:rPr>
              <w:t>Below ARM</w:t>
            </w:r>
          </w:p>
        </w:tc>
        <w:tc>
          <w:tcPr>
            <w:tcW w:w="3870" w:type="dxa"/>
            <w:vAlign w:val="center"/>
          </w:tcPr>
          <w:p w14:paraId="4569E1C8" w14:textId="26ED70C0" w:rsidR="00F362DE" w:rsidRPr="00F362DE" w:rsidRDefault="1CA246CF" w:rsidP="00711CF5">
            <w:r w:rsidRPr="6318D1CB">
              <w:rPr>
                <w:rFonts w:ascii="Segoe UI" w:hAnsi="Segoe UI" w:cs="Segoe UI"/>
                <w:sz w:val="18"/>
                <w:szCs w:val="18"/>
              </w:rPr>
              <w:t xml:space="preserve">I need to execute a </w:t>
            </w:r>
            <w:r w:rsidRPr="3C92791F">
              <w:rPr>
                <w:rFonts w:ascii="Segoe UI" w:hAnsi="Segoe UI" w:cs="Segoe UI"/>
                <w:sz w:val="18"/>
                <w:szCs w:val="18"/>
              </w:rPr>
              <w:t>PS script</w:t>
            </w:r>
            <w:r w:rsidRPr="2789C143">
              <w:rPr>
                <w:rFonts w:ascii="Segoe UI" w:hAnsi="Segoe UI" w:cs="Segoe UI"/>
                <w:sz w:val="18"/>
                <w:szCs w:val="18"/>
              </w:rPr>
              <w:t xml:space="preserve"> to </w:t>
            </w:r>
            <w:r w:rsidRPr="40EC42C2">
              <w:rPr>
                <w:rFonts w:ascii="Segoe UI" w:hAnsi="Segoe UI" w:cs="Segoe UI"/>
                <w:sz w:val="18"/>
                <w:szCs w:val="18"/>
              </w:rPr>
              <w:t xml:space="preserve">restart </w:t>
            </w:r>
            <w:r w:rsidRPr="7B7A407D">
              <w:rPr>
                <w:rFonts w:ascii="Segoe UI" w:hAnsi="Segoe UI" w:cs="Segoe UI"/>
                <w:sz w:val="18"/>
                <w:szCs w:val="18"/>
              </w:rPr>
              <w:t>hundreds</w:t>
            </w:r>
            <w:r w:rsidRPr="40EC42C2">
              <w:rPr>
                <w:rFonts w:ascii="Segoe UI" w:hAnsi="Segoe UI" w:cs="Segoe UI"/>
                <w:sz w:val="18"/>
                <w:szCs w:val="18"/>
              </w:rPr>
              <w:t xml:space="preserve"> of host nodes </w:t>
            </w:r>
            <w:r w:rsidRPr="604B45A7">
              <w:rPr>
                <w:rFonts w:ascii="Segoe UI" w:hAnsi="Segoe UI" w:cs="Segoe UI"/>
                <w:sz w:val="18"/>
                <w:szCs w:val="18"/>
              </w:rPr>
              <w:t>across</w:t>
            </w:r>
            <w:r w:rsidRPr="3905F70B">
              <w:rPr>
                <w:rFonts w:ascii="Segoe UI" w:hAnsi="Segoe UI" w:cs="Segoe UI"/>
                <w:sz w:val="18"/>
                <w:szCs w:val="18"/>
              </w:rPr>
              <w:t xml:space="preserve"> </w:t>
            </w:r>
            <w:r w:rsidRPr="4F6139C9">
              <w:rPr>
                <w:rFonts w:ascii="Segoe UI" w:hAnsi="Segoe UI" w:cs="Segoe UI"/>
                <w:sz w:val="18"/>
                <w:szCs w:val="18"/>
              </w:rPr>
              <w:t>different fabric clusters</w:t>
            </w:r>
            <w:r w:rsidRPr="13C3F698">
              <w:rPr>
                <w:rFonts w:ascii="Segoe UI" w:hAnsi="Segoe UI" w:cs="Segoe UI"/>
                <w:sz w:val="18"/>
                <w:szCs w:val="18"/>
              </w:rPr>
              <w:t xml:space="preserve">. </w:t>
            </w:r>
            <w:r w:rsidRPr="7B7A407D">
              <w:rPr>
                <w:rFonts w:ascii="Segoe UI" w:hAnsi="Segoe UI" w:cs="Segoe UI"/>
                <w:sz w:val="18"/>
                <w:szCs w:val="18"/>
              </w:rPr>
              <w:t xml:space="preserve"> </w:t>
            </w:r>
          </w:p>
        </w:tc>
        <w:tc>
          <w:tcPr>
            <w:tcW w:w="2515" w:type="dxa"/>
            <w:vAlign w:val="center"/>
          </w:tcPr>
          <w:p w14:paraId="0A078B14" w14:textId="156F8016" w:rsidR="00F362DE" w:rsidRPr="00F362DE" w:rsidRDefault="00F362DE" w:rsidP="00711CF5">
            <w:pPr>
              <w:rPr>
                <w:rFonts w:ascii="Segoe UI" w:hAnsi="Segoe UI" w:cs="Segoe UI"/>
                <w:sz w:val="18"/>
                <w:szCs w:val="18"/>
              </w:rPr>
            </w:pPr>
            <w:r w:rsidRPr="00F362DE">
              <w:rPr>
                <w:rFonts w:ascii="Segoe UI" w:hAnsi="Segoe UI" w:cs="Segoe UI"/>
                <w:sz w:val="18"/>
                <w:szCs w:val="18"/>
              </w:rPr>
              <w:t>OaaS</w:t>
            </w:r>
          </w:p>
        </w:tc>
      </w:tr>
      <w:tr w:rsidR="00E31AB5" w:rsidRPr="00F362DE" w14:paraId="753B115B" w14:textId="77777777" w:rsidTr="00711CF5">
        <w:tc>
          <w:tcPr>
            <w:tcW w:w="1345" w:type="dxa"/>
            <w:vMerge/>
            <w:vAlign w:val="center"/>
          </w:tcPr>
          <w:p w14:paraId="0E602B09" w14:textId="77777777" w:rsidR="00E31AB5" w:rsidRPr="00F362DE" w:rsidRDefault="00E31AB5" w:rsidP="00711CF5">
            <w:pPr>
              <w:rPr>
                <w:rFonts w:ascii="Segoe UI" w:hAnsi="Segoe UI" w:cs="Segoe UI"/>
                <w:sz w:val="18"/>
                <w:szCs w:val="18"/>
              </w:rPr>
            </w:pPr>
          </w:p>
        </w:tc>
        <w:tc>
          <w:tcPr>
            <w:tcW w:w="1350" w:type="dxa"/>
            <w:vAlign w:val="center"/>
          </w:tcPr>
          <w:p w14:paraId="1A5FAA79" w14:textId="1FF974FC" w:rsidR="00E31AB5" w:rsidRPr="753F3AEE" w:rsidRDefault="00AC7D00" w:rsidP="00711CF5">
            <w:pPr>
              <w:rPr>
                <w:rFonts w:ascii="Segoe UI" w:hAnsi="Segoe UI" w:cs="Segoe UI"/>
                <w:sz w:val="18"/>
                <w:szCs w:val="18"/>
              </w:rPr>
            </w:pPr>
            <w:r>
              <w:rPr>
                <w:rFonts w:ascii="Segoe UI" w:hAnsi="Segoe UI" w:cs="Segoe UI"/>
                <w:sz w:val="18"/>
                <w:szCs w:val="18"/>
              </w:rPr>
              <w:t>Network Resource Provider</w:t>
            </w:r>
          </w:p>
        </w:tc>
        <w:tc>
          <w:tcPr>
            <w:tcW w:w="1350" w:type="dxa"/>
            <w:vAlign w:val="center"/>
          </w:tcPr>
          <w:p w14:paraId="631BB241" w14:textId="67A37B1B" w:rsidR="00E31AB5" w:rsidRPr="00F362DE" w:rsidRDefault="00AC7D00" w:rsidP="00711CF5">
            <w:pPr>
              <w:rPr>
                <w:rFonts w:ascii="Segoe UI" w:hAnsi="Segoe UI" w:cs="Segoe UI"/>
                <w:sz w:val="18"/>
                <w:szCs w:val="18"/>
              </w:rPr>
            </w:pPr>
            <w:r>
              <w:rPr>
                <w:rFonts w:ascii="Segoe UI" w:hAnsi="Segoe UI" w:cs="Segoe UI"/>
                <w:sz w:val="18"/>
                <w:szCs w:val="18"/>
              </w:rPr>
              <w:t>Below ARM</w:t>
            </w:r>
          </w:p>
        </w:tc>
        <w:tc>
          <w:tcPr>
            <w:tcW w:w="3870" w:type="dxa"/>
            <w:vAlign w:val="center"/>
          </w:tcPr>
          <w:p w14:paraId="389260B3" w14:textId="6A59B61A" w:rsidR="00E31AB5" w:rsidRPr="753F3AEE" w:rsidRDefault="00B9243F" w:rsidP="00711CF5">
            <w:pPr>
              <w:rPr>
                <w:rFonts w:ascii="Segoe UI" w:hAnsi="Segoe UI" w:cs="Segoe UI"/>
                <w:sz w:val="18"/>
                <w:szCs w:val="18"/>
              </w:rPr>
            </w:pPr>
            <w:r>
              <w:rPr>
                <w:rFonts w:ascii="Segoe UI" w:hAnsi="Segoe UI" w:cs="Segoe UI"/>
                <w:sz w:val="18"/>
                <w:szCs w:val="18"/>
              </w:rPr>
              <w:t xml:space="preserve">I Need to </w:t>
            </w:r>
            <w:r w:rsidR="003F3D91">
              <w:rPr>
                <w:rFonts w:ascii="Segoe UI" w:hAnsi="Segoe UI" w:cs="Segoe UI"/>
                <w:sz w:val="18"/>
                <w:szCs w:val="18"/>
              </w:rPr>
              <w:t>Invoke</w:t>
            </w:r>
            <w:r w:rsidR="00803AAA">
              <w:rPr>
                <w:rFonts w:ascii="Segoe UI" w:hAnsi="Segoe UI" w:cs="Segoe UI"/>
                <w:sz w:val="18"/>
                <w:szCs w:val="18"/>
              </w:rPr>
              <w:t xml:space="preserve"> DeleteDynamicSetting</w:t>
            </w:r>
            <w:r w:rsidR="00496ABE">
              <w:rPr>
                <w:rFonts w:ascii="Segoe UI" w:hAnsi="Segoe UI" w:cs="Segoe UI"/>
                <w:sz w:val="18"/>
                <w:szCs w:val="18"/>
              </w:rPr>
              <w:t xml:space="preserve"> </w:t>
            </w:r>
            <w:r w:rsidR="00134830">
              <w:rPr>
                <w:rFonts w:ascii="Segoe UI" w:hAnsi="Segoe UI" w:cs="Segoe UI"/>
                <w:sz w:val="18"/>
                <w:szCs w:val="18"/>
              </w:rPr>
              <w:t>for my feature in all of Prod</w:t>
            </w:r>
          </w:p>
        </w:tc>
        <w:tc>
          <w:tcPr>
            <w:tcW w:w="2515" w:type="dxa"/>
            <w:vAlign w:val="center"/>
          </w:tcPr>
          <w:p w14:paraId="62947AE2" w14:textId="7149E9DF" w:rsidR="00E31AB5" w:rsidRPr="00F362DE" w:rsidRDefault="000C2392" w:rsidP="00711CF5">
            <w:pPr>
              <w:rPr>
                <w:rFonts w:ascii="Segoe UI" w:hAnsi="Segoe UI" w:cs="Segoe UI"/>
                <w:sz w:val="18"/>
                <w:szCs w:val="18"/>
              </w:rPr>
            </w:pPr>
            <w:r>
              <w:rPr>
                <w:rFonts w:ascii="Segoe UI" w:hAnsi="Segoe UI" w:cs="Segoe UI"/>
                <w:sz w:val="18"/>
                <w:szCs w:val="18"/>
              </w:rPr>
              <w:t>OaaS</w:t>
            </w:r>
          </w:p>
        </w:tc>
      </w:tr>
      <w:tr w:rsidR="574DC077" w14:paraId="57FD972A" w14:textId="77777777" w:rsidTr="00711CF5">
        <w:trPr>
          <w:trHeight w:val="300"/>
        </w:trPr>
        <w:tc>
          <w:tcPr>
            <w:tcW w:w="1345" w:type="dxa"/>
            <w:vMerge/>
            <w:vAlign w:val="center"/>
          </w:tcPr>
          <w:p w14:paraId="39D26FB4" w14:textId="77777777" w:rsidR="008D6D1B" w:rsidRDefault="008D6D1B" w:rsidP="00711CF5"/>
        </w:tc>
        <w:tc>
          <w:tcPr>
            <w:tcW w:w="1350" w:type="dxa"/>
            <w:vAlign w:val="center"/>
          </w:tcPr>
          <w:p w14:paraId="555CD99C" w14:textId="36A4F6C1" w:rsidR="574DC077" w:rsidRDefault="00731A38" w:rsidP="00711CF5">
            <w:pPr>
              <w:rPr>
                <w:rFonts w:ascii="Segoe UI" w:hAnsi="Segoe UI" w:cs="Segoe UI"/>
                <w:sz w:val="18"/>
                <w:szCs w:val="18"/>
              </w:rPr>
            </w:pPr>
            <w:r>
              <w:rPr>
                <w:rFonts w:ascii="Segoe UI" w:hAnsi="Segoe UI" w:cs="Segoe UI"/>
                <w:sz w:val="18"/>
                <w:szCs w:val="18"/>
              </w:rPr>
              <w:t>Node</w:t>
            </w:r>
          </w:p>
        </w:tc>
        <w:tc>
          <w:tcPr>
            <w:tcW w:w="1350" w:type="dxa"/>
            <w:vAlign w:val="center"/>
          </w:tcPr>
          <w:p w14:paraId="3DA03B41" w14:textId="0CD19410" w:rsidR="574DC077" w:rsidRDefault="00731A38" w:rsidP="00711CF5">
            <w:pPr>
              <w:rPr>
                <w:rFonts w:ascii="Segoe UI" w:hAnsi="Segoe UI" w:cs="Segoe UI"/>
                <w:sz w:val="18"/>
                <w:szCs w:val="18"/>
              </w:rPr>
            </w:pPr>
            <w:r>
              <w:rPr>
                <w:rFonts w:ascii="Segoe UI" w:hAnsi="Segoe UI" w:cs="Segoe UI"/>
                <w:sz w:val="18"/>
                <w:szCs w:val="18"/>
              </w:rPr>
              <w:t>Below ARM</w:t>
            </w:r>
          </w:p>
        </w:tc>
        <w:tc>
          <w:tcPr>
            <w:tcW w:w="3870" w:type="dxa"/>
            <w:vAlign w:val="center"/>
          </w:tcPr>
          <w:p w14:paraId="62723FB5" w14:textId="65D90B94" w:rsidR="574DC077" w:rsidRDefault="00220141" w:rsidP="00711CF5">
            <w:pPr>
              <w:rPr>
                <w:rFonts w:ascii="Segoe UI" w:hAnsi="Segoe UI" w:cs="Segoe UI"/>
                <w:sz w:val="18"/>
                <w:szCs w:val="18"/>
              </w:rPr>
            </w:pPr>
            <w:r>
              <w:rPr>
                <w:rFonts w:ascii="Segoe UI" w:hAnsi="Segoe UI" w:cs="Segoe UI"/>
                <w:sz w:val="18"/>
                <w:szCs w:val="18"/>
              </w:rPr>
              <w:t xml:space="preserve">I need to Power on/Power Off/ Power Cycle/ Reboot </w:t>
            </w:r>
            <w:r w:rsidR="00CB4B51">
              <w:rPr>
                <w:rFonts w:ascii="Segoe UI" w:hAnsi="Segoe UI" w:cs="Segoe UI"/>
                <w:sz w:val="18"/>
                <w:szCs w:val="18"/>
              </w:rPr>
              <w:t>a Node/Server</w:t>
            </w:r>
          </w:p>
        </w:tc>
        <w:tc>
          <w:tcPr>
            <w:tcW w:w="2515" w:type="dxa"/>
            <w:vAlign w:val="center"/>
          </w:tcPr>
          <w:p w14:paraId="4DDB5B4F" w14:textId="70259739" w:rsidR="574DC077" w:rsidRDefault="003232D3" w:rsidP="00711CF5">
            <w:pPr>
              <w:rPr>
                <w:rFonts w:ascii="Segoe UI" w:hAnsi="Segoe UI" w:cs="Segoe UI"/>
                <w:sz w:val="18"/>
                <w:szCs w:val="18"/>
              </w:rPr>
            </w:pPr>
            <w:r>
              <w:rPr>
                <w:rFonts w:ascii="Segoe UI" w:hAnsi="Segoe UI" w:cs="Segoe UI"/>
                <w:sz w:val="18"/>
                <w:szCs w:val="18"/>
              </w:rPr>
              <w:t>Geneva Actions</w:t>
            </w:r>
          </w:p>
        </w:tc>
      </w:tr>
      <w:tr w:rsidR="7CBC876E" w14:paraId="3AC898F5" w14:textId="77777777" w:rsidTr="00711CF5">
        <w:trPr>
          <w:trHeight w:val="300"/>
        </w:trPr>
        <w:tc>
          <w:tcPr>
            <w:tcW w:w="1345" w:type="dxa"/>
            <w:vMerge/>
            <w:vAlign w:val="center"/>
          </w:tcPr>
          <w:p w14:paraId="090CA216" w14:textId="77777777" w:rsidR="00495655" w:rsidRDefault="00495655" w:rsidP="00711CF5"/>
        </w:tc>
        <w:tc>
          <w:tcPr>
            <w:tcW w:w="1350" w:type="dxa"/>
            <w:vAlign w:val="center"/>
          </w:tcPr>
          <w:p w14:paraId="0B80DF55" w14:textId="14610C6D" w:rsidR="0DE40545" w:rsidRDefault="2BBAFBA9" w:rsidP="00711CF5">
            <w:r w:rsidRPr="7434242D">
              <w:rPr>
                <w:rFonts w:ascii="Segoe UI" w:hAnsi="Segoe UI" w:cs="Segoe UI"/>
                <w:sz w:val="18"/>
                <w:szCs w:val="18"/>
              </w:rPr>
              <w:t>Virtual machine</w:t>
            </w:r>
          </w:p>
        </w:tc>
        <w:tc>
          <w:tcPr>
            <w:tcW w:w="1350" w:type="dxa"/>
            <w:vAlign w:val="center"/>
          </w:tcPr>
          <w:p w14:paraId="71568FC0" w14:textId="39E47A27" w:rsidR="0DE40545" w:rsidRDefault="0DE40545" w:rsidP="00711CF5">
            <w:pPr>
              <w:rPr>
                <w:rFonts w:ascii="Segoe UI" w:hAnsi="Segoe UI" w:cs="Segoe UI"/>
                <w:sz w:val="18"/>
                <w:szCs w:val="18"/>
              </w:rPr>
            </w:pPr>
            <w:r w:rsidRPr="7CBC876E">
              <w:rPr>
                <w:rFonts w:ascii="Segoe UI" w:hAnsi="Segoe UI" w:cs="Segoe UI"/>
                <w:sz w:val="18"/>
                <w:szCs w:val="18"/>
              </w:rPr>
              <w:t>Below ARM</w:t>
            </w:r>
          </w:p>
        </w:tc>
        <w:tc>
          <w:tcPr>
            <w:tcW w:w="3870" w:type="dxa"/>
            <w:vAlign w:val="center"/>
          </w:tcPr>
          <w:p w14:paraId="16E0A85D" w14:textId="4805E4C9" w:rsidR="0DE40545" w:rsidRDefault="60A01F72" w:rsidP="00711CF5">
            <w:pPr>
              <w:rPr>
                <w:rFonts w:ascii="Segoe UI" w:hAnsi="Segoe UI" w:cs="Segoe UI"/>
                <w:sz w:val="18"/>
                <w:szCs w:val="18"/>
              </w:rPr>
            </w:pPr>
            <w:r w:rsidRPr="7434242D">
              <w:rPr>
                <w:rFonts w:ascii="Segoe UI" w:hAnsi="Segoe UI" w:cs="Segoe UI"/>
                <w:sz w:val="18"/>
                <w:szCs w:val="18"/>
              </w:rPr>
              <w:t>I need to set up automated fault handling when a customer VM is down due to disk failures</w:t>
            </w:r>
          </w:p>
        </w:tc>
        <w:tc>
          <w:tcPr>
            <w:tcW w:w="2515" w:type="dxa"/>
            <w:vAlign w:val="center"/>
          </w:tcPr>
          <w:p w14:paraId="23DA11BE" w14:textId="5E9DDD7D" w:rsidR="0DE40545" w:rsidRDefault="0DE40545" w:rsidP="00711CF5">
            <w:pPr>
              <w:rPr>
                <w:rFonts w:ascii="Segoe UI" w:hAnsi="Segoe UI" w:cs="Segoe UI"/>
                <w:sz w:val="18"/>
                <w:szCs w:val="18"/>
              </w:rPr>
            </w:pPr>
            <w:r w:rsidRPr="7CBC876E">
              <w:rPr>
                <w:rFonts w:ascii="Segoe UI" w:hAnsi="Segoe UI" w:cs="Segoe UI"/>
                <w:sz w:val="18"/>
                <w:szCs w:val="18"/>
              </w:rPr>
              <w:t>Anvil</w:t>
            </w:r>
          </w:p>
        </w:tc>
      </w:tr>
      <w:tr w:rsidR="54185CD9" w14:paraId="4E8254D5" w14:textId="77777777" w:rsidTr="00711CF5">
        <w:trPr>
          <w:trHeight w:val="300"/>
        </w:trPr>
        <w:tc>
          <w:tcPr>
            <w:tcW w:w="1345" w:type="dxa"/>
            <w:vMerge/>
            <w:vAlign w:val="center"/>
          </w:tcPr>
          <w:p w14:paraId="179B1A4C" w14:textId="77777777" w:rsidR="00427986" w:rsidRDefault="00427986"/>
        </w:tc>
        <w:tc>
          <w:tcPr>
            <w:tcW w:w="1350" w:type="dxa"/>
            <w:vAlign w:val="center"/>
          </w:tcPr>
          <w:p w14:paraId="3C1A2D9A" w14:textId="6DF5CE58" w:rsidR="54185CD9" w:rsidRDefault="264BA618" w:rsidP="00711CF5">
            <w:pPr>
              <w:rPr>
                <w:rFonts w:ascii="Segoe UI" w:hAnsi="Segoe UI" w:cs="Segoe UI"/>
                <w:sz w:val="18"/>
                <w:szCs w:val="18"/>
              </w:rPr>
            </w:pPr>
            <w:r w:rsidRPr="7434242D">
              <w:rPr>
                <w:rFonts w:ascii="Segoe UI" w:hAnsi="Segoe UI" w:cs="Segoe UI"/>
                <w:sz w:val="18"/>
                <w:szCs w:val="18"/>
              </w:rPr>
              <w:t>Host Node</w:t>
            </w:r>
          </w:p>
        </w:tc>
        <w:tc>
          <w:tcPr>
            <w:tcW w:w="1350" w:type="dxa"/>
            <w:vAlign w:val="center"/>
          </w:tcPr>
          <w:p w14:paraId="5B7B2E45" w14:textId="39E47A27" w:rsidR="54185CD9" w:rsidRDefault="264BA618" w:rsidP="00711CF5">
            <w:pPr>
              <w:rPr>
                <w:rFonts w:ascii="Segoe UI" w:hAnsi="Segoe UI" w:cs="Segoe UI"/>
                <w:sz w:val="18"/>
                <w:szCs w:val="18"/>
              </w:rPr>
            </w:pPr>
            <w:r w:rsidRPr="7434242D">
              <w:rPr>
                <w:rFonts w:ascii="Segoe UI" w:hAnsi="Segoe UI" w:cs="Segoe UI"/>
                <w:sz w:val="18"/>
                <w:szCs w:val="18"/>
              </w:rPr>
              <w:t>Below ARM</w:t>
            </w:r>
          </w:p>
          <w:p w14:paraId="3C9C7C22" w14:textId="2D34304B" w:rsidR="54185CD9" w:rsidRDefault="54185CD9" w:rsidP="00711CF5">
            <w:pPr>
              <w:rPr>
                <w:rFonts w:ascii="Segoe UI" w:hAnsi="Segoe UI" w:cs="Segoe UI"/>
                <w:sz w:val="18"/>
                <w:szCs w:val="18"/>
              </w:rPr>
            </w:pPr>
          </w:p>
        </w:tc>
        <w:tc>
          <w:tcPr>
            <w:tcW w:w="3870" w:type="dxa"/>
            <w:vAlign w:val="center"/>
          </w:tcPr>
          <w:p w14:paraId="7828DBAD" w14:textId="3CC35C77" w:rsidR="54185CD9" w:rsidRDefault="1032C95B" w:rsidP="00711CF5">
            <w:pPr>
              <w:rPr>
                <w:rFonts w:ascii="Segoe UI" w:hAnsi="Segoe UI" w:cs="Segoe UI"/>
                <w:sz w:val="18"/>
                <w:szCs w:val="18"/>
              </w:rPr>
            </w:pPr>
            <w:r w:rsidRPr="5FF516FF">
              <w:rPr>
                <w:rFonts w:ascii="Segoe UI" w:hAnsi="Segoe UI" w:cs="Segoe UI"/>
                <w:sz w:val="18"/>
                <w:szCs w:val="18"/>
              </w:rPr>
              <w:t xml:space="preserve">I need to perform </w:t>
            </w:r>
            <w:r w:rsidRPr="7BFDB03F">
              <w:rPr>
                <w:rFonts w:ascii="Segoe UI" w:hAnsi="Segoe UI" w:cs="Segoe UI"/>
                <w:sz w:val="18"/>
                <w:szCs w:val="18"/>
              </w:rPr>
              <w:t xml:space="preserve">automatic </w:t>
            </w:r>
            <w:r w:rsidRPr="5FF516FF">
              <w:rPr>
                <w:rFonts w:ascii="Segoe UI" w:hAnsi="Segoe UI" w:cs="Segoe UI"/>
                <w:sz w:val="18"/>
                <w:szCs w:val="18"/>
              </w:rPr>
              <w:t xml:space="preserve">VM migration on a node that has lost connectivity to </w:t>
            </w:r>
            <w:r w:rsidRPr="7BFDB03F">
              <w:rPr>
                <w:rFonts w:ascii="Segoe UI" w:hAnsi="Segoe UI" w:cs="Segoe UI"/>
                <w:sz w:val="18"/>
                <w:szCs w:val="18"/>
              </w:rPr>
              <w:t xml:space="preserve">the </w:t>
            </w:r>
            <w:r w:rsidRPr="5FF516FF">
              <w:rPr>
                <w:rFonts w:ascii="Segoe UI" w:hAnsi="Segoe UI" w:cs="Segoe UI"/>
                <w:sz w:val="18"/>
                <w:szCs w:val="18"/>
              </w:rPr>
              <w:t>network</w:t>
            </w:r>
            <w:r w:rsidRPr="7BFDB03F">
              <w:rPr>
                <w:rFonts w:ascii="Segoe UI" w:hAnsi="Segoe UI" w:cs="Segoe UI"/>
                <w:sz w:val="18"/>
                <w:szCs w:val="18"/>
              </w:rPr>
              <w:t>.</w:t>
            </w:r>
          </w:p>
        </w:tc>
        <w:tc>
          <w:tcPr>
            <w:tcW w:w="2515" w:type="dxa"/>
            <w:vAlign w:val="center"/>
          </w:tcPr>
          <w:p w14:paraId="55522DBE" w14:textId="3814320C" w:rsidR="54185CD9" w:rsidRDefault="1032C95B" w:rsidP="00711CF5">
            <w:pPr>
              <w:rPr>
                <w:rFonts w:ascii="Segoe UI" w:hAnsi="Segoe UI" w:cs="Segoe UI"/>
                <w:sz w:val="18"/>
                <w:szCs w:val="18"/>
              </w:rPr>
            </w:pPr>
            <w:r w:rsidRPr="7BFDB03F">
              <w:rPr>
                <w:rFonts w:ascii="Segoe UI" w:hAnsi="Segoe UI" w:cs="Segoe UI"/>
                <w:sz w:val="18"/>
                <w:szCs w:val="18"/>
              </w:rPr>
              <w:t xml:space="preserve">Anvil </w:t>
            </w:r>
          </w:p>
        </w:tc>
      </w:tr>
      <w:tr w:rsidR="00F362DE" w:rsidRPr="00F362DE" w14:paraId="07C206A9" w14:textId="77777777" w:rsidTr="00711CF5">
        <w:trPr>
          <w:trHeight w:val="300"/>
        </w:trPr>
        <w:tc>
          <w:tcPr>
            <w:tcW w:w="1345" w:type="dxa"/>
            <w:vMerge/>
            <w:vAlign w:val="center"/>
          </w:tcPr>
          <w:p w14:paraId="300AEBCC" w14:textId="62DEEA85" w:rsidR="00F362DE" w:rsidRPr="00F362DE" w:rsidRDefault="00F362DE" w:rsidP="00F362DE">
            <w:pPr>
              <w:rPr>
                <w:rFonts w:ascii="Segoe UI" w:hAnsi="Segoe UI" w:cs="Segoe UI"/>
                <w:sz w:val="18"/>
                <w:szCs w:val="18"/>
              </w:rPr>
            </w:pPr>
          </w:p>
        </w:tc>
        <w:tc>
          <w:tcPr>
            <w:tcW w:w="1350" w:type="dxa"/>
            <w:vAlign w:val="center"/>
          </w:tcPr>
          <w:p w14:paraId="41AFCE15" w14:textId="6BA82976" w:rsidR="00F362DE" w:rsidRPr="00F362DE" w:rsidRDefault="00F362DE" w:rsidP="00711CF5">
            <w:pPr>
              <w:rPr>
                <w:rFonts w:ascii="Segoe UI" w:hAnsi="Segoe UI" w:cs="Segoe UI"/>
                <w:sz w:val="18"/>
                <w:szCs w:val="18"/>
              </w:rPr>
            </w:pPr>
            <w:r w:rsidRPr="00F362DE">
              <w:rPr>
                <w:rFonts w:ascii="Segoe UI" w:hAnsi="Segoe UI" w:cs="Segoe UI"/>
                <w:sz w:val="18"/>
                <w:szCs w:val="18"/>
              </w:rPr>
              <w:t>Storage Role instance</w:t>
            </w:r>
          </w:p>
        </w:tc>
        <w:tc>
          <w:tcPr>
            <w:tcW w:w="1350" w:type="dxa"/>
            <w:vAlign w:val="center"/>
          </w:tcPr>
          <w:p w14:paraId="697710C8" w14:textId="567E4F42" w:rsidR="00F362DE" w:rsidRPr="00F362DE" w:rsidRDefault="00F362DE" w:rsidP="00711CF5">
            <w:pPr>
              <w:rPr>
                <w:rFonts w:ascii="Segoe UI" w:hAnsi="Segoe UI" w:cs="Segoe UI"/>
                <w:sz w:val="18"/>
                <w:szCs w:val="18"/>
              </w:rPr>
            </w:pPr>
            <w:r w:rsidRPr="00F362DE">
              <w:rPr>
                <w:rFonts w:ascii="Segoe UI" w:hAnsi="Segoe UI" w:cs="Segoe UI"/>
                <w:sz w:val="18"/>
                <w:szCs w:val="18"/>
              </w:rPr>
              <w:t>Below ARM</w:t>
            </w:r>
          </w:p>
          <w:p w14:paraId="4E370081" w14:textId="1F923CA2" w:rsidR="00F362DE" w:rsidRPr="00F362DE" w:rsidRDefault="00F362DE" w:rsidP="00711CF5">
            <w:pPr>
              <w:rPr>
                <w:rFonts w:ascii="Segoe UI" w:hAnsi="Segoe UI" w:cs="Segoe UI"/>
                <w:sz w:val="18"/>
                <w:szCs w:val="18"/>
              </w:rPr>
            </w:pPr>
          </w:p>
        </w:tc>
        <w:tc>
          <w:tcPr>
            <w:tcW w:w="3870" w:type="dxa"/>
            <w:vAlign w:val="center"/>
          </w:tcPr>
          <w:p w14:paraId="11C832C4" w14:textId="1E6B668C" w:rsidR="00F362DE" w:rsidRPr="00F362DE" w:rsidRDefault="77B1C71C" w:rsidP="00711CF5">
            <w:pPr>
              <w:rPr>
                <w:rFonts w:ascii="Segoe UI" w:hAnsi="Segoe UI" w:cs="Segoe UI"/>
                <w:sz w:val="18"/>
                <w:szCs w:val="18"/>
              </w:rPr>
            </w:pPr>
            <w:r w:rsidRPr="2A3B4F0C">
              <w:rPr>
                <w:rFonts w:ascii="Segoe UI" w:hAnsi="Segoe UI" w:cs="Segoe UI"/>
                <w:sz w:val="18"/>
                <w:szCs w:val="18"/>
              </w:rPr>
              <w:t>I need</w:t>
            </w:r>
            <w:r w:rsidR="00F362DE" w:rsidRPr="00F362DE">
              <w:rPr>
                <w:rFonts w:ascii="Segoe UI" w:hAnsi="Segoe UI" w:cs="Segoe UI"/>
                <w:sz w:val="18"/>
                <w:szCs w:val="18"/>
              </w:rPr>
              <w:t xml:space="preserve"> to restart a Storage Role</w:t>
            </w:r>
          </w:p>
          <w:p w14:paraId="095310C6" w14:textId="32AE65D2" w:rsidR="00F362DE" w:rsidRPr="00F362DE" w:rsidRDefault="00F362DE" w:rsidP="00711CF5">
            <w:pPr>
              <w:rPr>
                <w:rFonts w:ascii="Segoe UI" w:hAnsi="Segoe UI" w:cs="Segoe UI"/>
                <w:sz w:val="18"/>
                <w:szCs w:val="18"/>
              </w:rPr>
            </w:pPr>
          </w:p>
        </w:tc>
        <w:tc>
          <w:tcPr>
            <w:tcW w:w="2515" w:type="dxa"/>
            <w:vAlign w:val="center"/>
          </w:tcPr>
          <w:p w14:paraId="4181995A" w14:textId="48C64AEC" w:rsidR="00F362DE" w:rsidRPr="00F362DE" w:rsidRDefault="00F362DE" w:rsidP="00711CF5">
            <w:pPr>
              <w:rPr>
                <w:rFonts w:ascii="Segoe UI" w:hAnsi="Segoe UI" w:cs="Segoe UI"/>
                <w:sz w:val="18"/>
                <w:szCs w:val="18"/>
              </w:rPr>
            </w:pPr>
            <w:r w:rsidRPr="00F362DE">
              <w:rPr>
                <w:rFonts w:ascii="Segoe UI" w:hAnsi="Segoe UI" w:cs="Segoe UI"/>
                <w:sz w:val="18"/>
                <w:szCs w:val="18"/>
              </w:rPr>
              <w:t>Geneva Action</w:t>
            </w:r>
          </w:p>
        </w:tc>
      </w:tr>
      <w:tr w:rsidR="00F362DE" w:rsidRPr="00F362DE" w14:paraId="05DF4963" w14:textId="77777777" w:rsidTr="00711CF5">
        <w:trPr>
          <w:trHeight w:val="300"/>
        </w:trPr>
        <w:tc>
          <w:tcPr>
            <w:tcW w:w="1345" w:type="dxa"/>
            <w:vMerge/>
            <w:vAlign w:val="center"/>
          </w:tcPr>
          <w:p w14:paraId="2BA4A9B6" w14:textId="2F654E8A" w:rsidR="00F362DE" w:rsidRPr="00F362DE" w:rsidRDefault="00F362DE" w:rsidP="00F362DE">
            <w:pPr>
              <w:rPr>
                <w:rFonts w:ascii="Segoe UI" w:hAnsi="Segoe UI" w:cs="Segoe UI"/>
                <w:sz w:val="18"/>
                <w:szCs w:val="18"/>
              </w:rPr>
            </w:pPr>
          </w:p>
        </w:tc>
        <w:tc>
          <w:tcPr>
            <w:tcW w:w="1350" w:type="dxa"/>
            <w:vAlign w:val="center"/>
          </w:tcPr>
          <w:p w14:paraId="0611EB26" w14:textId="4BFDC42F" w:rsidR="00F362DE" w:rsidRPr="00F362DE" w:rsidRDefault="00F362DE" w:rsidP="00711CF5">
            <w:pPr>
              <w:rPr>
                <w:rFonts w:ascii="Segoe UI" w:hAnsi="Segoe UI" w:cs="Segoe UI"/>
                <w:sz w:val="18"/>
                <w:szCs w:val="18"/>
              </w:rPr>
            </w:pPr>
            <w:r w:rsidRPr="00F362DE">
              <w:rPr>
                <w:rFonts w:ascii="Segoe UI" w:hAnsi="Segoe UI" w:cs="Segoe UI"/>
                <w:sz w:val="18"/>
                <w:szCs w:val="18"/>
              </w:rPr>
              <w:t>VMSS</w:t>
            </w:r>
          </w:p>
        </w:tc>
        <w:tc>
          <w:tcPr>
            <w:tcW w:w="1350" w:type="dxa"/>
            <w:vAlign w:val="center"/>
          </w:tcPr>
          <w:p w14:paraId="0449098F" w14:textId="05EBC523" w:rsidR="00F362DE" w:rsidRPr="00F362DE" w:rsidRDefault="00F362DE" w:rsidP="00711CF5">
            <w:pPr>
              <w:rPr>
                <w:rFonts w:ascii="Segoe UI" w:hAnsi="Segoe UI" w:cs="Segoe UI"/>
                <w:sz w:val="18"/>
                <w:szCs w:val="18"/>
              </w:rPr>
            </w:pPr>
            <w:r w:rsidRPr="00F362DE">
              <w:rPr>
                <w:rFonts w:ascii="Segoe UI" w:hAnsi="Segoe UI" w:cs="Segoe UI"/>
                <w:sz w:val="18"/>
                <w:szCs w:val="18"/>
              </w:rPr>
              <w:t>Above ARM</w:t>
            </w:r>
          </w:p>
        </w:tc>
        <w:tc>
          <w:tcPr>
            <w:tcW w:w="3870" w:type="dxa"/>
            <w:vAlign w:val="center"/>
          </w:tcPr>
          <w:p w14:paraId="463BC140" w14:textId="7068874B" w:rsidR="00F362DE" w:rsidRPr="00F362DE" w:rsidRDefault="4DE699C5" w:rsidP="00711CF5">
            <w:pPr>
              <w:rPr>
                <w:rFonts w:ascii="Segoe UI" w:hAnsi="Segoe UI" w:cs="Segoe UI"/>
                <w:sz w:val="18"/>
                <w:szCs w:val="18"/>
              </w:rPr>
            </w:pPr>
            <w:r w:rsidRPr="2A3B4F0C">
              <w:rPr>
                <w:rFonts w:ascii="Segoe UI" w:hAnsi="Segoe UI" w:cs="Segoe UI"/>
                <w:sz w:val="18"/>
                <w:szCs w:val="18"/>
              </w:rPr>
              <w:t>I need to d</w:t>
            </w:r>
            <w:r w:rsidR="727E890C" w:rsidRPr="2A3B4F0C">
              <w:rPr>
                <w:rFonts w:ascii="Segoe UI" w:hAnsi="Segoe UI" w:cs="Segoe UI"/>
                <w:sz w:val="18"/>
                <w:szCs w:val="18"/>
              </w:rPr>
              <w:t>elete VMSS</w:t>
            </w:r>
            <w:r w:rsidR="0E602591" w:rsidRPr="2A3B4F0C">
              <w:rPr>
                <w:rFonts w:ascii="Segoe UI" w:hAnsi="Segoe UI" w:cs="Segoe UI"/>
                <w:sz w:val="18"/>
                <w:szCs w:val="18"/>
              </w:rPr>
              <w:t xml:space="preserve"> from a resource group in a Prod subscription</w:t>
            </w:r>
          </w:p>
        </w:tc>
        <w:tc>
          <w:tcPr>
            <w:tcW w:w="2515" w:type="dxa"/>
            <w:vAlign w:val="center"/>
          </w:tcPr>
          <w:p w14:paraId="2BF19358" w14:textId="669FBA18" w:rsidR="00F362DE" w:rsidRPr="00F362DE" w:rsidRDefault="00F362DE" w:rsidP="00711CF5">
            <w:pPr>
              <w:rPr>
                <w:rFonts w:ascii="Segoe UI" w:hAnsi="Segoe UI" w:cs="Segoe UI"/>
                <w:sz w:val="18"/>
                <w:szCs w:val="18"/>
              </w:rPr>
            </w:pPr>
            <w:r w:rsidRPr="00F362DE">
              <w:rPr>
                <w:rFonts w:ascii="Segoe UI" w:hAnsi="Segoe UI" w:cs="Segoe UI"/>
                <w:sz w:val="18"/>
                <w:szCs w:val="18"/>
              </w:rPr>
              <w:t>Geneva Action</w:t>
            </w:r>
            <w:r w:rsidR="56D16F54" w:rsidRPr="2A3B4F0C">
              <w:rPr>
                <w:rFonts w:ascii="Segoe UI" w:hAnsi="Segoe UI" w:cs="Segoe UI"/>
                <w:sz w:val="18"/>
                <w:szCs w:val="18"/>
              </w:rPr>
              <w:t xml:space="preserve"> (Shared operation)</w:t>
            </w:r>
          </w:p>
        </w:tc>
      </w:tr>
      <w:tr w:rsidR="17AAB3F1" w14:paraId="31EF07CE" w14:textId="77777777" w:rsidTr="00711CF5">
        <w:trPr>
          <w:trHeight w:val="300"/>
        </w:trPr>
        <w:tc>
          <w:tcPr>
            <w:tcW w:w="1345" w:type="dxa"/>
            <w:vMerge/>
            <w:vAlign w:val="center"/>
          </w:tcPr>
          <w:p w14:paraId="209B3E11" w14:textId="77777777" w:rsidR="008D6D1B" w:rsidRDefault="008D6D1B"/>
        </w:tc>
        <w:tc>
          <w:tcPr>
            <w:tcW w:w="1350" w:type="dxa"/>
            <w:vAlign w:val="center"/>
          </w:tcPr>
          <w:p w14:paraId="5331A86C" w14:textId="037085C6" w:rsidR="17AAB3F1" w:rsidRDefault="7E57866A" w:rsidP="00711CF5">
            <w:pPr>
              <w:rPr>
                <w:rFonts w:ascii="Segoe UI" w:hAnsi="Segoe UI" w:cs="Segoe UI"/>
                <w:sz w:val="18"/>
                <w:szCs w:val="18"/>
              </w:rPr>
            </w:pPr>
            <w:r w:rsidRPr="6BC00DBF">
              <w:rPr>
                <w:rFonts w:ascii="Segoe UI" w:hAnsi="Segoe UI" w:cs="Segoe UI"/>
                <w:sz w:val="18"/>
                <w:szCs w:val="18"/>
              </w:rPr>
              <w:t>Traffic Manager Profile</w:t>
            </w:r>
          </w:p>
        </w:tc>
        <w:tc>
          <w:tcPr>
            <w:tcW w:w="1350" w:type="dxa"/>
            <w:vAlign w:val="center"/>
          </w:tcPr>
          <w:p w14:paraId="2A4D38B7" w14:textId="35F6A6E6" w:rsidR="17AAB3F1" w:rsidRDefault="7E57866A" w:rsidP="00711CF5">
            <w:pPr>
              <w:rPr>
                <w:rFonts w:ascii="Segoe UI" w:hAnsi="Segoe UI" w:cs="Segoe UI"/>
                <w:sz w:val="18"/>
                <w:szCs w:val="18"/>
              </w:rPr>
            </w:pPr>
            <w:r w:rsidRPr="04AAD2F9">
              <w:rPr>
                <w:rFonts w:ascii="Segoe UI" w:hAnsi="Segoe UI" w:cs="Segoe UI"/>
                <w:sz w:val="18"/>
                <w:szCs w:val="18"/>
              </w:rPr>
              <w:t>Above ARM</w:t>
            </w:r>
          </w:p>
        </w:tc>
        <w:tc>
          <w:tcPr>
            <w:tcW w:w="3870" w:type="dxa"/>
            <w:vAlign w:val="center"/>
          </w:tcPr>
          <w:p w14:paraId="02D2A938" w14:textId="1D615426" w:rsidR="17AAB3F1" w:rsidRDefault="7E57866A" w:rsidP="00711CF5">
            <w:pPr>
              <w:rPr>
                <w:rFonts w:ascii="Segoe UI" w:hAnsi="Segoe UI" w:cs="Segoe UI"/>
                <w:sz w:val="18"/>
                <w:szCs w:val="18"/>
              </w:rPr>
            </w:pPr>
            <w:r w:rsidRPr="04AAD2F9">
              <w:rPr>
                <w:rFonts w:ascii="Segoe UI" w:hAnsi="Segoe UI" w:cs="Segoe UI"/>
                <w:sz w:val="18"/>
                <w:szCs w:val="18"/>
              </w:rPr>
              <w:t xml:space="preserve">I need to delete an </w:t>
            </w:r>
            <w:r w:rsidRPr="737065BD">
              <w:rPr>
                <w:rFonts w:ascii="Segoe UI" w:hAnsi="Segoe UI" w:cs="Segoe UI"/>
                <w:sz w:val="18"/>
                <w:szCs w:val="18"/>
              </w:rPr>
              <w:t xml:space="preserve">Azure Traffic Manager </w:t>
            </w:r>
            <w:r w:rsidRPr="134A5B94">
              <w:rPr>
                <w:rFonts w:ascii="Segoe UI" w:hAnsi="Segoe UI" w:cs="Segoe UI"/>
                <w:sz w:val="18"/>
                <w:szCs w:val="18"/>
              </w:rPr>
              <w:t>Profile</w:t>
            </w:r>
          </w:p>
        </w:tc>
        <w:tc>
          <w:tcPr>
            <w:tcW w:w="2515" w:type="dxa"/>
            <w:vAlign w:val="center"/>
          </w:tcPr>
          <w:p w14:paraId="4E6037B7" w14:textId="5C91E338" w:rsidR="17AAB3F1" w:rsidRDefault="7E57866A" w:rsidP="00711CF5">
            <w:pPr>
              <w:rPr>
                <w:rFonts w:ascii="Segoe UI" w:hAnsi="Segoe UI" w:cs="Segoe UI"/>
                <w:sz w:val="18"/>
                <w:szCs w:val="18"/>
              </w:rPr>
            </w:pPr>
            <w:r w:rsidRPr="134A5B94">
              <w:rPr>
                <w:rFonts w:ascii="Segoe UI" w:hAnsi="Segoe UI" w:cs="Segoe UI"/>
                <w:sz w:val="18"/>
                <w:szCs w:val="18"/>
              </w:rPr>
              <w:t xml:space="preserve">Geneva Actions </w:t>
            </w:r>
            <w:r w:rsidRPr="01DF1804">
              <w:rPr>
                <w:rFonts w:ascii="Segoe UI" w:hAnsi="Segoe UI" w:cs="Segoe UI"/>
                <w:sz w:val="18"/>
                <w:szCs w:val="18"/>
              </w:rPr>
              <w:t xml:space="preserve">(Shared </w:t>
            </w:r>
            <w:r w:rsidRPr="1F2B09EE">
              <w:rPr>
                <w:rFonts w:ascii="Segoe UI" w:hAnsi="Segoe UI" w:cs="Segoe UI"/>
                <w:sz w:val="18"/>
                <w:szCs w:val="18"/>
              </w:rPr>
              <w:t>Operation</w:t>
            </w:r>
            <w:r w:rsidRPr="01DF1804">
              <w:rPr>
                <w:rFonts w:ascii="Segoe UI" w:hAnsi="Segoe UI" w:cs="Segoe UI"/>
                <w:sz w:val="18"/>
                <w:szCs w:val="18"/>
              </w:rPr>
              <w:t>)</w:t>
            </w:r>
          </w:p>
        </w:tc>
      </w:tr>
      <w:tr w:rsidR="0060713D" w14:paraId="16DF283C" w14:textId="77777777" w:rsidTr="00711CF5">
        <w:trPr>
          <w:trHeight w:val="300"/>
        </w:trPr>
        <w:tc>
          <w:tcPr>
            <w:tcW w:w="1345" w:type="dxa"/>
            <w:vMerge/>
            <w:vAlign w:val="center"/>
          </w:tcPr>
          <w:p w14:paraId="40C61C0F" w14:textId="77777777" w:rsidR="0060713D" w:rsidRDefault="0060713D"/>
        </w:tc>
        <w:tc>
          <w:tcPr>
            <w:tcW w:w="1350" w:type="dxa"/>
            <w:vAlign w:val="center"/>
          </w:tcPr>
          <w:p w14:paraId="36F76FDF" w14:textId="77777777" w:rsidR="0060713D" w:rsidRDefault="0060713D" w:rsidP="00711CF5">
            <w:pPr>
              <w:rPr>
                <w:rFonts w:ascii="Segoe UI" w:hAnsi="Segoe UI" w:cs="Segoe UI"/>
                <w:sz w:val="18"/>
                <w:szCs w:val="18"/>
              </w:rPr>
            </w:pPr>
          </w:p>
          <w:p w14:paraId="0B2F46F1" w14:textId="27CD81E6" w:rsidR="0060713D" w:rsidRPr="753F3AEE" w:rsidRDefault="0060713D" w:rsidP="00711CF5">
            <w:pPr>
              <w:rPr>
                <w:rFonts w:ascii="Segoe UI" w:hAnsi="Segoe UI" w:cs="Segoe UI"/>
                <w:sz w:val="18"/>
                <w:szCs w:val="18"/>
              </w:rPr>
            </w:pPr>
            <w:r>
              <w:rPr>
                <w:rFonts w:ascii="Segoe UI" w:hAnsi="Segoe UI" w:cs="Segoe UI"/>
                <w:sz w:val="18"/>
                <w:szCs w:val="18"/>
              </w:rPr>
              <w:t>Storage Account</w:t>
            </w:r>
          </w:p>
        </w:tc>
        <w:tc>
          <w:tcPr>
            <w:tcW w:w="1350" w:type="dxa"/>
            <w:vAlign w:val="center"/>
          </w:tcPr>
          <w:p w14:paraId="2FC136B6" w14:textId="2BB2A73B" w:rsidR="0060713D" w:rsidRPr="753F3AEE" w:rsidRDefault="0060713D" w:rsidP="00711CF5">
            <w:pPr>
              <w:rPr>
                <w:rFonts w:ascii="Segoe UI" w:hAnsi="Segoe UI" w:cs="Segoe UI"/>
                <w:sz w:val="18"/>
                <w:szCs w:val="18"/>
              </w:rPr>
            </w:pPr>
            <w:r>
              <w:rPr>
                <w:rFonts w:ascii="Segoe UI" w:hAnsi="Segoe UI" w:cs="Segoe UI"/>
                <w:sz w:val="18"/>
                <w:szCs w:val="18"/>
              </w:rPr>
              <w:t>Above ARM</w:t>
            </w:r>
          </w:p>
        </w:tc>
        <w:tc>
          <w:tcPr>
            <w:tcW w:w="3870" w:type="dxa"/>
            <w:vAlign w:val="center"/>
          </w:tcPr>
          <w:p w14:paraId="225CAF92" w14:textId="7F4EA29B" w:rsidR="0060713D" w:rsidRPr="753F3AEE" w:rsidRDefault="0060713D" w:rsidP="00711CF5">
            <w:pPr>
              <w:rPr>
                <w:rFonts w:ascii="Segoe UI" w:hAnsi="Segoe UI" w:cs="Segoe UI"/>
                <w:sz w:val="18"/>
                <w:szCs w:val="18"/>
              </w:rPr>
            </w:pPr>
            <w:r>
              <w:rPr>
                <w:rFonts w:ascii="Segoe UI" w:hAnsi="Segoe UI" w:cs="Segoe UI"/>
                <w:sz w:val="18"/>
                <w:szCs w:val="18"/>
              </w:rPr>
              <w:t xml:space="preserve"> I need to delete a Storage Account in my subscription</w:t>
            </w:r>
            <w:r w:rsidR="00DD4025">
              <w:rPr>
                <w:rFonts w:ascii="Segoe UI" w:hAnsi="Segoe UI" w:cs="Segoe UI"/>
                <w:sz w:val="18"/>
                <w:szCs w:val="18"/>
              </w:rPr>
              <w:t xml:space="preserve">, </w:t>
            </w:r>
            <w:r>
              <w:rPr>
                <w:rFonts w:ascii="Segoe UI" w:hAnsi="Segoe UI" w:cs="Segoe UI"/>
                <w:sz w:val="18"/>
                <w:szCs w:val="18"/>
              </w:rPr>
              <w:t>RG</w:t>
            </w:r>
          </w:p>
        </w:tc>
        <w:tc>
          <w:tcPr>
            <w:tcW w:w="2515" w:type="dxa"/>
            <w:vAlign w:val="center"/>
          </w:tcPr>
          <w:p w14:paraId="58C84A81" w14:textId="7045D42B" w:rsidR="0060713D" w:rsidRPr="753F3AEE" w:rsidRDefault="0060713D" w:rsidP="00711CF5">
            <w:pPr>
              <w:rPr>
                <w:rFonts w:ascii="Segoe UI" w:hAnsi="Segoe UI" w:cs="Segoe UI"/>
                <w:sz w:val="18"/>
                <w:szCs w:val="18"/>
              </w:rPr>
            </w:pPr>
            <w:r>
              <w:rPr>
                <w:rFonts w:ascii="Segoe UI" w:hAnsi="Segoe UI" w:cs="Segoe UI"/>
                <w:sz w:val="18"/>
                <w:szCs w:val="18"/>
              </w:rPr>
              <w:t>Geneva Actions (Shared Operations)</w:t>
            </w:r>
          </w:p>
        </w:tc>
      </w:tr>
      <w:tr w:rsidR="00DD4025" w14:paraId="32F98C9C" w14:textId="77777777" w:rsidTr="00711CF5">
        <w:trPr>
          <w:trHeight w:val="300"/>
        </w:trPr>
        <w:tc>
          <w:tcPr>
            <w:tcW w:w="1345" w:type="dxa"/>
            <w:vMerge/>
            <w:vAlign w:val="center"/>
          </w:tcPr>
          <w:p w14:paraId="18572021" w14:textId="77777777" w:rsidR="00DD4025" w:rsidRDefault="00DD4025"/>
        </w:tc>
        <w:tc>
          <w:tcPr>
            <w:tcW w:w="1350" w:type="dxa"/>
            <w:vAlign w:val="center"/>
          </w:tcPr>
          <w:p w14:paraId="61784876" w14:textId="74AB205A" w:rsidR="00DD4025" w:rsidRDefault="00DD4025" w:rsidP="00711CF5">
            <w:pPr>
              <w:rPr>
                <w:rFonts w:ascii="Segoe UI" w:hAnsi="Segoe UI" w:cs="Segoe UI"/>
                <w:sz w:val="18"/>
                <w:szCs w:val="18"/>
              </w:rPr>
            </w:pPr>
            <w:r>
              <w:rPr>
                <w:rFonts w:ascii="Segoe UI" w:hAnsi="Segoe UI" w:cs="Segoe UI"/>
                <w:sz w:val="18"/>
                <w:szCs w:val="18"/>
              </w:rPr>
              <w:t>Web Apps</w:t>
            </w:r>
          </w:p>
        </w:tc>
        <w:tc>
          <w:tcPr>
            <w:tcW w:w="1350" w:type="dxa"/>
            <w:vAlign w:val="center"/>
          </w:tcPr>
          <w:p w14:paraId="5E80B2BA" w14:textId="693528D6" w:rsidR="00DD4025" w:rsidRDefault="00DD4025" w:rsidP="00711CF5">
            <w:pPr>
              <w:rPr>
                <w:rFonts w:ascii="Segoe UI" w:hAnsi="Segoe UI" w:cs="Segoe UI"/>
                <w:sz w:val="18"/>
                <w:szCs w:val="18"/>
              </w:rPr>
            </w:pPr>
            <w:r>
              <w:rPr>
                <w:rFonts w:ascii="Segoe UI" w:hAnsi="Segoe UI" w:cs="Segoe UI"/>
                <w:sz w:val="18"/>
                <w:szCs w:val="18"/>
              </w:rPr>
              <w:t>Above ARM</w:t>
            </w:r>
          </w:p>
        </w:tc>
        <w:tc>
          <w:tcPr>
            <w:tcW w:w="3870" w:type="dxa"/>
            <w:vAlign w:val="center"/>
          </w:tcPr>
          <w:p w14:paraId="0A557DF0" w14:textId="06CC830E" w:rsidR="00DD4025" w:rsidRDefault="00DD4025" w:rsidP="00711CF5">
            <w:pPr>
              <w:rPr>
                <w:rFonts w:ascii="Segoe UI" w:hAnsi="Segoe UI" w:cs="Segoe UI"/>
                <w:sz w:val="18"/>
                <w:szCs w:val="18"/>
              </w:rPr>
            </w:pPr>
            <w:r>
              <w:rPr>
                <w:rFonts w:ascii="Segoe UI" w:hAnsi="Segoe UI" w:cs="Segoe UI"/>
                <w:sz w:val="18"/>
                <w:szCs w:val="18"/>
              </w:rPr>
              <w:t xml:space="preserve">I want to delete a website in my subscription </w:t>
            </w:r>
          </w:p>
        </w:tc>
        <w:tc>
          <w:tcPr>
            <w:tcW w:w="2515" w:type="dxa"/>
            <w:vAlign w:val="center"/>
          </w:tcPr>
          <w:p w14:paraId="0CCD170A" w14:textId="73D86A99" w:rsidR="00DD4025" w:rsidRDefault="00DD4025" w:rsidP="00711CF5">
            <w:pPr>
              <w:rPr>
                <w:rFonts w:ascii="Segoe UI" w:hAnsi="Segoe UI" w:cs="Segoe UI"/>
                <w:sz w:val="18"/>
                <w:szCs w:val="18"/>
              </w:rPr>
            </w:pPr>
            <w:r>
              <w:rPr>
                <w:rFonts w:ascii="Segoe UI" w:hAnsi="Segoe UI" w:cs="Segoe UI"/>
                <w:sz w:val="18"/>
                <w:szCs w:val="18"/>
              </w:rPr>
              <w:t>Geneva Actions (Shared Operations)</w:t>
            </w:r>
          </w:p>
        </w:tc>
      </w:tr>
      <w:tr w:rsidR="18119376" w14:paraId="52C7FCE4" w14:textId="77777777" w:rsidTr="00711CF5">
        <w:trPr>
          <w:trHeight w:val="300"/>
        </w:trPr>
        <w:tc>
          <w:tcPr>
            <w:tcW w:w="1345" w:type="dxa"/>
            <w:vMerge/>
            <w:vAlign w:val="center"/>
          </w:tcPr>
          <w:p w14:paraId="319624E6" w14:textId="0E56D6DA" w:rsidR="18119376" w:rsidRDefault="18119376" w:rsidP="18119376">
            <w:pPr>
              <w:rPr>
                <w:rFonts w:ascii="Segoe UI" w:hAnsi="Segoe UI" w:cs="Segoe UI"/>
                <w:sz w:val="18"/>
                <w:szCs w:val="18"/>
              </w:rPr>
            </w:pPr>
          </w:p>
        </w:tc>
        <w:tc>
          <w:tcPr>
            <w:tcW w:w="1350" w:type="dxa"/>
            <w:vAlign w:val="center"/>
          </w:tcPr>
          <w:p w14:paraId="4B9B7542" w14:textId="62EE13C6" w:rsidR="18119376" w:rsidRDefault="7BC2033A" w:rsidP="00711CF5">
            <w:pPr>
              <w:rPr>
                <w:rFonts w:ascii="Segoe UI" w:hAnsi="Segoe UI" w:cs="Segoe UI"/>
                <w:sz w:val="18"/>
                <w:szCs w:val="18"/>
              </w:rPr>
            </w:pPr>
            <w:r w:rsidRPr="0464A408">
              <w:rPr>
                <w:rFonts w:ascii="Segoe UI" w:hAnsi="Segoe UI" w:cs="Segoe UI"/>
                <w:sz w:val="18"/>
                <w:szCs w:val="18"/>
              </w:rPr>
              <w:t>Service</w:t>
            </w:r>
            <w:r w:rsidRPr="0939AA53">
              <w:rPr>
                <w:rFonts w:ascii="Segoe UI" w:hAnsi="Segoe UI" w:cs="Segoe UI"/>
                <w:sz w:val="18"/>
                <w:szCs w:val="18"/>
              </w:rPr>
              <w:t xml:space="preserve"> Fabric </w:t>
            </w:r>
          </w:p>
        </w:tc>
        <w:tc>
          <w:tcPr>
            <w:tcW w:w="1350" w:type="dxa"/>
            <w:vAlign w:val="center"/>
          </w:tcPr>
          <w:p w14:paraId="3597E8B6" w14:textId="0A178C45" w:rsidR="18119376" w:rsidRDefault="7BC2033A" w:rsidP="00711CF5">
            <w:pPr>
              <w:rPr>
                <w:rFonts w:ascii="Segoe UI" w:hAnsi="Segoe UI" w:cs="Segoe UI"/>
                <w:sz w:val="18"/>
                <w:szCs w:val="18"/>
              </w:rPr>
            </w:pPr>
            <w:r w:rsidRPr="36620C45">
              <w:rPr>
                <w:rFonts w:ascii="Segoe UI" w:hAnsi="Segoe UI" w:cs="Segoe UI"/>
                <w:sz w:val="18"/>
                <w:szCs w:val="18"/>
              </w:rPr>
              <w:t xml:space="preserve">Above </w:t>
            </w:r>
            <w:r w:rsidRPr="54F307DD">
              <w:rPr>
                <w:rFonts w:ascii="Segoe UI" w:hAnsi="Segoe UI" w:cs="Segoe UI"/>
                <w:sz w:val="18"/>
                <w:szCs w:val="18"/>
              </w:rPr>
              <w:t>ARM</w:t>
            </w:r>
          </w:p>
        </w:tc>
        <w:tc>
          <w:tcPr>
            <w:tcW w:w="3870" w:type="dxa"/>
            <w:vAlign w:val="center"/>
          </w:tcPr>
          <w:p w14:paraId="34CAA0FF" w14:textId="7B6F9A67" w:rsidR="18119376" w:rsidRDefault="7BC2033A" w:rsidP="00711CF5">
            <w:pPr>
              <w:rPr>
                <w:rFonts w:ascii="Segoe UI" w:hAnsi="Segoe UI" w:cs="Segoe UI"/>
                <w:sz w:val="18"/>
                <w:szCs w:val="18"/>
              </w:rPr>
            </w:pPr>
            <w:r w:rsidRPr="54F307DD">
              <w:rPr>
                <w:rFonts w:ascii="Segoe UI" w:hAnsi="Segoe UI" w:cs="Segoe UI"/>
                <w:sz w:val="18"/>
                <w:szCs w:val="18"/>
              </w:rPr>
              <w:t xml:space="preserve">I need to </w:t>
            </w:r>
            <w:r w:rsidRPr="5DCF6FA8">
              <w:rPr>
                <w:rFonts w:ascii="Segoe UI" w:hAnsi="Segoe UI" w:cs="Segoe UI"/>
                <w:sz w:val="18"/>
                <w:szCs w:val="18"/>
              </w:rPr>
              <w:t xml:space="preserve">reimage </w:t>
            </w:r>
            <w:r w:rsidRPr="78F1198D">
              <w:rPr>
                <w:rFonts w:ascii="Segoe UI" w:hAnsi="Segoe UI" w:cs="Segoe UI"/>
                <w:sz w:val="18"/>
                <w:szCs w:val="18"/>
              </w:rPr>
              <w:t>PaaS Node</w:t>
            </w:r>
          </w:p>
        </w:tc>
        <w:tc>
          <w:tcPr>
            <w:tcW w:w="2515" w:type="dxa"/>
            <w:vAlign w:val="center"/>
          </w:tcPr>
          <w:p w14:paraId="384E7334" w14:textId="68EFA2C1" w:rsidR="18119376" w:rsidRDefault="7BC2033A" w:rsidP="00711CF5">
            <w:pPr>
              <w:rPr>
                <w:rFonts w:ascii="Segoe UI" w:hAnsi="Segoe UI" w:cs="Segoe UI"/>
                <w:sz w:val="18"/>
                <w:szCs w:val="18"/>
              </w:rPr>
            </w:pPr>
            <w:r w:rsidRPr="6014B9C8">
              <w:rPr>
                <w:rFonts w:ascii="Segoe UI" w:hAnsi="Segoe UI" w:cs="Segoe UI"/>
                <w:sz w:val="18"/>
                <w:szCs w:val="18"/>
              </w:rPr>
              <w:t>Geneva Actions</w:t>
            </w:r>
          </w:p>
        </w:tc>
      </w:tr>
      <w:tr w:rsidR="00F362DE" w:rsidRPr="00F362DE" w14:paraId="0D8F4EF8" w14:textId="77777777" w:rsidTr="00711CF5">
        <w:trPr>
          <w:trHeight w:val="300"/>
        </w:trPr>
        <w:tc>
          <w:tcPr>
            <w:tcW w:w="1345" w:type="dxa"/>
            <w:vMerge/>
            <w:vAlign w:val="center"/>
          </w:tcPr>
          <w:p w14:paraId="4EE15133" w14:textId="4C86D9B0" w:rsidR="00F362DE" w:rsidRPr="00F362DE" w:rsidRDefault="00F362DE" w:rsidP="00F362DE">
            <w:pPr>
              <w:rPr>
                <w:rFonts w:ascii="Segoe UI" w:hAnsi="Segoe UI" w:cs="Segoe UI"/>
                <w:sz w:val="18"/>
                <w:szCs w:val="18"/>
              </w:rPr>
            </w:pPr>
          </w:p>
        </w:tc>
        <w:tc>
          <w:tcPr>
            <w:tcW w:w="1350" w:type="dxa"/>
            <w:vAlign w:val="center"/>
          </w:tcPr>
          <w:p w14:paraId="3754A0BF" w14:textId="706C59DC" w:rsidR="00F362DE" w:rsidRPr="00F362DE" w:rsidRDefault="00F362DE" w:rsidP="00711CF5">
            <w:pPr>
              <w:rPr>
                <w:rFonts w:ascii="Segoe UI" w:hAnsi="Segoe UI" w:cs="Segoe UI"/>
                <w:sz w:val="18"/>
                <w:szCs w:val="18"/>
              </w:rPr>
            </w:pPr>
            <w:r w:rsidRPr="00F362DE">
              <w:rPr>
                <w:rFonts w:ascii="Segoe UI" w:hAnsi="Segoe UI" w:cs="Segoe UI"/>
                <w:sz w:val="18"/>
                <w:szCs w:val="18"/>
              </w:rPr>
              <w:t>Managing Portal RG’s</w:t>
            </w:r>
          </w:p>
        </w:tc>
        <w:tc>
          <w:tcPr>
            <w:tcW w:w="1350" w:type="dxa"/>
            <w:vAlign w:val="center"/>
          </w:tcPr>
          <w:p w14:paraId="2D49E3F8" w14:textId="223FDB7C" w:rsidR="00F362DE" w:rsidRPr="00F362DE" w:rsidRDefault="00F362DE" w:rsidP="00711CF5">
            <w:pPr>
              <w:rPr>
                <w:rFonts w:ascii="Segoe UI" w:hAnsi="Segoe UI" w:cs="Segoe UI"/>
                <w:sz w:val="18"/>
                <w:szCs w:val="18"/>
              </w:rPr>
            </w:pPr>
            <w:r w:rsidRPr="00F362DE">
              <w:rPr>
                <w:rFonts w:ascii="Segoe UI" w:hAnsi="Segoe UI" w:cs="Segoe UI"/>
                <w:sz w:val="18"/>
                <w:szCs w:val="18"/>
              </w:rPr>
              <w:t>Above ARM</w:t>
            </w:r>
          </w:p>
        </w:tc>
        <w:tc>
          <w:tcPr>
            <w:tcW w:w="3870" w:type="dxa"/>
            <w:vAlign w:val="center"/>
          </w:tcPr>
          <w:p w14:paraId="7769C8C0" w14:textId="4E04927B" w:rsidR="00F362DE" w:rsidRPr="00F362DE" w:rsidRDefault="6B837624" w:rsidP="00711CF5">
            <w:pPr>
              <w:rPr>
                <w:rFonts w:ascii="Segoe UI" w:hAnsi="Segoe UI" w:cs="Segoe UI"/>
                <w:sz w:val="18"/>
                <w:szCs w:val="18"/>
              </w:rPr>
            </w:pPr>
            <w:r w:rsidRPr="7A4C8C4D">
              <w:rPr>
                <w:rFonts w:ascii="Segoe UI" w:hAnsi="Segoe UI" w:cs="Segoe UI"/>
                <w:sz w:val="18"/>
                <w:szCs w:val="18"/>
              </w:rPr>
              <w:t xml:space="preserve">I need </w:t>
            </w:r>
            <w:r w:rsidR="00F362DE" w:rsidRPr="7A4C8C4D">
              <w:rPr>
                <w:rFonts w:ascii="Segoe UI" w:hAnsi="Segoe UI" w:cs="Segoe UI"/>
                <w:sz w:val="18"/>
                <w:szCs w:val="18"/>
              </w:rPr>
              <w:t>to</w:t>
            </w:r>
            <w:r w:rsidR="00F362DE" w:rsidRPr="00F362DE">
              <w:rPr>
                <w:rFonts w:ascii="Segoe UI" w:hAnsi="Segoe UI" w:cs="Segoe UI"/>
                <w:sz w:val="18"/>
                <w:szCs w:val="18"/>
              </w:rPr>
              <w:t xml:space="preserve"> manage ACS clusters and node pools</w:t>
            </w:r>
            <w:r w:rsidR="3D6C92E3" w:rsidRPr="2BFDA507">
              <w:rPr>
                <w:rFonts w:ascii="Segoe UI" w:hAnsi="Segoe UI" w:cs="Segoe UI"/>
                <w:sz w:val="18"/>
                <w:szCs w:val="18"/>
              </w:rPr>
              <w:t xml:space="preserve"> under a </w:t>
            </w:r>
            <w:r w:rsidR="3D6C92E3" w:rsidRPr="56BB2D1F">
              <w:rPr>
                <w:rFonts w:ascii="Segoe UI" w:hAnsi="Segoe UI" w:cs="Segoe UI"/>
                <w:sz w:val="18"/>
                <w:szCs w:val="18"/>
              </w:rPr>
              <w:t>subscription.</w:t>
            </w:r>
          </w:p>
        </w:tc>
        <w:tc>
          <w:tcPr>
            <w:tcW w:w="2515" w:type="dxa"/>
            <w:vAlign w:val="center"/>
          </w:tcPr>
          <w:p w14:paraId="2AEB6667" w14:textId="1F386811" w:rsidR="00F362DE" w:rsidRPr="00F362DE" w:rsidRDefault="00F362DE" w:rsidP="00711CF5">
            <w:pPr>
              <w:rPr>
                <w:rFonts w:ascii="Segoe UI" w:hAnsi="Segoe UI" w:cs="Segoe UI"/>
                <w:sz w:val="18"/>
                <w:szCs w:val="18"/>
              </w:rPr>
            </w:pPr>
            <w:r w:rsidRPr="00F362DE">
              <w:rPr>
                <w:rFonts w:ascii="Segoe UI" w:hAnsi="Segoe UI" w:cs="Segoe UI"/>
                <w:sz w:val="18"/>
                <w:szCs w:val="18"/>
              </w:rPr>
              <w:t>EV2 + GA</w:t>
            </w:r>
          </w:p>
        </w:tc>
      </w:tr>
      <w:tr w:rsidR="7CBC876E" w14:paraId="0D0C2CF5" w14:textId="77777777" w:rsidTr="00711CF5">
        <w:trPr>
          <w:trHeight w:val="300"/>
        </w:trPr>
        <w:tc>
          <w:tcPr>
            <w:tcW w:w="1345" w:type="dxa"/>
            <w:vMerge/>
            <w:vAlign w:val="center"/>
          </w:tcPr>
          <w:p w14:paraId="0DBFCDA0" w14:textId="77777777" w:rsidR="00495655" w:rsidRDefault="00495655"/>
        </w:tc>
        <w:tc>
          <w:tcPr>
            <w:tcW w:w="1350" w:type="dxa"/>
            <w:vAlign w:val="center"/>
          </w:tcPr>
          <w:p w14:paraId="716CDB7C" w14:textId="664844CB" w:rsidR="7CBC876E" w:rsidRDefault="00E12610" w:rsidP="00711CF5">
            <w:pPr>
              <w:rPr>
                <w:rFonts w:ascii="Segoe UI" w:hAnsi="Segoe UI" w:cs="Segoe UI"/>
                <w:sz w:val="18"/>
                <w:szCs w:val="18"/>
              </w:rPr>
            </w:pPr>
            <w:r>
              <w:rPr>
                <w:rFonts w:ascii="Segoe UI" w:hAnsi="Segoe UI" w:cs="Segoe UI"/>
                <w:sz w:val="18"/>
                <w:szCs w:val="18"/>
              </w:rPr>
              <w:t>OVL SOC</w:t>
            </w:r>
          </w:p>
        </w:tc>
        <w:tc>
          <w:tcPr>
            <w:tcW w:w="1350" w:type="dxa"/>
            <w:vAlign w:val="center"/>
          </w:tcPr>
          <w:p w14:paraId="7FB9CF8B" w14:textId="0DD36D99" w:rsidR="7CBC876E" w:rsidRDefault="00E12610" w:rsidP="00711CF5">
            <w:pPr>
              <w:rPr>
                <w:rFonts w:ascii="Segoe UI" w:hAnsi="Segoe UI" w:cs="Segoe UI"/>
                <w:sz w:val="18"/>
                <w:szCs w:val="18"/>
              </w:rPr>
            </w:pPr>
            <w:r>
              <w:rPr>
                <w:rFonts w:ascii="Segoe UI" w:hAnsi="Segoe UI" w:cs="Segoe UI"/>
                <w:sz w:val="18"/>
                <w:szCs w:val="18"/>
              </w:rPr>
              <w:t>Below ARM</w:t>
            </w:r>
          </w:p>
        </w:tc>
        <w:tc>
          <w:tcPr>
            <w:tcW w:w="3870" w:type="dxa"/>
            <w:vAlign w:val="center"/>
          </w:tcPr>
          <w:p w14:paraId="557EF1C8" w14:textId="1B4C6B47" w:rsidR="7CBC876E" w:rsidRDefault="00E12610" w:rsidP="00711CF5">
            <w:pPr>
              <w:rPr>
                <w:rFonts w:ascii="Segoe UI" w:hAnsi="Segoe UI" w:cs="Segoe UI"/>
                <w:sz w:val="18"/>
                <w:szCs w:val="18"/>
              </w:rPr>
            </w:pPr>
            <w:r>
              <w:rPr>
                <w:rFonts w:ascii="Segoe UI" w:hAnsi="Segoe UI" w:cs="Segoe UI"/>
                <w:sz w:val="18"/>
                <w:szCs w:val="18"/>
              </w:rPr>
              <w:t xml:space="preserve">I need to </w:t>
            </w:r>
            <w:r w:rsidR="007A049A">
              <w:rPr>
                <w:rFonts w:ascii="Segoe UI" w:hAnsi="Segoe UI" w:cs="Segoe UI"/>
                <w:sz w:val="18"/>
                <w:szCs w:val="18"/>
              </w:rPr>
              <w:t>power Cycle SOC node</w:t>
            </w:r>
            <w:r w:rsidR="0042725D">
              <w:rPr>
                <w:rFonts w:ascii="Segoe UI" w:hAnsi="Segoe UI" w:cs="Segoe UI"/>
                <w:sz w:val="18"/>
                <w:szCs w:val="18"/>
              </w:rPr>
              <w:t>.</w:t>
            </w:r>
          </w:p>
        </w:tc>
        <w:tc>
          <w:tcPr>
            <w:tcW w:w="2515" w:type="dxa"/>
            <w:vAlign w:val="center"/>
          </w:tcPr>
          <w:p w14:paraId="2B65FED6" w14:textId="6F2C6AAE" w:rsidR="7CBC876E" w:rsidRDefault="0042725D" w:rsidP="00711CF5">
            <w:pPr>
              <w:rPr>
                <w:rFonts w:ascii="Segoe UI" w:hAnsi="Segoe UI" w:cs="Segoe UI"/>
                <w:sz w:val="18"/>
                <w:szCs w:val="18"/>
              </w:rPr>
            </w:pPr>
            <w:r>
              <w:rPr>
                <w:rFonts w:ascii="Segoe UI" w:hAnsi="Segoe UI" w:cs="Segoe UI"/>
                <w:sz w:val="18"/>
                <w:szCs w:val="18"/>
              </w:rPr>
              <w:t>Repair Agent.</w:t>
            </w:r>
          </w:p>
        </w:tc>
      </w:tr>
      <w:tr w:rsidR="00F362DE" w:rsidRPr="00F362DE" w14:paraId="6D04D3AA" w14:textId="77777777" w:rsidTr="00711CF5">
        <w:trPr>
          <w:trHeight w:val="300"/>
        </w:trPr>
        <w:tc>
          <w:tcPr>
            <w:tcW w:w="1345" w:type="dxa"/>
            <w:vMerge/>
            <w:vAlign w:val="center"/>
          </w:tcPr>
          <w:p w14:paraId="54FB1DF3" w14:textId="57C48DF7" w:rsidR="00F362DE" w:rsidRPr="00F362DE" w:rsidRDefault="00F362DE" w:rsidP="00F362DE">
            <w:pPr>
              <w:rPr>
                <w:rFonts w:ascii="Segoe UI" w:hAnsi="Segoe UI" w:cs="Segoe UI"/>
                <w:sz w:val="18"/>
                <w:szCs w:val="18"/>
              </w:rPr>
            </w:pPr>
          </w:p>
        </w:tc>
        <w:tc>
          <w:tcPr>
            <w:tcW w:w="1350" w:type="dxa"/>
            <w:vAlign w:val="center"/>
          </w:tcPr>
          <w:p w14:paraId="3FBB8987" w14:textId="561A4C80" w:rsidR="00F362DE" w:rsidRPr="00F362DE" w:rsidRDefault="00F362DE" w:rsidP="00711CF5">
            <w:pPr>
              <w:rPr>
                <w:rFonts w:ascii="Segoe UI" w:hAnsi="Segoe UI" w:cs="Segoe UI"/>
                <w:sz w:val="18"/>
                <w:szCs w:val="18"/>
              </w:rPr>
            </w:pPr>
            <w:r w:rsidRPr="00F362DE">
              <w:rPr>
                <w:rFonts w:ascii="Segoe UI" w:hAnsi="Segoe UI" w:cs="Segoe UI"/>
                <w:sz w:val="18"/>
                <w:szCs w:val="18"/>
              </w:rPr>
              <w:t xml:space="preserve">OVL SOC </w:t>
            </w:r>
          </w:p>
        </w:tc>
        <w:tc>
          <w:tcPr>
            <w:tcW w:w="1350" w:type="dxa"/>
            <w:vAlign w:val="center"/>
          </w:tcPr>
          <w:p w14:paraId="256ADDB5" w14:textId="0EF33306" w:rsidR="00F362DE" w:rsidRPr="00F362DE" w:rsidRDefault="00F362DE" w:rsidP="00711CF5">
            <w:pPr>
              <w:rPr>
                <w:rFonts w:ascii="Segoe UI" w:hAnsi="Segoe UI" w:cs="Segoe UI"/>
                <w:sz w:val="18"/>
                <w:szCs w:val="18"/>
              </w:rPr>
            </w:pPr>
            <w:r w:rsidRPr="00F362DE">
              <w:rPr>
                <w:rFonts w:ascii="Segoe UI" w:hAnsi="Segoe UI" w:cs="Segoe UI"/>
                <w:sz w:val="18"/>
                <w:szCs w:val="18"/>
              </w:rPr>
              <w:t>Below ARM</w:t>
            </w:r>
          </w:p>
        </w:tc>
        <w:tc>
          <w:tcPr>
            <w:tcW w:w="3870" w:type="dxa"/>
            <w:vAlign w:val="center"/>
          </w:tcPr>
          <w:p w14:paraId="6F325806" w14:textId="63012939" w:rsidR="00F362DE" w:rsidRPr="00F362DE" w:rsidRDefault="03D42B10" w:rsidP="00711CF5">
            <w:r w:rsidRPr="3C622D00">
              <w:rPr>
                <w:rFonts w:ascii="Segoe UI" w:hAnsi="Segoe UI" w:cs="Segoe UI"/>
                <w:sz w:val="18"/>
                <w:szCs w:val="18"/>
              </w:rPr>
              <w:t xml:space="preserve">I need to execute a </w:t>
            </w:r>
            <w:r w:rsidRPr="06B05168">
              <w:rPr>
                <w:rFonts w:ascii="Segoe UI" w:hAnsi="Segoe UI" w:cs="Segoe UI"/>
                <w:sz w:val="18"/>
                <w:szCs w:val="18"/>
              </w:rPr>
              <w:t xml:space="preserve">binary </w:t>
            </w:r>
            <w:r w:rsidRPr="29D9A481">
              <w:rPr>
                <w:rFonts w:ascii="Segoe UI" w:hAnsi="Segoe UI" w:cs="Segoe UI"/>
                <w:sz w:val="18"/>
                <w:szCs w:val="18"/>
              </w:rPr>
              <w:t xml:space="preserve">script on a SOC </w:t>
            </w:r>
            <w:r w:rsidRPr="0D2ACBCD">
              <w:rPr>
                <w:rFonts w:ascii="Segoe UI" w:hAnsi="Segoe UI" w:cs="Segoe UI"/>
                <w:sz w:val="18"/>
                <w:szCs w:val="18"/>
              </w:rPr>
              <w:t>node.</w:t>
            </w:r>
          </w:p>
        </w:tc>
        <w:tc>
          <w:tcPr>
            <w:tcW w:w="2515" w:type="dxa"/>
            <w:vAlign w:val="center"/>
          </w:tcPr>
          <w:p w14:paraId="65749D8B" w14:textId="3A3FBA77" w:rsidR="00F362DE" w:rsidRPr="00F362DE" w:rsidRDefault="00F362DE" w:rsidP="00711CF5">
            <w:pPr>
              <w:rPr>
                <w:rFonts w:ascii="Segoe UI" w:hAnsi="Segoe UI" w:cs="Segoe UI"/>
                <w:sz w:val="18"/>
                <w:szCs w:val="18"/>
              </w:rPr>
            </w:pPr>
            <w:r w:rsidRPr="00F362DE">
              <w:rPr>
                <w:rFonts w:ascii="Segoe UI" w:hAnsi="Segoe UI" w:cs="Segoe UI"/>
                <w:sz w:val="18"/>
                <w:szCs w:val="18"/>
              </w:rPr>
              <w:t>Repair Agent</w:t>
            </w:r>
          </w:p>
        </w:tc>
      </w:tr>
    </w:tbl>
    <w:p w14:paraId="333C201F" w14:textId="78E31CEF" w:rsidR="000800BA" w:rsidRDefault="000800BA" w:rsidP="009051CF">
      <w:pPr>
        <w:pStyle w:val="Heading1"/>
        <w:numPr>
          <w:ilvl w:val="0"/>
          <w:numId w:val="18"/>
        </w:numPr>
        <w:tabs>
          <w:tab w:val="left" w:pos="90"/>
        </w:tabs>
        <w:ind w:left="180" w:hanging="270"/>
        <w:jc w:val="both"/>
        <w:rPr>
          <w:rFonts w:ascii="Segoe UI" w:hAnsi="Segoe UI" w:cs="Segoe UI"/>
          <w:sz w:val="24"/>
          <w:szCs w:val="24"/>
        </w:rPr>
      </w:pPr>
      <w:r>
        <w:rPr>
          <w:rFonts w:ascii="Segoe UI" w:hAnsi="Segoe UI" w:cs="Segoe UI"/>
          <w:sz w:val="24"/>
          <w:szCs w:val="24"/>
        </w:rPr>
        <w:t>Geneva Actions – Platform Safety</w:t>
      </w:r>
    </w:p>
    <w:p w14:paraId="4D936467" w14:textId="6A400EC0" w:rsidR="000800BA" w:rsidRDefault="000800BA" w:rsidP="00AE51EE">
      <w:hyperlink r:id="rId37" w:history="1">
        <w:r w:rsidRPr="00AE51EE">
          <w:rPr>
            <w:rStyle w:val="Hyperlink"/>
            <w:rFonts w:ascii="Segoe UI" w:hAnsi="Segoe UI" w:cs="Segoe UI"/>
          </w:rPr>
          <w:t>Harden Geneva Actions Platform Safety.docx</w:t>
        </w:r>
      </w:hyperlink>
    </w:p>
    <w:p w14:paraId="6B3AE59A" w14:textId="77777777" w:rsidR="00BF3DC6" w:rsidRPr="00465149" w:rsidRDefault="00BF3DC6" w:rsidP="00AE51EE">
      <w:pPr>
        <w:rPr>
          <w:rFonts w:ascii="Segoe UI" w:hAnsi="Segoe UI" w:cs="Segoe UI"/>
          <w:lang w:bidi="he-IL"/>
        </w:rPr>
      </w:pPr>
    </w:p>
    <w:p w14:paraId="40148076" w14:textId="7CDFE5EE" w:rsidR="003D598A" w:rsidRDefault="00371A41" w:rsidP="003D598A">
      <w:pPr>
        <w:pStyle w:val="Heading1"/>
        <w:numPr>
          <w:ilvl w:val="0"/>
          <w:numId w:val="18"/>
        </w:numPr>
        <w:tabs>
          <w:tab w:val="left" w:pos="90"/>
        </w:tabs>
        <w:ind w:left="180" w:hanging="270"/>
        <w:jc w:val="both"/>
        <w:rPr>
          <w:rFonts w:ascii="Segoe UI" w:hAnsi="Segoe UI" w:cs="Segoe UI"/>
          <w:sz w:val="24"/>
          <w:szCs w:val="24"/>
        </w:rPr>
      </w:pPr>
      <w:r>
        <w:rPr>
          <w:rFonts w:ascii="Segoe UI" w:hAnsi="Segoe UI" w:cs="Segoe UI"/>
          <w:sz w:val="24"/>
          <w:szCs w:val="24"/>
        </w:rPr>
        <w:t>Capability Matrix for known standard platforms</w:t>
      </w:r>
    </w:p>
    <w:tbl>
      <w:tblPr>
        <w:tblW w:w="10430" w:type="dxa"/>
        <w:tblLook w:val="04A0" w:firstRow="1" w:lastRow="0" w:firstColumn="1" w:lastColumn="0" w:noHBand="0" w:noVBand="1"/>
      </w:tblPr>
      <w:tblGrid>
        <w:gridCol w:w="1642"/>
        <w:gridCol w:w="1137"/>
        <w:gridCol w:w="781"/>
        <w:gridCol w:w="951"/>
        <w:gridCol w:w="874"/>
        <w:gridCol w:w="908"/>
        <w:gridCol w:w="743"/>
        <w:gridCol w:w="1004"/>
        <w:gridCol w:w="732"/>
        <w:gridCol w:w="816"/>
        <w:gridCol w:w="842"/>
      </w:tblGrid>
      <w:tr w:rsidR="00F355E0" w:rsidRPr="00F355E0" w14:paraId="1C598534" w14:textId="77777777" w:rsidTr="7E30D342">
        <w:trPr>
          <w:trHeight w:val="762"/>
          <w:tblHeader/>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645CA" w14:textId="77777777" w:rsidR="002D5090" w:rsidRPr="00B545AD" w:rsidRDefault="002D5090" w:rsidP="00B545AD">
            <w:pPr>
              <w:jc w:val="cente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Tool Name</w:t>
            </w:r>
          </w:p>
        </w:tc>
        <w:tc>
          <w:tcPr>
            <w:tcW w:w="11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605024"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Change Classification</w:t>
            </w:r>
          </w:p>
        </w:tc>
        <w:tc>
          <w:tcPr>
            <w:tcW w:w="78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EF555D"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Access Control + Security</w:t>
            </w:r>
          </w:p>
        </w:tc>
        <w:tc>
          <w:tcPr>
            <w:tcW w:w="95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AA93EB"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Audited + Attributed</w:t>
            </w:r>
          </w:p>
        </w:tc>
        <w:tc>
          <w:tcPr>
            <w:tcW w:w="87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DF994FB"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Managed Risk Review</w:t>
            </w:r>
          </w:p>
        </w:tc>
        <w:tc>
          <w:tcPr>
            <w:tcW w:w="90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AD54FB3"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Safety Prechecks</w:t>
            </w:r>
          </w:p>
        </w:tc>
        <w:tc>
          <w:tcPr>
            <w:tcW w:w="74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45F8328"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Safety Policies</w:t>
            </w:r>
          </w:p>
        </w:tc>
        <w:tc>
          <w:tcPr>
            <w:tcW w:w="100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F377C8F"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Health Integration</w:t>
            </w:r>
          </w:p>
        </w:tc>
        <w:tc>
          <w:tcPr>
            <w:tcW w:w="73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EB24A6C"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Testing + SDP</w:t>
            </w:r>
          </w:p>
        </w:tc>
        <w:tc>
          <w:tcPr>
            <w:tcW w:w="81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8DDEE39"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Rollback</w:t>
            </w:r>
          </w:p>
        </w:tc>
        <w:tc>
          <w:tcPr>
            <w:tcW w:w="84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508C424" w14:textId="77777777" w:rsidR="002D5090" w:rsidRPr="00B545AD" w:rsidRDefault="002D5090" w:rsidP="002D5090">
            <w:pPr>
              <w:jc w:val="both"/>
              <w:rPr>
                <w:rFonts w:ascii="Segoe UI" w:eastAsia="Times New Roman" w:hAnsi="Segoe UI" w:cs="Segoe UI"/>
                <w:b/>
                <w:bCs/>
                <w:color w:val="000000"/>
                <w:kern w:val="0"/>
                <w:sz w:val="14"/>
                <w:szCs w:val="14"/>
                <w14:ligatures w14:val="none"/>
              </w:rPr>
            </w:pPr>
            <w:r w:rsidRPr="00B545AD">
              <w:rPr>
                <w:rFonts w:ascii="Segoe UI" w:eastAsia="Times New Roman" w:hAnsi="Segoe UI" w:cs="Segoe UI"/>
                <w:b/>
                <w:bCs/>
                <w:color w:val="000000"/>
                <w:kern w:val="0"/>
                <w:sz w:val="14"/>
                <w:szCs w:val="14"/>
                <w14:ligatures w14:val="none"/>
              </w:rPr>
              <w:t>CCOA Support</w:t>
            </w:r>
            <w:r w:rsidRPr="00B545AD">
              <w:rPr>
                <w:rFonts w:ascii="Aptos" w:eastAsia="Times New Roman" w:hAnsi="Aptos" w:cs="Segoe UI"/>
                <w:b/>
                <w:bCs/>
                <w:color w:val="000000"/>
                <w:kern w:val="0"/>
                <w:sz w:val="14"/>
                <w:szCs w:val="14"/>
                <w14:ligatures w14:val="none"/>
              </w:rPr>
              <w:t>  </w:t>
            </w:r>
          </w:p>
        </w:tc>
      </w:tr>
      <w:tr w:rsidR="00F355E0" w:rsidRPr="002D5090" w14:paraId="3905EEE6"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3157D37D"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OaaS</w:t>
            </w:r>
          </w:p>
        </w:tc>
        <w:tc>
          <w:tcPr>
            <w:tcW w:w="1137" w:type="dxa"/>
            <w:tcBorders>
              <w:top w:val="nil"/>
              <w:left w:val="nil"/>
              <w:bottom w:val="single" w:sz="4" w:space="0" w:color="auto"/>
              <w:right w:val="single" w:sz="4" w:space="0" w:color="auto"/>
            </w:tcBorders>
            <w:shd w:val="clear" w:color="auto" w:fill="FFFF00"/>
            <w:noWrap/>
            <w:vAlign w:val="bottom"/>
            <w:hideMark/>
          </w:tcPr>
          <w:p w14:paraId="115933B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262183A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6EC4F39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14C1B1B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65CC5708"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43" w:type="dxa"/>
            <w:tcBorders>
              <w:top w:val="nil"/>
              <w:left w:val="nil"/>
              <w:bottom w:val="single" w:sz="4" w:space="0" w:color="auto"/>
              <w:right w:val="single" w:sz="4" w:space="0" w:color="auto"/>
            </w:tcBorders>
            <w:shd w:val="clear" w:color="auto" w:fill="auto"/>
            <w:noWrap/>
            <w:vAlign w:val="bottom"/>
            <w:hideMark/>
          </w:tcPr>
          <w:p w14:paraId="6B33B0A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390D2CA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49777DE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0825E25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42" w:type="dxa"/>
            <w:tcBorders>
              <w:top w:val="nil"/>
              <w:left w:val="nil"/>
              <w:bottom w:val="single" w:sz="4" w:space="0" w:color="auto"/>
              <w:right w:val="single" w:sz="4" w:space="0" w:color="auto"/>
            </w:tcBorders>
            <w:shd w:val="clear" w:color="auto" w:fill="auto"/>
            <w:noWrap/>
            <w:vAlign w:val="bottom"/>
            <w:hideMark/>
          </w:tcPr>
          <w:p w14:paraId="3068A16F"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6C47B1B6"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33AAC3A6"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Fleet Diagnostics</w:t>
            </w:r>
          </w:p>
        </w:tc>
        <w:tc>
          <w:tcPr>
            <w:tcW w:w="1137" w:type="dxa"/>
            <w:tcBorders>
              <w:top w:val="nil"/>
              <w:left w:val="nil"/>
              <w:bottom w:val="single" w:sz="4" w:space="0" w:color="auto"/>
              <w:right w:val="single" w:sz="4" w:space="0" w:color="auto"/>
            </w:tcBorders>
            <w:shd w:val="clear" w:color="auto" w:fill="FFFF00"/>
            <w:noWrap/>
            <w:vAlign w:val="bottom"/>
            <w:hideMark/>
          </w:tcPr>
          <w:p w14:paraId="392085D5"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2FBAFDA5"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33A15E70"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50B0AAB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908" w:type="dxa"/>
            <w:tcBorders>
              <w:top w:val="nil"/>
              <w:left w:val="nil"/>
              <w:bottom w:val="single" w:sz="4" w:space="0" w:color="auto"/>
              <w:right w:val="single" w:sz="4" w:space="0" w:color="auto"/>
            </w:tcBorders>
            <w:shd w:val="clear" w:color="auto" w:fill="auto"/>
            <w:noWrap/>
            <w:vAlign w:val="bottom"/>
            <w:hideMark/>
          </w:tcPr>
          <w:p w14:paraId="2491A830"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43" w:type="dxa"/>
            <w:tcBorders>
              <w:top w:val="nil"/>
              <w:left w:val="nil"/>
              <w:bottom w:val="single" w:sz="4" w:space="0" w:color="auto"/>
              <w:right w:val="single" w:sz="4" w:space="0" w:color="auto"/>
            </w:tcBorders>
            <w:shd w:val="clear" w:color="auto" w:fill="auto"/>
            <w:noWrap/>
            <w:vAlign w:val="bottom"/>
            <w:hideMark/>
          </w:tcPr>
          <w:p w14:paraId="02EE096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00EAED8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4FA7810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680ED03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single" w:sz="4" w:space="0" w:color="auto"/>
              <w:right w:val="single" w:sz="4" w:space="0" w:color="auto"/>
            </w:tcBorders>
            <w:shd w:val="clear" w:color="auto" w:fill="auto"/>
            <w:noWrap/>
            <w:vAlign w:val="bottom"/>
            <w:hideMark/>
          </w:tcPr>
          <w:p w14:paraId="1B56CEC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p>
        </w:tc>
      </w:tr>
      <w:tr w:rsidR="00F355E0" w:rsidRPr="002D5090" w14:paraId="7EFB58B5"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57971E8"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Ev2</w:t>
            </w:r>
          </w:p>
        </w:tc>
        <w:tc>
          <w:tcPr>
            <w:tcW w:w="1137" w:type="dxa"/>
            <w:tcBorders>
              <w:top w:val="nil"/>
              <w:left w:val="nil"/>
              <w:bottom w:val="single" w:sz="4" w:space="0" w:color="auto"/>
              <w:right w:val="single" w:sz="4" w:space="0" w:color="auto"/>
            </w:tcBorders>
            <w:shd w:val="clear" w:color="auto" w:fill="FFFF00"/>
            <w:noWrap/>
            <w:vAlign w:val="bottom"/>
            <w:hideMark/>
          </w:tcPr>
          <w:p w14:paraId="6F137C3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599126E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308DDBA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4D30AC4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5F4DD703" w14:textId="0ABEFAE0"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r w:rsidR="00274BBE">
              <w:rPr>
                <w:rFonts w:ascii="Aptos Narrow" w:eastAsia="Times New Roman" w:hAnsi="Aptos Narrow" w:cs="Times New Roman"/>
                <w:color w:val="000000"/>
                <w:kern w:val="0"/>
                <w:sz w:val="18"/>
                <w:szCs w:val="18"/>
                <w14:ligatures w14:val="none"/>
              </w:rPr>
              <w:t>*</w:t>
            </w:r>
          </w:p>
        </w:tc>
        <w:tc>
          <w:tcPr>
            <w:tcW w:w="743" w:type="dxa"/>
            <w:tcBorders>
              <w:top w:val="nil"/>
              <w:left w:val="nil"/>
              <w:bottom w:val="single" w:sz="4" w:space="0" w:color="auto"/>
              <w:right w:val="single" w:sz="4" w:space="0" w:color="auto"/>
            </w:tcBorders>
            <w:shd w:val="clear" w:color="auto" w:fill="auto"/>
            <w:noWrap/>
            <w:vAlign w:val="bottom"/>
            <w:hideMark/>
          </w:tcPr>
          <w:p w14:paraId="483E894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22250D9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0286EE1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0D689D7C"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single" w:sz="4" w:space="0" w:color="auto"/>
              <w:right w:val="single" w:sz="4" w:space="0" w:color="auto"/>
            </w:tcBorders>
            <w:shd w:val="clear" w:color="auto" w:fill="auto"/>
            <w:noWrap/>
            <w:vAlign w:val="bottom"/>
            <w:hideMark/>
          </w:tcPr>
          <w:p w14:paraId="016E493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0A0DD20D" w14:textId="77777777" w:rsidTr="7E30D342">
        <w:trPr>
          <w:trHeight w:val="107"/>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0B870B86"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Geneva Actions</w:t>
            </w:r>
          </w:p>
        </w:tc>
        <w:tc>
          <w:tcPr>
            <w:tcW w:w="1137" w:type="dxa"/>
            <w:tcBorders>
              <w:top w:val="nil"/>
              <w:left w:val="nil"/>
              <w:bottom w:val="single" w:sz="4" w:space="0" w:color="auto"/>
              <w:right w:val="single" w:sz="4" w:space="0" w:color="auto"/>
            </w:tcBorders>
            <w:shd w:val="clear" w:color="auto" w:fill="FFFF00"/>
            <w:noWrap/>
            <w:vAlign w:val="bottom"/>
            <w:hideMark/>
          </w:tcPr>
          <w:p w14:paraId="56D1C4C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48761F5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769D36C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084B58E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908" w:type="dxa"/>
            <w:tcBorders>
              <w:top w:val="nil"/>
              <w:left w:val="nil"/>
              <w:bottom w:val="single" w:sz="4" w:space="0" w:color="auto"/>
              <w:right w:val="single" w:sz="4" w:space="0" w:color="auto"/>
            </w:tcBorders>
            <w:shd w:val="clear" w:color="auto" w:fill="auto"/>
            <w:noWrap/>
            <w:vAlign w:val="bottom"/>
            <w:hideMark/>
          </w:tcPr>
          <w:p w14:paraId="4D9E128C" w14:textId="24D16DF8"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r w:rsidR="00274BBE">
              <w:rPr>
                <w:rFonts w:ascii="Aptos Narrow" w:eastAsia="Times New Roman" w:hAnsi="Aptos Narrow" w:cs="Times New Roman"/>
                <w:color w:val="000000"/>
                <w:kern w:val="0"/>
                <w:sz w:val="18"/>
                <w:szCs w:val="18"/>
                <w14:ligatures w14:val="none"/>
              </w:rPr>
              <w:t>*</w:t>
            </w:r>
          </w:p>
        </w:tc>
        <w:tc>
          <w:tcPr>
            <w:tcW w:w="743" w:type="dxa"/>
            <w:tcBorders>
              <w:top w:val="nil"/>
              <w:left w:val="nil"/>
              <w:bottom w:val="single" w:sz="4" w:space="0" w:color="auto"/>
              <w:right w:val="single" w:sz="4" w:space="0" w:color="auto"/>
            </w:tcBorders>
            <w:shd w:val="clear" w:color="auto" w:fill="auto"/>
            <w:noWrap/>
            <w:vAlign w:val="bottom"/>
            <w:hideMark/>
          </w:tcPr>
          <w:p w14:paraId="443A5808"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0D4FF63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4FA53E2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114E0B0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42" w:type="dxa"/>
            <w:tcBorders>
              <w:top w:val="nil"/>
              <w:left w:val="nil"/>
              <w:bottom w:val="single" w:sz="4" w:space="0" w:color="auto"/>
              <w:right w:val="single" w:sz="4" w:space="0" w:color="auto"/>
            </w:tcBorders>
            <w:shd w:val="clear" w:color="auto" w:fill="auto"/>
            <w:noWrap/>
            <w:vAlign w:val="bottom"/>
            <w:hideMark/>
          </w:tcPr>
          <w:p w14:paraId="7A0AC3F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r>
      <w:tr w:rsidR="00F355E0" w:rsidRPr="002D5090" w14:paraId="4A0697B5"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F3FEA0E"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AzDeployer</w:t>
            </w:r>
          </w:p>
        </w:tc>
        <w:tc>
          <w:tcPr>
            <w:tcW w:w="1137" w:type="dxa"/>
            <w:tcBorders>
              <w:top w:val="nil"/>
              <w:left w:val="nil"/>
              <w:bottom w:val="single" w:sz="4" w:space="0" w:color="auto"/>
              <w:right w:val="single" w:sz="4" w:space="0" w:color="auto"/>
            </w:tcBorders>
            <w:shd w:val="clear" w:color="auto" w:fill="FFFF00"/>
            <w:noWrap/>
            <w:vAlign w:val="bottom"/>
            <w:hideMark/>
          </w:tcPr>
          <w:p w14:paraId="6202F0C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25DCE0E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25AC13F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5586F113"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34DB59E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43" w:type="dxa"/>
            <w:tcBorders>
              <w:top w:val="nil"/>
              <w:left w:val="nil"/>
              <w:bottom w:val="single" w:sz="4" w:space="0" w:color="auto"/>
              <w:right w:val="single" w:sz="4" w:space="0" w:color="auto"/>
            </w:tcBorders>
            <w:shd w:val="clear" w:color="auto" w:fill="auto"/>
            <w:noWrap/>
            <w:vAlign w:val="bottom"/>
            <w:hideMark/>
          </w:tcPr>
          <w:p w14:paraId="5E14608F"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4EC93AE5"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18E5411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2DFE669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single" w:sz="4" w:space="0" w:color="auto"/>
              <w:right w:val="single" w:sz="4" w:space="0" w:color="auto"/>
            </w:tcBorders>
            <w:shd w:val="clear" w:color="auto" w:fill="auto"/>
            <w:noWrap/>
            <w:vAlign w:val="bottom"/>
            <w:hideMark/>
          </w:tcPr>
          <w:p w14:paraId="13B2B641"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1CEF848C"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9F6C827"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Skylarc</w:t>
            </w:r>
          </w:p>
        </w:tc>
        <w:tc>
          <w:tcPr>
            <w:tcW w:w="1137" w:type="dxa"/>
            <w:tcBorders>
              <w:top w:val="nil"/>
              <w:left w:val="nil"/>
              <w:bottom w:val="single" w:sz="4" w:space="0" w:color="auto"/>
              <w:right w:val="single" w:sz="4" w:space="0" w:color="auto"/>
            </w:tcBorders>
            <w:shd w:val="clear" w:color="auto" w:fill="FFFF00"/>
            <w:noWrap/>
            <w:vAlign w:val="bottom"/>
            <w:hideMark/>
          </w:tcPr>
          <w:p w14:paraId="0B69725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6755065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43E220E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55155F8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2FFF0341"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43" w:type="dxa"/>
            <w:tcBorders>
              <w:top w:val="nil"/>
              <w:left w:val="nil"/>
              <w:bottom w:val="single" w:sz="4" w:space="0" w:color="auto"/>
              <w:right w:val="single" w:sz="4" w:space="0" w:color="auto"/>
            </w:tcBorders>
            <w:shd w:val="clear" w:color="auto" w:fill="auto"/>
            <w:noWrap/>
            <w:vAlign w:val="bottom"/>
            <w:hideMark/>
          </w:tcPr>
          <w:p w14:paraId="652CB173"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7EA064A3"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6A41B59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single" w:sz="4" w:space="0" w:color="auto"/>
              <w:right w:val="single" w:sz="4" w:space="0" w:color="auto"/>
            </w:tcBorders>
            <w:shd w:val="clear" w:color="auto" w:fill="auto"/>
            <w:noWrap/>
            <w:vAlign w:val="bottom"/>
            <w:hideMark/>
          </w:tcPr>
          <w:p w14:paraId="75DFCC0C"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single" w:sz="4" w:space="0" w:color="auto"/>
              <w:right w:val="single" w:sz="4" w:space="0" w:color="auto"/>
            </w:tcBorders>
            <w:shd w:val="clear" w:color="auto" w:fill="auto"/>
            <w:noWrap/>
            <w:vAlign w:val="bottom"/>
            <w:hideMark/>
          </w:tcPr>
          <w:p w14:paraId="25A3EE0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605ADE93" w14:textId="77777777" w:rsidTr="00F355E0">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BBCA7F5"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SQL CAS</w:t>
            </w:r>
          </w:p>
        </w:tc>
        <w:tc>
          <w:tcPr>
            <w:tcW w:w="1137" w:type="dxa"/>
            <w:tcBorders>
              <w:top w:val="nil"/>
              <w:left w:val="nil"/>
              <w:bottom w:val="single" w:sz="4" w:space="0" w:color="auto"/>
              <w:right w:val="single" w:sz="4" w:space="0" w:color="auto"/>
            </w:tcBorders>
            <w:shd w:val="clear" w:color="auto" w:fill="auto"/>
            <w:noWrap/>
            <w:vAlign w:val="bottom"/>
            <w:hideMark/>
          </w:tcPr>
          <w:p w14:paraId="7F84253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0B948633"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5BED167C"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3184899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449F009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43" w:type="dxa"/>
            <w:tcBorders>
              <w:top w:val="nil"/>
              <w:left w:val="nil"/>
              <w:bottom w:val="single" w:sz="4" w:space="0" w:color="auto"/>
              <w:right w:val="single" w:sz="4" w:space="0" w:color="auto"/>
            </w:tcBorders>
            <w:shd w:val="clear" w:color="auto" w:fill="auto"/>
            <w:noWrap/>
            <w:vAlign w:val="bottom"/>
            <w:hideMark/>
          </w:tcPr>
          <w:p w14:paraId="22E70E3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1519B1B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15C2BF5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16" w:type="dxa"/>
            <w:tcBorders>
              <w:top w:val="nil"/>
              <w:left w:val="nil"/>
              <w:bottom w:val="single" w:sz="4" w:space="0" w:color="auto"/>
              <w:right w:val="single" w:sz="4" w:space="0" w:color="auto"/>
            </w:tcBorders>
            <w:shd w:val="clear" w:color="auto" w:fill="auto"/>
            <w:noWrap/>
            <w:vAlign w:val="bottom"/>
            <w:hideMark/>
          </w:tcPr>
          <w:p w14:paraId="6B33905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42" w:type="dxa"/>
            <w:tcBorders>
              <w:top w:val="nil"/>
              <w:left w:val="nil"/>
              <w:bottom w:val="single" w:sz="4" w:space="0" w:color="auto"/>
              <w:right w:val="single" w:sz="4" w:space="0" w:color="auto"/>
            </w:tcBorders>
            <w:shd w:val="clear" w:color="auto" w:fill="auto"/>
            <w:noWrap/>
            <w:vAlign w:val="bottom"/>
            <w:hideMark/>
          </w:tcPr>
          <w:p w14:paraId="3434959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09769239" w14:textId="77777777" w:rsidTr="00F355E0">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91993C2"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commentRangeStart w:id="101"/>
            <w:r w:rsidRPr="00B545AD">
              <w:rPr>
                <w:rFonts w:ascii="Aptos Narrow" w:eastAsia="Times New Roman" w:hAnsi="Aptos Narrow" w:cs="Times New Roman"/>
                <w:b/>
                <w:bCs/>
                <w:color w:val="000000"/>
                <w:kern w:val="0"/>
                <w:sz w:val="18"/>
                <w:szCs w:val="18"/>
                <w14:ligatures w14:val="none"/>
              </w:rPr>
              <w:t>XDS</w:t>
            </w:r>
            <w:commentRangeEnd w:id="101"/>
            <w:r>
              <w:rPr>
                <w:rStyle w:val="CommentReference"/>
              </w:rPr>
              <w:commentReference w:id="101"/>
            </w:r>
          </w:p>
        </w:tc>
        <w:tc>
          <w:tcPr>
            <w:tcW w:w="1137" w:type="dxa"/>
            <w:tcBorders>
              <w:top w:val="nil"/>
              <w:left w:val="nil"/>
              <w:bottom w:val="single" w:sz="4" w:space="0" w:color="auto"/>
              <w:right w:val="single" w:sz="4" w:space="0" w:color="auto"/>
            </w:tcBorders>
            <w:shd w:val="clear" w:color="auto" w:fill="auto"/>
            <w:noWrap/>
            <w:vAlign w:val="bottom"/>
            <w:hideMark/>
          </w:tcPr>
          <w:p w14:paraId="0546319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70E9964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4C37A1AC"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0D422904"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single" w:sz="4" w:space="0" w:color="auto"/>
              <w:right w:val="single" w:sz="4" w:space="0" w:color="auto"/>
            </w:tcBorders>
            <w:shd w:val="clear" w:color="auto" w:fill="auto"/>
            <w:noWrap/>
            <w:vAlign w:val="bottom"/>
            <w:hideMark/>
          </w:tcPr>
          <w:p w14:paraId="3E2C36A6" w14:textId="0AFE37E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r w:rsidR="00274BBE">
              <w:rPr>
                <w:rFonts w:ascii="Aptos Narrow" w:eastAsia="Times New Roman" w:hAnsi="Aptos Narrow" w:cs="Times New Roman"/>
                <w:color w:val="000000"/>
                <w:kern w:val="0"/>
                <w:sz w:val="18"/>
                <w:szCs w:val="18"/>
                <w14:ligatures w14:val="none"/>
              </w:rPr>
              <w:t>*</w:t>
            </w:r>
          </w:p>
        </w:tc>
        <w:tc>
          <w:tcPr>
            <w:tcW w:w="743" w:type="dxa"/>
            <w:tcBorders>
              <w:top w:val="nil"/>
              <w:left w:val="nil"/>
              <w:bottom w:val="single" w:sz="4" w:space="0" w:color="auto"/>
              <w:right w:val="single" w:sz="4" w:space="0" w:color="auto"/>
            </w:tcBorders>
            <w:shd w:val="clear" w:color="auto" w:fill="auto"/>
            <w:noWrap/>
            <w:vAlign w:val="bottom"/>
            <w:hideMark/>
          </w:tcPr>
          <w:p w14:paraId="413960FC"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single" w:sz="4" w:space="0" w:color="auto"/>
              <w:right w:val="single" w:sz="4" w:space="0" w:color="auto"/>
            </w:tcBorders>
            <w:shd w:val="clear" w:color="auto" w:fill="auto"/>
            <w:noWrap/>
            <w:vAlign w:val="bottom"/>
            <w:hideMark/>
          </w:tcPr>
          <w:p w14:paraId="514A85D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single" w:sz="4" w:space="0" w:color="auto"/>
              <w:right w:val="single" w:sz="4" w:space="0" w:color="auto"/>
            </w:tcBorders>
            <w:shd w:val="clear" w:color="auto" w:fill="auto"/>
            <w:noWrap/>
            <w:vAlign w:val="bottom"/>
            <w:hideMark/>
          </w:tcPr>
          <w:p w14:paraId="32FDE20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16" w:type="dxa"/>
            <w:tcBorders>
              <w:top w:val="nil"/>
              <w:left w:val="nil"/>
              <w:bottom w:val="single" w:sz="4" w:space="0" w:color="auto"/>
              <w:right w:val="single" w:sz="4" w:space="0" w:color="auto"/>
            </w:tcBorders>
            <w:shd w:val="clear" w:color="auto" w:fill="auto"/>
            <w:noWrap/>
            <w:vAlign w:val="bottom"/>
            <w:hideMark/>
          </w:tcPr>
          <w:p w14:paraId="50D4D440"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single" w:sz="4" w:space="0" w:color="auto"/>
              <w:right w:val="single" w:sz="4" w:space="0" w:color="auto"/>
            </w:tcBorders>
            <w:shd w:val="clear" w:color="auto" w:fill="auto"/>
            <w:noWrap/>
            <w:vAlign w:val="bottom"/>
            <w:hideMark/>
          </w:tcPr>
          <w:p w14:paraId="0FDF6D73"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r>
      <w:tr w:rsidR="00F355E0" w:rsidRPr="002D5090" w14:paraId="29D0D036" w14:textId="77777777" w:rsidTr="1AEFAE89">
        <w:trPr>
          <w:trHeight w:val="27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4D44616"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commentRangeStart w:id="102"/>
            <w:r w:rsidRPr="00B545AD">
              <w:rPr>
                <w:rFonts w:ascii="Aptos Narrow" w:eastAsia="Times New Roman" w:hAnsi="Aptos Narrow" w:cs="Times New Roman"/>
                <w:b/>
                <w:bCs/>
                <w:color w:val="000000"/>
                <w:kern w:val="0"/>
                <w:sz w:val="18"/>
                <w:szCs w:val="18"/>
                <w14:ligatures w14:val="none"/>
              </w:rPr>
              <w:t>DCM Explorer</w:t>
            </w:r>
            <w:commentRangeEnd w:id="102"/>
            <w:r>
              <w:rPr>
                <w:rStyle w:val="CommentReference"/>
              </w:rPr>
              <w:commentReference w:id="102"/>
            </w:r>
          </w:p>
        </w:tc>
        <w:tc>
          <w:tcPr>
            <w:tcW w:w="1137" w:type="dxa"/>
            <w:tcBorders>
              <w:top w:val="nil"/>
              <w:left w:val="nil"/>
              <w:bottom w:val="single" w:sz="4" w:space="0" w:color="auto"/>
              <w:right w:val="single" w:sz="4" w:space="0" w:color="auto"/>
            </w:tcBorders>
            <w:shd w:val="clear" w:color="auto" w:fill="FFFF00"/>
            <w:noWrap/>
            <w:vAlign w:val="bottom"/>
            <w:hideMark/>
          </w:tcPr>
          <w:p w14:paraId="7E91885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single" w:sz="4" w:space="0" w:color="auto"/>
              <w:right w:val="single" w:sz="4" w:space="0" w:color="auto"/>
            </w:tcBorders>
            <w:shd w:val="clear" w:color="auto" w:fill="auto"/>
            <w:noWrap/>
            <w:vAlign w:val="bottom"/>
            <w:hideMark/>
          </w:tcPr>
          <w:p w14:paraId="302957D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single" w:sz="4" w:space="0" w:color="auto"/>
              <w:right w:val="single" w:sz="4" w:space="0" w:color="auto"/>
            </w:tcBorders>
            <w:shd w:val="clear" w:color="auto" w:fill="auto"/>
            <w:noWrap/>
            <w:vAlign w:val="bottom"/>
            <w:hideMark/>
          </w:tcPr>
          <w:p w14:paraId="3D1B96E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single" w:sz="4" w:space="0" w:color="auto"/>
              <w:right w:val="single" w:sz="4" w:space="0" w:color="auto"/>
            </w:tcBorders>
            <w:shd w:val="clear" w:color="auto" w:fill="auto"/>
            <w:noWrap/>
            <w:vAlign w:val="bottom"/>
            <w:hideMark/>
          </w:tcPr>
          <w:p w14:paraId="6679779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908" w:type="dxa"/>
            <w:tcBorders>
              <w:top w:val="nil"/>
              <w:left w:val="nil"/>
              <w:bottom w:val="single" w:sz="4" w:space="0" w:color="auto"/>
              <w:right w:val="single" w:sz="4" w:space="0" w:color="auto"/>
            </w:tcBorders>
            <w:shd w:val="clear" w:color="auto" w:fill="auto"/>
            <w:noWrap/>
            <w:vAlign w:val="bottom"/>
            <w:hideMark/>
          </w:tcPr>
          <w:p w14:paraId="5CEE6506"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43" w:type="dxa"/>
            <w:tcBorders>
              <w:top w:val="nil"/>
              <w:left w:val="nil"/>
              <w:bottom w:val="single" w:sz="4" w:space="0" w:color="auto"/>
              <w:right w:val="single" w:sz="4" w:space="0" w:color="auto"/>
            </w:tcBorders>
            <w:shd w:val="clear" w:color="auto" w:fill="auto"/>
            <w:noWrap/>
            <w:vAlign w:val="bottom"/>
            <w:hideMark/>
          </w:tcPr>
          <w:p w14:paraId="40A690B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1004" w:type="dxa"/>
            <w:tcBorders>
              <w:top w:val="nil"/>
              <w:left w:val="nil"/>
              <w:bottom w:val="single" w:sz="4" w:space="0" w:color="auto"/>
              <w:right w:val="single" w:sz="4" w:space="0" w:color="auto"/>
            </w:tcBorders>
            <w:shd w:val="clear" w:color="auto" w:fill="auto"/>
            <w:noWrap/>
            <w:vAlign w:val="bottom"/>
            <w:hideMark/>
          </w:tcPr>
          <w:p w14:paraId="510A87C8"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32" w:type="dxa"/>
            <w:tcBorders>
              <w:top w:val="nil"/>
              <w:left w:val="nil"/>
              <w:bottom w:val="single" w:sz="4" w:space="0" w:color="auto"/>
              <w:right w:val="single" w:sz="4" w:space="0" w:color="auto"/>
            </w:tcBorders>
            <w:shd w:val="clear" w:color="auto" w:fill="auto"/>
            <w:noWrap/>
            <w:vAlign w:val="bottom"/>
            <w:hideMark/>
          </w:tcPr>
          <w:p w14:paraId="1C07F28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16" w:type="dxa"/>
            <w:tcBorders>
              <w:top w:val="nil"/>
              <w:left w:val="nil"/>
              <w:bottom w:val="single" w:sz="4" w:space="0" w:color="auto"/>
              <w:right w:val="single" w:sz="4" w:space="0" w:color="auto"/>
            </w:tcBorders>
            <w:shd w:val="clear" w:color="auto" w:fill="auto"/>
            <w:noWrap/>
            <w:vAlign w:val="bottom"/>
            <w:hideMark/>
          </w:tcPr>
          <w:p w14:paraId="77F0DE7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842" w:type="dxa"/>
            <w:tcBorders>
              <w:top w:val="nil"/>
              <w:left w:val="nil"/>
              <w:bottom w:val="single" w:sz="4" w:space="0" w:color="auto"/>
              <w:right w:val="single" w:sz="4" w:space="0" w:color="auto"/>
            </w:tcBorders>
            <w:shd w:val="clear" w:color="auto" w:fill="auto"/>
            <w:noWrap/>
            <w:vAlign w:val="bottom"/>
            <w:hideMark/>
          </w:tcPr>
          <w:p w14:paraId="6E9373D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r>
      <w:tr w:rsidR="00F355E0" w:rsidRPr="002D5090" w14:paraId="615C4ED0"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AD062E3"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Anvil</w:t>
            </w:r>
          </w:p>
        </w:tc>
        <w:tc>
          <w:tcPr>
            <w:tcW w:w="1137" w:type="dxa"/>
            <w:tcBorders>
              <w:top w:val="nil"/>
              <w:left w:val="nil"/>
              <w:bottom w:val="single" w:sz="4" w:space="0" w:color="auto"/>
              <w:right w:val="single" w:sz="4" w:space="0" w:color="auto"/>
            </w:tcBorders>
            <w:shd w:val="clear" w:color="auto" w:fill="FFFF00"/>
            <w:noWrap/>
            <w:vAlign w:val="bottom"/>
            <w:hideMark/>
          </w:tcPr>
          <w:p w14:paraId="376E6BF1"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nil"/>
              <w:left w:val="nil"/>
              <w:bottom w:val="nil"/>
              <w:right w:val="single" w:sz="4" w:space="0" w:color="auto"/>
            </w:tcBorders>
            <w:shd w:val="clear" w:color="auto" w:fill="auto"/>
            <w:noWrap/>
            <w:vAlign w:val="bottom"/>
            <w:hideMark/>
          </w:tcPr>
          <w:p w14:paraId="222FCF5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nil"/>
              <w:left w:val="nil"/>
              <w:bottom w:val="nil"/>
              <w:right w:val="single" w:sz="4" w:space="0" w:color="auto"/>
            </w:tcBorders>
            <w:shd w:val="clear" w:color="auto" w:fill="auto"/>
            <w:noWrap/>
            <w:vAlign w:val="bottom"/>
            <w:hideMark/>
          </w:tcPr>
          <w:p w14:paraId="1F325829"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nil"/>
              <w:left w:val="nil"/>
              <w:bottom w:val="nil"/>
              <w:right w:val="single" w:sz="4" w:space="0" w:color="auto"/>
            </w:tcBorders>
            <w:shd w:val="clear" w:color="auto" w:fill="auto"/>
            <w:noWrap/>
            <w:vAlign w:val="bottom"/>
            <w:hideMark/>
          </w:tcPr>
          <w:p w14:paraId="696CD3AA"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nil"/>
              <w:left w:val="nil"/>
              <w:bottom w:val="nil"/>
              <w:right w:val="single" w:sz="4" w:space="0" w:color="auto"/>
            </w:tcBorders>
            <w:shd w:val="clear" w:color="auto" w:fill="auto"/>
            <w:noWrap/>
            <w:vAlign w:val="bottom"/>
            <w:hideMark/>
          </w:tcPr>
          <w:p w14:paraId="0F01187F"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43" w:type="dxa"/>
            <w:tcBorders>
              <w:top w:val="nil"/>
              <w:left w:val="nil"/>
              <w:bottom w:val="nil"/>
              <w:right w:val="single" w:sz="4" w:space="0" w:color="auto"/>
            </w:tcBorders>
            <w:shd w:val="clear" w:color="auto" w:fill="auto"/>
            <w:noWrap/>
            <w:vAlign w:val="bottom"/>
            <w:hideMark/>
          </w:tcPr>
          <w:p w14:paraId="38157DA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1004" w:type="dxa"/>
            <w:tcBorders>
              <w:top w:val="nil"/>
              <w:left w:val="nil"/>
              <w:bottom w:val="nil"/>
              <w:right w:val="single" w:sz="4" w:space="0" w:color="auto"/>
            </w:tcBorders>
            <w:shd w:val="clear" w:color="auto" w:fill="auto"/>
            <w:noWrap/>
            <w:vAlign w:val="bottom"/>
            <w:hideMark/>
          </w:tcPr>
          <w:p w14:paraId="2B824E61"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nil"/>
              <w:left w:val="nil"/>
              <w:bottom w:val="nil"/>
              <w:right w:val="single" w:sz="4" w:space="0" w:color="auto"/>
            </w:tcBorders>
            <w:shd w:val="clear" w:color="auto" w:fill="auto"/>
            <w:noWrap/>
            <w:vAlign w:val="bottom"/>
            <w:hideMark/>
          </w:tcPr>
          <w:p w14:paraId="4105A97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nil"/>
              <w:left w:val="nil"/>
              <w:bottom w:val="nil"/>
              <w:right w:val="single" w:sz="4" w:space="0" w:color="auto"/>
            </w:tcBorders>
            <w:shd w:val="clear" w:color="auto" w:fill="auto"/>
            <w:noWrap/>
            <w:vAlign w:val="bottom"/>
            <w:hideMark/>
          </w:tcPr>
          <w:p w14:paraId="114420D7"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nil"/>
              <w:left w:val="nil"/>
              <w:bottom w:val="nil"/>
              <w:right w:val="single" w:sz="4" w:space="0" w:color="auto"/>
            </w:tcBorders>
            <w:shd w:val="clear" w:color="auto" w:fill="auto"/>
            <w:noWrap/>
            <w:vAlign w:val="bottom"/>
            <w:hideMark/>
          </w:tcPr>
          <w:p w14:paraId="7DAC9851"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r w:rsidR="00F355E0" w:rsidRPr="002D5090" w14:paraId="6D976842" w14:textId="77777777" w:rsidTr="7E30D342">
        <w:trPr>
          <w:trHeight w:val="28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D487747" w14:textId="77777777" w:rsidR="002D5090" w:rsidRPr="00B545AD" w:rsidRDefault="002D5090" w:rsidP="002D5090">
            <w:pPr>
              <w:rPr>
                <w:rFonts w:ascii="Aptos Narrow" w:eastAsia="Times New Roman" w:hAnsi="Aptos Narrow" w:cs="Times New Roman"/>
                <w:b/>
                <w:bCs/>
                <w:color w:val="000000"/>
                <w:kern w:val="0"/>
                <w:sz w:val="18"/>
                <w:szCs w:val="18"/>
                <w14:ligatures w14:val="none"/>
              </w:rPr>
            </w:pPr>
            <w:r w:rsidRPr="00B545AD">
              <w:rPr>
                <w:rFonts w:ascii="Aptos Narrow" w:eastAsia="Times New Roman" w:hAnsi="Aptos Narrow" w:cs="Times New Roman"/>
                <w:b/>
                <w:bCs/>
                <w:color w:val="000000"/>
                <w:kern w:val="0"/>
                <w:sz w:val="18"/>
                <w:szCs w:val="18"/>
                <w14:ligatures w14:val="none"/>
              </w:rPr>
              <w:t>NetAssist</w:t>
            </w:r>
          </w:p>
        </w:tc>
        <w:tc>
          <w:tcPr>
            <w:tcW w:w="1137" w:type="dxa"/>
            <w:tcBorders>
              <w:top w:val="nil"/>
              <w:left w:val="nil"/>
              <w:bottom w:val="single" w:sz="4" w:space="0" w:color="auto"/>
              <w:right w:val="single" w:sz="4" w:space="0" w:color="auto"/>
            </w:tcBorders>
            <w:shd w:val="clear" w:color="auto" w:fill="FFFF00"/>
            <w:noWrap/>
            <w:vAlign w:val="bottom"/>
            <w:hideMark/>
          </w:tcPr>
          <w:p w14:paraId="50149FF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No</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424A3B1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14:paraId="34C9080B"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14:paraId="1F46540E"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6813708E" w14:textId="2006996C"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r w:rsidR="00274BBE">
              <w:rPr>
                <w:rFonts w:ascii="Aptos Narrow" w:eastAsia="Times New Roman" w:hAnsi="Aptos Narrow" w:cs="Times New Roman"/>
                <w:color w:val="000000"/>
                <w:kern w:val="0"/>
                <w:sz w:val="18"/>
                <w:szCs w:val="18"/>
                <w14:ligatures w14:val="none"/>
              </w:rPr>
              <w:t>*</w:t>
            </w:r>
          </w:p>
        </w:tc>
        <w:tc>
          <w:tcPr>
            <w:tcW w:w="743" w:type="dxa"/>
            <w:tcBorders>
              <w:top w:val="single" w:sz="4" w:space="0" w:color="auto"/>
              <w:left w:val="nil"/>
              <w:bottom w:val="single" w:sz="4" w:space="0" w:color="auto"/>
              <w:right w:val="single" w:sz="4" w:space="0" w:color="auto"/>
            </w:tcBorders>
            <w:shd w:val="clear" w:color="auto" w:fill="auto"/>
            <w:noWrap/>
            <w:vAlign w:val="bottom"/>
            <w:hideMark/>
          </w:tcPr>
          <w:p w14:paraId="4CD1DEC3" w14:textId="3781E150"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 </w:t>
            </w:r>
            <w:r w:rsidR="00274BBE">
              <w:rPr>
                <w:rFonts w:ascii="Aptos Narrow" w:eastAsia="Times New Roman" w:hAnsi="Aptos Narrow" w:cs="Times New Roman"/>
                <w:color w:val="000000"/>
                <w:kern w:val="0"/>
                <w:sz w:val="18"/>
                <w:szCs w:val="18"/>
                <w14:ligatures w14:val="none"/>
              </w:rPr>
              <w:t>*</w:t>
            </w: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2A5BBD40"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1C7814FF"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14:paraId="45CA3ED2"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7AD8E35D" w14:textId="77777777" w:rsidR="002D5090" w:rsidRPr="00B545AD" w:rsidRDefault="002D5090" w:rsidP="002D5090">
            <w:pPr>
              <w:rPr>
                <w:rFonts w:ascii="Aptos Narrow" w:eastAsia="Times New Roman" w:hAnsi="Aptos Narrow" w:cs="Times New Roman"/>
                <w:color w:val="000000"/>
                <w:kern w:val="0"/>
                <w:sz w:val="18"/>
                <w:szCs w:val="18"/>
                <w14:ligatures w14:val="none"/>
              </w:rPr>
            </w:pPr>
            <w:r w:rsidRPr="00B545AD">
              <w:rPr>
                <w:rFonts w:ascii="Aptos Narrow" w:eastAsia="Times New Roman" w:hAnsi="Aptos Narrow" w:cs="Times New Roman"/>
                <w:color w:val="000000"/>
                <w:kern w:val="0"/>
                <w:sz w:val="18"/>
                <w:szCs w:val="18"/>
                <w14:ligatures w14:val="none"/>
              </w:rPr>
              <w:t>Yes</w:t>
            </w:r>
          </w:p>
        </w:tc>
      </w:tr>
    </w:tbl>
    <w:p w14:paraId="3E39E0D3" w14:textId="626B6B29" w:rsidR="00AE7B18" w:rsidRPr="00AE7B18" w:rsidRDefault="00274BBE" w:rsidP="00195BA6">
      <w:r>
        <w:rPr>
          <w:rFonts w:ascii="Aptos Narrow" w:eastAsia="Times New Roman" w:hAnsi="Aptos Narrow" w:cs="Times New Roman"/>
          <w:color w:val="000000"/>
          <w:kern w:val="0"/>
          <w:sz w:val="18"/>
          <w:szCs w:val="18"/>
          <w14:ligatures w14:val="none"/>
        </w:rPr>
        <w:t xml:space="preserve">* </w:t>
      </w:r>
      <w:r w:rsidR="001F6F34">
        <w:rPr>
          <w:rFonts w:ascii="Aptos Narrow" w:eastAsia="Times New Roman" w:hAnsi="Aptos Narrow" w:cs="Times New Roman"/>
          <w:color w:val="000000"/>
          <w:kern w:val="0"/>
          <w:sz w:val="18"/>
          <w:szCs w:val="18"/>
          <w14:ligatures w14:val="none"/>
        </w:rPr>
        <w:t>exists for some instances</w:t>
      </w:r>
      <w:bookmarkStart w:id="103" w:name="_Critical_resource"/>
      <w:bookmarkEnd w:id="103"/>
    </w:p>
    <w:sectPr w:rsidR="00AE7B18" w:rsidRPr="00AE7B18" w:rsidSect="00DA3908">
      <w:headerReference w:type="default" r:id="rId38"/>
      <w:footerReference w:type="default" r:id="rId39"/>
      <w:headerReference w:type="first" r:id="rId40"/>
      <w:footerReference w:type="first" r:id="rId41"/>
      <w:pgSz w:w="12240" w:h="15840"/>
      <w:pgMar w:top="1260" w:right="810" w:bottom="630" w:left="99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cus Swenson" w:date="2025-03-04T14:23:00Z" w:initials="MS">
    <w:p w14:paraId="0B398B87" w14:textId="77777777" w:rsidR="001F2D9B" w:rsidRDefault="001F2D9B" w:rsidP="001F2D9B">
      <w:pPr>
        <w:pStyle w:val="CommentText"/>
      </w:pPr>
      <w:r>
        <w:rPr>
          <w:rStyle w:val="CommentReference"/>
        </w:rPr>
        <w:annotationRef/>
      </w:r>
      <w:r>
        <w:t>It would be good to update this document with a recommended strategy for teams to execute against. For example:</w:t>
      </w:r>
    </w:p>
    <w:p w14:paraId="39AA6953" w14:textId="77777777" w:rsidR="001F2D9B" w:rsidRDefault="001F2D9B" w:rsidP="001F2D9B">
      <w:pPr>
        <w:pStyle w:val="CommentText"/>
      </w:pPr>
    </w:p>
    <w:p w14:paraId="5997603B" w14:textId="77777777" w:rsidR="001F2D9B" w:rsidRDefault="001F2D9B" w:rsidP="001F2D9B">
      <w:pPr>
        <w:pStyle w:val="CommentText"/>
      </w:pPr>
      <w:r>
        <w:t>1) Prioritize highest risk, unsafe touches first.</w:t>
      </w:r>
    </w:p>
    <w:p w14:paraId="1F53916D" w14:textId="77777777" w:rsidR="001F2D9B" w:rsidRDefault="001F2D9B" w:rsidP="001F2D9B">
      <w:pPr>
        <w:pStyle w:val="CommentText"/>
      </w:pPr>
      <w:r>
        <w:t>2) Convert Unsafe Touches into Safety Certified Geneva Actions.</w:t>
      </w:r>
    </w:p>
    <w:p w14:paraId="63FEBBD7" w14:textId="77777777" w:rsidR="001F2D9B" w:rsidRDefault="001F2D9B" w:rsidP="001F2D9B">
      <w:pPr>
        <w:pStyle w:val="CommentText"/>
      </w:pPr>
      <w:r>
        <w:t>3) Orchestrate multi-touch scenarios with OaaS.</w:t>
      </w:r>
    </w:p>
    <w:p w14:paraId="3E791E9E" w14:textId="77777777" w:rsidR="001F2D9B" w:rsidRDefault="001F2D9B" w:rsidP="001F2D9B">
      <w:pPr>
        <w:pStyle w:val="CommentText"/>
      </w:pPr>
      <w:r>
        <w:t>4) Improve the service to eliminate the need for touches.</w:t>
      </w:r>
    </w:p>
    <w:p w14:paraId="5707E1F2" w14:textId="588C9864" w:rsidR="001F2D9B" w:rsidRDefault="001F2D9B" w:rsidP="001F2D9B">
      <w:pPr>
        <w:pStyle w:val="CommentText"/>
      </w:pPr>
      <w:r>
        <w:br/>
        <w:t>Here’s the diagram we have been using within our team:</w:t>
      </w:r>
      <w:r>
        <w:br/>
      </w:r>
      <w:r>
        <w:rPr>
          <w:noProof/>
        </w:rPr>
        <w:drawing>
          <wp:inline distT="0" distB="0" distL="0" distR="0" wp14:anchorId="24BF0BFF" wp14:editId="22C60490">
            <wp:extent cx="6629400" cy="3258185"/>
            <wp:effectExtent l="0" t="0" r="0" b="0"/>
            <wp:docPr id="88072606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26069" name="Picture 880726069" descr="Image"/>
                    <pic:cNvPicPr/>
                  </pic:nvPicPr>
                  <pic:blipFill>
                    <a:blip r:embed="rId1">
                      <a:extLst>
                        <a:ext uri="{28A0092B-C50C-407E-A947-70E740481C1C}">
                          <a14:useLocalDpi xmlns:a14="http://schemas.microsoft.com/office/drawing/2010/main" val="0"/>
                        </a:ext>
                      </a:extLst>
                    </a:blip>
                    <a:stretch>
                      <a:fillRect/>
                    </a:stretch>
                  </pic:blipFill>
                  <pic:spPr>
                    <a:xfrm>
                      <a:off x="0" y="0"/>
                      <a:ext cx="6629400" cy="3258185"/>
                    </a:xfrm>
                    <a:prstGeom prst="rect">
                      <a:avLst/>
                    </a:prstGeom>
                  </pic:spPr>
                </pic:pic>
              </a:graphicData>
            </a:graphic>
          </wp:inline>
        </w:drawing>
      </w:r>
    </w:p>
  </w:comment>
  <w:comment w:id="1" w:author="Sooraj lal" w:date="2025-03-04T16:28:00Z" w:initials="Sl">
    <w:p w14:paraId="357EE9F8" w14:textId="77777777" w:rsidR="002E6375" w:rsidRDefault="002E6375" w:rsidP="002E6375">
      <w:pPr>
        <w:pStyle w:val="CommentText"/>
      </w:pPr>
      <w:r>
        <w:rPr>
          <w:rStyle w:val="CommentReference"/>
        </w:rPr>
        <w:annotationRef/>
      </w:r>
      <w:r>
        <w:t>This is great suggestion, we can add an implementation section, where we can list things that we are doing centrally vs expectation from Services can be what you suggested above.</w:t>
      </w:r>
    </w:p>
  </w:comment>
  <w:comment w:id="8" w:author="Mike Flasko" w:date="2025-02-19T10:08:00Z" w:initials="MF">
    <w:p w14:paraId="330BC831" w14:textId="59157670" w:rsidR="00003DBA" w:rsidRDefault="00003DBA">
      <w:pPr>
        <w:pStyle w:val="CommentText"/>
      </w:pPr>
      <w:r>
        <w:rPr>
          <w:rStyle w:val="CommentReference"/>
        </w:rPr>
        <w:annotationRef/>
      </w:r>
      <w:r w:rsidRPr="130C149F">
        <w:t xml:space="preserve">I would define some terms here before stateing goals.  For the purposes of this document Compliant Platform= ...  Safe Platform = superset of compliant etc....  Safe Action = ..... etc.      </w:t>
      </w:r>
    </w:p>
  </w:comment>
  <w:comment w:id="9" w:author="Veena Ramachandran" w:date="2025-02-19T10:35:00Z" w:initials="VR">
    <w:p w14:paraId="276C0171" w14:textId="77777777" w:rsidR="00F0508E" w:rsidRDefault="00F0508E" w:rsidP="00F0508E">
      <w:pPr>
        <w:pStyle w:val="CommentText"/>
      </w:pPr>
      <w:r>
        <w:rPr>
          <w:rStyle w:val="CommentReference"/>
        </w:rPr>
        <w:annotationRef/>
      </w:r>
      <w:r>
        <w:t>Ok, I started the definitions in appendix, but can bring that up here for contextualizing them early on.</w:t>
      </w:r>
    </w:p>
  </w:comment>
  <w:comment w:id="10" w:author="Sooraj lal" w:date="2025-02-26T18:47:00Z" w:initials="Sl">
    <w:p w14:paraId="501FEBC4" w14:textId="77777777" w:rsidR="000754FF" w:rsidRDefault="000754FF" w:rsidP="000754FF">
      <w:pPr>
        <w:pStyle w:val="CommentText"/>
      </w:pPr>
      <w:r>
        <w:rPr>
          <w:rStyle w:val="CommentReference"/>
        </w:rPr>
        <w:annotationRef/>
      </w:r>
      <w:r>
        <w:t>Added</w:t>
      </w:r>
    </w:p>
  </w:comment>
  <w:comment w:id="2" w:author="Imran Sargusingh" w:date="2025-02-16T10:57:00Z" w:initials="IS">
    <w:p w14:paraId="2D1F57AA" w14:textId="5DC5E740" w:rsidR="00AE3E20" w:rsidRDefault="00AE3E20" w:rsidP="00AE3E20">
      <w:pPr>
        <w:pStyle w:val="CommentText"/>
      </w:pPr>
      <w:r>
        <w:rPr>
          <w:rStyle w:val="CommentReference"/>
        </w:rPr>
        <w:annotationRef/>
      </w:r>
      <w:r>
        <w:t>This is probably out of scope for this doc but it seems there is a need for a governance process for deciding which tools/systems are allowed to talk to production resources. AFAIK, we struggle to find all vectors of change to production and limit them to an approved (and compliant) subset. I wonder if there’s an opportunity to build an allow list be granted access to the production network (or audit networking data to build that inventory)?</w:t>
      </w:r>
    </w:p>
  </w:comment>
  <w:comment w:id="3" w:author="Veena Ramachandran" w:date="2025-02-18T15:19:00Z" w:initials="VR">
    <w:p w14:paraId="4392CD84" w14:textId="77777777" w:rsidR="00A6206D" w:rsidRDefault="00A6206D" w:rsidP="00A6206D">
      <w:pPr>
        <w:pStyle w:val="CommentText"/>
      </w:pPr>
      <w:r>
        <w:rPr>
          <w:rStyle w:val="CommentReference"/>
        </w:rPr>
        <w:annotationRef/>
      </w:r>
      <w:r>
        <w:t>The fourth goal noted in this section was to tackle this same issue by standardizing platforms for touches to go through - but the problem to limit the changes only through those may need to be discussed (there are possibilities to limit via claim management).</w:t>
      </w:r>
    </w:p>
  </w:comment>
  <w:comment w:id="4" w:author="Sooraj lal" w:date="2025-02-19T10:50:00Z" w:initials="Sl">
    <w:p w14:paraId="3B8FA303" w14:textId="77777777" w:rsidR="00AD147B" w:rsidRDefault="00AD147B" w:rsidP="00AD147B">
      <w:pPr>
        <w:pStyle w:val="CommentText"/>
      </w:pPr>
      <w:r>
        <w:rPr>
          <w:rStyle w:val="CommentReference"/>
        </w:rPr>
        <w:annotationRef/>
      </w:r>
      <w:r>
        <w:t xml:space="preserve">One of the ways we are doing this today is by restricting user jit requests to break glass purposes only. So in normal circumstances they go via standard tool that doesn’t require JIT. Long term, once dSTS supports CDT(constrained Delegation Token) and PFT( Protected Forward Token) </w:t>
      </w:r>
      <w:r>
        <w:rPr>
          <w:color w:val="242424"/>
        </w:rPr>
        <w:t xml:space="preserve"> then we can block all rbacs other than the combined Tool + user combination, that way only standard tools can be used to access production resources</w:t>
      </w:r>
    </w:p>
    <w:p w14:paraId="549BD89C" w14:textId="77777777" w:rsidR="00AD147B" w:rsidRDefault="00AD147B" w:rsidP="00AD147B">
      <w:pPr>
        <w:pStyle w:val="CommentText"/>
      </w:pPr>
    </w:p>
  </w:comment>
  <w:comment w:id="5" w:author="Imran Sargusingh" w:date="2025-02-19T14:10:00Z" w:initials="IS">
    <w:p w14:paraId="157E89F9" w14:textId="77777777" w:rsidR="002D2200" w:rsidRDefault="002D2200" w:rsidP="002D2200">
      <w:pPr>
        <w:pStyle w:val="CommentText"/>
      </w:pPr>
      <w:r>
        <w:rPr>
          <w:rStyle w:val="CommentReference"/>
        </w:rPr>
        <w:annotationRef/>
      </w:r>
      <w:r>
        <w:t>Thanks Sooraj and Veena. The last bullet does cover what I had in mind.</w:t>
      </w:r>
    </w:p>
  </w:comment>
  <w:comment w:id="11" w:author="Mike Flasko" w:date="2025-02-19T10:10:00Z" w:initials="MF">
    <w:p w14:paraId="684377B3" w14:textId="6BCA9E30" w:rsidR="00D25479" w:rsidRDefault="00D25479">
      <w:pPr>
        <w:pStyle w:val="CommentText"/>
      </w:pPr>
      <w:r>
        <w:rPr>
          <w:rStyle w:val="CommentReference"/>
        </w:rPr>
        <w:annotationRef/>
      </w:r>
      <w:r w:rsidRPr="4FD99E51">
        <w:t xml:space="preserve">be more direct here with as simple language as possible .....  1) </w:t>
      </w:r>
      <w:r w:rsidRPr="2EB2DAB5">
        <w:rPr>
          <w:i/>
          <w:iCs/>
        </w:rPr>
        <w:t xml:space="preserve">define the requirements for a service/tool that is used to execute production touches to be </w:t>
      </w:r>
      <w:r w:rsidRPr="4F294EC1">
        <w:rPr>
          <w:b/>
          <w:bCs/>
          <w:i/>
          <w:iCs/>
        </w:rPr>
        <w:t xml:space="preserve">compliant </w:t>
      </w:r>
      <w:r w:rsidRPr="314BE30D">
        <w:rPr>
          <w:i/>
          <w:iCs/>
        </w:rPr>
        <w:t xml:space="preserve">&amp; </w:t>
      </w:r>
      <w:r w:rsidRPr="49A6E23A">
        <w:rPr>
          <w:b/>
          <w:bCs/>
          <w:i/>
          <w:iCs/>
        </w:rPr>
        <w:t xml:space="preserve">safe </w:t>
      </w:r>
    </w:p>
    <w:p w14:paraId="732BCAAD" w14:textId="2797C486" w:rsidR="00D25479" w:rsidRDefault="00D25479">
      <w:pPr>
        <w:pStyle w:val="CommentText"/>
      </w:pPr>
    </w:p>
    <w:p w14:paraId="52673885" w14:textId="7B7F0453" w:rsidR="00D25479" w:rsidRDefault="00D25479">
      <w:pPr>
        <w:pStyle w:val="CommentText"/>
      </w:pPr>
      <w:r w:rsidRPr="54F5BEC4">
        <w:t>2) define the requirements for a safe prod touch/action</w:t>
      </w:r>
    </w:p>
    <w:p w14:paraId="0679EAE2" w14:textId="0D0B84F9" w:rsidR="00D25479" w:rsidRDefault="00D25479">
      <w:pPr>
        <w:pStyle w:val="CommentText"/>
      </w:pPr>
      <w:r w:rsidRPr="2C058B9A">
        <w:t xml:space="preserve">3) define a maturity model for safe platforms and safe touches allowing teams to understand where they reside currently and what additional work should be done to improve touch safety </w:t>
      </w:r>
    </w:p>
    <w:p w14:paraId="35233E81" w14:textId="2475D5A3" w:rsidR="00D25479" w:rsidRDefault="00D25479">
      <w:pPr>
        <w:pStyle w:val="CommentText"/>
      </w:pPr>
      <w:r w:rsidRPr="68331FE2">
        <w:t>4) the last 2 bullets you have</w:t>
      </w:r>
    </w:p>
  </w:comment>
  <w:comment w:id="12" w:author="Veena Ramachandran" w:date="2025-02-19T16:02:00Z" w:initials="VR">
    <w:p w14:paraId="156FF3AA" w14:textId="77777777" w:rsidR="00014F23" w:rsidRDefault="00014F23" w:rsidP="00014F23">
      <w:pPr>
        <w:pStyle w:val="CommentText"/>
      </w:pPr>
      <w:r>
        <w:rPr>
          <w:rStyle w:val="CommentReference"/>
        </w:rPr>
        <w:annotationRef/>
      </w:r>
      <w:r>
        <w:t>To be discussed on the model for “safe touches for users “ versus platform validations for safe touches.</w:t>
      </w:r>
    </w:p>
  </w:comment>
  <w:comment w:id="6" w:author="Ravi Prakash" w:date="2025-02-11T17:08:00Z" w:initials="RP">
    <w:p w14:paraId="66F3970D" w14:textId="351D36A8" w:rsidR="00E248DD" w:rsidRDefault="00E248DD">
      <w:pPr>
        <w:pStyle w:val="CommentText"/>
      </w:pPr>
      <w:r>
        <w:rPr>
          <w:rStyle w:val="CommentReference"/>
        </w:rPr>
        <w:annotationRef/>
      </w:r>
      <w:r w:rsidRPr="7693CE10">
        <w:t xml:space="preserve">@Veena Ramachandran one other goal of this document should be to provide a standardized classification for risk assessment of production touch/change for item #1 in the principles you have listed below. That will ensure that all platforms use the same taxonomy for risk assessment of a touch/change. </w:t>
      </w:r>
    </w:p>
  </w:comment>
  <w:comment w:id="7" w:author="Veena Ramachandran" w:date="2025-02-11T17:53:00Z" w:initials="VR">
    <w:p w14:paraId="2B07688E" w14:textId="77777777" w:rsidR="00982B40" w:rsidRDefault="00982B40" w:rsidP="00982B40">
      <w:pPr>
        <w:pStyle w:val="CommentText"/>
      </w:pPr>
      <w:r>
        <w:rPr>
          <w:rStyle w:val="CommentReference"/>
        </w:rPr>
        <w:annotationRef/>
      </w:r>
      <w:r>
        <w:t>Ack.</w:t>
      </w:r>
    </w:p>
  </w:comment>
  <w:comment w:id="14" w:author="Marcus Swenson" w:date="2025-03-04T13:57:00Z" w:initials="MS">
    <w:p w14:paraId="59B55949" w14:textId="33B50B07" w:rsidR="00006E70" w:rsidRDefault="00006E70">
      <w:pPr>
        <w:pStyle w:val="CommentText"/>
      </w:pPr>
      <w:r>
        <w:rPr>
          <w:rStyle w:val="CommentReference"/>
        </w:rPr>
        <w:annotationRef/>
      </w:r>
      <w:r w:rsidRPr="3EDE6998">
        <w:t>What is an example of a manual operation that is service initiated?  Is this referring to downstream operations that are triggered at the root by a manual user-initiated action?</w:t>
      </w:r>
    </w:p>
  </w:comment>
  <w:comment w:id="15" w:author="Sooraj lal" w:date="2025-03-04T16:38:00Z" w:initials="Sl">
    <w:p w14:paraId="1909F003" w14:textId="77777777" w:rsidR="003D4688" w:rsidRDefault="003D4688" w:rsidP="003D4688">
      <w:pPr>
        <w:pStyle w:val="CommentText"/>
      </w:pPr>
      <w:r>
        <w:rPr>
          <w:rStyle w:val="CommentReference"/>
        </w:rPr>
        <w:annotationRef/>
      </w:r>
      <w:r>
        <w:t>Since we are defining production touch, it can be human or system initiated, so I will remove the Manual word from sentence.</w:t>
      </w:r>
    </w:p>
  </w:comment>
  <w:comment w:id="16" w:author="Guy Yehudy" w:date="2025-03-05T10:52:00Z" w:initials="GY">
    <w:p w14:paraId="598F8329" w14:textId="7A2A8652" w:rsidR="000236EA" w:rsidRDefault="000236EA">
      <w:pPr>
        <w:pStyle w:val="CommentText"/>
      </w:pPr>
      <w:r>
        <w:rPr>
          <w:rStyle w:val="CommentReference"/>
        </w:rPr>
        <w:annotationRef/>
      </w:r>
      <w:r w:rsidRPr="605F8EE2">
        <w:t xml:space="preserve">I think the scope is really important here, is the definition of unsafe touches is in service scope or resource scope? </w:t>
      </w:r>
    </w:p>
    <w:p w14:paraId="54341427" w14:textId="62203F56" w:rsidR="000236EA" w:rsidRDefault="000236EA">
      <w:pPr>
        <w:pStyle w:val="CommentText"/>
      </w:pPr>
      <w:r w:rsidRPr="24CBFF5D">
        <w:t xml:space="preserve">ex. if I'm making an operation that impacts only one Kusto cluster, it might cause impact to that cluster and that cluster alone is that out of scope here? (I think it should) </w:t>
      </w:r>
    </w:p>
    <w:p w14:paraId="02704A59" w14:textId="595EAF65" w:rsidR="000236EA" w:rsidRDefault="000236EA">
      <w:pPr>
        <w:pStyle w:val="CommentText"/>
      </w:pPr>
      <w:r w:rsidRPr="3E1135F0">
        <w:t>Production touch refers to target\resource, while critical resource refers to "issues for the service"</w:t>
      </w:r>
    </w:p>
    <w:p w14:paraId="0D8EC467" w14:textId="01C0E172" w:rsidR="000236EA" w:rsidRDefault="000236EA">
      <w:pPr>
        <w:pStyle w:val="CommentText"/>
      </w:pPr>
    </w:p>
    <w:p w14:paraId="0788DFD3" w14:textId="48511F71" w:rsidR="000236EA" w:rsidRDefault="000236EA">
      <w:pPr>
        <w:pStyle w:val="CommentText"/>
      </w:pPr>
    </w:p>
  </w:comment>
  <w:comment w:id="17" w:author="Veena Ramachandran" w:date="2025-03-05T09:45:00Z" w:initials="VR">
    <w:p w14:paraId="7CE0B846" w14:textId="77777777" w:rsidR="00312B5B" w:rsidRDefault="00312B5B" w:rsidP="00312B5B">
      <w:pPr>
        <w:pStyle w:val="CommentText"/>
      </w:pPr>
      <w:r>
        <w:rPr>
          <w:rStyle w:val="CommentReference"/>
        </w:rPr>
        <w:annotationRef/>
      </w:r>
      <w:r>
        <w:t>see the matrix in the following section for Touch Risk evaluation. The scope of the touch and the touch type is considered for application of safety requirements.</w:t>
      </w:r>
    </w:p>
  </w:comment>
  <w:comment w:id="20" w:author="Guy Yehudy" w:date="2025-03-05T10:55:00Z" w:initials="GY">
    <w:p w14:paraId="238A9D55" w14:textId="095FCBB5" w:rsidR="000236EA" w:rsidRDefault="000236EA">
      <w:pPr>
        <w:pStyle w:val="CommentText"/>
      </w:pPr>
      <w:r>
        <w:rPr>
          <w:rStyle w:val="CommentReference"/>
        </w:rPr>
        <w:annotationRef/>
      </w:r>
      <w:r w:rsidRPr="41C5E23E">
        <w:t>I recommend to adopt here what we've done in Kusto where we've asked team to classify their resources using ARM tag as 1P Prod\Corp, teams do have AME resources that are not part of their prod service, but still sensitive enough to be in AME</w:t>
      </w:r>
    </w:p>
  </w:comment>
  <w:comment w:id="21" w:author="Veena Ramachandran" w:date="2025-03-05T09:46:00Z" w:initials="VR">
    <w:p w14:paraId="491A3586" w14:textId="06AB9286" w:rsidR="00312B5B" w:rsidRDefault="00312B5B" w:rsidP="00312B5B">
      <w:pPr>
        <w:pStyle w:val="CommentText"/>
      </w:pPr>
      <w:r>
        <w:rPr>
          <w:rStyle w:val="CommentReference"/>
        </w:rPr>
        <w:annotationRef/>
      </w:r>
      <w:r>
        <w:fldChar w:fldCharType="begin"/>
      </w:r>
      <w:r>
        <w:instrText>HYPERLINK "mailto:guyyehudy@microsoft.com"</w:instrText>
      </w:r>
      <w:bookmarkStart w:id="23" w:name="_@_1A9CB956067C4451A595A9B0D66A6757Z"/>
      <w:r>
        <w:fldChar w:fldCharType="separate"/>
      </w:r>
      <w:bookmarkEnd w:id="23"/>
      <w:r w:rsidRPr="00312B5B">
        <w:rPr>
          <w:rStyle w:val="Mention"/>
          <w:noProof/>
        </w:rPr>
        <w:t>@Guy Yehudy</w:t>
      </w:r>
      <w:r>
        <w:fldChar w:fldCharType="end"/>
      </w:r>
      <w:r>
        <w:t xml:space="preserve">  if you can share some doc we can take a look.</w:t>
      </w:r>
    </w:p>
  </w:comment>
  <w:comment w:id="22" w:author="Guy Yehudy" w:date="2025-03-05T20:10:00Z" w:initials="GY">
    <w:p w14:paraId="386A7EB2" w14:textId="3DE90FF2" w:rsidR="00473F66" w:rsidRDefault="00473F66">
      <w:pPr>
        <w:pStyle w:val="CommentText"/>
      </w:pPr>
      <w:r>
        <w:rPr>
          <w:rStyle w:val="CommentReference"/>
        </w:rPr>
        <w:annotationRef/>
      </w:r>
      <w:hyperlink r:id="rId2">
        <w:r w:rsidRPr="11DF12F1">
          <w:rPr>
            <w:rStyle w:val="Hyperlink"/>
          </w:rPr>
          <w:t>Kusto Security Hardening - Tagging Your Cluster | Kusto</w:t>
        </w:r>
      </w:hyperlink>
    </w:p>
    <w:p w14:paraId="513FED2A" w14:textId="37B87C3D" w:rsidR="00473F66" w:rsidRDefault="00473F66">
      <w:pPr>
        <w:pStyle w:val="CommentText"/>
      </w:pPr>
    </w:p>
  </w:comment>
  <w:comment w:id="18" w:author="Marcus Swenson" w:date="2025-03-04T14:03:00Z" w:initials="MS">
    <w:p w14:paraId="5DE602E6" w14:textId="57BE5F89" w:rsidR="00AE178D" w:rsidRDefault="00AE178D">
      <w:pPr>
        <w:pStyle w:val="CommentText"/>
      </w:pPr>
      <w:r>
        <w:rPr>
          <w:rStyle w:val="CommentReference"/>
        </w:rPr>
        <w:annotationRef/>
      </w:r>
      <w:r w:rsidRPr="1F3F97E3">
        <w:t>By default, we should assume everything in *ME domains are critical unless proven non-critical.  Corollary:  all prod resources should be in *ME and not in Corp.</w:t>
      </w:r>
    </w:p>
  </w:comment>
  <w:comment w:id="19" w:author="Sooraj lal" w:date="2025-03-04T16:42:00Z" w:initials="Sl">
    <w:p w14:paraId="721FE3C4" w14:textId="77777777" w:rsidR="00C84D7D" w:rsidRDefault="00C84D7D" w:rsidP="00C84D7D">
      <w:pPr>
        <w:pStyle w:val="CommentText"/>
      </w:pPr>
      <w:r>
        <w:rPr>
          <w:rStyle w:val="CommentReference"/>
        </w:rPr>
        <w:annotationRef/>
      </w:r>
      <w:r>
        <w:t>That is the current assumption, and based on the PTD risk level feedback as part of the SQCS reachout we are learning that service teams have resources that are non-critical. So there is an initiative that our engineering team is working with ARG to systematically identify the criticality of a resource based on the dependency graph of the resource in question. This data can be fed into R2D reviews and safe platforms to decide the safety of an operation.</w:t>
      </w:r>
    </w:p>
  </w:comment>
  <w:comment w:id="24" w:author="Marcus Swenson" w:date="2025-03-04T14:25:00Z" w:initials="MS">
    <w:p w14:paraId="5F1A71C1" w14:textId="78E1BB17" w:rsidR="00270866" w:rsidRDefault="00270866" w:rsidP="00270866">
      <w:pPr>
        <w:pStyle w:val="CommentText"/>
      </w:pPr>
      <w:r>
        <w:rPr>
          <w:rStyle w:val="CommentReference"/>
        </w:rPr>
        <w:annotationRef/>
      </w:r>
      <w:r>
        <w:t xml:space="preserve">A safe platform also needs telemetry / analytics / optics that enable service teams to traffic and burn down their unsafe touches. </w:t>
      </w:r>
      <w:hyperlink r:id="rId3" w:history="1">
        <w:r w:rsidRPr="006A3892">
          <w:rPr>
            <w:rStyle w:val="Hyperlink"/>
          </w:rPr>
          <w:t>http://aka.ms/ptd</w:t>
        </w:r>
      </w:hyperlink>
      <w:r>
        <w:t xml:space="preserve"> is a good start but there are quite a few gaps that need to be addressed to make the data easily consumable by engineering leaders across the organization so they can burn down the touches in their specific context. I’ve provided a list of feature requests to the OneAccess team.</w:t>
      </w:r>
    </w:p>
  </w:comment>
  <w:comment w:id="25" w:author="Peter Carlin" w:date="2025-03-03T12:37:00Z" w:initials="PC">
    <w:p w14:paraId="4A19ABD2" w14:textId="0FEB453E" w:rsidR="008E5AFF" w:rsidRDefault="008E5AFF">
      <w:pPr>
        <w:pStyle w:val="CommentText"/>
      </w:pPr>
      <w:r>
        <w:rPr>
          <w:rStyle w:val="CommentReference"/>
        </w:rPr>
        <w:annotationRef/>
      </w:r>
      <w:r w:rsidRPr="2ACBAB91">
        <w:t>this is a good definition of what makes a safe change, rather than just a safe platform.  safe platforms make it easy to make a safe change, hard/impossible to make a dangerous one per this definition</w:t>
      </w:r>
    </w:p>
  </w:comment>
  <w:comment w:id="26" w:author="Veena Ramachandran" w:date="2025-03-05T09:47:00Z" w:initials="VR">
    <w:p w14:paraId="13D08545" w14:textId="77777777" w:rsidR="003B4BCC" w:rsidRDefault="003B4BCC" w:rsidP="003B4BCC">
      <w:pPr>
        <w:pStyle w:val="CommentText"/>
      </w:pPr>
      <w:r>
        <w:rPr>
          <w:rStyle w:val="CommentReference"/>
        </w:rPr>
        <w:annotationRef/>
      </w:r>
      <w:r>
        <w:t>ACK.</w:t>
      </w:r>
    </w:p>
  </w:comment>
  <w:comment w:id="27" w:author="Imran Sargusingh" w:date="2025-02-16T11:12:00Z" w:initials="IS">
    <w:p w14:paraId="7160011C" w14:textId="1AC78172" w:rsidR="00352CA5" w:rsidRDefault="00352CA5" w:rsidP="00352CA5">
      <w:pPr>
        <w:pStyle w:val="CommentText"/>
      </w:pPr>
      <w:r>
        <w:rPr>
          <w:rStyle w:val="CommentReference"/>
        </w:rPr>
        <w:annotationRef/>
      </w:r>
      <w:r>
        <w:t>As we know, there’s a big difference between “system verified” vs “manually attributed” metadata WRT operational classes and risk level. So we should differentiate between those when assessing “safety maturity”</w:t>
      </w:r>
    </w:p>
  </w:comment>
  <w:comment w:id="28" w:author="Veena Ramachandran" w:date="2025-02-18T15:23:00Z" w:initials="VR">
    <w:p w14:paraId="1AB86C4C" w14:textId="77777777" w:rsidR="00E425D5" w:rsidRDefault="00C12B6C" w:rsidP="00E425D5">
      <w:pPr>
        <w:pStyle w:val="CommentText"/>
      </w:pPr>
      <w:r>
        <w:rPr>
          <w:rStyle w:val="CommentReference"/>
        </w:rPr>
        <w:annotationRef/>
      </w:r>
      <w:r w:rsidR="00E425D5">
        <w:t>Agreed! System verified is the best model - in the following section we added the clarity on this being system verified - there is also some work that TPD Data Science team is pursuing with ARG that can be leveraged for this. I updated to explicitly call out “system verfiied” rather than keep say allow risk classification.</w:t>
      </w:r>
    </w:p>
  </w:comment>
  <w:comment w:id="32" w:author="Veena Ramachandran" w:date="2025-02-13T10:27:00Z" w:initials="VR">
    <w:p w14:paraId="47DF652B" w14:textId="0C762FC2" w:rsidR="00E83952" w:rsidRDefault="00E83952" w:rsidP="00E83952">
      <w:pPr>
        <w:pStyle w:val="CommentText"/>
      </w:pPr>
      <w:r>
        <w:rPr>
          <w:rStyle w:val="CommentReference"/>
        </w:rPr>
        <w:annotationRef/>
      </w:r>
      <w:r>
        <w:t>Note to self - Address how parameters and resource target for fault domains?</w:t>
      </w:r>
    </w:p>
  </w:comment>
  <w:comment w:id="29" w:author="Mike Flasko" w:date="2025-02-19T10:17:00Z" w:initials="MF">
    <w:p w14:paraId="17716DED" w14:textId="45DE6C2A" w:rsidR="00970A04" w:rsidRDefault="00970A04">
      <w:pPr>
        <w:pStyle w:val="CommentText"/>
      </w:pPr>
      <w:r>
        <w:rPr>
          <w:rStyle w:val="CommentReference"/>
        </w:rPr>
        <w:annotationRef/>
      </w:r>
      <w:r w:rsidRPr="015B5DC5">
        <w:t xml:space="preserve">should their be change insights/FCM integration ?   at min must require integration with PTD </w:t>
      </w:r>
    </w:p>
  </w:comment>
  <w:comment w:id="30" w:author="Sooraj lal" w:date="2025-02-19T12:08:00Z" w:initials="Sl">
    <w:p w14:paraId="500E0745" w14:textId="77777777" w:rsidR="006541CD" w:rsidRDefault="006541CD" w:rsidP="006541CD">
      <w:pPr>
        <w:pStyle w:val="CommentText"/>
      </w:pPr>
      <w:r>
        <w:rPr>
          <w:rStyle w:val="CommentReference"/>
        </w:rPr>
        <w:annotationRef/>
      </w:r>
      <w:r>
        <w:t>As long as the tools log the actions in the audit logs that are collected and stored in a standard way and provide a way to correlate, PTD /FCM should be able to consume the logs and get the details of the operation.</w:t>
      </w:r>
    </w:p>
  </w:comment>
  <w:comment w:id="31" w:author="Veena Ramachandran" w:date="2025-02-24T09:31:00Z" w:initials="VR">
    <w:p w14:paraId="57007715" w14:textId="77777777" w:rsidR="00BF1551" w:rsidRDefault="00BF1551" w:rsidP="00BF1551">
      <w:pPr>
        <w:pStyle w:val="CommentText"/>
      </w:pPr>
      <w:r>
        <w:rPr>
          <w:rStyle w:val="CommentReference"/>
        </w:rPr>
        <w:annotationRef/>
      </w:r>
      <w:r>
        <w:t>I added that PTD and FCM integration is mandatory.</w:t>
      </w:r>
    </w:p>
  </w:comment>
  <w:comment w:id="33" w:author="Guy Yehudy" w:date="2025-03-05T10:58:00Z" w:initials="GY">
    <w:p w14:paraId="244E5CC0" w14:textId="579AB8A3" w:rsidR="000236EA" w:rsidRDefault="000236EA">
      <w:pPr>
        <w:pStyle w:val="CommentText"/>
      </w:pPr>
      <w:r>
        <w:rPr>
          <w:rStyle w:val="CommentReference"/>
        </w:rPr>
        <w:annotationRef/>
      </w:r>
      <w:r w:rsidRPr="00283E22">
        <w:t>I'm not sure this should be tied into the Safe platform teams are using</w:t>
      </w:r>
    </w:p>
  </w:comment>
  <w:comment w:id="34" w:author="Veena Ramachandran" w:date="2025-03-05T09:49:00Z" w:initials="VR">
    <w:p w14:paraId="51F2FB93" w14:textId="77777777" w:rsidR="00FF3068" w:rsidRDefault="00FF3068" w:rsidP="00FF3068">
      <w:pPr>
        <w:pStyle w:val="CommentText"/>
      </w:pPr>
      <w:r>
        <w:rPr>
          <w:rStyle w:val="CommentReference"/>
        </w:rPr>
        <w:annotationRef/>
      </w:r>
      <w:r>
        <w:t xml:space="preserve">Given the guidance and mandate to have all touches go through R2D approval - we believe that having this will close any windows that may allow touches without R2D. </w:t>
      </w:r>
    </w:p>
  </w:comment>
  <w:comment w:id="35" w:author="Imran Sargusingh" w:date="2025-02-16T11:23:00Z" w:initials="IS">
    <w:p w14:paraId="5C229B7E" w14:textId="2CEB67BD" w:rsidR="006E6912" w:rsidRDefault="006E6912" w:rsidP="006E6912">
      <w:pPr>
        <w:pStyle w:val="CommentText"/>
      </w:pPr>
      <w:r>
        <w:rPr>
          <w:rStyle w:val="CommentReference"/>
        </w:rPr>
        <w:annotationRef/>
      </w:r>
      <w:r>
        <w:t xml:space="preserve">Should we be explicit about the need for ARG integration for positive confirmation (as opposed to some bespoke and possibly incomplete pre-check)? </w:t>
      </w:r>
    </w:p>
  </w:comment>
  <w:comment w:id="36" w:author="Veena Ramachandran" w:date="2025-02-18T15:25:00Z" w:initials="VR">
    <w:p w14:paraId="353B11A7" w14:textId="77777777" w:rsidR="004A6169" w:rsidRDefault="004A6169" w:rsidP="004A6169">
      <w:pPr>
        <w:pStyle w:val="CommentText"/>
      </w:pPr>
      <w:r>
        <w:rPr>
          <w:rStyle w:val="CommentReference"/>
        </w:rPr>
        <w:annotationRef/>
      </w:r>
      <w:r>
        <w:t>I havent been able to see the proposal yet on how ARG’s blast radius / impact meta data is going to be rendered. We can add this integration if that proposal exists and there is plan around implementation.</w:t>
      </w:r>
    </w:p>
  </w:comment>
  <w:comment w:id="37" w:author="Mike Flasko" w:date="2025-02-19T10:19:00Z" w:initials="MF">
    <w:p w14:paraId="545D9C89" w14:textId="10177661" w:rsidR="00A45809" w:rsidRDefault="00A45809">
      <w:pPr>
        <w:pStyle w:val="CommentText"/>
      </w:pPr>
      <w:r>
        <w:rPr>
          <w:rStyle w:val="CommentReference"/>
        </w:rPr>
        <w:annotationRef/>
      </w:r>
      <w:r w:rsidRPr="5B3A54C3">
        <w:t xml:space="preserve">good to call out but for areas not integrated with ARG yet or ARG doesnt cover may not be able ot make hard requirement .    </w:t>
      </w:r>
    </w:p>
  </w:comment>
  <w:comment w:id="38" w:author="Sooraj lal" w:date="2025-02-19T12:05:00Z" w:initials="Sl">
    <w:p w14:paraId="2696103D" w14:textId="77777777" w:rsidR="007751E8" w:rsidRDefault="007751E8" w:rsidP="007751E8">
      <w:pPr>
        <w:pStyle w:val="CommentText"/>
      </w:pPr>
      <w:r>
        <w:rPr>
          <w:rStyle w:val="CommentReference"/>
        </w:rPr>
        <w:annotationRef/>
      </w:r>
      <w:r>
        <w:t>ARG is only for above ARM, as the doc is all encompassing, it is better not to be specific on any particular approach</w:t>
      </w:r>
    </w:p>
  </w:comment>
  <w:comment w:id="39" w:author="Datta Rajpure" w:date="2025-02-24T11:46:00Z" w:initials="DR">
    <w:p w14:paraId="3B3A7B42" w14:textId="76F62FA8" w:rsidR="003B76F7" w:rsidRDefault="003B76F7">
      <w:pPr>
        <w:pStyle w:val="CommentText"/>
      </w:pPr>
      <w:r>
        <w:rPr>
          <w:rStyle w:val="CommentReference"/>
        </w:rPr>
        <w:annotationRef/>
      </w:r>
      <w:r w:rsidRPr="65C6EBF4">
        <w:t xml:space="preserve">also we need to support operations with no resource information. </w:t>
      </w:r>
    </w:p>
  </w:comment>
  <w:comment w:id="40" w:author="Sooraj lal" w:date="2025-02-24T11:59:00Z" w:initials="Sl">
    <w:p w14:paraId="010A7DC7" w14:textId="77777777" w:rsidR="007A677B" w:rsidRDefault="007A677B" w:rsidP="007A677B">
      <w:pPr>
        <w:pStyle w:val="CommentText"/>
      </w:pPr>
      <w:r>
        <w:rPr>
          <w:rStyle w:val="CommentReference"/>
        </w:rPr>
        <w:annotationRef/>
      </w:r>
      <w:r>
        <w:t xml:space="preserve">I connected with ARG team and confirmed that ARG does have some below ARM information. ARG has ARM (layer 7) and physical inventory and assets (layer 0, 1,2 and 3) .Coverage is low for  Layer 4 which is about Asgard and other services  management services in that layer, Layer 5 is about WARP and  and services in that layer </w:t>
      </w:r>
    </w:p>
  </w:comment>
  <w:comment w:id="41" w:author="Imran Sargusingh" w:date="2025-02-16T11:09:00Z" w:initials="IS">
    <w:p w14:paraId="4B94F77A" w14:textId="40448029" w:rsidR="00B10FFB" w:rsidRDefault="00B10FFB" w:rsidP="00B10FFB">
      <w:pPr>
        <w:pStyle w:val="CommentText"/>
      </w:pPr>
      <w:r>
        <w:rPr>
          <w:rStyle w:val="CommentReference"/>
        </w:rPr>
        <w:annotationRef/>
      </w:r>
      <w:r>
        <w:t xml:space="preserve">FWIW, the capabilities won’t always be sequential as the different maturity levels imply. Given we’re going to have a small number of systems that are used for production touches, it might be helpful to see how they map to these capabilities currently (especially those considered de-facto standard solutions). This might help with informing where it makes sense to natural draw some lines re: maturity levels. Lastly the descriptive name after the “Level X…” doesn’t seem intuitive (ex: not clear why the addition of CCOA support is considered “optimized”). </w:t>
      </w:r>
    </w:p>
  </w:comment>
  <w:comment w:id="42" w:author="Veena Ramachandran" w:date="2025-02-18T15:26:00Z" w:initials="VR">
    <w:p w14:paraId="01F7C031" w14:textId="0C32DCB2" w:rsidR="00DC16C5" w:rsidRDefault="004A6169" w:rsidP="00DC16C5">
      <w:pPr>
        <w:pStyle w:val="CommentText"/>
      </w:pPr>
      <w:r>
        <w:rPr>
          <w:rStyle w:val="CommentReference"/>
        </w:rPr>
        <w:annotationRef/>
      </w:r>
      <w:r w:rsidR="00DC16C5">
        <w:t xml:space="preserve">ACK. We are performing analysis right now over these tools to understand where these lie, and that analysis will tell us the baseline for the model. </w:t>
      </w:r>
      <w:r w:rsidR="00DC16C5">
        <w:fldChar w:fldCharType="begin"/>
      </w:r>
      <w:r w:rsidR="00DC16C5">
        <w:instrText>HYPERLINK "mailto:shikris@microsoft.com"</w:instrText>
      </w:r>
      <w:bookmarkStart w:id="44" w:name="_@_4539B5BDD96241268451BB1FC5694005Z"/>
      <w:r w:rsidR="00DC16C5">
        <w:fldChar w:fldCharType="separate"/>
      </w:r>
      <w:bookmarkEnd w:id="44"/>
      <w:r w:rsidR="00DC16C5" w:rsidRPr="00DC16C5">
        <w:rPr>
          <w:rStyle w:val="Mention"/>
          <w:noProof/>
        </w:rPr>
        <w:t>@Krishna Akella</w:t>
      </w:r>
      <w:r w:rsidR="00DC16C5">
        <w:fldChar w:fldCharType="end"/>
      </w:r>
      <w:r w:rsidR="00DC16C5">
        <w:t xml:space="preserve"> is working with the tool owners (known) to collect this information and do the assessment on which tools meet what bar currently - that will give us the opportunity to draw that natural line re: maturity. </w:t>
      </w:r>
    </w:p>
    <w:p w14:paraId="1894D52B" w14:textId="77777777" w:rsidR="00DC16C5" w:rsidRDefault="00DC16C5" w:rsidP="00DC16C5">
      <w:pPr>
        <w:pStyle w:val="CommentText"/>
      </w:pPr>
    </w:p>
    <w:p w14:paraId="65CF97CC" w14:textId="77777777" w:rsidR="00DC16C5" w:rsidRDefault="00DC16C5" w:rsidP="00DC16C5">
      <w:pPr>
        <w:pStyle w:val="CommentText"/>
      </w:pPr>
      <w:r>
        <w:t xml:space="preserve">Re: descriptive names - we used the standard maturity level descriptions used in the industry - I am open to discussing what controls fall in each level and also open to remove the descriptive names to keep it simple. </w:t>
      </w:r>
    </w:p>
  </w:comment>
  <w:comment w:id="43" w:author="Krishna Akella" w:date="2025-02-24T10:26:00Z" w:initials="KA">
    <w:p w14:paraId="37E553AA" w14:textId="77777777" w:rsidR="00062EB3" w:rsidRDefault="00062EB3" w:rsidP="00062EB3">
      <w:pPr>
        <w:pStyle w:val="CommentText"/>
      </w:pPr>
      <w:r>
        <w:rPr>
          <w:rStyle w:val="CommentReference"/>
        </w:rPr>
        <w:annotationRef/>
      </w:r>
      <w:r>
        <w:t xml:space="preserve">capturing the information from the tool owners </w:t>
      </w:r>
      <w:hyperlink r:id="rId4" w:history="1">
        <w:r w:rsidRPr="00A948EA">
          <w:rPr>
            <w:rStyle w:val="Hyperlink"/>
          </w:rPr>
          <w:t>JIT Policy &amp; Production Touch - Production Touch Tools and Orchestrators - All Items</w:t>
        </w:r>
      </w:hyperlink>
      <w:r>
        <w:t xml:space="preserve">  , I will summarize how the maturity levels are looking like for the defacto standard tools. </w:t>
      </w:r>
    </w:p>
  </w:comment>
  <w:comment w:id="45" w:author="Mike Flasko" w:date="2025-02-19T10:22:00Z" w:initials="MF">
    <w:p w14:paraId="17FC5525" w14:textId="3A27E121" w:rsidR="00396C9C" w:rsidRDefault="00396C9C">
      <w:pPr>
        <w:pStyle w:val="CommentText"/>
      </w:pPr>
      <w:r>
        <w:rPr>
          <w:rStyle w:val="CommentReference"/>
        </w:rPr>
        <w:annotationRef/>
      </w:r>
      <w:r w:rsidRPr="7885992C">
        <w:t xml:space="preserve">discuss: consider regrouping and requiring rollback sooner ... IMHO need to get to a "can always rollback" culture . its not a nice or "fancy feature" </w:t>
      </w:r>
    </w:p>
  </w:comment>
  <w:comment w:id="46" w:author="Sooraj lal" w:date="2025-02-19T12:13:00Z" w:initials="Sl">
    <w:p w14:paraId="64B091A4" w14:textId="77777777" w:rsidR="00012130" w:rsidRDefault="00012130" w:rsidP="00012130">
      <w:pPr>
        <w:pStyle w:val="CommentText"/>
      </w:pPr>
      <w:r>
        <w:rPr>
          <w:rStyle w:val="CommentReference"/>
        </w:rPr>
        <w:annotationRef/>
      </w:r>
      <w:r>
        <w:t>Ack, we had it in the earlier level initially and then realized that for mitigation and diagnostic production touches, rollback may not be always available or may be an advanced capability, e.g. : restarting a host machine or killing a process.</w:t>
      </w:r>
    </w:p>
  </w:comment>
  <w:comment w:id="47" w:author="Imran Sargusingh" w:date="2025-02-16T11:13:00Z" w:initials="IS">
    <w:p w14:paraId="2BFF06B0" w14:textId="048D28CE" w:rsidR="00C54685" w:rsidRDefault="00C54685" w:rsidP="00C54685">
      <w:pPr>
        <w:pStyle w:val="CommentText"/>
      </w:pPr>
      <w:r>
        <w:rPr>
          <w:rStyle w:val="CommentReference"/>
        </w:rPr>
        <w:annotationRef/>
      </w:r>
      <w:r>
        <w:t>Per my prior comment, we might need to revisit this.</w:t>
      </w:r>
    </w:p>
  </w:comment>
  <w:comment w:id="48" w:author="Veena Ramachandran" w:date="2025-02-18T15:26:00Z" w:initials="VR">
    <w:p w14:paraId="1C6A9813" w14:textId="77777777" w:rsidR="004A6169" w:rsidRDefault="004A6169" w:rsidP="004A6169">
      <w:pPr>
        <w:pStyle w:val="CommentText"/>
      </w:pPr>
      <w:r>
        <w:rPr>
          <w:rStyle w:val="CommentReference"/>
        </w:rPr>
        <w:annotationRef/>
      </w:r>
      <w:r>
        <w:t>ACK.</w:t>
      </w:r>
    </w:p>
  </w:comment>
  <w:comment w:id="49" w:author="Veena Ramachandran" w:date="2025-02-28T18:02:00Z" w:initials="VR">
    <w:p w14:paraId="142316C1" w14:textId="77777777" w:rsidR="006A67BD" w:rsidRDefault="006A67BD" w:rsidP="006A67BD">
      <w:pPr>
        <w:pStyle w:val="CommentText"/>
      </w:pPr>
      <w:r>
        <w:rPr>
          <w:rStyle w:val="CommentReference"/>
        </w:rPr>
        <w:annotationRef/>
      </w:r>
      <w:r>
        <w:t xml:space="preserve">Changed from maturity scoring model to just capability so we can associate capabilities to the risk levels </w:t>
      </w:r>
    </w:p>
  </w:comment>
  <w:comment w:id="50" w:author="Mike Flasko" w:date="2025-02-19T10:23:00Z" w:initials="MF">
    <w:p w14:paraId="290FD46B" w14:textId="07F64FCD" w:rsidR="000B6D28" w:rsidRDefault="000B6D28">
      <w:pPr>
        <w:pStyle w:val="CommentText"/>
      </w:pPr>
      <w:r>
        <w:rPr>
          <w:rStyle w:val="CommentReference"/>
        </w:rPr>
        <w:annotationRef/>
      </w:r>
      <w:r w:rsidRPr="4F0F32DB">
        <w:t xml:space="preserve">maybe same as above but I dont believe we should consider level 3 safe.  if we had level 3 does US2 issue still occur? </w:t>
      </w:r>
    </w:p>
  </w:comment>
  <w:comment w:id="51" w:author="Veena Ramachandran" w:date="2025-02-19T16:18:00Z" w:initials="VR">
    <w:p w14:paraId="4FD99923" w14:textId="77777777" w:rsidR="002A43C6" w:rsidRDefault="002A43C6" w:rsidP="002A43C6">
      <w:pPr>
        <w:pStyle w:val="CommentText"/>
      </w:pPr>
      <w:r>
        <w:rPr>
          <w:rStyle w:val="CommentReference"/>
        </w:rPr>
        <w:annotationRef/>
      </w:r>
      <w:r>
        <w:t xml:space="preserve">Given level 3 consists of the safety policies like concurrency limits along with risk reviews like R2D - the US2 would be prevented. </w:t>
      </w:r>
    </w:p>
  </w:comment>
  <w:comment w:id="53" w:author="Marcus Swenson" w:date="2025-03-04T14:13:00Z" w:initials="MS">
    <w:p w14:paraId="6564BA39" w14:textId="03878EF9" w:rsidR="00ED3723" w:rsidRDefault="00ED3723">
      <w:pPr>
        <w:pStyle w:val="CommentText"/>
      </w:pPr>
      <w:r>
        <w:rPr>
          <w:rStyle w:val="CommentReference"/>
        </w:rPr>
        <w:annotationRef/>
      </w:r>
      <w:r w:rsidRPr="1D0484DC">
        <w:t>Generic guidance like this is fine but service specific knowledge overlay is required. For example, in the Storage context, if a single stamp (located in a single zone) has an outage, it's still a sev 1 with massive impact. Thus, medium risk classification here for an update may be too low. Conversely, there are certain operations here that are classified as high risk which are not actually high risk. As a service owner, the objective should be to prioritize the highest risk unsafe touches. While the default here is fine, I need the ability to override.</w:t>
      </w:r>
    </w:p>
  </w:comment>
  <w:comment w:id="54" w:author="Peter Carlin" w:date="2025-03-03T12:36:00Z" w:initials="PC">
    <w:p w14:paraId="1D4CBE10" w14:textId="704206C8" w:rsidR="0000393F" w:rsidRDefault="0000393F">
      <w:pPr>
        <w:pStyle w:val="CommentText"/>
      </w:pPr>
      <w:r>
        <w:rPr>
          <w:rStyle w:val="CommentReference"/>
        </w:rPr>
        <w:annotationRef/>
      </w:r>
      <w:r w:rsidRPr="51F13C41">
        <w:t>I do not agree with the minimum safety capabilities here for the update/delete items</w:t>
      </w:r>
    </w:p>
  </w:comment>
  <w:comment w:id="55" w:author="Peter Carlin" w:date="2025-03-03T12:39:00Z" w:initials="PC">
    <w:p w14:paraId="0DC3F3E1" w14:textId="31EBB75E" w:rsidR="00377112" w:rsidRDefault="00377112">
      <w:pPr>
        <w:pStyle w:val="CommentText"/>
      </w:pPr>
      <w:r>
        <w:rPr>
          <w:rStyle w:val="CommentReference"/>
        </w:rPr>
        <w:annotationRef/>
      </w:r>
      <w:r w:rsidRPr="70D502AC">
        <w:t>I don't believe additive vs non-additive makes a difference in risk.  adding functionality can break other functionality - has happened  many times.  simple example: adding network config breaks availability (reachability).</w:t>
      </w:r>
    </w:p>
  </w:comment>
  <w:comment w:id="56" w:author="Peter Carlin" w:date="2025-03-03T12:40:00Z" w:initials="PC">
    <w:p w14:paraId="7B087741" w14:textId="60AAEF24" w:rsidR="00377112" w:rsidRDefault="00377112">
      <w:pPr>
        <w:pStyle w:val="CommentText"/>
      </w:pPr>
      <w:r>
        <w:rPr>
          <w:rStyle w:val="CommentReference"/>
        </w:rPr>
        <w:annotationRef/>
      </w:r>
      <w:r w:rsidRPr="635575D3">
        <w:t>I think all update/delete need to be safe w/ rollback</w:t>
      </w:r>
    </w:p>
  </w:comment>
  <w:comment w:id="57" w:author="Imran Sargusingh" w:date="2025-02-16T11:16:00Z" w:initials="IS">
    <w:p w14:paraId="0DD5B814" w14:textId="28E187C3" w:rsidR="00A3457C" w:rsidRDefault="00A3457C" w:rsidP="0046424F">
      <w:pPr>
        <w:pStyle w:val="CommentText"/>
      </w:pPr>
      <w:r>
        <w:rPr>
          <w:rStyle w:val="CommentReference"/>
        </w:rPr>
        <w:annotationRef/>
      </w:r>
      <w:r>
        <w:t>Is it well understood (and consistently determinable) what non-critical means? For example, would that be a test vs production resource? Would be helpful to be explicit and remove any ambiguity especially since we’re talking about delete.</w:t>
      </w:r>
    </w:p>
  </w:comment>
  <w:comment w:id="58" w:author="Veena Ramachandran" w:date="2025-02-24T09:34:00Z" w:initials="VR">
    <w:p w14:paraId="2B44F4DF" w14:textId="77777777" w:rsidR="00947D51" w:rsidRDefault="00947D51" w:rsidP="00947D51">
      <w:pPr>
        <w:pStyle w:val="CommentText"/>
      </w:pPr>
      <w:r>
        <w:rPr>
          <w:rStyle w:val="CommentReference"/>
        </w:rPr>
        <w:annotationRef/>
      </w:r>
      <w:r>
        <w:t>Definitions to be added in the glossary of terms. Pending.</w:t>
      </w:r>
    </w:p>
  </w:comment>
  <w:comment w:id="59" w:author="Sooraj lal" w:date="2025-02-26T18:54:00Z" w:initials="Sl">
    <w:p w14:paraId="0F285BA0" w14:textId="77777777" w:rsidR="00596497" w:rsidRDefault="00596497" w:rsidP="00596497">
      <w:pPr>
        <w:pStyle w:val="CommentText"/>
      </w:pPr>
      <w:r>
        <w:rPr>
          <w:rStyle w:val="CommentReference"/>
        </w:rPr>
        <w:annotationRef/>
      </w:r>
      <w:r>
        <w:t>Definition added.</w:t>
      </w:r>
    </w:p>
  </w:comment>
  <w:comment w:id="60" w:author="Mike Flasko" w:date="2025-02-19T10:24:00Z" w:initials="MF">
    <w:p w14:paraId="2F92FF0C" w14:textId="0C66608A" w:rsidR="00A3457C" w:rsidRDefault="00A3457C">
      <w:pPr>
        <w:pStyle w:val="CommentText"/>
      </w:pPr>
      <w:r>
        <w:rPr>
          <w:rStyle w:val="CommentReference"/>
        </w:rPr>
        <w:annotationRef/>
      </w:r>
      <w:r w:rsidRPr="4767B664">
        <w:t xml:space="preserve">this needs to be defined in a glossary above the table.  all other nouns liek this same thing.   I know there is no system for this today but first step is defining what it is </w:t>
      </w:r>
    </w:p>
  </w:comment>
  <w:comment w:id="61" w:author="Veena Ramachandran" w:date="2025-02-19T16:27:00Z" w:initials="VR">
    <w:p w14:paraId="0FE5106E" w14:textId="77777777" w:rsidR="00A3457C" w:rsidRDefault="00A3457C" w:rsidP="00495C43">
      <w:pPr>
        <w:pStyle w:val="CommentText"/>
      </w:pPr>
      <w:r>
        <w:rPr>
          <w:rStyle w:val="CommentReference"/>
        </w:rPr>
        <w:annotationRef/>
      </w:r>
      <w:r>
        <w:t>Included already in glossary table in Appendix section.</w:t>
      </w:r>
    </w:p>
  </w:comment>
  <w:comment w:id="62" w:author="Mike Flasko" w:date="2025-02-19T10:29:00Z" w:initials="MF">
    <w:p w14:paraId="59213224" w14:textId="734629AD" w:rsidR="00A3457C" w:rsidRDefault="00A3457C">
      <w:pPr>
        <w:pStyle w:val="CommentText"/>
      </w:pPr>
      <w:r>
        <w:rPr>
          <w:rStyle w:val="CommentReference"/>
        </w:rPr>
        <w:annotationRef/>
      </w:r>
      <w:r w:rsidRPr="495556F1">
        <w:t>its hard to scan the table and easily see the differences.  if we call out the dimensions of risk that may help see the changes (</w:t>
      </w:r>
      <w:r w:rsidRPr="5029982A">
        <w:rPr>
          <w:b/>
          <w:bCs/>
        </w:rPr>
        <w:t>Scope</w:t>
      </w:r>
      <w:r w:rsidRPr="3AB0642E">
        <w:t xml:space="preserve">: resource, zone,region,global , </w:t>
      </w:r>
      <w:r w:rsidRPr="130F4205">
        <w:rPr>
          <w:b/>
          <w:bCs/>
        </w:rPr>
        <w:t>Resource Risk</w:t>
      </w:r>
      <w:r w:rsidRPr="46A5E328">
        <w:t xml:space="preserve">: critical resource or not, </w:t>
      </w:r>
      <w:r w:rsidRPr="6548ADA0">
        <w:rPr>
          <w:b/>
          <w:bCs/>
        </w:rPr>
        <w:t>Operation Risk</w:t>
      </w:r>
      <w:r w:rsidRPr="25095EFE">
        <w:t xml:space="preserve">: Read/Write,  ... </w:t>
      </w:r>
    </w:p>
  </w:comment>
  <w:comment w:id="63" w:author="Veena Ramachandran" w:date="2025-02-19T16:39:00Z" w:initials="VR">
    <w:p w14:paraId="1D77C9E9" w14:textId="59944DE0" w:rsidR="000143B8" w:rsidRDefault="000143B8" w:rsidP="000143B8">
      <w:pPr>
        <w:pStyle w:val="CommentText"/>
      </w:pPr>
      <w:r>
        <w:rPr>
          <w:rStyle w:val="CommentReference"/>
        </w:rPr>
        <w:annotationRef/>
      </w:r>
      <w:r>
        <w:t xml:space="preserve">Tried this format that you suggested and the table is getting bigger i.e. one risk level may have &gt;14 line items if we had to do every possible permutation and combination of scope to resource criticality and operation risk. </w:t>
      </w:r>
      <w:r>
        <w:fldChar w:fldCharType="begin"/>
      </w:r>
      <w:r>
        <w:instrText>HYPERLINK "mailto:soorajb@microsoft.com"</w:instrText>
      </w:r>
      <w:bookmarkStart w:id="65" w:name="_@_98202668A2A24910869585105C3CA200Z"/>
      <w:r>
        <w:fldChar w:fldCharType="separate"/>
      </w:r>
      <w:bookmarkEnd w:id="65"/>
      <w:r w:rsidRPr="000143B8">
        <w:rPr>
          <w:rStyle w:val="Mention"/>
          <w:noProof/>
        </w:rPr>
        <w:t>@Sooraj lal</w:t>
      </w:r>
      <w:r>
        <w:fldChar w:fldCharType="end"/>
      </w:r>
      <w:r>
        <w:t xml:space="preserve">  is testing in an excel to see if there is an easier way to represent per your feedback</w:t>
      </w:r>
    </w:p>
  </w:comment>
  <w:comment w:id="64" w:author="Veena Ramachandran" w:date="2025-02-28T17:59:00Z" w:initials="VR">
    <w:p w14:paraId="01DA0E07" w14:textId="77777777" w:rsidR="00035231" w:rsidRDefault="00035231" w:rsidP="00035231">
      <w:pPr>
        <w:pStyle w:val="CommentText"/>
      </w:pPr>
      <w:r>
        <w:rPr>
          <w:rStyle w:val="CommentReference"/>
        </w:rPr>
        <w:annotationRef/>
      </w:r>
      <w:r>
        <w:t xml:space="preserve">Added. </w:t>
      </w:r>
    </w:p>
  </w:comment>
  <w:comment w:id="66" w:author="Imran Sargusingh" w:date="2025-02-16T11:20:00Z" w:initials="IS">
    <w:p w14:paraId="5E7D6C96" w14:textId="0CD7E5BC" w:rsidR="00A3457C" w:rsidRDefault="00A3457C" w:rsidP="00415415">
      <w:pPr>
        <w:pStyle w:val="CommentText"/>
      </w:pPr>
      <w:r>
        <w:rPr>
          <w:rStyle w:val="CommentReference"/>
        </w:rPr>
        <w:annotationRef/>
      </w:r>
      <w:r>
        <w:t xml:space="preserve">I’m uncomfortable not having rollback for high risk changes. </w:t>
      </w:r>
    </w:p>
  </w:comment>
  <w:comment w:id="67" w:author="Mike Flasko" w:date="2025-02-19T10:25:00Z" w:initials="MF">
    <w:p w14:paraId="21AB5EF6" w14:textId="002FF5AF" w:rsidR="00A3457C" w:rsidRDefault="00A3457C">
      <w:pPr>
        <w:pStyle w:val="CommentText"/>
      </w:pPr>
      <w:r>
        <w:rPr>
          <w:rStyle w:val="CommentReference"/>
        </w:rPr>
        <w:annotationRef/>
      </w:r>
      <w:r w:rsidRPr="216C49B7">
        <w:t>+100 - rollback needs to be required sooner per culture comment above.  if you want to execute high risk without rollback it should require an R2D execption w/ CVP</w:t>
      </w:r>
    </w:p>
  </w:comment>
  <w:comment w:id="68" w:author="Sooraj lal" w:date="2025-02-26T19:12:00Z" w:initials="Sl">
    <w:p w14:paraId="693AB896" w14:textId="77777777" w:rsidR="00CA1220" w:rsidRDefault="00CA1220" w:rsidP="00CA1220">
      <w:pPr>
        <w:pStyle w:val="CommentText"/>
      </w:pPr>
      <w:r>
        <w:rPr>
          <w:rStyle w:val="CommentReference"/>
        </w:rPr>
        <w:annotationRef/>
      </w:r>
      <w:r>
        <w:t>Fixed in the new table in appendix 3</w:t>
      </w:r>
    </w:p>
  </w:comment>
  <w:comment w:id="69" w:author="Imran Sargusingh" w:date="2025-02-16T11:21:00Z" w:initials="IS">
    <w:p w14:paraId="3852973A" w14:textId="18BD4BB7" w:rsidR="00A3457C" w:rsidRDefault="00A3457C" w:rsidP="006B16B1">
      <w:pPr>
        <w:pStyle w:val="CommentText"/>
      </w:pPr>
      <w:r>
        <w:rPr>
          <w:rStyle w:val="CommentReference"/>
        </w:rPr>
        <w:annotationRef/>
      </w:r>
      <w:r>
        <w:t>At first glance the distinction between high risk and extreme risk doesn’t really pop. It feels like extreme risk should take into account the dependency data (ARG) of the change to size the potential blast impact. (for example).</w:t>
      </w:r>
    </w:p>
  </w:comment>
  <w:comment w:id="70" w:author="Veena Ramachandran" w:date="2025-02-18T15:28:00Z" w:initials="VR">
    <w:p w14:paraId="42A20B0F" w14:textId="77777777" w:rsidR="00A3457C" w:rsidRDefault="00A3457C" w:rsidP="00D56353">
      <w:pPr>
        <w:pStyle w:val="CommentText"/>
      </w:pPr>
      <w:r>
        <w:rPr>
          <w:rStyle w:val="CommentReference"/>
        </w:rPr>
        <w:annotationRef/>
      </w:r>
      <w:r>
        <w:t xml:space="preserve">The distinction that we made between high risk and extreme risk was if the delete was on multiple critical resources instead of single resource.  The ARG blast radius / impact proposal needs to be evaluated before we can add that in. Let me check on that. </w:t>
      </w:r>
    </w:p>
  </w:comment>
  <w:comment w:id="71" w:author="Veena Ramachandran" w:date="2025-02-28T18:00:00Z" w:initials="VR">
    <w:p w14:paraId="32A3DEAD" w14:textId="77777777" w:rsidR="00035231" w:rsidRDefault="00035231" w:rsidP="00035231">
      <w:pPr>
        <w:pStyle w:val="CommentText"/>
      </w:pPr>
      <w:r>
        <w:rPr>
          <w:rStyle w:val="CommentReference"/>
        </w:rPr>
        <w:annotationRef/>
      </w:r>
      <w:r>
        <w:t>Updated for ARG</w:t>
      </w:r>
    </w:p>
  </w:comment>
  <w:comment w:id="72" w:author="Mike Flasko" w:date="2025-02-19T10:30:00Z" w:initials="MF">
    <w:p w14:paraId="2AC448FA" w14:textId="2E41076C" w:rsidR="006F18DA" w:rsidRDefault="006F18DA">
      <w:pPr>
        <w:pStyle w:val="CommentText"/>
      </w:pPr>
      <w:r>
        <w:rPr>
          <w:rStyle w:val="CommentReference"/>
        </w:rPr>
        <w:annotationRef/>
      </w:r>
      <w:r w:rsidRPr="03DEA24F">
        <w:t xml:space="preserve">can we look through the deep dives to ensure all cases are covered - interview the teams as needed ?   for example waht about network hardware admin that phynet team does ? </w:t>
      </w:r>
    </w:p>
  </w:comment>
  <w:comment w:id="73" w:author="Veena Ramachandran" w:date="2025-02-19T16:41:00Z" w:initials="VR">
    <w:p w14:paraId="138EDB8B" w14:textId="3ABD5A3E" w:rsidR="00792B1D" w:rsidRDefault="00792B1D" w:rsidP="00792B1D">
      <w:pPr>
        <w:pStyle w:val="CommentText"/>
      </w:pPr>
      <w:r>
        <w:rPr>
          <w:rStyle w:val="CommentReference"/>
        </w:rPr>
        <w:annotationRef/>
      </w:r>
      <w:r>
        <w:t xml:space="preserve">Same as noted below for Imran’s comment -  </w:t>
      </w:r>
      <w:r>
        <w:fldChar w:fldCharType="begin"/>
      </w:r>
      <w:r>
        <w:instrText>HYPERLINK "mailto:shikris@microsoft.com"</w:instrText>
      </w:r>
      <w:bookmarkStart w:id="75" w:name="_@_728A8BFBBDC04A02880129968C67BB20Z"/>
      <w:r>
        <w:fldChar w:fldCharType="separate"/>
      </w:r>
      <w:bookmarkEnd w:id="75"/>
      <w:r w:rsidRPr="00792B1D">
        <w:rPr>
          <w:rStyle w:val="Mention"/>
          <w:noProof/>
        </w:rPr>
        <w:t>@Krishna Akella</w:t>
      </w:r>
      <w:r>
        <w:fldChar w:fldCharType="end"/>
      </w:r>
      <w:r>
        <w:t xml:space="preserve"> from Sooraj;s team is already tasked at looking at the existing list and working with the cases that we are covering with service teams. </w:t>
      </w:r>
    </w:p>
  </w:comment>
  <w:comment w:id="74" w:author="Krishna Akella" w:date="2025-02-24T10:38:00Z" w:initials="KA">
    <w:p w14:paraId="59123577" w14:textId="77777777" w:rsidR="00711B47" w:rsidRDefault="00711B47" w:rsidP="00711B47">
      <w:pPr>
        <w:pStyle w:val="CommentText"/>
      </w:pPr>
      <w:r>
        <w:rPr>
          <w:rStyle w:val="CommentReference"/>
        </w:rPr>
        <w:annotationRef/>
      </w:r>
      <w:r>
        <w:t>We are working with boris to get the full list of tools used in the Phynet space. I will add these to the list that I am collecting.</w:t>
      </w:r>
    </w:p>
  </w:comment>
  <w:comment w:id="76" w:author="Imran Sargusingh" w:date="2025-02-16T11:47:00Z" w:initials="IS">
    <w:p w14:paraId="2C3A43CD" w14:textId="32504AC1" w:rsidR="00C759DD" w:rsidRDefault="00C759DD" w:rsidP="00C759DD">
      <w:pPr>
        <w:pStyle w:val="CommentText"/>
      </w:pPr>
      <w:r>
        <w:rPr>
          <w:rStyle w:val="CommentReference"/>
        </w:rPr>
        <w:annotationRef/>
      </w:r>
      <w:r>
        <w:t xml:space="preserve">Should we also be explicit about the tools we know to be in use but are NOT recommended? </w:t>
      </w:r>
    </w:p>
  </w:comment>
  <w:comment w:id="77" w:author="Veena Ramachandran" w:date="2025-02-18T22:37:00Z" w:initials="VR">
    <w:p w14:paraId="3F6E2B9A" w14:textId="2C392DD2" w:rsidR="005368D7" w:rsidRDefault="005368D7" w:rsidP="005368D7">
      <w:pPr>
        <w:pStyle w:val="CommentText"/>
      </w:pPr>
      <w:r>
        <w:rPr>
          <w:rStyle w:val="CommentReference"/>
        </w:rPr>
        <w:annotationRef/>
      </w:r>
      <w:r>
        <w:t xml:space="preserve">Ack. This list would be built post the analysis that </w:t>
      </w:r>
      <w:r>
        <w:fldChar w:fldCharType="begin"/>
      </w:r>
      <w:r>
        <w:instrText>HYPERLINK "mailto:shikris@microsoft.com"</w:instrText>
      </w:r>
      <w:bookmarkStart w:id="78" w:name="_@_5C78534E5A5A418E8698716A66447ABDZ"/>
      <w:r>
        <w:fldChar w:fldCharType="separate"/>
      </w:r>
      <w:bookmarkEnd w:id="78"/>
      <w:r w:rsidRPr="005368D7">
        <w:rPr>
          <w:rStyle w:val="Mention"/>
          <w:noProof/>
        </w:rPr>
        <w:t>@Krishna Akella</w:t>
      </w:r>
      <w:r>
        <w:fldChar w:fldCharType="end"/>
      </w:r>
      <w:r>
        <w:t xml:space="preserve">  will be completing. </w:t>
      </w:r>
    </w:p>
  </w:comment>
  <w:comment w:id="79" w:author="Imran Sargusingh" w:date="2025-02-16T11:55:00Z" w:initials="IS">
    <w:p w14:paraId="3FAE1EF9" w14:textId="77777777" w:rsidR="003D2A1F" w:rsidRDefault="003D2A1F" w:rsidP="00461E09">
      <w:pPr>
        <w:pStyle w:val="CommentText"/>
      </w:pPr>
      <w:r>
        <w:rPr>
          <w:rStyle w:val="CommentReference"/>
        </w:rPr>
        <w:annotationRef/>
      </w:r>
      <w:r>
        <w:t>I’m not sure I’d call out config as a separate row….seems like it’s just part of “Deployment”.</w:t>
      </w:r>
    </w:p>
  </w:comment>
  <w:comment w:id="80" w:author="Veena Ramachandran" w:date="2025-02-18T15:47:00Z" w:initials="VR">
    <w:p w14:paraId="15E71DDC" w14:textId="77777777" w:rsidR="003D2A1F" w:rsidRDefault="003D2A1F" w:rsidP="00961EF3">
      <w:pPr>
        <w:pStyle w:val="CommentText"/>
      </w:pPr>
      <w:r>
        <w:rPr>
          <w:rStyle w:val="CommentReference"/>
        </w:rPr>
        <w:annotationRef/>
      </w:r>
      <w:r>
        <w:t xml:space="preserve">The reason this was called out separately as there are discussions underway to separate Config management (planned) out of deployment systems and manage via Skylarc </w:t>
      </w:r>
    </w:p>
  </w:comment>
  <w:comment w:id="81" w:author="Imran Sargusingh" w:date="2025-02-18T16:52:00Z" w:initials="IS">
    <w:p w14:paraId="5E714DDF" w14:textId="77777777" w:rsidR="003D2A1F" w:rsidRDefault="003D2A1F" w:rsidP="009157CE">
      <w:pPr>
        <w:pStyle w:val="CommentText"/>
      </w:pPr>
      <w:r>
        <w:rPr>
          <w:rStyle w:val="CommentReference"/>
        </w:rPr>
        <w:annotationRef/>
      </w:r>
      <w:r>
        <w:t xml:space="preserve">For ~below ARM (though not precisely) that’s true. For above ARM I believe this will be ECS (decision pending).  In either case though, those changes are done in conjunction with AzDeployer (which Skylarc integrates with) or EV2 (which ECS integrates with). </w:t>
      </w:r>
    </w:p>
  </w:comment>
  <w:comment w:id="82" w:author="Veena Ramachandran" w:date="2025-02-19T16:54:00Z" w:initials="VR">
    <w:p w14:paraId="4741E360" w14:textId="77777777" w:rsidR="00C865E7" w:rsidRDefault="00C865E7" w:rsidP="00C865E7">
      <w:pPr>
        <w:pStyle w:val="CommentText"/>
      </w:pPr>
      <w:r>
        <w:rPr>
          <w:rStyle w:val="CommentReference"/>
        </w:rPr>
        <w:annotationRef/>
      </w:r>
      <w:r>
        <w:t xml:space="preserve">Merged with Deployments yet kept it as a sub category of deployments. The tools in the recommendation column will be soon updated once Krishna’s analysis is complete. </w:t>
      </w:r>
    </w:p>
  </w:comment>
  <w:comment w:id="86" w:author="Imran Sargusingh" w:date="2025-02-16T11:25:00Z" w:initials="IS">
    <w:p w14:paraId="3D95E11C" w14:textId="55906850" w:rsidR="003D2A1F" w:rsidRDefault="003D2A1F" w:rsidP="00031261">
      <w:pPr>
        <w:pStyle w:val="CommentText"/>
      </w:pPr>
      <w:r>
        <w:rPr>
          <w:rStyle w:val="CommentReference"/>
        </w:rPr>
        <w:annotationRef/>
      </w:r>
      <w:r>
        <w:t>And config?</w:t>
      </w:r>
    </w:p>
  </w:comment>
  <w:comment w:id="87" w:author="Veena Ramachandran" w:date="2025-02-19T17:00:00Z" w:initials="VR">
    <w:p w14:paraId="67E73ADB" w14:textId="77777777" w:rsidR="00F851AE" w:rsidRDefault="00F851AE" w:rsidP="00F851AE">
      <w:pPr>
        <w:pStyle w:val="CommentText"/>
      </w:pPr>
      <w:r>
        <w:rPr>
          <w:rStyle w:val="CommentReference"/>
        </w:rPr>
        <w:annotationRef/>
      </w:r>
      <w:r>
        <w:t>I separated the config under deployment category. Resolving</w:t>
      </w:r>
    </w:p>
  </w:comment>
  <w:comment w:id="83" w:author="Mike Flasko" w:date="2025-02-19T10:31:00Z" w:initials="MF">
    <w:p w14:paraId="4ED7A768" w14:textId="2E65B068" w:rsidR="003D2A1F" w:rsidRDefault="003D2A1F">
      <w:pPr>
        <w:pStyle w:val="CommentText"/>
      </w:pPr>
      <w:r>
        <w:rPr>
          <w:rStyle w:val="CommentReference"/>
        </w:rPr>
        <w:annotationRef/>
      </w:r>
      <w:r w:rsidRPr="1A35E594">
        <w:t xml:space="preserve">I like thinking of things as Proactive Deployments vs. Reactive Direct-to-Production Touches.   Under deployment we have different kinds (code, config, data) and the tools for those kinds may be different </w:t>
      </w:r>
    </w:p>
  </w:comment>
  <w:comment w:id="84" w:author="Mike Flasko" w:date="2025-02-19T10:37:00Z" w:initials="MF">
    <w:p w14:paraId="09EFF1B3" w14:textId="3E313FED" w:rsidR="003D2A1F" w:rsidRDefault="003D2A1F">
      <w:pPr>
        <w:pStyle w:val="CommentText"/>
      </w:pPr>
      <w:r>
        <w:rPr>
          <w:rStyle w:val="CommentReference"/>
        </w:rPr>
        <w:annotationRef/>
      </w:r>
      <w:r w:rsidRPr="290D34B2">
        <w:t xml:space="preserve">concretely have 4 top level groups: </w:t>
      </w:r>
    </w:p>
    <w:p w14:paraId="01568995" w14:textId="36FCC3D1" w:rsidR="003D2A1F" w:rsidRDefault="003D2A1F">
      <w:pPr>
        <w:pStyle w:val="CommentText"/>
      </w:pPr>
      <w:r w:rsidRPr="568871C0">
        <w:t xml:space="preserve">1) Deployments </w:t>
      </w:r>
    </w:p>
    <w:p w14:paraId="40543119" w14:textId="2BCAF5DB" w:rsidR="003D2A1F" w:rsidRDefault="003D2A1F">
      <w:pPr>
        <w:pStyle w:val="CommentText"/>
      </w:pPr>
      <w:r w:rsidRPr="7F255716">
        <w:t>1a. code deployment</w:t>
      </w:r>
    </w:p>
    <w:p w14:paraId="36F7DA54" w14:textId="7E322675" w:rsidR="003D2A1F" w:rsidRDefault="003D2A1F">
      <w:pPr>
        <w:pStyle w:val="CommentText"/>
      </w:pPr>
      <w:r w:rsidRPr="46C04920">
        <w:t>1b. config deployment</w:t>
      </w:r>
    </w:p>
    <w:p w14:paraId="0D7F2586" w14:textId="2AC71028" w:rsidR="003D2A1F" w:rsidRDefault="003D2A1F">
      <w:pPr>
        <w:pStyle w:val="CommentText"/>
      </w:pPr>
      <w:r w:rsidRPr="2E642F24">
        <w:t xml:space="preserve">1c. data deployment </w:t>
      </w:r>
    </w:p>
    <w:p w14:paraId="3D475F0E" w14:textId="21DD87D7" w:rsidR="003D2A1F" w:rsidRDefault="003D2A1F">
      <w:pPr>
        <w:pStyle w:val="CommentText"/>
      </w:pPr>
      <w:r w:rsidRPr="70DF8921">
        <w:t>2) Production Touches</w:t>
      </w:r>
    </w:p>
    <w:p w14:paraId="4CA64D1F" w14:textId="73794728" w:rsidR="003D2A1F" w:rsidRDefault="003D2A1F">
      <w:pPr>
        <w:pStyle w:val="CommentText"/>
      </w:pPr>
      <w:r w:rsidRPr="41A90588">
        <w:t xml:space="preserve">2a.  click/scripted touches </w:t>
      </w:r>
    </w:p>
    <w:p w14:paraId="01737780" w14:textId="1E125318" w:rsidR="003D2A1F" w:rsidRDefault="003D2A1F">
      <w:pPr>
        <w:pStyle w:val="CommentText"/>
      </w:pPr>
      <w:r w:rsidRPr="5E7AF7C9">
        <w:t xml:space="preserve">2b.  Support touches </w:t>
      </w:r>
    </w:p>
    <w:p w14:paraId="71E88BE4" w14:textId="3968BB7E" w:rsidR="003D2A1F" w:rsidRDefault="003D2A1F">
      <w:pPr>
        <w:pStyle w:val="CommentText"/>
      </w:pPr>
      <w:r w:rsidRPr="1FAABC6A">
        <w:t>3) Buildout/Decom</w:t>
      </w:r>
    </w:p>
    <w:p w14:paraId="10C1511B" w14:textId="6AAAB7EC" w:rsidR="003D2A1F" w:rsidRDefault="003D2A1F">
      <w:pPr>
        <w:pStyle w:val="CommentText"/>
      </w:pPr>
      <w:r w:rsidRPr="53D25B32">
        <w:t>&lt;need to think how to break down&gt;</w:t>
      </w:r>
    </w:p>
    <w:p w14:paraId="065B515D" w14:textId="6156984E" w:rsidR="003D2A1F" w:rsidRDefault="003D2A1F">
      <w:pPr>
        <w:pStyle w:val="CommentText"/>
      </w:pPr>
      <w:r w:rsidRPr="5E887FD8">
        <w:t>4) Diag &amp; Telemetry</w:t>
      </w:r>
    </w:p>
    <w:p w14:paraId="0195FB5F" w14:textId="6C03418B" w:rsidR="003D2A1F" w:rsidRDefault="003D2A1F">
      <w:pPr>
        <w:pStyle w:val="CommentText"/>
      </w:pPr>
      <w:r w:rsidRPr="3190E8BD">
        <w:t>&lt;break down by scenario as needed&gt;</w:t>
      </w:r>
    </w:p>
  </w:comment>
  <w:comment w:id="85" w:author="Veena Ramachandran" w:date="2025-02-19T16:59:00Z" w:initials="VR">
    <w:p w14:paraId="7B0A347C" w14:textId="77777777" w:rsidR="00F851AE" w:rsidRDefault="00F851AE" w:rsidP="00F851AE">
      <w:pPr>
        <w:pStyle w:val="CommentText"/>
      </w:pPr>
      <w:r>
        <w:rPr>
          <w:rStyle w:val="CommentReference"/>
        </w:rPr>
        <w:annotationRef/>
      </w:r>
      <w:r>
        <w:t>Done. Except that we don’t want to use “ Production Touch” as all pipelines are for production. So left it as mitigation for now until we find a better wording.</w:t>
      </w:r>
    </w:p>
  </w:comment>
  <w:comment w:id="88" w:author="Marcus Swenson" w:date="2025-03-04T14:17:00Z" w:initials="MS">
    <w:p w14:paraId="2130544F" w14:textId="529E5FC1" w:rsidR="00551CEF" w:rsidRDefault="00551CEF">
      <w:pPr>
        <w:pStyle w:val="CommentText"/>
      </w:pPr>
      <w:r>
        <w:rPr>
          <w:rStyle w:val="CommentReference"/>
        </w:rPr>
        <w:annotationRef/>
      </w:r>
      <w:r w:rsidRPr="5206EFD2">
        <w:t>Please clarify the language: point operation means operations on a single resource. OaaS should be used for cases that require operations against multiple resources.</w:t>
      </w:r>
    </w:p>
  </w:comment>
  <w:comment w:id="89" w:author="Sooraj lal" w:date="2025-03-04T16:48:00Z" w:initials="Sl">
    <w:p w14:paraId="5165F85A" w14:textId="77777777" w:rsidR="001B4067" w:rsidRDefault="001B4067" w:rsidP="001B4067">
      <w:pPr>
        <w:pStyle w:val="CommentText"/>
      </w:pPr>
      <w:r>
        <w:rPr>
          <w:rStyle w:val="CommentReference"/>
        </w:rPr>
        <w:annotationRef/>
      </w:r>
      <w:r>
        <w:t xml:space="preserve">Good feedback, Adjusted. </w:t>
      </w:r>
    </w:p>
  </w:comment>
  <w:comment w:id="90" w:author="Marcus Swenson" w:date="2025-03-04T14:16:00Z" w:initials="MS">
    <w:p w14:paraId="1EA57E98" w14:textId="40C89294" w:rsidR="00AD6804" w:rsidRDefault="00AD6804">
      <w:pPr>
        <w:pStyle w:val="CommentText"/>
      </w:pPr>
      <w:r>
        <w:rPr>
          <w:rStyle w:val="CommentReference"/>
        </w:rPr>
        <w:annotationRef/>
      </w:r>
      <w:r w:rsidRPr="1AD7AD91">
        <w:t>This is not a recommended tool for safety. We will build defense in depth safety checks into this API surface, but we do not want individuals to think this is the direction to go for safety.</w:t>
      </w:r>
    </w:p>
  </w:comment>
  <w:comment w:id="91" w:author="Sooraj lal" w:date="2025-03-04T16:47:00Z" w:initials="Sl">
    <w:p w14:paraId="631443D3" w14:textId="77777777" w:rsidR="00893AEA" w:rsidRDefault="00893AEA" w:rsidP="00893AEA">
      <w:pPr>
        <w:pStyle w:val="CommentText"/>
      </w:pPr>
      <w:r>
        <w:rPr>
          <w:rStyle w:val="CommentReference"/>
        </w:rPr>
        <w:annotationRef/>
      </w:r>
      <w:r>
        <w:t>Feedback taken and removing from here.</w:t>
      </w:r>
    </w:p>
  </w:comment>
  <w:comment w:id="92" w:author="Imran Sargusingh" w:date="2025-02-16T12:01:00Z" w:initials="IS">
    <w:p w14:paraId="020E02E5" w14:textId="42BFF45A" w:rsidR="002A4653" w:rsidRDefault="002A4653" w:rsidP="002A4653">
      <w:pPr>
        <w:pStyle w:val="CommentText"/>
      </w:pPr>
      <w:r>
        <w:rPr>
          <w:rStyle w:val="CommentReference"/>
        </w:rPr>
        <w:annotationRef/>
      </w:r>
      <w:r>
        <w:t xml:space="preserve">How should we think about this table and the one above in the “Production Touch pipelines and recommended standards” section? This table feel like a more complete set (i.e. several addition tools mentioned in this one). </w:t>
      </w:r>
    </w:p>
  </w:comment>
  <w:comment w:id="93" w:author="Veena Ramachandran" w:date="2025-02-18T22:42:00Z" w:initials="VR">
    <w:p w14:paraId="5C189FA8" w14:textId="6E7DA1DF" w:rsidR="00A31760" w:rsidRDefault="00A31760" w:rsidP="00A31760">
      <w:pPr>
        <w:pStyle w:val="CommentText"/>
      </w:pPr>
      <w:r>
        <w:rPr>
          <w:rStyle w:val="CommentReference"/>
        </w:rPr>
        <w:annotationRef/>
      </w:r>
      <w:r>
        <w:t xml:space="preserve">The tools listed in this table would conform to what would be in the above section. This table is being built to provide prescriptive scenarios for each pipeline that we have seen people using click touches during mitigation and diagnostics. The list here shd match with the list above. Waiting for </w:t>
      </w:r>
      <w:r>
        <w:fldChar w:fldCharType="begin"/>
      </w:r>
      <w:r>
        <w:instrText>HYPERLINK "mailto:shikris@microsoft.com"</w:instrText>
      </w:r>
      <w:bookmarkStart w:id="94" w:name="_@_EA731A1316DE4EC7A7E8E153E67BA057Z"/>
      <w:r>
        <w:fldChar w:fldCharType="separate"/>
      </w:r>
      <w:bookmarkEnd w:id="94"/>
      <w:r w:rsidRPr="00A31760">
        <w:rPr>
          <w:rStyle w:val="Mention"/>
          <w:noProof/>
        </w:rPr>
        <w:t>@Krishna Akella</w:t>
      </w:r>
      <w:r>
        <w:fldChar w:fldCharType="end"/>
      </w:r>
      <w:r>
        <w:t xml:space="preserve">  to generate the analysis data from his discussions with tool owners for us to complete both the lists.</w:t>
      </w:r>
    </w:p>
  </w:comment>
  <w:comment w:id="95" w:author="Mike Flasko" w:date="2025-02-19T10:39:00Z" w:initials="MF">
    <w:p w14:paraId="18892920" w14:textId="6CA50D80" w:rsidR="0029162A" w:rsidRDefault="0029162A">
      <w:pPr>
        <w:pStyle w:val="CommentText"/>
      </w:pPr>
      <w:r>
        <w:rPr>
          <w:rStyle w:val="CommentReference"/>
        </w:rPr>
        <w:annotationRef/>
      </w:r>
      <w:r w:rsidRPr="27134B97">
        <w:t xml:space="preserve">is this meant to be a deeper dive by scenario than the table above? </w:t>
      </w:r>
    </w:p>
  </w:comment>
  <w:comment w:id="96" w:author="Veena Ramachandran" w:date="2025-02-19T17:03:00Z" w:initials="VR">
    <w:p w14:paraId="5343E617" w14:textId="77777777" w:rsidR="00824821" w:rsidRDefault="00824821" w:rsidP="00824821">
      <w:pPr>
        <w:pStyle w:val="CommentText"/>
      </w:pPr>
      <w:r>
        <w:rPr>
          <w:rStyle w:val="CommentReference"/>
        </w:rPr>
        <w:annotationRef/>
      </w:r>
      <w:r>
        <w:t>Yes.</w:t>
      </w:r>
    </w:p>
  </w:comment>
  <w:comment w:id="97" w:author="Veena Ramachandran" w:date="2025-02-12T17:10:00Z" w:initials="VR">
    <w:p w14:paraId="56585DDF" w14:textId="3505AAFC" w:rsidR="005B2CBB" w:rsidRDefault="005B2CBB" w:rsidP="005B2CBB">
      <w:pPr>
        <w:pStyle w:val="CommentText"/>
      </w:pPr>
      <w:r>
        <w:rPr>
          <w:rStyle w:val="CommentReference"/>
        </w:rPr>
        <w:annotationRef/>
      </w:r>
      <w:r>
        <w:fldChar w:fldCharType="begin"/>
      </w:r>
      <w:r>
        <w:instrText>HYPERLINK "mailto:shikris@microsoft.com"</w:instrText>
      </w:r>
      <w:bookmarkStart w:id="100" w:name="_@_ED4B090C29644F81AD68FD051F5C4527Z"/>
      <w:r>
        <w:fldChar w:fldCharType="separate"/>
      </w:r>
      <w:bookmarkEnd w:id="100"/>
      <w:r w:rsidRPr="005B2CBB">
        <w:rPr>
          <w:rStyle w:val="Mention"/>
          <w:noProof/>
        </w:rPr>
        <w:t>@Krishna Akella</w:t>
      </w:r>
      <w:r>
        <w:fldChar w:fldCharType="end"/>
      </w:r>
      <w:r>
        <w:t xml:space="preserve"> Why would we add it here ?</w:t>
      </w:r>
    </w:p>
  </w:comment>
  <w:comment w:id="98" w:author="Krishna Akella" w:date="2025-02-14T12:37:00Z" w:initials="KA">
    <w:p w14:paraId="20730165" w14:textId="77777777" w:rsidR="00360E6A" w:rsidRDefault="00360E6A" w:rsidP="00360E6A">
      <w:pPr>
        <w:pStyle w:val="CommentText"/>
      </w:pPr>
      <w:r>
        <w:rPr>
          <w:rStyle w:val="CommentReference"/>
        </w:rPr>
        <w:annotationRef/>
      </w:r>
      <w:r>
        <w:t>troubleshooting regarding mon agent health can be done using Jarvis and Azseckpack logs which can be queries via jarvis. Falls under diagnostics and telemetry scenario.</w:t>
      </w:r>
    </w:p>
  </w:comment>
  <w:comment w:id="99" w:author="Veena Ramachandran" w:date="2025-02-18T22:40:00Z" w:initials="VR">
    <w:p w14:paraId="710371E3" w14:textId="77777777" w:rsidR="00A31760" w:rsidRDefault="00A31760" w:rsidP="00A31760">
      <w:pPr>
        <w:pStyle w:val="CommentText"/>
      </w:pPr>
      <w:r>
        <w:rPr>
          <w:rStyle w:val="CommentReference"/>
        </w:rPr>
        <w:annotationRef/>
      </w:r>
      <w:r>
        <w:t>AzSecpack is not a tool but a log generating agent. Jarvis UI/ UX can allow connecting to the tables hosting the monitoring data. I’d not want to say AzSecPack as a standard platform.</w:t>
      </w:r>
    </w:p>
  </w:comment>
  <w:comment w:id="101" w:author="Marcus Swenson" w:date="2025-03-04T14:18:00Z" w:initials="MS">
    <w:p w14:paraId="61A5EE6C" w14:textId="63071B71" w:rsidR="00DB3BAE" w:rsidRDefault="00DB3BAE">
      <w:pPr>
        <w:pStyle w:val="CommentText"/>
      </w:pPr>
      <w:r>
        <w:rPr>
          <w:rStyle w:val="CommentReference"/>
        </w:rPr>
        <w:annotationRef/>
      </w:r>
      <w:r w:rsidRPr="093341FD">
        <w:t>Let's remove from this list.</w:t>
      </w:r>
    </w:p>
  </w:comment>
  <w:comment w:id="102" w:author="Marcus Swenson" w:date="2025-03-04T14:18:00Z" w:initials="MS">
    <w:p w14:paraId="6F68FF69" w14:textId="60B7B8D1" w:rsidR="009D7C55" w:rsidRDefault="009D7C55">
      <w:pPr>
        <w:pStyle w:val="CommentText"/>
      </w:pPr>
      <w:r>
        <w:rPr>
          <w:rStyle w:val="CommentReference"/>
        </w:rPr>
        <w:annotationRef/>
      </w:r>
      <w:r w:rsidRPr="49864A51">
        <w:t>I consider DCM explorer to be very unsafe. It should be removed from this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07E1F2" w15:done="0"/>
  <w15:commentEx w15:paraId="357EE9F8" w15:paraIdParent="5707E1F2" w15:done="0"/>
  <w15:commentEx w15:paraId="330BC831" w15:done="1"/>
  <w15:commentEx w15:paraId="276C0171" w15:paraIdParent="330BC831" w15:done="1"/>
  <w15:commentEx w15:paraId="501FEBC4" w15:paraIdParent="330BC831" w15:done="1"/>
  <w15:commentEx w15:paraId="2D1F57AA" w15:done="1"/>
  <w15:commentEx w15:paraId="4392CD84" w15:paraIdParent="2D1F57AA" w15:done="1"/>
  <w15:commentEx w15:paraId="549BD89C" w15:paraIdParent="2D1F57AA" w15:done="1"/>
  <w15:commentEx w15:paraId="157E89F9" w15:paraIdParent="2D1F57AA" w15:done="1"/>
  <w15:commentEx w15:paraId="35233E81" w15:done="1"/>
  <w15:commentEx w15:paraId="156FF3AA" w15:paraIdParent="35233E81" w15:done="1"/>
  <w15:commentEx w15:paraId="66F3970D" w15:done="1"/>
  <w15:commentEx w15:paraId="2B07688E" w15:paraIdParent="66F3970D" w15:done="1"/>
  <w15:commentEx w15:paraId="59B55949" w15:done="1"/>
  <w15:commentEx w15:paraId="1909F003" w15:paraIdParent="59B55949" w15:done="1"/>
  <w15:commentEx w15:paraId="0788DFD3" w15:done="0"/>
  <w15:commentEx w15:paraId="7CE0B846" w15:paraIdParent="0788DFD3" w15:done="0"/>
  <w15:commentEx w15:paraId="238A9D55" w15:done="0"/>
  <w15:commentEx w15:paraId="491A3586" w15:paraIdParent="238A9D55" w15:done="0"/>
  <w15:commentEx w15:paraId="513FED2A" w15:paraIdParent="238A9D55" w15:done="0"/>
  <w15:commentEx w15:paraId="5DE602E6" w15:done="0"/>
  <w15:commentEx w15:paraId="721FE3C4" w15:paraIdParent="5DE602E6" w15:done="0"/>
  <w15:commentEx w15:paraId="5F1A71C1" w15:done="0"/>
  <w15:commentEx w15:paraId="4A19ABD2" w15:done="0"/>
  <w15:commentEx w15:paraId="13D08545" w15:paraIdParent="4A19ABD2" w15:done="0"/>
  <w15:commentEx w15:paraId="7160011C" w15:done="1"/>
  <w15:commentEx w15:paraId="1AB86C4C" w15:paraIdParent="7160011C" w15:done="1"/>
  <w15:commentEx w15:paraId="47DF652B" w15:done="0"/>
  <w15:commentEx w15:paraId="17716DED" w15:done="1"/>
  <w15:commentEx w15:paraId="500E0745" w15:paraIdParent="17716DED" w15:done="1"/>
  <w15:commentEx w15:paraId="57007715" w15:paraIdParent="17716DED" w15:done="1"/>
  <w15:commentEx w15:paraId="244E5CC0" w15:done="0"/>
  <w15:commentEx w15:paraId="51F2FB93" w15:paraIdParent="244E5CC0" w15:done="0"/>
  <w15:commentEx w15:paraId="5C229B7E" w15:done="0"/>
  <w15:commentEx w15:paraId="353B11A7" w15:paraIdParent="5C229B7E" w15:done="0"/>
  <w15:commentEx w15:paraId="545D9C89" w15:paraIdParent="5C229B7E" w15:done="0"/>
  <w15:commentEx w15:paraId="2696103D" w15:paraIdParent="5C229B7E" w15:done="0"/>
  <w15:commentEx w15:paraId="3B3A7B42" w15:paraIdParent="5C229B7E" w15:done="0"/>
  <w15:commentEx w15:paraId="010A7DC7" w15:paraIdParent="5C229B7E" w15:done="0"/>
  <w15:commentEx w15:paraId="4B94F77A" w15:done="0"/>
  <w15:commentEx w15:paraId="65CF97CC" w15:paraIdParent="4B94F77A" w15:done="0"/>
  <w15:commentEx w15:paraId="37E553AA" w15:paraIdParent="4B94F77A" w15:done="0"/>
  <w15:commentEx w15:paraId="17FC5525" w15:done="0"/>
  <w15:commentEx w15:paraId="64B091A4" w15:paraIdParent="17FC5525" w15:done="0"/>
  <w15:commentEx w15:paraId="2BFF06B0" w15:done="1"/>
  <w15:commentEx w15:paraId="1C6A9813" w15:paraIdParent="2BFF06B0" w15:done="1"/>
  <w15:commentEx w15:paraId="142316C1" w15:paraIdParent="2BFF06B0" w15:done="1"/>
  <w15:commentEx w15:paraId="290FD46B" w15:done="1"/>
  <w15:commentEx w15:paraId="4FD99923" w15:paraIdParent="290FD46B" w15:done="1"/>
  <w15:commentEx w15:paraId="6564BA39" w15:done="0"/>
  <w15:commentEx w15:paraId="1D4CBE10" w15:done="0"/>
  <w15:commentEx w15:paraId="0DC3F3E1" w15:done="0"/>
  <w15:commentEx w15:paraId="7B087741" w15:done="0"/>
  <w15:commentEx w15:paraId="0DD5B814" w15:done="1"/>
  <w15:commentEx w15:paraId="2B44F4DF" w15:paraIdParent="0DD5B814" w15:done="1"/>
  <w15:commentEx w15:paraId="0F285BA0" w15:paraIdParent="0DD5B814" w15:done="1"/>
  <w15:commentEx w15:paraId="2F92FF0C" w15:done="1"/>
  <w15:commentEx w15:paraId="0FE5106E" w15:paraIdParent="2F92FF0C" w15:done="1"/>
  <w15:commentEx w15:paraId="59213224" w15:done="1"/>
  <w15:commentEx w15:paraId="1D77C9E9" w15:paraIdParent="59213224" w15:done="1"/>
  <w15:commentEx w15:paraId="01DA0E07" w15:paraIdParent="59213224" w15:done="1"/>
  <w15:commentEx w15:paraId="5E7D6C96" w15:done="1"/>
  <w15:commentEx w15:paraId="21AB5EF6" w15:paraIdParent="5E7D6C96" w15:done="1"/>
  <w15:commentEx w15:paraId="693AB896" w15:paraIdParent="5E7D6C96" w15:done="1"/>
  <w15:commentEx w15:paraId="3852973A" w15:done="1"/>
  <w15:commentEx w15:paraId="42A20B0F" w15:paraIdParent="3852973A" w15:done="1"/>
  <w15:commentEx w15:paraId="32A3DEAD" w15:paraIdParent="3852973A" w15:done="1"/>
  <w15:commentEx w15:paraId="2AC448FA" w15:done="0"/>
  <w15:commentEx w15:paraId="138EDB8B" w15:paraIdParent="2AC448FA" w15:done="0"/>
  <w15:commentEx w15:paraId="59123577" w15:paraIdParent="2AC448FA" w15:done="0"/>
  <w15:commentEx w15:paraId="2C3A43CD" w15:done="0"/>
  <w15:commentEx w15:paraId="3F6E2B9A" w15:paraIdParent="2C3A43CD" w15:done="0"/>
  <w15:commentEx w15:paraId="3FAE1EF9" w15:done="1"/>
  <w15:commentEx w15:paraId="15E71DDC" w15:paraIdParent="3FAE1EF9" w15:done="1"/>
  <w15:commentEx w15:paraId="5E714DDF" w15:paraIdParent="3FAE1EF9" w15:done="1"/>
  <w15:commentEx w15:paraId="4741E360" w15:paraIdParent="3FAE1EF9" w15:done="1"/>
  <w15:commentEx w15:paraId="3D95E11C" w15:done="1"/>
  <w15:commentEx w15:paraId="67E73ADB" w15:paraIdParent="3D95E11C" w15:done="1"/>
  <w15:commentEx w15:paraId="4ED7A768" w15:done="1"/>
  <w15:commentEx w15:paraId="0195FB5F" w15:paraIdParent="4ED7A768" w15:done="1"/>
  <w15:commentEx w15:paraId="7B0A347C" w15:paraIdParent="4ED7A768" w15:done="1"/>
  <w15:commentEx w15:paraId="2130544F" w15:done="1"/>
  <w15:commentEx w15:paraId="5165F85A" w15:paraIdParent="2130544F" w15:done="1"/>
  <w15:commentEx w15:paraId="1EA57E98" w15:done="1"/>
  <w15:commentEx w15:paraId="631443D3" w15:paraIdParent="1EA57E98" w15:done="1"/>
  <w15:commentEx w15:paraId="020E02E5" w15:done="0"/>
  <w15:commentEx w15:paraId="5C189FA8" w15:paraIdParent="020E02E5" w15:done="0"/>
  <w15:commentEx w15:paraId="18892920" w15:done="1"/>
  <w15:commentEx w15:paraId="5343E617" w15:paraIdParent="18892920" w15:done="1"/>
  <w15:commentEx w15:paraId="56585DDF" w15:done="1"/>
  <w15:commentEx w15:paraId="20730165" w15:paraIdParent="56585DDF" w15:done="1"/>
  <w15:commentEx w15:paraId="710371E3" w15:paraIdParent="56585DDF" w15:done="1"/>
  <w15:commentEx w15:paraId="61A5EE6C" w15:done="0"/>
  <w15:commentEx w15:paraId="6F68F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1E0142" w16cex:dateUtc="2025-03-04T22:23:00Z"/>
  <w16cex:commentExtensible w16cex:durableId="01C21B49" w16cex:dateUtc="2025-03-05T00:28:00Z"/>
  <w16cex:commentExtensible w16cex:durableId="1F411B1A" w16cex:dateUtc="2025-02-19T18:08:00Z"/>
  <w16cex:commentExtensible w16cex:durableId="459AB8F7" w16cex:dateUtc="2025-02-19T18:35:00Z"/>
  <w16cex:commentExtensible w16cex:durableId="79CF158D" w16cex:dateUtc="2025-02-27T02:47:00Z"/>
  <w16cex:commentExtensible w16cex:durableId="553E6B64" w16cex:dateUtc="2025-02-16T18:57:00Z"/>
  <w16cex:commentExtensible w16cex:durableId="5FB3DADA" w16cex:dateUtc="2025-02-18T23:19:00Z"/>
  <w16cex:commentExtensible w16cex:durableId="19478C98" w16cex:dateUtc="2025-02-19T18:50:00Z"/>
  <w16cex:commentExtensible w16cex:durableId="26F19657" w16cex:dateUtc="2025-02-19T22:10:00Z"/>
  <w16cex:commentExtensible w16cex:durableId="2821F4D4" w16cex:dateUtc="2025-02-19T18:10:00Z"/>
  <w16cex:commentExtensible w16cex:durableId="400A7ADD" w16cex:dateUtc="2025-02-20T00:02:00Z"/>
  <w16cex:commentExtensible w16cex:durableId="514FE60F" w16cex:dateUtc="2025-02-12T01:08:00Z"/>
  <w16cex:commentExtensible w16cex:durableId="4D5855AA" w16cex:dateUtc="2025-02-12T01:53:00Z"/>
  <w16cex:commentExtensible w16cex:durableId="2CB001B9" w16cex:dateUtc="2025-03-04T21:57:00Z"/>
  <w16cex:commentExtensible w16cex:durableId="7E59CC47" w16cex:dateUtc="2025-03-05T00:38:00Z"/>
  <w16cex:commentExtensible w16cex:durableId="6DBD7A0B" w16cex:dateUtc="2025-03-05T08:52:00Z"/>
  <w16cex:commentExtensible w16cex:durableId="1DD96A89" w16cex:dateUtc="2025-03-05T17:45:00Z"/>
  <w16cex:commentExtensible w16cex:durableId="7CB144A4" w16cex:dateUtc="2025-03-05T08:55:00Z"/>
  <w16cex:commentExtensible w16cex:durableId="6FF4E880" w16cex:dateUtc="2025-03-05T17:46:00Z"/>
  <w16cex:commentExtensible w16cex:durableId="38BCD483" w16cex:dateUtc="2025-03-05T18:10:00Z"/>
  <w16cex:commentExtensible w16cex:durableId="33923B28" w16cex:dateUtc="2025-03-04T22:03:00Z"/>
  <w16cex:commentExtensible w16cex:durableId="15952F59" w16cex:dateUtc="2025-03-05T00:42:00Z"/>
  <w16cex:commentExtensible w16cex:durableId="160A3F9F" w16cex:dateUtc="2025-03-04T22:25:00Z">
    <w16cex:extLst>
      <w16:ext w16:uri="{CE6994B0-6A32-4C9F-8C6B-6E91EDA988CE}">
        <cr:reactions xmlns:cr="http://schemas.microsoft.com/office/comments/2020/reactions">
          <cr:reaction reactionType="1">
            <cr:reactionInfo dateUtc="2025-03-05T00:44:32Z">
              <cr:user userId="S::soorajb@microsoft.com::7bf3b265-c841-4dfe-ad4d-5bea20b68f88" userProvider="AD" userName="Sooraj lal"/>
            </cr:reactionInfo>
          </cr:reaction>
        </cr:reactions>
      </w16:ext>
    </w16cex:extLst>
  </w16cex:commentExtensible>
  <w16cex:commentExtensible w16cex:durableId="289F56DF" w16cex:dateUtc="2025-03-03T20:37:00Z">
    <w16cex:extLst>
      <w16:ext w16:uri="{CE6994B0-6A32-4C9F-8C6B-6E91EDA988CE}">
        <cr:reactions xmlns:cr="http://schemas.microsoft.com/office/comments/2020/reactions">
          <cr:reaction reactionType="1">
            <cr:reactionInfo dateUtc="2025-03-05T17:47:04Z">
              <cr:user userId="S::veenar@microsoft.com::15721861-9719-4cd2-ae37-59f81de62dec" userProvider="AD" userName="Veena Ramachandran"/>
            </cr:reactionInfo>
            <cr:reactionInfo dateUtc="2025-03-05T00:45:03Z">
              <cr:user userId="S::soorajb@microsoft.com::7bf3b265-c841-4dfe-ad4d-5bea20b68f88" userProvider="AD" userName="Sooraj lal"/>
            </cr:reactionInfo>
          </cr:reaction>
        </cr:reactions>
      </w16:ext>
    </w16cex:extLst>
  </w16cex:commentExtensible>
  <w16cex:commentExtensible w16cex:durableId="59940201" w16cex:dateUtc="2025-03-05T17:47:00Z"/>
  <w16cex:commentExtensible w16cex:durableId="220B78CA" w16cex:dateUtc="2025-02-16T19:12:00Z"/>
  <w16cex:commentExtensible w16cex:durableId="623AB73A" w16cex:dateUtc="2025-02-18T23:23:00Z"/>
  <w16cex:commentExtensible w16cex:durableId="31B03572" w16cex:dateUtc="2025-02-13T18:27:00Z"/>
  <w16cex:commentExtensible w16cex:durableId="741FC9F4" w16cex:dateUtc="2025-02-19T18:17:00Z"/>
  <w16cex:commentExtensible w16cex:durableId="56757E6F" w16cex:dateUtc="2025-02-19T20:08:00Z"/>
  <w16cex:commentExtensible w16cex:durableId="77AEFCAE" w16cex:dateUtc="2025-02-24T17:31:00Z"/>
  <w16cex:commentExtensible w16cex:durableId="34BB1855" w16cex:dateUtc="2025-03-05T08:58:00Z"/>
  <w16cex:commentExtensible w16cex:durableId="2997101E" w16cex:dateUtc="2025-03-05T17:49:00Z"/>
  <w16cex:commentExtensible w16cex:durableId="02293B75" w16cex:dateUtc="2025-02-16T19:23:00Z"/>
  <w16cex:commentExtensible w16cex:durableId="10D04014" w16cex:dateUtc="2025-02-18T23:25:00Z"/>
  <w16cex:commentExtensible w16cex:durableId="6EEF555D" w16cex:dateUtc="2025-02-19T18:19:00Z"/>
  <w16cex:commentExtensible w16cex:durableId="0BE3C015" w16cex:dateUtc="2025-02-19T20:05:00Z"/>
  <w16cex:commentExtensible w16cex:durableId="270631A7" w16cex:dateUtc="2025-02-24T19:46:00Z"/>
  <w16cex:commentExtensible w16cex:durableId="6459529C" w16cex:dateUtc="2025-02-24T19:59:00Z"/>
  <w16cex:commentExtensible w16cex:durableId="18278272" w16cex:dateUtc="2025-02-16T19:09:00Z"/>
  <w16cex:commentExtensible w16cex:durableId="46DFD1B5" w16cex:dateUtc="2025-02-18T23:26:00Z"/>
  <w16cex:commentExtensible w16cex:durableId="653B6593" w16cex:dateUtc="2025-02-24T18:26:00Z"/>
  <w16cex:commentExtensible w16cex:durableId="793DDF94" w16cex:dateUtc="2025-02-19T18:22:00Z"/>
  <w16cex:commentExtensible w16cex:durableId="1AD0BB77" w16cex:dateUtc="2025-02-19T20:13:00Z"/>
  <w16cex:commentExtensible w16cex:durableId="1907439F" w16cex:dateUtc="2025-02-16T19:13:00Z"/>
  <w16cex:commentExtensible w16cex:durableId="392DED29" w16cex:dateUtc="2025-02-18T23:26:00Z"/>
  <w16cex:commentExtensible w16cex:durableId="17E48A7D" w16cex:dateUtc="2025-03-01T02:02:00Z"/>
  <w16cex:commentExtensible w16cex:durableId="0BB204B6" w16cex:dateUtc="2025-02-19T18:23:00Z"/>
  <w16cex:commentExtensible w16cex:durableId="29572F76" w16cex:dateUtc="2025-02-20T00:18:00Z"/>
  <w16cex:commentExtensible w16cex:durableId="15CFB702" w16cex:dateUtc="2025-03-04T22:13:00Z"/>
  <w16cex:commentExtensible w16cex:durableId="6CC3A69F" w16cex:dateUtc="2025-03-03T20:36:00Z"/>
  <w16cex:commentExtensible w16cex:durableId="2B1CE16C" w16cex:dateUtc="2025-03-03T20:39:00Z"/>
  <w16cex:commentExtensible w16cex:durableId="71FD2BF6" w16cex:dateUtc="2025-03-03T20:40:00Z"/>
  <w16cex:commentExtensible w16cex:durableId="4F21B4ED" w16cex:dateUtc="2025-02-16T19:16:00Z"/>
  <w16cex:commentExtensible w16cex:durableId="0463A0F3" w16cex:dateUtc="2025-02-24T17:34:00Z"/>
  <w16cex:commentExtensible w16cex:durableId="4EF95A17" w16cex:dateUtc="2025-02-27T02:54:00Z"/>
  <w16cex:commentExtensible w16cex:durableId="5AD12717" w16cex:dateUtc="2025-02-19T18:24:00Z"/>
  <w16cex:commentExtensible w16cex:durableId="77A9B756" w16cex:dateUtc="2025-02-20T00:27:00Z"/>
  <w16cex:commentExtensible w16cex:durableId="68079801" w16cex:dateUtc="2025-02-19T18:29:00Z"/>
  <w16cex:commentExtensible w16cex:durableId="1A3AA865" w16cex:dateUtc="2025-02-20T00:39:00Z"/>
  <w16cex:commentExtensible w16cex:durableId="3A214E06" w16cex:dateUtc="2025-03-01T01:59:00Z"/>
  <w16cex:commentExtensible w16cex:durableId="2C23B932" w16cex:dateUtc="2025-02-16T19:20:00Z"/>
  <w16cex:commentExtensible w16cex:durableId="0B463AAD" w16cex:dateUtc="2025-02-19T18:25:00Z"/>
  <w16cex:commentExtensible w16cex:durableId="76C26AF7" w16cex:dateUtc="2025-02-27T03:12:00Z"/>
  <w16cex:commentExtensible w16cex:durableId="2CA0DB7E" w16cex:dateUtc="2025-02-16T19:21:00Z"/>
  <w16cex:commentExtensible w16cex:durableId="25C3FBB7" w16cex:dateUtc="2025-02-18T23:28:00Z"/>
  <w16cex:commentExtensible w16cex:durableId="0096DF0A" w16cex:dateUtc="2025-03-01T02:00:00Z"/>
  <w16cex:commentExtensible w16cex:durableId="05D4FCA4" w16cex:dateUtc="2025-02-19T18:30:00Z"/>
  <w16cex:commentExtensible w16cex:durableId="2BCEF433" w16cex:dateUtc="2025-02-20T00:41:00Z"/>
  <w16cex:commentExtensible w16cex:durableId="0EF9F867" w16cex:dateUtc="2025-02-24T18:38:00Z"/>
  <w16cex:commentExtensible w16cex:durableId="2C104EC7" w16cex:dateUtc="2025-02-16T19:47:00Z"/>
  <w16cex:commentExtensible w16cex:durableId="14F774D0" w16cex:dateUtc="2025-02-19T06:37:00Z"/>
  <w16cex:commentExtensible w16cex:durableId="0E85C9FB" w16cex:dateUtc="2025-02-16T19:55:00Z"/>
  <w16cex:commentExtensible w16cex:durableId="1F81CC2B" w16cex:dateUtc="2025-02-18T23:47:00Z"/>
  <w16cex:commentExtensible w16cex:durableId="7F46099A" w16cex:dateUtc="2025-02-19T00:52:00Z"/>
  <w16cex:commentExtensible w16cex:durableId="12DB6637" w16cex:dateUtc="2025-02-20T00:54:00Z"/>
  <w16cex:commentExtensible w16cex:durableId="15132F21" w16cex:dateUtc="2025-02-16T19:25:00Z"/>
  <w16cex:commentExtensible w16cex:durableId="3BD26141" w16cex:dateUtc="2025-02-20T01:00:00Z"/>
  <w16cex:commentExtensible w16cex:durableId="0C74111A" w16cex:dateUtc="2025-02-19T18:31:00Z"/>
  <w16cex:commentExtensible w16cex:durableId="71BA6045" w16cex:dateUtc="2025-02-19T18:37:00Z"/>
  <w16cex:commentExtensible w16cex:durableId="54B53419" w16cex:dateUtc="2025-02-20T00:59:00Z"/>
  <w16cex:commentExtensible w16cex:durableId="1A11CBE0" w16cex:dateUtc="2025-03-04T22:17:00Z"/>
  <w16cex:commentExtensible w16cex:durableId="18D5BA21" w16cex:dateUtc="2025-03-05T00:48:00Z"/>
  <w16cex:commentExtensible w16cex:durableId="4C5A715C" w16cex:dateUtc="2025-03-04T22:16:00Z"/>
  <w16cex:commentExtensible w16cex:durableId="625E68F8" w16cex:dateUtc="2025-03-05T00:47:00Z"/>
  <w16cex:commentExtensible w16cex:durableId="68E0ABF6" w16cex:dateUtc="2025-02-16T20:01:00Z"/>
  <w16cex:commentExtensible w16cex:durableId="43CD3979" w16cex:dateUtc="2025-02-19T06:42:00Z"/>
  <w16cex:commentExtensible w16cex:durableId="74D3F37A" w16cex:dateUtc="2025-02-19T18:39:00Z"/>
  <w16cex:commentExtensible w16cex:durableId="6B320703" w16cex:dateUtc="2025-02-20T01:03:00Z"/>
  <w16cex:commentExtensible w16cex:durableId="63CE4E0B" w16cex:dateUtc="2025-02-13T01:10:00Z"/>
  <w16cex:commentExtensible w16cex:durableId="69EDCE37" w16cex:dateUtc="2025-02-14T20:37:00Z"/>
  <w16cex:commentExtensible w16cex:durableId="1F26DE05" w16cex:dateUtc="2025-02-19T06:40:00Z"/>
  <w16cex:commentExtensible w16cex:durableId="16B9E84B" w16cex:dateUtc="2025-03-04T22:18:00Z"/>
  <w16cex:commentExtensible w16cex:durableId="0E592468" w16cex:dateUtc="2025-03-04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07E1F2" w16cid:durableId="631E0142"/>
  <w16cid:commentId w16cid:paraId="357EE9F8" w16cid:durableId="01C21B49"/>
  <w16cid:commentId w16cid:paraId="330BC831" w16cid:durableId="1F411B1A"/>
  <w16cid:commentId w16cid:paraId="276C0171" w16cid:durableId="459AB8F7"/>
  <w16cid:commentId w16cid:paraId="501FEBC4" w16cid:durableId="79CF158D"/>
  <w16cid:commentId w16cid:paraId="2D1F57AA" w16cid:durableId="553E6B64"/>
  <w16cid:commentId w16cid:paraId="4392CD84" w16cid:durableId="5FB3DADA"/>
  <w16cid:commentId w16cid:paraId="549BD89C" w16cid:durableId="19478C98"/>
  <w16cid:commentId w16cid:paraId="157E89F9" w16cid:durableId="26F19657"/>
  <w16cid:commentId w16cid:paraId="35233E81" w16cid:durableId="2821F4D4"/>
  <w16cid:commentId w16cid:paraId="156FF3AA" w16cid:durableId="400A7ADD"/>
  <w16cid:commentId w16cid:paraId="66F3970D" w16cid:durableId="514FE60F"/>
  <w16cid:commentId w16cid:paraId="2B07688E" w16cid:durableId="4D5855AA"/>
  <w16cid:commentId w16cid:paraId="59B55949" w16cid:durableId="2CB001B9"/>
  <w16cid:commentId w16cid:paraId="1909F003" w16cid:durableId="7E59CC47"/>
  <w16cid:commentId w16cid:paraId="0788DFD3" w16cid:durableId="6DBD7A0B"/>
  <w16cid:commentId w16cid:paraId="7CE0B846" w16cid:durableId="1DD96A89"/>
  <w16cid:commentId w16cid:paraId="238A9D55" w16cid:durableId="7CB144A4"/>
  <w16cid:commentId w16cid:paraId="491A3586" w16cid:durableId="6FF4E880"/>
  <w16cid:commentId w16cid:paraId="513FED2A" w16cid:durableId="38BCD483"/>
  <w16cid:commentId w16cid:paraId="5DE602E6" w16cid:durableId="33923B28"/>
  <w16cid:commentId w16cid:paraId="721FE3C4" w16cid:durableId="15952F59"/>
  <w16cid:commentId w16cid:paraId="5F1A71C1" w16cid:durableId="160A3F9F"/>
  <w16cid:commentId w16cid:paraId="4A19ABD2" w16cid:durableId="289F56DF"/>
  <w16cid:commentId w16cid:paraId="13D08545" w16cid:durableId="59940201"/>
  <w16cid:commentId w16cid:paraId="7160011C" w16cid:durableId="220B78CA"/>
  <w16cid:commentId w16cid:paraId="1AB86C4C" w16cid:durableId="623AB73A"/>
  <w16cid:commentId w16cid:paraId="47DF652B" w16cid:durableId="31B03572"/>
  <w16cid:commentId w16cid:paraId="17716DED" w16cid:durableId="741FC9F4"/>
  <w16cid:commentId w16cid:paraId="500E0745" w16cid:durableId="56757E6F"/>
  <w16cid:commentId w16cid:paraId="57007715" w16cid:durableId="77AEFCAE"/>
  <w16cid:commentId w16cid:paraId="244E5CC0" w16cid:durableId="34BB1855"/>
  <w16cid:commentId w16cid:paraId="51F2FB93" w16cid:durableId="2997101E"/>
  <w16cid:commentId w16cid:paraId="5C229B7E" w16cid:durableId="02293B75"/>
  <w16cid:commentId w16cid:paraId="353B11A7" w16cid:durableId="10D04014"/>
  <w16cid:commentId w16cid:paraId="545D9C89" w16cid:durableId="6EEF555D"/>
  <w16cid:commentId w16cid:paraId="2696103D" w16cid:durableId="0BE3C015"/>
  <w16cid:commentId w16cid:paraId="3B3A7B42" w16cid:durableId="270631A7"/>
  <w16cid:commentId w16cid:paraId="010A7DC7" w16cid:durableId="6459529C"/>
  <w16cid:commentId w16cid:paraId="4B94F77A" w16cid:durableId="18278272"/>
  <w16cid:commentId w16cid:paraId="65CF97CC" w16cid:durableId="46DFD1B5"/>
  <w16cid:commentId w16cid:paraId="37E553AA" w16cid:durableId="653B6593"/>
  <w16cid:commentId w16cid:paraId="17FC5525" w16cid:durableId="793DDF94"/>
  <w16cid:commentId w16cid:paraId="64B091A4" w16cid:durableId="1AD0BB77"/>
  <w16cid:commentId w16cid:paraId="2BFF06B0" w16cid:durableId="1907439F"/>
  <w16cid:commentId w16cid:paraId="1C6A9813" w16cid:durableId="392DED29"/>
  <w16cid:commentId w16cid:paraId="142316C1" w16cid:durableId="17E48A7D"/>
  <w16cid:commentId w16cid:paraId="290FD46B" w16cid:durableId="0BB204B6"/>
  <w16cid:commentId w16cid:paraId="4FD99923" w16cid:durableId="29572F76"/>
  <w16cid:commentId w16cid:paraId="6564BA39" w16cid:durableId="15CFB702"/>
  <w16cid:commentId w16cid:paraId="1D4CBE10" w16cid:durableId="6CC3A69F"/>
  <w16cid:commentId w16cid:paraId="0DC3F3E1" w16cid:durableId="2B1CE16C"/>
  <w16cid:commentId w16cid:paraId="7B087741" w16cid:durableId="71FD2BF6"/>
  <w16cid:commentId w16cid:paraId="0DD5B814" w16cid:durableId="4F21B4ED"/>
  <w16cid:commentId w16cid:paraId="2B44F4DF" w16cid:durableId="0463A0F3"/>
  <w16cid:commentId w16cid:paraId="0F285BA0" w16cid:durableId="4EF95A17"/>
  <w16cid:commentId w16cid:paraId="2F92FF0C" w16cid:durableId="5AD12717"/>
  <w16cid:commentId w16cid:paraId="0FE5106E" w16cid:durableId="77A9B756"/>
  <w16cid:commentId w16cid:paraId="59213224" w16cid:durableId="68079801"/>
  <w16cid:commentId w16cid:paraId="1D77C9E9" w16cid:durableId="1A3AA865"/>
  <w16cid:commentId w16cid:paraId="01DA0E07" w16cid:durableId="3A214E06"/>
  <w16cid:commentId w16cid:paraId="5E7D6C96" w16cid:durableId="2C23B932"/>
  <w16cid:commentId w16cid:paraId="21AB5EF6" w16cid:durableId="0B463AAD"/>
  <w16cid:commentId w16cid:paraId="693AB896" w16cid:durableId="76C26AF7"/>
  <w16cid:commentId w16cid:paraId="3852973A" w16cid:durableId="2CA0DB7E"/>
  <w16cid:commentId w16cid:paraId="42A20B0F" w16cid:durableId="25C3FBB7"/>
  <w16cid:commentId w16cid:paraId="32A3DEAD" w16cid:durableId="0096DF0A"/>
  <w16cid:commentId w16cid:paraId="2AC448FA" w16cid:durableId="05D4FCA4"/>
  <w16cid:commentId w16cid:paraId="138EDB8B" w16cid:durableId="2BCEF433"/>
  <w16cid:commentId w16cid:paraId="59123577" w16cid:durableId="0EF9F867"/>
  <w16cid:commentId w16cid:paraId="2C3A43CD" w16cid:durableId="2C104EC7"/>
  <w16cid:commentId w16cid:paraId="3F6E2B9A" w16cid:durableId="14F774D0"/>
  <w16cid:commentId w16cid:paraId="3FAE1EF9" w16cid:durableId="0E85C9FB"/>
  <w16cid:commentId w16cid:paraId="15E71DDC" w16cid:durableId="1F81CC2B"/>
  <w16cid:commentId w16cid:paraId="5E714DDF" w16cid:durableId="7F46099A"/>
  <w16cid:commentId w16cid:paraId="4741E360" w16cid:durableId="12DB6637"/>
  <w16cid:commentId w16cid:paraId="3D95E11C" w16cid:durableId="15132F21"/>
  <w16cid:commentId w16cid:paraId="67E73ADB" w16cid:durableId="3BD26141"/>
  <w16cid:commentId w16cid:paraId="4ED7A768" w16cid:durableId="0C74111A"/>
  <w16cid:commentId w16cid:paraId="0195FB5F" w16cid:durableId="71BA6045"/>
  <w16cid:commentId w16cid:paraId="7B0A347C" w16cid:durableId="54B53419"/>
  <w16cid:commentId w16cid:paraId="2130544F" w16cid:durableId="1A11CBE0"/>
  <w16cid:commentId w16cid:paraId="5165F85A" w16cid:durableId="18D5BA21"/>
  <w16cid:commentId w16cid:paraId="1EA57E98" w16cid:durableId="4C5A715C"/>
  <w16cid:commentId w16cid:paraId="631443D3" w16cid:durableId="625E68F8"/>
  <w16cid:commentId w16cid:paraId="020E02E5" w16cid:durableId="68E0ABF6"/>
  <w16cid:commentId w16cid:paraId="5C189FA8" w16cid:durableId="43CD3979"/>
  <w16cid:commentId w16cid:paraId="18892920" w16cid:durableId="74D3F37A"/>
  <w16cid:commentId w16cid:paraId="5343E617" w16cid:durableId="6B320703"/>
  <w16cid:commentId w16cid:paraId="56585DDF" w16cid:durableId="63CE4E0B"/>
  <w16cid:commentId w16cid:paraId="20730165" w16cid:durableId="69EDCE37"/>
  <w16cid:commentId w16cid:paraId="710371E3" w16cid:durableId="1F26DE05"/>
  <w16cid:commentId w16cid:paraId="61A5EE6C" w16cid:durableId="16B9E84B"/>
  <w16cid:commentId w16cid:paraId="6F68FF69" w16cid:durableId="0E592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7A35D" w14:textId="77777777" w:rsidR="003A441A" w:rsidRDefault="003A441A" w:rsidP="00F42C07">
      <w:r>
        <w:separator/>
      </w:r>
    </w:p>
  </w:endnote>
  <w:endnote w:type="continuationSeparator" w:id="0">
    <w:p w14:paraId="780BBB3D" w14:textId="77777777" w:rsidR="003A441A" w:rsidRDefault="003A441A" w:rsidP="00F42C07">
      <w:r>
        <w:continuationSeparator/>
      </w:r>
    </w:p>
  </w:endnote>
  <w:endnote w:type="continuationNotice" w:id="1">
    <w:p w14:paraId="2C2158C1" w14:textId="77777777" w:rsidR="003A441A" w:rsidRDefault="003A4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515B7868" w14:paraId="51EA1A8A" w14:textId="77777777" w:rsidTr="515B7868">
      <w:trPr>
        <w:trHeight w:val="300"/>
      </w:trPr>
      <w:tc>
        <w:tcPr>
          <w:tcW w:w="3480" w:type="dxa"/>
        </w:tcPr>
        <w:p w14:paraId="00BA3347" w14:textId="4AE71037" w:rsidR="515B7868" w:rsidRDefault="515B7868" w:rsidP="515B7868">
          <w:pPr>
            <w:pStyle w:val="Header"/>
            <w:ind w:left="-115"/>
          </w:pPr>
        </w:p>
      </w:tc>
      <w:tc>
        <w:tcPr>
          <w:tcW w:w="3480" w:type="dxa"/>
        </w:tcPr>
        <w:p w14:paraId="189535DD" w14:textId="55CD6FE3" w:rsidR="515B7868" w:rsidRDefault="515B7868" w:rsidP="515B7868">
          <w:pPr>
            <w:pStyle w:val="Header"/>
            <w:jc w:val="center"/>
          </w:pPr>
        </w:p>
      </w:tc>
      <w:tc>
        <w:tcPr>
          <w:tcW w:w="3480" w:type="dxa"/>
        </w:tcPr>
        <w:p w14:paraId="1224E34E" w14:textId="43C10962" w:rsidR="515B7868" w:rsidRDefault="515B7868" w:rsidP="515B7868">
          <w:pPr>
            <w:pStyle w:val="Header"/>
            <w:ind w:right="-115"/>
            <w:jc w:val="right"/>
          </w:pPr>
        </w:p>
      </w:tc>
    </w:tr>
  </w:tbl>
  <w:p w14:paraId="3C223157" w14:textId="4F2D7E4E" w:rsidR="002F49F3" w:rsidRDefault="002F4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515B7868" w14:paraId="2B9C8AC6" w14:textId="77777777" w:rsidTr="515B7868">
      <w:trPr>
        <w:trHeight w:val="300"/>
      </w:trPr>
      <w:tc>
        <w:tcPr>
          <w:tcW w:w="3480" w:type="dxa"/>
        </w:tcPr>
        <w:p w14:paraId="413049DA" w14:textId="79E5CC26" w:rsidR="515B7868" w:rsidRDefault="515B7868" w:rsidP="515B7868">
          <w:pPr>
            <w:pStyle w:val="Header"/>
            <w:ind w:left="-115"/>
          </w:pPr>
        </w:p>
      </w:tc>
      <w:tc>
        <w:tcPr>
          <w:tcW w:w="3480" w:type="dxa"/>
        </w:tcPr>
        <w:p w14:paraId="12FFDA3A" w14:textId="70574B2A" w:rsidR="515B7868" w:rsidRDefault="515B7868" w:rsidP="515B7868">
          <w:pPr>
            <w:pStyle w:val="Header"/>
            <w:jc w:val="center"/>
          </w:pPr>
        </w:p>
      </w:tc>
      <w:tc>
        <w:tcPr>
          <w:tcW w:w="3480" w:type="dxa"/>
        </w:tcPr>
        <w:p w14:paraId="0A94B35F" w14:textId="255442F5" w:rsidR="515B7868" w:rsidRDefault="515B7868" w:rsidP="515B7868">
          <w:pPr>
            <w:pStyle w:val="Header"/>
            <w:ind w:right="-115"/>
            <w:jc w:val="right"/>
          </w:pPr>
        </w:p>
      </w:tc>
    </w:tr>
  </w:tbl>
  <w:p w14:paraId="1133C94B" w14:textId="3012E360" w:rsidR="002F49F3" w:rsidRDefault="002F4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A0A3D" w14:textId="77777777" w:rsidR="003A441A" w:rsidRDefault="003A441A" w:rsidP="00F42C07">
      <w:r>
        <w:separator/>
      </w:r>
    </w:p>
  </w:footnote>
  <w:footnote w:type="continuationSeparator" w:id="0">
    <w:p w14:paraId="2B2E087E" w14:textId="77777777" w:rsidR="003A441A" w:rsidRDefault="003A441A" w:rsidP="00F42C07">
      <w:r>
        <w:continuationSeparator/>
      </w:r>
    </w:p>
  </w:footnote>
  <w:footnote w:type="continuationNotice" w:id="1">
    <w:p w14:paraId="02CD9A00" w14:textId="77777777" w:rsidR="003A441A" w:rsidRDefault="003A44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515B7868" w14:paraId="639B44FF" w14:textId="77777777" w:rsidTr="515B7868">
      <w:trPr>
        <w:trHeight w:val="300"/>
      </w:trPr>
      <w:tc>
        <w:tcPr>
          <w:tcW w:w="3480" w:type="dxa"/>
        </w:tcPr>
        <w:p w14:paraId="0A6A12F8" w14:textId="0EB1EBCF" w:rsidR="515B7868" w:rsidRDefault="515B7868" w:rsidP="515B7868">
          <w:pPr>
            <w:pStyle w:val="Header"/>
            <w:ind w:left="-115"/>
          </w:pPr>
        </w:p>
      </w:tc>
      <w:tc>
        <w:tcPr>
          <w:tcW w:w="3480" w:type="dxa"/>
        </w:tcPr>
        <w:p w14:paraId="19ABAAA1" w14:textId="2D3116E8" w:rsidR="515B7868" w:rsidRDefault="515B7868" w:rsidP="515B7868">
          <w:pPr>
            <w:pStyle w:val="Header"/>
            <w:jc w:val="center"/>
          </w:pPr>
        </w:p>
      </w:tc>
      <w:tc>
        <w:tcPr>
          <w:tcW w:w="3480" w:type="dxa"/>
        </w:tcPr>
        <w:p w14:paraId="76D4C0F7" w14:textId="1330728C" w:rsidR="515B7868" w:rsidRDefault="515B7868" w:rsidP="515B7868">
          <w:pPr>
            <w:pStyle w:val="Header"/>
            <w:ind w:right="-115"/>
            <w:jc w:val="right"/>
          </w:pPr>
        </w:p>
      </w:tc>
    </w:tr>
  </w:tbl>
  <w:p w14:paraId="4AE3458C" w14:textId="473D7324" w:rsidR="002F49F3" w:rsidRDefault="002F4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B2D89" w14:textId="1873AEAD" w:rsidR="00BD695B" w:rsidRDefault="00BD695B">
    <w:pPr>
      <w:pStyle w:val="Header"/>
    </w:pPr>
    <w:r w:rsidRPr="008A4017">
      <w:rPr>
        <w:rFonts w:ascii="Segoe UI" w:hAnsi="Segoe UI" w:cs="Segoe UI"/>
        <w:sz w:val="36"/>
        <w:szCs w:val="36"/>
      </w:rPr>
      <w:t>Production Touch Safety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4E67"/>
    <w:multiLevelType w:val="hybridMultilevel"/>
    <w:tmpl w:val="B8DA30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714EF5"/>
    <w:multiLevelType w:val="hybridMultilevel"/>
    <w:tmpl w:val="A4C6BF92"/>
    <w:lvl w:ilvl="0" w:tplc="A10255DE">
      <w:start w:val="1"/>
      <w:numFmt w:val="decimal"/>
      <w:lvlText w:val="%1."/>
      <w:lvlJc w:val="left"/>
      <w:pPr>
        <w:ind w:left="523" w:hanging="36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2" w15:restartNumberingAfterBreak="0">
    <w:nsid w:val="0DB62C55"/>
    <w:multiLevelType w:val="hybridMultilevel"/>
    <w:tmpl w:val="AD40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841A9"/>
    <w:multiLevelType w:val="hybridMultilevel"/>
    <w:tmpl w:val="72DC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0C13"/>
    <w:multiLevelType w:val="hybridMultilevel"/>
    <w:tmpl w:val="D016536C"/>
    <w:lvl w:ilvl="0" w:tplc="CA18A01C">
      <w:start w:val="1"/>
      <w:numFmt w:val="bullet"/>
      <w:lvlText w:val=""/>
      <w:lvlJc w:val="left"/>
      <w:pPr>
        <w:tabs>
          <w:tab w:val="num" w:pos="720"/>
        </w:tabs>
        <w:ind w:left="720" w:hanging="360"/>
      </w:pPr>
      <w:rPr>
        <w:rFonts w:ascii="Wingdings" w:hAnsi="Wingdings" w:hint="default"/>
      </w:rPr>
    </w:lvl>
    <w:lvl w:ilvl="1" w:tplc="C1241A66">
      <w:start w:val="1"/>
      <w:numFmt w:val="bullet"/>
      <w:lvlText w:val=""/>
      <w:lvlJc w:val="left"/>
      <w:pPr>
        <w:tabs>
          <w:tab w:val="num" w:pos="1440"/>
        </w:tabs>
        <w:ind w:left="1440" w:hanging="360"/>
      </w:pPr>
      <w:rPr>
        <w:rFonts w:ascii="Wingdings" w:hAnsi="Wingdings" w:hint="default"/>
      </w:rPr>
    </w:lvl>
    <w:lvl w:ilvl="2" w:tplc="04FC9072" w:tentative="1">
      <w:start w:val="1"/>
      <w:numFmt w:val="bullet"/>
      <w:lvlText w:val=""/>
      <w:lvlJc w:val="left"/>
      <w:pPr>
        <w:tabs>
          <w:tab w:val="num" w:pos="2160"/>
        </w:tabs>
        <w:ind w:left="2160" w:hanging="360"/>
      </w:pPr>
      <w:rPr>
        <w:rFonts w:ascii="Wingdings" w:hAnsi="Wingdings" w:hint="default"/>
      </w:rPr>
    </w:lvl>
    <w:lvl w:ilvl="3" w:tplc="054CAFC2" w:tentative="1">
      <w:start w:val="1"/>
      <w:numFmt w:val="bullet"/>
      <w:lvlText w:val=""/>
      <w:lvlJc w:val="left"/>
      <w:pPr>
        <w:tabs>
          <w:tab w:val="num" w:pos="2880"/>
        </w:tabs>
        <w:ind w:left="2880" w:hanging="360"/>
      </w:pPr>
      <w:rPr>
        <w:rFonts w:ascii="Wingdings" w:hAnsi="Wingdings" w:hint="default"/>
      </w:rPr>
    </w:lvl>
    <w:lvl w:ilvl="4" w:tplc="2BF6058C" w:tentative="1">
      <w:start w:val="1"/>
      <w:numFmt w:val="bullet"/>
      <w:lvlText w:val=""/>
      <w:lvlJc w:val="left"/>
      <w:pPr>
        <w:tabs>
          <w:tab w:val="num" w:pos="3600"/>
        </w:tabs>
        <w:ind w:left="3600" w:hanging="360"/>
      </w:pPr>
      <w:rPr>
        <w:rFonts w:ascii="Wingdings" w:hAnsi="Wingdings" w:hint="default"/>
      </w:rPr>
    </w:lvl>
    <w:lvl w:ilvl="5" w:tplc="40B60668" w:tentative="1">
      <w:start w:val="1"/>
      <w:numFmt w:val="bullet"/>
      <w:lvlText w:val=""/>
      <w:lvlJc w:val="left"/>
      <w:pPr>
        <w:tabs>
          <w:tab w:val="num" w:pos="4320"/>
        </w:tabs>
        <w:ind w:left="4320" w:hanging="360"/>
      </w:pPr>
      <w:rPr>
        <w:rFonts w:ascii="Wingdings" w:hAnsi="Wingdings" w:hint="default"/>
      </w:rPr>
    </w:lvl>
    <w:lvl w:ilvl="6" w:tplc="169E1B66" w:tentative="1">
      <w:start w:val="1"/>
      <w:numFmt w:val="bullet"/>
      <w:lvlText w:val=""/>
      <w:lvlJc w:val="left"/>
      <w:pPr>
        <w:tabs>
          <w:tab w:val="num" w:pos="5040"/>
        </w:tabs>
        <w:ind w:left="5040" w:hanging="360"/>
      </w:pPr>
      <w:rPr>
        <w:rFonts w:ascii="Wingdings" w:hAnsi="Wingdings" w:hint="default"/>
      </w:rPr>
    </w:lvl>
    <w:lvl w:ilvl="7" w:tplc="A282DE16" w:tentative="1">
      <w:start w:val="1"/>
      <w:numFmt w:val="bullet"/>
      <w:lvlText w:val=""/>
      <w:lvlJc w:val="left"/>
      <w:pPr>
        <w:tabs>
          <w:tab w:val="num" w:pos="5760"/>
        </w:tabs>
        <w:ind w:left="5760" w:hanging="360"/>
      </w:pPr>
      <w:rPr>
        <w:rFonts w:ascii="Wingdings" w:hAnsi="Wingdings" w:hint="default"/>
      </w:rPr>
    </w:lvl>
    <w:lvl w:ilvl="8" w:tplc="83CC87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85FE3"/>
    <w:multiLevelType w:val="hybridMultilevel"/>
    <w:tmpl w:val="B8AC4F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194907"/>
    <w:multiLevelType w:val="hybridMultilevel"/>
    <w:tmpl w:val="062AFD76"/>
    <w:lvl w:ilvl="0" w:tplc="BA967AC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B542A"/>
    <w:multiLevelType w:val="hybridMultilevel"/>
    <w:tmpl w:val="4B3A6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E2A7A"/>
    <w:multiLevelType w:val="hybridMultilevel"/>
    <w:tmpl w:val="692A0D3A"/>
    <w:lvl w:ilvl="0" w:tplc="DB781E90">
      <w:start w:val="1"/>
      <w:numFmt w:val="bullet"/>
      <w:lvlText w:val="•"/>
      <w:lvlJc w:val="left"/>
      <w:pPr>
        <w:tabs>
          <w:tab w:val="num" w:pos="720"/>
        </w:tabs>
        <w:ind w:left="720" w:hanging="360"/>
      </w:pPr>
      <w:rPr>
        <w:rFonts w:ascii="Arial" w:hAnsi="Arial" w:hint="default"/>
      </w:rPr>
    </w:lvl>
    <w:lvl w:ilvl="1" w:tplc="D2B023CA">
      <w:start w:val="1"/>
      <w:numFmt w:val="bullet"/>
      <w:lvlText w:val="•"/>
      <w:lvlJc w:val="left"/>
      <w:pPr>
        <w:tabs>
          <w:tab w:val="num" w:pos="1440"/>
        </w:tabs>
        <w:ind w:left="1440" w:hanging="360"/>
      </w:pPr>
      <w:rPr>
        <w:rFonts w:ascii="Arial" w:hAnsi="Arial" w:hint="default"/>
      </w:rPr>
    </w:lvl>
    <w:lvl w:ilvl="2" w:tplc="3DC8B026" w:tentative="1">
      <w:start w:val="1"/>
      <w:numFmt w:val="bullet"/>
      <w:lvlText w:val="•"/>
      <w:lvlJc w:val="left"/>
      <w:pPr>
        <w:tabs>
          <w:tab w:val="num" w:pos="2160"/>
        </w:tabs>
        <w:ind w:left="2160" w:hanging="360"/>
      </w:pPr>
      <w:rPr>
        <w:rFonts w:ascii="Arial" w:hAnsi="Arial" w:hint="default"/>
      </w:rPr>
    </w:lvl>
    <w:lvl w:ilvl="3" w:tplc="5184853A" w:tentative="1">
      <w:start w:val="1"/>
      <w:numFmt w:val="bullet"/>
      <w:lvlText w:val="•"/>
      <w:lvlJc w:val="left"/>
      <w:pPr>
        <w:tabs>
          <w:tab w:val="num" w:pos="2880"/>
        </w:tabs>
        <w:ind w:left="2880" w:hanging="360"/>
      </w:pPr>
      <w:rPr>
        <w:rFonts w:ascii="Arial" w:hAnsi="Arial" w:hint="default"/>
      </w:rPr>
    </w:lvl>
    <w:lvl w:ilvl="4" w:tplc="6C6A794C" w:tentative="1">
      <w:start w:val="1"/>
      <w:numFmt w:val="bullet"/>
      <w:lvlText w:val="•"/>
      <w:lvlJc w:val="left"/>
      <w:pPr>
        <w:tabs>
          <w:tab w:val="num" w:pos="3600"/>
        </w:tabs>
        <w:ind w:left="3600" w:hanging="360"/>
      </w:pPr>
      <w:rPr>
        <w:rFonts w:ascii="Arial" w:hAnsi="Arial" w:hint="default"/>
      </w:rPr>
    </w:lvl>
    <w:lvl w:ilvl="5" w:tplc="F2F64702" w:tentative="1">
      <w:start w:val="1"/>
      <w:numFmt w:val="bullet"/>
      <w:lvlText w:val="•"/>
      <w:lvlJc w:val="left"/>
      <w:pPr>
        <w:tabs>
          <w:tab w:val="num" w:pos="4320"/>
        </w:tabs>
        <w:ind w:left="4320" w:hanging="360"/>
      </w:pPr>
      <w:rPr>
        <w:rFonts w:ascii="Arial" w:hAnsi="Arial" w:hint="default"/>
      </w:rPr>
    </w:lvl>
    <w:lvl w:ilvl="6" w:tplc="9984CBF6" w:tentative="1">
      <w:start w:val="1"/>
      <w:numFmt w:val="bullet"/>
      <w:lvlText w:val="•"/>
      <w:lvlJc w:val="left"/>
      <w:pPr>
        <w:tabs>
          <w:tab w:val="num" w:pos="5040"/>
        </w:tabs>
        <w:ind w:left="5040" w:hanging="360"/>
      </w:pPr>
      <w:rPr>
        <w:rFonts w:ascii="Arial" w:hAnsi="Arial" w:hint="default"/>
      </w:rPr>
    </w:lvl>
    <w:lvl w:ilvl="7" w:tplc="3D1A9FC6" w:tentative="1">
      <w:start w:val="1"/>
      <w:numFmt w:val="bullet"/>
      <w:lvlText w:val="•"/>
      <w:lvlJc w:val="left"/>
      <w:pPr>
        <w:tabs>
          <w:tab w:val="num" w:pos="5760"/>
        </w:tabs>
        <w:ind w:left="5760" w:hanging="360"/>
      </w:pPr>
      <w:rPr>
        <w:rFonts w:ascii="Arial" w:hAnsi="Arial" w:hint="default"/>
      </w:rPr>
    </w:lvl>
    <w:lvl w:ilvl="8" w:tplc="DAC453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0729B3"/>
    <w:multiLevelType w:val="hybridMultilevel"/>
    <w:tmpl w:val="0A1294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37456"/>
    <w:multiLevelType w:val="multilevel"/>
    <w:tmpl w:val="A5C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106BE"/>
    <w:multiLevelType w:val="hybridMultilevel"/>
    <w:tmpl w:val="9318AE30"/>
    <w:lvl w:ilvl="0" w:tplc="DCE83ECC">
      <w:start w:val="1"/>
      <w:numFmt w:val="bullet"/>
      <w:lvlText w:val=""/>
      <w:lvlJc w:val="left"/>
      <w:pPr>
        <w:tabs>
          <w:tab w:val="num" w:pos="720"/>
        </w:tabs>
        <w:ind w:left="720" w:hanging="360"/>
      </w:pPr>
      <w:rPr>
        <w:rFonts w:ascii="Wingdings" w:hAnsi="Wingdings" w:hint="default"/>
      </w:rPr>
    </w:lvl>
    <w:lvl w:ilvl="1" w:tplc="7A64B6B8">
      <w:start w:val="1"/>
      <w:numFmt w:val="bullet"/>
      <w:lvlText w:val=""/>
      <w:lvlJc w:val="left"/>
      <w:pPr>
        <w:tabs>
          <w:tab w:val="num" w:pos="1440"/>
        </w:tabs>
        <w:ind w:left="1440" w:hanging="360"/>
      </w:pPr>
      <w:rPr>
        <w:rFonts w:ascii="Wingdings" w:hAnsi="Wingdings" w:hint="default"/>
      </w:rPr>
    </w:lvl>
    <w:lvl w:ilvl="2" w:tplc="31FA9252" w:tentative="1">
      <w:start w:val="1"/>
      <w:numFmt w:val="bullet"/>
      <w:lvlText w:val=""/>
      <w:lvlJc w:val="left"/>
      <w:pPr>
        <w:tabs>
          <w:tab w:val="num" w:pos="2160"/>
        </w:tabs>
        <w:ind w:left="2160" w:hanging="360"/>
      </w:pPr>
      <w:rPr>
        <w:rFonts w:ascii="Wingdings" w:hAnsi="Wingdings" w:hint="default"/>
      </w:rPr>
    </w:lvl>
    <w:lvl w:ilvl="3" w:tplc="F1D4F0EE" w:tentative="1">
      <w:start w:val="1"/>
      <w:numFmt w:val="bullet"/>
      <w:lvlText w:val=""/>
      <w:lvlJc w:val="left"/>
      <w:pPr>
        <w:tabs>
          <w:tab w:val="num" w:pos="2880"/>
        </w:tabs>
        <w:ind w:left="2880" w:hanging="360"/>
      </w:pPr>
      <w:rPr>
        <w:rFonts w:ascii="Wingdings" w:hAnsi="Wingdings" w:hint="default"/>
      </w:rPr>
    </w:lvl>
    <w:lvl w:ilvl="4" w:tplc="65F8537A" w:tentative="1">
      <w:start w:val="1"/>
      <w:numFmt w:val="bullet"/>
      <w:lvlText w:val=""/>
      <w:lvlJc w:val="left"/>
      <w:pPr>
        <w:tabs>
          <w:tab w:val="num" w:pos="3600"/>
        </w:tabs>
        <w:ind w:left="3600" w:hanging="360"/>
      </w:pPr>
      <w:rPr>
        <w:rFonts w:ascii="Wingdings" w:hAnsi="Wingdings" w:hint="default"/>
      </w:rPr>
    </w:lvl>
    <w:lvl w:ilvl="5" w:tplc="CEF29008" w:tentative="1">
      <w:start w:val="1"/>
      <w:numFmt w:val="bullet"/>
      <w:lvlText w:val=""/>
      <w:lvlJc w:val="left"/>
      <w:pPr>
        <w:tabs>
          <w:tab w:val="num" w:pos="4320"/>
        </w:tabs>
        <w:ind w:left="4320" w:hanging="360"/>
      </w:pPr>
      <w:rPr>
        <w:rFonts w:ascii="Wingdings" w:hAnsi="Wingdings" w:hint="default"/>
      </w:rPr>
    </w:lvl>
    <w:lvl w:ilvl="6" w:tplc="E98AD34C" w:tentative="1">
      <w:start w:val="1"/>
      <w:numFmt w:val="bullet"/>
      <w:lvlText w:val=""/>
      <w:lvlJc w:val="left"/>
      <w:pPr>
        <w:tabs>
          <w:tab w:val="num" w:pos="5040"/>
        </w:tabs>
        <w:ind w:left="5040" w:hanging="360"/>
      </w:pPr>
      <w:rPr>
        <w:rFonts w:ascii="Wingdings" w:hAnsi="Wingdings" w:hint="default"/>
      </w:rPr>
    </w:lvl>
    <w:lvl w:ilvl="7" w:tplc="88BCF526" w:tentative="1">
      <w:start w:val="1"/>
      <w:numFmt w:val="bullet"/>
      <w:lvlText w:val=""/>
      <w:lvlJc w:val="left"/>
      <w:pPr>
        <w:tabs>
          <w:tab w:val="num" w:pos="5760"/>
        </w:tabs>
        <w:ind w:left="5760" w:hanging="360"/>
      </w:pPr>
      <w:rPr>
        <w:rFonts w:ascii="Wingdings" w:hAnsi="Wingdings" w:hint="default"/>
      </w:rPr>
    </w:lvl>
    <w:lvl w:ilvl="8" w:tplc="44FCFB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DF544A"/>
    <w:multiLevelType w:val="hybridMultilevel"/>
    <w:tmpl w:val="D67AA136"/>
    <w:lvl w:ilvl="0" w:tplc="FD9CE1C4">
      <w:start w:val="1"/>
      <w:numFmt w:val="bullet"/>
      <w:lvlText w:val="•"/>
      <w:lvlJc w:val="left"/>
      <w:pPr>
        <w:tabs>
          <w:tab w:val="num" w:pos="720"/>
        </w:tabs>
        <w:ind w:left="720" w:hanging="360"/>
      </w:pPr>
      <w:rPr>
        <w:rFonts w:ascii="Arial" w:hAnsi="Arial" w:hint="default"/>
      </w:rPr>
    </w:lvl>
    <w:lvl w:ilvl="1" w:tplc="B41C0FB4">
      <w:start w:val="1"/>
      <w:numFmt w:val="bullet"/>
      <w:lvlText w:val="•"/>
      <w:lvlJc w:val="left"/>
      <w:pPr>
        <w:tabs>
          <w:tab w:val="num" w:pos="1440"/>
        </w:tabs>
        <w:ind w:left="1440" w:hanging="360"/>
      </w:pPr>
      <w:rPr>
        <w:rFonts w:ascii="Arial" w:hAnsi="Arial" w:hint="default"/>
      </w:rPr>
    </w:lvl>
    <w:lvl w:ilvl="2" w:tplc="E488BCF2" w:tentative="1">
      <w:start w:val="1"/>
      <w:numFmt w:val="bullet"/>
      <w:lvlText w:val="•"/>
      <w:lvlJc w:val="left"/>
      <w:pPr>
        <w:tabs>
          <w:tab w:val="num" w:pos="2160"/>
        </w:tabs>
        <w:ind w:left="2160" w:hanging="360"/>
      </w:pPr>
      <w:rPr>
        <w:rFonts w:ascii="Arial" w:hAnsi="Arial" w:hint="default"/>
      </w:rPr>
    </w:lvl>
    <w:lvl w:ilvl="3" w:tplc="3E42E3D0" w:tentative="1">
      <w:start w:val="1"/>
      <w:numFmt w:val="bullet"/>
      <w:lvlText w:val="•"/>
      <w:lvlJc w:val="left"/>
      <w:pPr>
        <w:tabs>
          <w:tab w:val="num" w:pos="2880"/>
        </w:tabs>
        <w:ind w:left="2880" w:hanging="360"/>
      </w:pPr>
      <w:rPr>
        <w:rFonts w:ascii="Arial" w:hAnsi="Arial" w:hint="default"/>
      </w:rPr>
    </w:lvl>
    <w:lvl w:ilvl="4" w:tplc="4F34D5E2" w:tentative="1">
      <w:start w:val="1"/>
      <w:numFmt w:val="bullet"/>
      <w:lvlText w:val="•"/>
      <w:lvlJc w:val="left"/>
      <w:pPr>
        <w:tabs>
          <w:tab w:val="num" w:pos="3600"/>
        </w:tabs>
        <w:ind w:left="3600" w:hanging="360"/>
      </w:pPr>
      <w:rPr>
        <w:rFonts w:ascii="Arial" w:hAnsi="Arial" w:hint="default"/>
      </w:rPr>
    </w:lvl>
    <w:lvl w:ilvl="5" w:tplc="DAC09DEA" w:tentative="1">
      <w:start w:val="1"/>
      <w:numFmt w:val="bullet"/>
      <w:lvlText w:val="•"/>
      <w:lvlJc w:val="left"/>
      <w:pPr>
        <w:tabs>
          <w:tab w:val="num" w:pos="4320"/>
        </w:tabs>
        <w:ind w:left="4320" w:hanging="360"/>
      </w:pPr>
      <w:rPr>
        <w:rFonts w:ascii="Arial" w:hAnsi="Arial" w:hint="default"/>
      </w:rPr>
    </w:lvl>
    <w:lvl w:ilvl="6" w:tplc="88243706" w:tentative="1">
      <w:start w:val="1"/>
      <w:numFmt w:val="bullet"/>
      <w:lvlText w:val="•"/>
      <w:lvlJc w:val="left"/>
      <w:pPr>
        <w:tabs>
          <w:tab w:val="num" w:pos="5040"/>
        </w:tabs>
        <w:ind w:left="5040" w:hanging="360"/>
      </w:pPr>
      <w:rPr>
        <w:rFonts w:ascii="Arial" w:hAnsi="Arial" w:hint="default"/>
      </w:rPr>
    </w:lvl>
    <w:lvl w:ilvl="7" w:tplc="6C4ADEF2" w:tentative="1">
      <w:start w:val="1"/>
      <w:numFmt w:val="bullet"/>
      <w:lvlText w:val="•"/>
      <w:lvlJc w:val="left"/>
      <w:pPr>
        <w:tabs>
          <w:tab w:val="num" w:pos="5760"/>
        </w:tabs>
        <w:ind w:left="5760" w:hanging="360"/>
      </w:pPr>
      <w:rPr>
        <w:rFonts w:ascii="Arial" w:hAnsi="Arial" w:hint="default"/>
      </w:rPr>
    </w:lvl>
    <w:lvl w:ilvl="8" w:tplc="896C76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617F47"/>
    <w:multiLevelType w:val="hybridMultilevel"/>
    <w:tmpl w:val="1CD8E06A"/>
    <w:lvl w:ilvl="0" w:tplc="E8E07D36">
      <w:start w:val="1"/>
      <w:numFmt w:val="bullet"/>
      <w:lvlText w:val="•"/>
      <w:lvlJc w:val="left"/>
      <w:pPr>
        <w:tabs>
          <w:tab w:val="num" w:pos="720"/>
        </w:tabs>
        <w:ind w:left="720" w:hanging="360"/>
      </w:pPr>
      <w:rPr>
        <w:rFonts w:ascii="Arial" w:hAnsi="Arial" w:hint="default"/>
      </w:rPr>
    </w:lvl>
    <w:lvl w:ilvl="1" w:tplc="EDBCCB96" w:tentative="1">
      <w:start w:val="1"/>
      <w:numFmt w:val="bullet"/>
      <w:lvlText w:val="•"/>
      <w:lvlJc w:val="left"/>
      <w:pPr>
        <w:tabs>
          <w:tab w:val="num" w:pos="1440"/>
        </w:tabs>
        <w:ind w:left="1440" w:hanging="360"/>
      </w:pPr>
      <w:rPr>
        <w:rFonts w:ascii="Arial" w:hAnsi="Arial" w:hint="default"/>
      </w:rPr>
    </w:lvl>
    <w:lvl w:ilvl="2" w:tplc="B0CAEA82" w:tentative="1">
      <w:start w:val="1"/>
      <w:numFmt w:val="bullet"/>
      <w:lvlText w:val="•"/>
      <w:lvlJc w:val="left"/>
      <w:pPr>
        <w:tabs>
          <w:tab w:val="num" w:pos="2160"/>
        </w:tabs>
        <w:ind w:left="2160" w:hanging="360"/>
      </w:pPr>
      <w:rPr>
        <w:rFonts w:ascii="Arial" w:hAnsi="Arial" w:hint="default"/>
      </w:rPr>
    </w:lvl>
    <w:lvl w:ilvl="3" w:tplc="18EEE4D8" w:tentative="1">
      <w:start w:val="1"/>
      <w:numFmt w:val="bullet"/>
      <w:lvlText w:val="•"/>
      <w:lvlJc w:val="left"/>
      <w:pPr>
        <w:tabs>
          <w:tab w:val="num" w:pos="2880"/>
        </w:tabs>
        <w:ind w:left="2880" w:hanging="360"/>
      </w:pPr>
      <w:rPr>
        <w:rFonts w:ascii="Arial" w:hAnsi="Arial" w:hint="default"/>
      </w:rPr>
    </w:lvl>
    <w:lvl w:ilvl="4" w:tplc="BB44BFFE" w:tentative="1">
      <w:start w:val="1"/>
      <w:numFmt w:val="bullet"/>
      <w:lvlText w:val="•"/>
      <w:lvlJc w:val="left"/>
      <w:pPr>
        <w:tabs>
          <w:tab w:val="num" w:pos="3600"/>
        </w:tabs>
        <w:ind w:left="3600" w:hanging="360"/>
      </w:pPr>
      <w:rPr>
        <w:rFonts w:ascii="Arial" w:hAnsi="Arial" w:hint="default"/>
      </w:rPr>
    </w:lvl>
    <w:lvl w:ilvl="5" w:tplc="17BE28F2" w:tentative="1">
      <w:start w:val="1"/>
      <w:numFmt w:val="bullet"/>
      <w:lvlText w:val="•"/>
      <w:lvlJc w:val="left"/>
      <w:pPr>
        <w:tabs>
          <w:tab w:val="num" w:pos="4320"/>
        </w:tabs>
        <w:ind w:left="4320" w:hanging="360"/>
      </w:pPr>
      <w:rPr>
        <w:rFonts w:ascii="Arial" w:hAnsi="Arial" w:hint="default"/>
      </w:rPr>
    </w:lvl>
    <w:lvl w:ilvl="6" w:tplc="215E77BE" w:tentative="1">
      <w:start w:val="1"/>
      <w:numFmt w:val="bullet"/>
      <w:lvlText w:val="•"/>
      <w:lvlJc w:val="left"/>
      <w:pPr>
        <w:tabs>
          <w:tab w:val="num" w:pos="5040"/>
        </w:tabs>
        <w:ind w:left="5040" w:hanging="360"/>
      </w:pPr>
      <w:rPr>
        <w:rFonts w:ascii="Arial" w:hAnsi="Arial" w:hint="default"/>
      </w:rPr>
    </w:lvl>
    <w:lvl w:ilvl="7" w:tplc="123AAF82" w:tentative="1">
      <w:start w:val="1"/>
      <w:numFmt w:val="bullet"/>
      <w:lvlText w:val="•"/>
      <w:lvlJc w:val="left"/>
      <w:pPr>
        <w:tabs>
          <w:tab w:val="num" w:pos="5760"/>
        </w:tabs>
        <w:ind w:left="5760" w:hanging="360"/>
      </w:pPr>
      <w:rPr>
        <w:rFonts w:ascii="Arial" w:hAnsi="Arial" w:hint="default"/>
      </w:rPr>
    </w:lvl>
    <w:lvl w:ilvl="8" w:tplc="81D2C5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6E498F"/>
    <w:multiLevelType w:val="hybridMultilevel"/>
    <w:tmpl w:val="4BC6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F37A3"/>
    <w:multiLevelType w:val="hybridMultilevel"/>
    <w:tmpl w:val="455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20CE2"/>
    <w:multiLevelType w:val="hybridMultilevel"/>
    <w:tmpl w:val="25E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24FB4"/>
    <w:multiLevelType w:val="hybridMultilevel"/>
    <w:tmpl w:val="09DA55CA"/>
    <w:lvl w:ilvl="0" w:tplc="FFA4F9E4">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84E77"/>
    <w:multiLevelType w:val="hybridMultilevel"/>
    <w:tmpl w:val="DECA6D9C"/>
    <w:lvl w:ilvl="0" w:tplc="59F0CA78">
      <w:start w:val="1"/>
      <w:numFmt w:val="bullet"/>
      <w:lvlText w:val=""/>
      <w:lvlJc w:val="left"/>
      <w:pPr>
        <w:tabs>
          <w:tab w:val="num" w:pos="720"/>
        </w:tabs>
        <w:ind w:left="720" w:hanging="360"/>
      </w:pPr>
      <w:rPr>
        <w:rFonts w:ascii="Wingdings" w:hAnsi="Wingdings" w:hint="default"/>
      </w:rPr>
    </w:lvl>
    <w:lvl w:ilvl="1" w:tplc="F6D6F562">
      <w:start w:val="1"/>
      <w:numFmt w:val="bullet"/>
      <w:lvlText w:val=""/>
      <w:lvlJc w:val="left"/>
      <w:pPr>
        <w:tabs>
          <w:tab w:val="num" w:pos="1440"/>
        </w:tabs>
        <w:ind w:left="1440" w:hanging="360"/>
      </w:pPr>
      <w:rPr>
        <w:rFonts w:ascii="Wingdings" w:hAnsi="Wingdings" w:hint="default"/>
      </w:rPr>
    </w:lvl>
    <w:lvl w:ilvl="2" w:tplc="4238E696" w:tentative="1">
      <w:start w:val="1"/>
      <w:numFmt w:val="bullet"/>
      <w:lvlText w:val=""/>
      <w:lvlJc w:val="left"/>
      <w:pPr>
        <w:tabs>
          <w:tab w:val="num" w:pos="2160"/>
        </w:tabs>
        <w:ind w:left="2160" w:hanging="360"/>
      </w:pPr>
      <w:rPr>
        <w:rFonts w:ascii="Wingdings" w:hAnsi="Wingdings" w:hint="default"/>
      </w:rPr>
    </w:lvl>
    <w:lvl w:ilvl="3" w:tplc="AE4C41A6" w:tentative="1">
      <w:start w:val="1"/>
      <w:numFmt w:val="bullet"/>
      <w:lvlText w:val=""/>
      <w:lvlJc w:val="left"/>
      <w:pPr>
        <w:tabs>
          <w:tab w:val="num" w:pos="2880"/>
        </w:tabs>
        <w:ind w:left="2880" w:hanging="360"/>
      </w:pPr>
      <w:rPr>
        <w:rFonts w:ascii="Wingdings" w:hAnsi="Wingdings" w:hint="default"/>
      </w:rPr>
    </w:lvl>
    <w:lvl w:ilvl="4" w:tplc="F802F358" w:tentative="1">
      <w:start w:val="1"/>
      <w:numFmt w:val="bullet"/>
      <w:lvlText w:val=""/>
      <w:lvlJc w:val="left"/>
      <w:pPr>
        <w:tabs>
          <w:tab w:val="num" w:pos="3600"/>
        </w:tabs>
        <w:ind w:left="3600" w:hanging="360"/>
      </w:pPr>
      <w:rPr>
        <w:rFonts w:ascii="Wingdings" w:hAnsi="Wingdings" w:hint="default"/>
      </w:rPr>
    </w:lvl>
    <w:lvl w:ilvl="5" w:tplc="0F66220C" w:tentative="1">
      <w:start w:val="1"/>
      <w:numFmt w:val="bullet"/>
      <w:lvlText w:val=""/>
      <w:lvlJc w:val="left"/>
      <w:pPr>
        <w:tabs>
          <w:tab w:val="num" w:pos="4320"/>
        </w:tabs>
        <w:ind w:left="4320" w:hanging="360"/>
      </w:pPr>
      <w:rPr>
        <w:rFonts w:ascii="Wingdings" w:hAnsi="Wingdings" w:hint="default"/>
      </w:rPr>
    </w:lvl>
    <w:lvl w:ilvl="6" w:tplc="7BD074DE" w:tentative="1">
      <w:start w:val="1"/>
      <w:numFmt w:val="bullet"/>
      <w:lvlText w:val=""/>
      <w:lvlJc w:val="left"/>
      <w:pPr>
        <w:tabs>
          <w:tab w:val="num" w:pos="5040"/>
        </w:tabs>
        <w:ind w:left="5040" w:hanging="360"/>
      </w:pPr>
      <w:rPr>
        <w:rFonts w:ascii="Wingdings" w:hAnsi="Wingdings" w:hint="default"/>
      </w:rPr>
    </w:lvl>
    <w:lvl w:ilvl="7" w:tplc="039825D8" w:tentative="1">
      <w:start w:val="1"/>
      <w:numFmt w:val="bullet"/>
      <w:lvlText w:val=""/>
      <w:lvlJc w:val="left"/>
      <w:pPr>
        <w:tabs>
          <w:tab w:val="num" w:pos="5760"/>
        </w:tabs>
        <w:ind w:left="5760" w:hanging="360"/>
      </w:pPr>
      <w:rPr>
        <w:rFonts w:ascii="Wingdings" w:hAnsi="Wingdings" w:hint="default"/>
      </w:rPr>
    </w:lvl>
    <w:lvl w:ilvl="8" w:tplc="149E307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B396C"/>
    <w:multiLevelType w:val="hybridMultilevel"/>
    <w:tmpl w:val="E6CA610A"/>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760FB6"/>
    <w:multiLevelType w:val="hybridMultilevel"/>
    <w:tmpl w:val="E094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D481F"/>
    <w:multiLevelType w:val="hybridMultilevel"/>
    <w:tmpl w:val="235A8EBE"/>
    <w:lvl w:ilvl="0" w:tplc="A282D0C6">
      <w:start w:val="1"/>
      <w:numFmt w:val="bullet"/>
      <w:lvlText w:val="•"/>
      <w:lvlJc w:val="left"/>
      <w:pPr>
        <w:tabs>
          <w:tab w:val="num" w:pos="720"/>
        </w:tabs>
        <w:ind w:left="720" w:hanging="360"/>
      </w:pPr>
      <w:rPr>
        <w:rFonts w:ascii="Arial" w:hAnsi="Arial" w:hint="default"/>
      </w:rPr>
    </w:lvl>
    <w:lvl w:ilvl="1" w:tplc="BD1A0BA4" w:tentative="1">
      <w:start w:val="1"/>
      <w:numFmt w:val="bullet"/>
      <w:lvlText w:val="•"/>
      <w:lvlJc w:val="left"/>
      <w:pPr>
        <w:tabs>
          <w:tab w:val="num" w:pos="1440"/>
        </w:tabs>
        <w:ind w:left="1440" w:hanging="360"/>
      </w:pPr>
      <w:rPr>
        <w:rFonts w:ascii="Arial" w:hAnsi="Arial" w:hint="default"/>
      </w:rPr>
    </w:lvl>
    <w:lvl w:ilvl="2" w:tplc="E93E94B2" w:tentative="1">
      <w:start w:val="1"/>
      <w:numFmt w:val="bullet"/>
      <w:lvlText w:val="•"/>
      <w:lvlJc w:val="left"/>
      <w:pPr>
        <w:tabs>
          <w:tab w:val="num" w:pos="2160"/>
        </w:tabs>
        <w:ind w:left="2160" w:hanging="360"/>
      </w:pPr>
      <w:rPr>
        <w:rFonts w:ascii="Arial" w:hAnsi="Arial" w:hint="default"/>
      </w:rPr>
    </w:lvl>
    <w:lvl w:ilvl="3" w:tplc="1360ABA4" w:tentative="1">
      <w:start w:val="1"/>
      <w:numFmt w:val="bullet"/>
      <w:lvlText w:val="•"/>
      <w:lvlJc w:val="left"/>
      <w:pPr>
        <w:tabs>
          <w:tab w:val="num" w:pos="2880"/>
        </w:tabs>
        <w:ind w:left="2880" w:hanging="360"/>
      </w:pPr>
      <w:rPr>
        <w:rFonts w:ascii="Arial" w:hAnsi="Arial" w:hint="default"/>
      </w:rPr>
    </w:lvl>
    <w:lvl w:ilvl="4" w:tplc="2968BFC2" w:tentative="1">
      <w:start w:val="1"/>
      <w:numFmt w:val="bullet"/>
      <w:lvlText w:val="•"/>
      <w:lvlJc w:val="left"/>
      <w:pPr>
        <w:tabs>
          <w:tab w:val="num" w:pos="3600"/>
        </w:tabs>
        <w:ind w:left="3600" w:hanging="360"/>
      </w:pPr>
      <w:rPr>
        <w:rFonts w:ascii="Arial" w:hAnsi="Arial" w:hint="default"/>
      </w:rPr>
    </w:lvl>
    <w:lvl w:ilvl="5" w:tplc="0456C2BE" w:tentative="1">
      <w:start w:val="1"/>
      <w:numFmt w:val="bullet"/>
      <w:lvlText w:val="•"/>
      <w:lvlJc w:val="left"/>
      <w:pPr>
        <w:tabs>
          <w:tab w:val="num" w:pos="4320"/>
        </w:tabs>
        <w:ind w:left="4320" w:hanging="360"/>
      </w:pPr>
      <w:rPr>
        <w:rFonts w:ascii="Arial" w:hAnsi="Arial" w:hint="default"/>
      </w:rPr>
    </w:lvl>
    <w:lvl w:ilvl="6" w:tplc="6C8A7046" w:tentative="1">
      <w:start w:val="1"/>
      <w:numFmt w:val="bullet"/>
      <w:lvlText w:val="•"/>
      <w:lvlJc w:val="left"/>
      <w:pPr>
        <w:tabs>
          <w:tab w:val="num" w:pos="5040"/>
        </w:tabs>
        <w:ind w:left="5040" w:hanging="360"/>
      </w:pPr>
      <w:rPr>
        <w:rFonts w:ascii="Arial" w:hAnsi="Arial" w:hint="default"/>
      </w:rPr>
    </w:lvl>
    <w:lvl w:ilvl="7" w:tplc="8CD8D902" w:tentative="1">
      <w:start w:val="1"/>
      <w:numFmt w:val="bullet"/>
      <w:lvlText w:val="•"/>
      <w:lvlJc w:val="left"/>
      <w:pPr>
        <w:tabs>
          <w:tab w:val="num" w:pos="5760"/>
        </w:tabs>
        <w:ind w:left="5760" w:hanging="360"/>
      </w:pPr>
      <w:rPr>
        <w:rFonts w:ascii="Arial" w:hAnsi="Arial" w:hint="default"/>
      </w:rPr>
    </w:lvl>
    <w:lvl w:ilvl="8" w:tplc="BD7CE4F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7B46DD"/>
    <w:multiLevelType w:val="multilevel"/>
    <w:tmpl w:val="7AA6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D6094"/>
    <w:multiLevelType w:val="hybridMultilevel"/>
    <w:tmpl w:val="5C800BC6"/>
    <w:lvl w:ilvl="0" w:tplc="5B1C9524">
      <w:start w:val="1"/>
      <w:numFmt w:val="bullet"/>
      <w:lvlText w:val="-"/>
      <w:lvlJc w:val="left"/>
      <w:pPr>
        <w:ind w:left="720" w:hanging="360"/>
      </w:pPr>
      <w:rPr>
        <w:rFonts w:ascii="Calibri Light" w:eastAsia="Times New Roman" w:hAnsi="Calibri Light" w:cs="Calibri Ligh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F52E5"/>
    <w:multiLevelType w:val="hybridMultilevel"/>
    <w:tmpl w:val="D248CC9E"/>
    <w:lvl w:ilvl="0" w:tplc="3FA8A316">
      <w:start w:val="1"/>
      <w:numFmt w:val="bullet"/>
      <w:lvlText w:val="•"/>
      <w:lvlJc w:val="left"/>
      <w:pPr>
        <w:tabs>
          <w:tab w:val="num" w:pos="720"/>
        </w:tabs>
        <w:ind w:left="720" w:hanging="360"/>
      </w:pPr>
      <w:rPr>
        <w:rFonts w:ascii="Arial" w:hAnsi="Arial" w:hint="default"/>
      </w:rPr>
    </w:lvl>
    <w:lvl w:ilvl="1" w:tplc="1AC668FC" w:tentative="1">
      <w:start w:val="1"/>
      <w:numFmt w:val="bullet"/>
      <w:lvlText w:val="•"/>
      <w:lvlJc w:val="left"/>
      <w:pPr>
        <w:tabs>
          <w:tab w:val="num" w:pos="1440"/>
        </w:tabs>
        <w:ind w:left="1440" w:hanging="360"/>
      </w:pPr>
      <w:rPr>
        <w:rFonts w:ascii="Arial" w:hAnsi="Arial" w:hint="default"/>
      </w:rPr>
    </w:lvl>
    <w:lvl w:ilvl="2" w:tplc="2CD2D712" w:tentative="1">
      <w:start w:val="1"/>
      <w:numFmt w:val="bullet"/>
      <w:lvlText w:val="•"/>
      <w:lvlJc w:val="left"/>
      <w:pPr>
        <w:tabs>
          <w:tab w:val="num" w:pos="2160"/>
        </w:tabs>
        <w:ind w:left="2160" w:hanging="360"/>
      </w:pPr>
      <w:rPr>
        <w:rFonts w:ascii="Arial" w:hAnsi="Arial" w:hint="default"/>
      </w:rPr>
    </w:lvl>
    <w:lvl w:ilvl="3" w:tplc="78EED900" w:tentative="1">
      <w:start w:val="1"/>
      <w:numFmt w:val="bullet"/>
      <w:lvlText w:val="•"/>
      <w:lvlJc w:val="left"/>
      <w:pPr>
        <w:tabs>
          <w:tab w:val="num" w:pos="2880"/>
        </w:tabs>
        <w:ind w:left="2880" w:hanging="360"/>
      </w:pPr>
      <w:rPr>
        <w:rFonts w:ascii="Arial" w:hAnsi="Arial" w:hint="default"/>
      </w:rPr>
    </w:lvl>
    <w:lvl w:ilvl="4" w:tplc="54084FAA" w:tentative="1">
      <w:start w:val="1"/>
      <w:numFmt w:val="bullet"/>
      <w:lvlText w:val="•"/>
      <w:lvlJc w:val="left"/>
      <w:pPr>
        <w:tabs>
          <w:tab w:val="num" w:pos="3600"/>
        </w:tabs>
        <w:ind w:left="3600" w:hanging="360"/>
      </w:pPr>
      <w:rPr>
        <w:rFonts w:ascii="Arial" w:hAnsi="Arial" w:hint="default"/>
      </w:rPr>
    </w:lvl>
    <w:lvl w:ilvl="5" w:tplc="A448CF80" w:tentative="1">
      <w:start w:val="1"/>
      <w:numFmt w:val="bullet"/>
      <w:lvlText w:val="•"/>
      <w:lvlJc w:val="left"/>
      <w:pPr>
        <w:tabs>
          <w:tab w:val="num" w:pos="4320"/>
        </w:tabs>
        <w:ind w:left="4320" w:hanging="360"/>
      </w:pPr>
      <w:rPr>
        <w:rFonts w:ascii="Arial" w:hAnsi="Arial" w:hint="default"/>
      </w:rPr>
    </w:lvl>
    <w:lvl w:ilvl="6" w:tplc="DE34F7B2" w:tentative="1">
      <w:start w:val="1"/>
      <w:numFmt w:val="bullet"/>
      <w:lvlText w:val="•"/>
      <w:lvlJc w:val="left"/>
      <w:pPr>
        <w:tabs>
          <w:tab w:val="num" w:pos="5040"/>
        </w:tabs>
        <w:ind w:left="5040" w:hanging="360"/>
      </w:pPr>
      <w:rPr>
        <w:rFonts w:ascii="Arial" w:hAnsi="Arial" w:hint="default"/>
      </w:rPr>
    </w:lvl>
    <w:lvl w:ilvl="7" w:tplc="2BE443C6" w:tentative="1">
      <w:start w:val="1"/>
      <w:numFmt w:val="bullet"/>
      <w:lvlText w:val="•"/>
      <w:lvlJc w:val="left"/>
      <w:pPr>
        <w:tabs>
          <w:tab w:val="num" w:pos="5760"/>
        </w:tabs>
        <w:ind w:left="5760" w:hanging="360"/>
      </w:pPr>
      <w:rPr>
        <w:rFonts w:ascii="Arial" w:hAnsi="Arial" w:hint="default"/>
      </w:rPr>
    </w:lvl>
    <w:lvl w:ilvl="8" w:tplc="4E86CDB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E640A4"/>
    <w:multiLevelType w:val="hybridMultilevel"/>
    <w:tmpl w:val="C44649F0"/>
    <w:lvl w:ilvl="0" w:tplc="FCE6972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AA0BDC"/>
    <w:multiLevelType w:val="hybridMultilevel"/>
    <w:tmpl w:val="B7C81B0C"/>
    <w:lvl w:ilvl="0" w:tplc="FCE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A30D0"/>
    <w:multiLevelType w:val="hybridMultilevel"/>
    <w:tmpl w:val="0276C41C"/>
    <w:lvl w:ilvl="0" w:tplc="F378F030">
      <w:start w:val="1"/>
      <w:numFmt w:val="decimal"/>
      <w:lvlText w:val="%1."/>
      <w:lvlJc w:val="left"/>
      <w:pPr>
        <w:ind w:left="523" w:hanging="36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28" w15:restartNumberingAfterBreak="0">
    <w:nsid w:val="627B4A89"/>
    <w:multiLevelType w:val="hybridMultilevel"/>
    <w:tmpl w:val="81A28824"/>
    <w:lvl w:ilvl="0" w:tplc="34065AC8">
      <w:start w:val="1"/>
      <w:numFmt w:val="bullet"/>
      <w:lvlText w:val=""/>
      <w:lvlJc w:val="left"/>
      <w:pPr>
        <w:tabs>
          <w:tab w:val="num" w:pos="720"/>
        </w:tabs>
        <w:ind w:left="720" w:hanging="360"/>
      </w:pPr>
      <w:rPr>
        <w:rFonts w:ascii="Wingdings" w:hAnsi="Wingdings" w:hint="default"/>
      </w:rPr>
    </w:lvl>
    <w:lvl w:ilvl="1" w:tplc="2FB8FB26" w:tentative="1">
      <w:start w:val="1"/>
      <w:numFmt w:val="bullet"/>
      <w:lvlText w:val=""/>
      <w:lvlJc w:val="left"/>
      <w:pPr>
        <w:tabs>
          <w:tab w:val="num" w:pos="1440"/>
        </w:tabs>
        <w:ind w:left="1440" w:hanging="360"/>
      </w:pPr>
      <w:rPr>
        <w:rFonts w:ascii="Wingdings" w:hAnsi="Wingdings" w:hint="default"/>
      </w:rPr>
    </w:lvl>
    <w:lvl w:ilvl="2" w:tplc="8266F804" w:tentative="1">
      <w:start w:val="1"/>
      <w:numFmt w:val="bullet"/>
      <w:lvlText w:val=""/>
      <w:lvlJc w:val="left"/>
      <w:pPr>
        <w:tabs>
          <w:tab w:val="num" w:pos="2160"/>
        </w:tabs>
        <w:ind w:left="2160" w:hanging="360"/>
      </w:pPr>
      <w:rPr>
        <w:rFonts w:ascii="Wingdings" w:hAnsi="Wingdings" w:hint="default"/>
      </w:rPr>
    </w:lvl>
    <w:lvl w:ilvl="3" w:tplc="3C444D92" w:tentative="1">
      <w:start w:val="1"/>
      <w:numFmt w:val="bullet"/>
      <w:lvlText w:val=""/>
      <w:lvlJc w:val="left"/>
      <w:pPr>
        <w:tabs>
          <w:tab w:val="num" w:pos="2880"/>
        </w:tabs>
        <w:ind w:left="2880" w:hanging="360"/>
      </w:pPr>
      <w:rPr>
        <w:rFonts w:ascii="Wingdings" w:hAnsi="Wingdings" w:hint="default"/>
      </w:rPr>
    </w:lvl>
    <w:lvl w:ilvl="4" w:tplc="4378BE42" w:tentative="1">
      <w:start w:val="1"/>
      <w:numFmt w:val="bullet"/>
      <w:lvlText w:val=""/>
      <w:lvlJc w:val="left"/>
      <w:pPr>
        <w:tabs>
          <w:tab w:val="num" w:pos="3600"/>
        </w:tabs>
        <w:ind w:left="3600" w:hanging="360"/>
      </w:pPr>
      <w:rPr>
        <w:rFonts w:ascii="Wingdings" w:hAnsi="Wingdings" w:hint="default"/>
      </w:rPr>
    </w:lvl>
    <w:lvl w:ilvl="5" w:tplc="5920AF60" w:tentative="1">
      <w:start w:val="1"/>
      <w:numFmt w:val="bullet"/>
      <w:lvlText w:val=""/>
      <w:lvlJc w:val="left"/>
      <w:pPr>
        <w:tabs>
          <w:tab w:val="num" w:pos="4320"/>
        </w:tabs>
        <w:ind w:left="4320" w:hanging="360"/>
      </w:pPr>
      <w:rPr>
        <w:rFonts w:ascii="Wingdings" w:hAnsi="Wingdings" w:hint="default"/>
      </w:rPr>
    </w:lvl>
    <w:lvl w:ilvl="6" w:tplc="8DD843E4" w:tentative="1">
      <w:start w:val="1"/>
      <w:numFmt w:val="bullet"/>
      <w:lvlText w:val=""/>
      <w:lvlJc w:val="left"/>
      <w:pPr>
        <w:tabs>
          <w:tab w:val="num" w:pos="5040"/>
        </w:tabs>
        <w:ind w:left="5040" w:hanging="360"/>
      </w:pPr>
      <w:rPr>
        <w:rFonts w:ascii="Wingdings" w:hAnsi="Wingdings" w:hint="default"/>
      </w:rPr>
    </w:lvl>
    <w:lvl w:ilvl="7" w:tplc="072A299E" w:tentative="1">
      <w:start w:val="1"/>
      <w:numFmt w:val="bullet"/>
      <w:lvlText w:val=""/>
      <w:lvlJc w:val="left"/>
      <w:pPr>
        <w:tabs>
          <w:tab w:val="num" w:pos="5760"/>
        </w:tabs>
        <w:ind w:left="5760" w:hanging="360"/>
      </w:pPr>
      <w:rPr>
        <w:rFonts w:ascii="Wingdings" w:hAnsi="Wingdings" w:hint="default"/>
      </w:rPr>
    </w:lvl>
    <w:lvl w:ilvl="8" w:tplc="DE5E79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6F3BC8"/>
    <w:multiLevelType w:val="hybridMultilevel"/>
    <w:tmpl w:val="727C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D16BF"/>
    <w:multiLevelType w:val="hybridMultilevel"/>
    <w:tmpl w:val="551ECE7A"/>
    <w:lvl w:ilvl="0" w:tplc="BA967AC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7190E"/>
    <w:multiLevelType w:val="hybridMultilevel"/>
    <w:tmpl w:val="BD0CEA3C"/>
    <w:lvl w:ilvl="0" w:tplc="9F7AB3C0">
      <w:start w:val="1"/>
      <w:numFmt w:val="bullet"/>
      <w:lvlText w:val=""/>
      <w:lvlJc w:val="left"/>
      <w:pPr>
        <w:tabs>
          <w:tab w:val="num" w:pos="720"/>
        </w:tabs>
        <w:ind w:left="720" w:hanging="360"/>
      </w:pPr>
      <w:rPr>
        <w:rFonts w:ascii="Wingdings" w:hAnsi="Wingdings" w:hint="default"/>
      </w:rPr>
    </w:lvl>
    <w:lvl w:ilvl="1" w:tplc="848A103C">
      <w:start w:val="1"/>
      <w:numFmt w:val="bullet"/>
      <w:lvlText w:val=""/>
      <w:lvlJc w:val="left"/>
      <w:pPr>
        <w:tabs>
          <w:tab w:val="num" w:pos="1440"/>
        </w:tabs>
        <w:ind w:left="1440" w:hanging="360"/>
      </w:pPr>
      <w:rPr>
        <w:rFonts w:ascii="Wingdings" w:hAnsi="Wingdings" w:hint="default"/>
      </w:rPr>
    </w:lvl>
    <w:lvl w:ilvl="2" w:tplc="3A0C37C6" w:tentative="1">
      <w:start w:val="1"/>
      <w:numFmt w:val="bullet"/>
      <w:lvlText w:val=""/>
      <w:lvlJc w:val="left"/>
      <w:pPr>
        <w:tabs>
          <w:tab w:val="num" w:pos="2160"/>
        </w:tabs>
        <w:ind w:left="2160" w:hanging="360"/>
      </w:pPr>
      <w:rPr>
        <w:rFonts w:ascii="Wingdings" w:hAnsi="Wingdings" w:hint="default"/>
      </w:rPr>
    </w:lvl>
    <w:lvl w:ilvl="3" w:tplc="08C02766" w:tentative="1">
      <w:start w:val="1"/>
      <w:numFmt w:val="bullet"/>
      <w:lvlText w:val=""/>
      <w:lvlJc w:val="left"/>
      <w:pPr>
        <w:tabs>
          <w:tab w:val="num" w:pos="2880"/>
        </w:tabs>
        <w:ind w:left="2880" w:hanging="360"/>
      </w:pPr>
      <w:rPr>
        <w:rFonts w:ascii="Wingdings" w:hAnsi="Wingdings" w:hint="default"/>
      </w:rPr>
    </w:lvl>
    <w:lvl w:ilvl="4" w:tplc="E7683F64" w:tentative="1">
      <w:start w:val="1"/>
      <w:numFmt w:val="bullet"/>
      <w:lvlText w:val=""/>
      <w:lvlJc w:val="left"/>
      <w:pPr>
        <w:tabs>
          <w:tab w:val="num" w:pos="3600"/>
        </w:tabs>
        <w:ind w:left="3600" w:hanging="360"/>
      </w:pPr>
      <w:rPr>
        <w:rFonts w:ascii="Wingdings" w:hAnsi="Wingdings" w:hint="default"/>
      </w:rPr>
    </w:lvl>
    <w:lvl w:ilvl="5" w:tplc="57B08214" w:tentative="1">
      <w:start w:val="1"/>
      <w:numFmt w:val="bullet"/>
      <w:lvlText w:val=""/>
      <w:lvlJc w:val="left"/>
      <w:pPr>
        <w:tabs>
          <w:tab w:val="num" w:pos="4320"/>
        </w:tabs>
        <w:ind w:left="4320" w:hanging="360"/>
      </w:pPr>
      <w:rPr>
        <w:rFonts w:ascii="Wingdings" w:hAnsi="Wingdings" w:hint="default"/>
      </w:rPr>
    </w:lvl>
    <w:lvl w:ilvl="6" w:tplc="D8BC1D00" w:tentative="1">
      <w:start w:val="1"/>
      <w:numFmt w:val="bullet"/>
      <w:lvlText w:val=""/>
      <w:lvlJc w:val="left"/>
      <w:pPr>
        <w:tabs>
          <w:tab w:val="num" w:pos="5040"/>
        </w:tabs>
        <w:ind w:left="5040" w:hanging="360"/>
      </w:pPr>
      <w:rPr>
        <w:rFonts w:ascii="Wingdings" w:hAnsi="Wingdings" w:hint="default"/>
      </w:rPr>
    </w:lvl>
    <w:lvl w:ilvl="7" w:tplc="C7FA6586" w:tentative="1">
      <w:start w:val="1"/>
      <w:numFmt w:val="bullet"/>
      <w:lvlText w:val=""/>
      <w:lvlJc w:val="left"/>
      <w:pPr>
        <w:tabs>
          <w:tab w:val="num" w:pos="5760"/>
        </w:tabs>
        <w:ind w:left="5760" w:hanging="360"/>
      </w:pPr>
      <w:rPr>
        <w:rFonts w:ascii="Wingdings" w:hAnsi="Wingdings" w:hint="default"/>
      </w:rPr>
    </w:lvl>
    <w:lvl w:ilvl="8" w:tplc="1BBEA6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606E5F"/>
    <w:multiLevelType w:val="hybridMultilevel"/>
    <w:tmpl w:val="646E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812F78"/>
    <w:multiLevelType w:val="multilevel"/>
    <w:tmpl w:val="7400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C7866"/>
    <w:multiLevelType w:val="hybridMultilevel"/>
    <w:tmpl w:val="0D7459A4"/>
    <w:lvl w:ilvl="0" w:tplc="FCE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222873"/>
    <w:multiLevelType w:val="hybridMultilevel"/>
    <w:tmpl w:val="2DB8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02802"/>
    <w:multiLevelType w:val="hybridMultilevel"/>
    <w:tmpl w:val="F00EEDC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665561"/>
    <w:multiLevelType w:val="hybridMultilevel"/>
    <w:tmpl w:val="7D1A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16A5A"/>
    <w:multiLevelType w:val="hybridMultilevel"/>
    <w:tmpl w:val="B8AC4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148401">
    <w:abstractNumId w:val="16"/>
  </w:num>
  <w:num w:numId="2" w16cid:durableId="1991207831">
    <w:abstractNumId w:val="2"/>
  </w:num>
  <w:num w:numId="3" w16cid:durableId="1015619462">
    <w:abstractNumId w:val="37"/>
  </w:num>
  <w:num w:numId="4" w16cid:durableId="1687362735">
    <w:abstractNumId w:val="7"/>
  </w:num>
  <w:num w:numId="5" w16cid:durableId="2009363359">
    <w:abstractNumId w:val="20"/>
  </w:num>
  <w:num w:numId="6" w16cid:durableId="1283341070">
    <w:abstractNumId w:val="3"/>
  </w:num>
  <w:num w:numId="7" w16cid:durableId="2089039739">
    <w:abstractNumId w:val="9"/>
  </w:num>
  <w:num w:numId="8" w16cid:durableId="1258058028">
    <w:abstractNumId w:val="29"/>
  </w:num>
  <w:num w:numId="9" w16cid:durableId="912199498">
    <w:abstractNumId w:val="10"/>
  </w:num>
  <w:num w:numId="10" w16cid:durableId="56442915">
    <w:abstractNumId w:val="33"/>
  </w:num>
  <w:num w:numId="11" w16cid:durableId="650641494">
    <w:abstractNumId w:val="22"/>
  </w:num>
  <w:num w:numId="12" w16cid:durableId="798062909">
    <w:abstractNumId w:val="30"/>
  </w:num>
  <w:num w:numId="13" w16cid:durableId="25184810">
    <w:abstractNumId w:val="0"/>
  </w:num>
  <w:num w:numId="14" w16cid:durableId="464277740">
    <w:abstractNumId w:val="36"/>
  </w:num>
  <w:num w:numId="15" w16cid:durableId="42024730">
    <w:abstractNumId w:val="6"/>
  </w:num>
  <w:num w:numId="16" w16cid:durableId="1360200144">
    <w:abstractNumId w:val="15"/>
  </w:num>
  <w:num w:numId="17" w16cid:durableId="1417937783">
    <w:abstractNumId w:val="14"/>
  </w:num>
  <w:num w:numId="18" w16cid:durableId="2017801524">
    <w:abstractNumId w:val="38"/>
  </w:num>
  <w:num w:numId="19" w16cid:durableId="870994969">
    <w:abstractNumId w:val="31"/>
  </w:num>
  <w:num w:numId="20" w16cid:durableId="238944926">
    <w:abstractNumId w:val="4"/>
  </w:num>
  <w:num w:numId="21" w16cid:durableId="682979219">
    <w:abstractNumId w:val="11"/>
  </w:num>
  <w:num w:numId="22" w16cid:durableId="1426464738">
    <w:abstractNumId w:val="18"/>
  </w:num>
  <w:num w:numId="23" w16cid:durableId="906497420">
    <w:abstractNumId w:val="28"/>
  </w:num>
  <w:num w:numId="24" w16cid:durableId="1503274845">
    <w:abstractNumId w:val="12"/>
  </w:num>
  <w:num w:numId="25" w16cid:durableId="322201194">
    <w:abstractNumId w:val="8"/>
  </w:num>
  <w:num w:numId="26" w16cid:durableId="630136912">
    <w:abstractNumId w:val="21"/>
  </w:num>
  <w:num w:numId="27" w16cid:durableId="345206664">
    <w:abstractNumId w:val="24"/>
  </w:num>
  <w:num w:numId="28" w16cid:durableId="220215884">
    <w:abstractNumId w:val="13"/>
  </w:num>
  <w:num w:numId="29" w16cid:durableId="1457019263">
    <w:abstractNumId w:val="5"/>
  </w:num>
  <w:num w:numId="30" w16cid:durableId="840126281">
    <w:abstractNumId w:val="19"/>
  </w:num>
  <w:num w:numId="31" w16cid:durableId="2093744672">
    <w:abstractNumId w:val="17"/>
  </w:num>
  <w:num w:numId="32" w16cid:durableId="974413257">
    <w:abstractNumId w:val="32"/>
  </w:num>
  <w:num w:numId="33" w16cid:durableId="739988258">
    <w:abstractNumId w:val="35"/>
  </w:num>
  <w:num w:numId="34" w16cid:durableId="415832200">
    <w:abstractNumId w:val="25"/>
  </w:num>
  <w:num w:numId="35" w16cid:durableId="1477795412">
    <w:abstractNumId w:val="27"/>
  </w:num>
  <w:num w:numId="36" w16cid:durableId="2080517841">
    <w:abstractNumId w:val="1"/>
  </w:num>
  <w:num w:numId="37" w16cid:durableId="2091460406">
    <w:abstractNumId w:val="34"/>
  </w:num>
  <w:num w:numId="38" w16cid:durableId="1832477563">
    <w:abstractNumId w:val="23"/>
  </w:num>
  <w:num w:numId="39" w16cid:durableId="2219112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us Swenson">
    <w15:presenceInfo w15:providerId="AD" w15:userId="S::mswenson@microsoft.com::39d9465f-cb60-44e1-867e-d86f584f0b51"/>
  </w15:person>
  <w15:person w15:author="Sooraj lal">
    <w15:presenceInfo w15:providerId="AD" w15:userId="S::soorajb@microsoft.com::7bf3b265-c841-4dfe-ad4d-5bea20b68f88"/>
  </w15:person>
  <w15:person w15:author="Mike Flasko">
    <w15:presenceInfo w15:providerId="AD" w15:userId="S::mflasko@ntdev.microsoft.com::33854508-a243-4beb-b39e-b30ff99e817d"/>
  </w15:person>
  <w15:person w15:author="Veena Ramachandran">
    <w15:presenceInfo w15:providerId="AD" w15:userId="S::veenar@microsoft.com::15721861-9719-4cd2-ae37-59f81de62dec"/>
  </w15:person>
  <w15:person w15:author="Imran Sargusingh">
    <w15:presenceInfo w15:providerId="AD" w15:userId="S::imrans@microsoft.com::e737665c-ef41-4797-ba2b-a60f7870a58b"/>
  </w15:person>
  <w15:person w15:author="Ravi Prakash">
    <w15:presenceInfo w15:providerId="AD" w15:userId="S::rprakash@microsoft.com::a7e799a0-7b36-46b8-bbec-e04cf3186293"/>
  </w15:person>
  <w15:person w15:author="Guy Yehudy">
    <w15:presenceInfo w15:providerId="AD" w15:userId="S::guyyehudy@microsoft.com::2d3c8d97-b0f8-471a-b0ee-510c9517986a"/>
  </w15:person>
  <w15:person w15:author="Peter Carlin">
    <w15:presenceInfo w15:providerId="AD" w15:userId="S::peterca@microsoft.com::8c9c0a78-bad5-4a13-ba3b-19808b1947b8"/>
  </w15:person>
  <w15:person w15:author="Datta Rajpure">
    <w15:presenceInfo w15:providerId="AD" w15:userId="S::dattr@microsoft.com::ae05a29b-e3e5-4696-b92d-0a9e98225341"/>
  </w15:person>
  <w15:person w15:author="Krishna Akella">
    <w15:presenceInfo w15:providerId="AD" w15:userId="S::shikris@microsoft.com::517a790f-f5d4-49e4-8bdd-02116543c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4D"/>
    <w:rsid w:val="00001492"/>
    <w:rsid w:val="00001B4F"/>
    <w:rsid w:val="00002A2C"/>
    <w:rsid w:val="00002DBA"/>
    <w:rsid w:val="0000393F"/>
    <w:rsid w:val="00003DBA"/>
    <w:rsid w:val="00003FE8"/>
    <w:rsid w:val="0000550F"/>
    <w:rsid w:val="0000559A"/>
    <w:rsid w:val="00005DED"/>
    <w:rsid w:val="00006230"/>
    <w:rsid w:val="00006B4E"/>
    <w:rsid w:val="00006E6F"/>
    <w:rsid w:val="00006E70"/>
    <w:rsid w:val="00007FD0"/>
    <w:rsid w:val="000104AD"/>
    <w:rsid w:val="00010A38"/>
    <w:rsid w:val="00011A29"/>
    <w:rsid w:val="00011E0E"/>
    <w:rsid w:val="00012130"/>
    <w:rsid w:val="00013065"/>
    <w:rsid w:val="000143B8"/>
    <w:rsid w:val="00014901"/>
    <w:rsid w:val="00014F23"/>
    <w:rsid w:val="000152EC"/>
    <w:rsid w:val="00015F05"/>
    <w:rsid w:val="00015F9F"/>
    <w:rsid w:val="00016446"/>
    <w:rsid w:val="000164F6"/>
    <w:rsid w:val="00016EE6"/>
    <w:rsid w:val="00017A3D"/>
    <w:rsid w:val="00020EE1"/>
    <w:rsid w:val="0002268E"/>
    <w:rsid w:val="0002314F"/>
    <w:rsid w:val="000231F2"/>
    <w:rsid w:val="000236EA"/>
    <w:rsid w:val="00025C1C"/>
    <w:rsid w:val="0002699D"/>
    <w:rsid w:val="00026BF4"/>
    <w:rsid w:val="00026E81"/>
    <w:rsid w:val="0002706A"/>
    <w:rsid w:val="00027ADB"/>
    <w:rsid w:val="0003028D"/>
    <w:rsid w:val="00030BDB"/>
    <w:rsid w:val="00031261"/>
    <w:rsid w:val="000312EB"/>
    <w:rsid w:val="000325D6"/>
    <w:rsid w:val="00032C90"/>
    <w:rsid w:val="000330EB"/>
    <w:rsid w:val="00033354"/>
    <w:rsid w:val="00033549"/>
    <w:rsid w:val="0003375A"/>
    <w:rsid w:val="00033BF2"/>
    <w:rsid w:val="0003505E"/>
    <w:rsid w:val="00035231"/>
    <w:rsid w:val="0003551B"/>
    <w:rsid w:val="000355FD"/>
    <w:rsid w:val="00036247"/>
    <w:rsid w:val="0003734F"/>
    <w:rsid w:val="00037782"/>
    <w:rsid w:val="0004070F"/>
    <w:rsid w:val="00041430"/>
    <w:rsid w:val="000414A4"/>
    <w:rsid w:val="000426B6"/>
    <w:rsid w:val="00042F38"/>
    <w:rsid w:val="0004303B"/>
    <w:rsid w:val="00043ADC"/>
    <w:rsid w:val="000441B5"/>
    <w:rsid w:val="00044E00"/>
    <w:rsid w:val="00045E9A"/>
    <w:rsid w:val="0004683A"/>
    <w:rsid w:val="00047480"/>
    <w:rsid w:val="0004772C"/>
    <w:rsid w:val="000513DD"/>
    <w:rsid w:val="0005169E"/>
    <w:rsid w:val="00051BA1"/>
    <w:rsid w:val="00052492"/>
    <w:rsid w:val="000527D1"/>
    <w:rsid w:val="000538BE"/>
    <w:rsid w:val="00053D49"/>
    <w:rsid w:val="00053DC4"/>
    <w:rsid w:val="000544F9"/>
    <w:rsid w:val="00054BE7"/>
    <w:rsid w:val="00054E02"/>
    <w:rsid w:val="00056670"/>
    <w:rsid w:val="00056C81"/>
    <w:rsid w:val="00056CFA"/>
    <w:rsid w:val="0005773B"/>
    <w:rsid w:val="00057953"/>
    <w:rsid w:val="0006052D"/>
    <w:rsid w:val="00060F2C"/>
    <w:rsid w:val="0006194D"/>
    <w:rsid w:val="000627D4"/>
    <w:rsid w:val="00062EB3"/>
    <w:rsid w:val="0006386C"/>
    <w:rsid w:val="000646BA"/>
    <w:rsid w:val="000653D9"/>
    <w:rsid w:val="00065FD9"/>
    <w:rsid w:val="000662F9"/>
    <w:rsid w:val="00066CEA"/>
    <w:rsid w:val="00067CEF"/>
    <w:rsid w:val="00070A58"/>
    <w:rsid w:val="00070D2E"/>
    <w:rsid w:val="000722F6"/>
    <w:rsid w:val="000728C4"/>
    <w:rsid w:val="000729B3"/>
    <w:rsid w:val="00072C38"/>
    <w:rsid w:val="00072F29"/>
    <w:rsid w:val="00073393"/>
    <w:rsid w:val="000738A0"/>
    <w:rsid w:val="00074801"/>
    <w:rsid w:val="000754FF"/>
    <w:rsid w:val="00075A18"/>
    <w:rsid w:val="00075CF4"/>
    <w:rsid w:val="0007672D"/>
    <w:rsid w:val="00077B44"/>
    <w:rsid w:val="000800BA"/>
    <w:rsid w:val="00080288"/>
    <w:rsid w:val="00080665"/>
    <w:rsid w:val="00080B3D"/>
    <w:rsid w:val="00081ABF"/>
    <w:rsid w:val="00082179"/>
    <w:rsid w:val="00083A3D"/>
    <w:rsid w:val="00084195"/>
    <w:rsid w:val="00084A99"/>
    <w:rsid w:val="00084DAD"/>
    <w:rsid w:val="00085786"/>
    <w:rsid w:val="00085FB4"/>
    <w:rsid w:val="00087641"/>
    <w:rsid w:val="00087B11"/>
    <w:rsid w:val="00093242"/>
    <w:rsid w:val="00094015"/>
    <w:rsid w:val="000949E7"/>
    <w:rsid w:val="00095344"/>
    <w:rsid w:val="000957CF"/>
    <w:rsid w:val="000957D5"/>
    <w:rsid w:val="00095C52"/>
    <w:rsid w:val="0009721A"/>
    <w:rsid w:val="000A09E4"/>
    <w:rsid w:val="000A11F5"/>
    <w:rsid w:val="000A1DFA"/>
    <w:rsid w:val="000A409D"/>
    <w:rsid w:val="000A4989"/>
    <w:rsid w:val="000A50F0"/>
    <w:rsid w:val="000A69D8"/>
    <w:rsid w:val="000A6E1B"/>
    <w:rsid w:val="000A7577"/>
    <w:rsid w:val="000A79A5"/>
    <w:rsid w:val="000B023C"/>
    <w:rsid w:val="000B0293"/>
    <w:rsid w:val="000B080E"/>
    <w:rsid w:val="000B0ACF"/>
    <w:rsid w:val="000B0CC1"/>
    <w:rsid w:val="000B1A2C"/>
    <w:rsid w:val="000B1BA6"/>
    <w:rsid w:val="000B1C40"/>
    <w:rsid w:val="000B24CA"/>
    <w:rsid w:val="000B2ED1"/>
    <w:rsid w:val="000B4282"/>
    <w:rsid w:val="000B46B2"/>
    <w:rsid w:val="000B5115"/>
    <w:rsid w:val="000B5ACE"/>
    <w:rsid w:val="000B6D28"/>
    <w:rsid w:val="000B7A5B"/>
    <w:rsid w:val="000C06E7"/>
    <w:rsid w:val="000C0AE1"/>
    <w:rsid w:val="000C19D3"/>
    <w:rsid w:val="000C1EFD"/>
    <w:rsid w:val="000C237C"/>
    <w:rsid w:val="000C2392"/>
    <w:rsid w:val="000C28BB"/>
    <w:rsid w:val="000C2920"/>
    <w:rsid w:val="000C3884"/>
    <w:rsid w:val="000C4222"/>
    <w:rsid w:val="000C4B94"/>
    <w:rsid w:val="000C4D22"/>
    <w:rsid w:val="000C4FB4"/>
    <w:rsid w:val="000C520A"/>
    <w:rsid w:val="000C76A0"/>
    <w:rsid w:val="000C76FC"/>
    <w:rsid w:val="000D04C3"/>
    <w:rsid w:val="000D282F"/>
    <w:rsid w:val="000D293E"/>
    <w:rsid w:val="000D302E"/>
    <w:rsid w:val="000D3853"/>
    <w:rsid w:val="000D54F6"/>
    <w:rsid w:val="000D5F21"/>
    <w:rsid w:val="000D6267"/>
    <w:rsid w:val="000D7175"/>
    <w:rsid w:val="000D7210"/>
    <w:rsid w:val="000E2A14"/>
    <w:rsid w:val="000E3192"/>
    <w:rsid w:val="000E32F7"/>
    <w:rsid w:val="000E336A"/>
    <w:rsid w:val="000E4314"/>
    <w:rsid w:val="000E5B61"/>
    <w:rsid w:val="000E60D7"/>
    <w:rsid w:val="000E63AA"/>
    <w:rsid w:val="000E6419"/>
    <w:rsid w:val="000E649D"/>
    <w:rsid w:val="000E7217"/>
    <w:rsid w:val="000E7A6F"/>
    <w:rsid w:val="000E7E44"/>
    <w:rsid w:val="000F04FA"/>
    <w:rsid w:val="000F16FC"/>
    <w:rsid w:val="000F1C83"/>
    <w:rsid w:val="000F245E"/>
    <w:rsid w:val="000F2B6D"/>
    <w:rsid w:val="000F2F41"/>
    <w:rsid w:val="000F2F62"/>
    <w:rsid w:val="000F2FF9"/>
    <w:rsid w:val="000F3009"/>
    <w:rsid w:val="000F3451"/>
    <w:rsid w:val="000F4395"/>
    <w:rsid w:val="000F43FE"/>
    <w:rsid w:val="000F4414"/>
    <w:rsid w:val="000F450B"/>
    <w:rsid w:val="000F5F36"/>
    <w:rsid w:val="000F61AC"/>
    <w:rsid w:val="000F62B8"/>
    <w:rsid w:val="00100119"/>
    <w:rsid w:val="0010083C"/>
    <w:rsid w:val="00100DCA"/>
    <w:rsid w:val="0010165C"/>
    <w:rsid w:val="00101811"/>
    <w:rsid w:val="001021D7"/>
    <w:rsid w:val="00102A20"/>
    <w:rsid w:val="00103E04"/>
    <w:rsid w:val="001041C0"/>
    <w:rsid w:val="00104264"/>
    <w:rsid w:val="00104874"/>
    <w:rsid w:val="00105D51"/>
    <w:rsid w:val="001070CB"/>
    <w:rsid w:val="001115F3"/>
    <w:rsid w:val="001127B1"/>
    <w:rsid w:val="00112C7B"/>
    <w:rsid w:val="00113874"/>
    <w:rsid w:val="00113E04"/>
    <w:rsid w:val="0011432F"/>
    <w:rsid w:val="00114817"/>
    <w:rsid w:val="00114D3E"/>
    <w:rsid w:val="00115CD1"/>
    <w:rsid w:val="00115E8D"/>
    <w:rsid w:val="00117562"/>
    <w:rsid w:val="00117D3B"/>
    <w:rsid w:val="001209B2"/>
    <w:rsid w:val="00120BB9"/>
    <w:rsid w:val="001218C1"/>
    <w:rsid w:val="0012225F"/>
    <w:rsid w:val="001236B8"/>
    <w:rsid w:val="00123BE2"/>
    <w:rsid w:val="00123C8C"/>
    <w:rsid w:val="0012591B"/>
    <w:rsid w:val="00125B90"/>
    <w:rsid w:val="00125C64"/>
    <w:rsid w:val="001266F7"/>
    <w:rsid w:val="00126C44"/>
    <w:rsid w:val="00126FEE"/>
    <w:rsid w:val="00127229"/>
    <w:rsid w:val="001303E7"/>
    <w:rsid w:val="00130963"/>
    <w:rsid w:val="00130AC5"/>
    <w:rsid w:val="00130BB2"/>
    <w:rsid w:val="00130BBC"/>
    <w:rsid w:val="00131125"/>
    <w:rsid w:val="00132E35"/>
    <w:rsid w:val="0013301A"/>
    <w:rsid w:val="0013366D"/>
    <w:rsid w:val="00134830"/>
    <w:rsid w:val="00135C5F"/>
    <w:rsid w:val="001367C5"/>
    <w:rsid w:val="00136950"/>
    <w:rsid w:val="0013735E"/>
    <w:rsid w:val="00137B38"/>
    <w:rsid w:val="00137D3E"/>
    <w:rsid w:val="00140100"/>
    <w:rsid w:val="0014033F"/>
    <w:rsid w:val="0014035F"/>
    <w:rsid w:val="00140E27"/>
    <w:rsid w:val="0014200D"/>
    <w:rsid w:val="00142AAF"/>
    <w:rsid w:val="00142C10"/>
    <w:rsid w:val="00143AFB"/>
    <w:rsid w:val="00144AC6"/>
    <w:rsid w:val="001451A4"/>
    <w:rsid w:val="00145AEA"/>
    <w:rsid w:val="00146727"/>
    <w:rsid w:val="00146CBC"/>
    <w:rsid w:val="00147A60"/>
    <w:rsid w:val="00147CDB"/>
    <w:rsid w:val="0015127D"/>
    <w:rsid w:val="00151CDA"/>
    <w:rsid w:val="00151F3B"/>
    <w:rsid w:val="0015243B"/>
    <w:rsid w:val="00152899"/>
    <w:rsid w:val="00152932"/>
    <w:rsid w:val="00153FBC"/>
    <w:rsid w:val="0015405B"/>
    <w:rsid w:val="00154086"/>
    <w:rsid w:val="00155243"/>
    <w:rsid w:val="001555EC"/>
    <w:rsid w:val="00155DBC"/>
    <w:rsid w:val="00156812"/>
    <w:rsid w:val="0015718A"/>
    <w:rsid w:val="001619F2"/>
    <w:rsid w:val="0016210C"/>
    <w:rsid w:val="00162F3F"/>
    <w:rsid w:val="0016318C"/>
    <w:rsid w:val="001637BB"/>
    <w:rsid w:val="00163BA8"/>
    <w:rsid w:val="00165032"/>
    <w:rsid w:val="00165222"/>
    <w:rsid w:val="00165F40"/>
    <w:rsid w:val="001668F7"/>
    <w:rsid w:val="001678A8"/>
    <w:rsid w:val="00167F1C"/>
    <w:rsid w:val="00170571"/>
    <w:rsid w:val="00170746"/>
    <w:rsid w:val="00171591"/>
    <w:rsid w:val="00171FF0"/>
    <w:rsid w:val="00172F21"/>
    <w:rsid w:val="00173097"/>
    <w:rsid w:val="00174362"/>
    <w:rsid w:val="00174991"/>
    <w:rsid w:val="00174ED1"/>
    <w:rsid w:val="00175A52"/>
    <w:rsid w:val="00175A9B"/>
    <w:rsid w:val="00177AE2"/>
    <w:rsid w:val="00177D04"/>
    <w:rsid w:val="001804F0"/>
    <w:rsid w:val="00180918"/>
    <w:rsid w:val="0018215E"/>
    <w:rsid w:val="00182522"/>
    <w:rsid w:val="00182939"/>
    <w:rsid w:val="001835BF"/>
    <w:rsid w:val="0018471F"/>
    <w:rsid w:val="001855E9"/>
    <w:rsid w:val="0018561A"/>
    <w:rsid w:val="0018585B"/>
    <w:rsid w:val="0018596F"/>
    <w:rsid w:val="00186349"/>
    <w:rsid w:val="00186B68"/>
    <w:rsid w:val="00187268"/>
    <w:rsid w:val="0018730F"/>
    <w:rsid w:val="001877DD"/>
    <w:rsid w:val="00190DFE"/>
    <w:rsid w:val="001921D4"/>
    <w:rsid w:val="00192EC5"/>
    <w:rsid w:val="00193C33"/>
    <w:rsid w:val="001940FE"/>
    <w:rsid w:val="001945C3"/>
    <w:rsid w:val="00194939"/>
    <w:rsid w:val="00194AF0"/>
    <w:rsid w:val="0019549B"/>
    <w:rsid w:val="00195BA6"/>
    <w:rsid w:val="00195BCA"/>
    <w:rsid w:val="001961E4"/>
    <w:rsid w:val="00196447"/>
    <w:rsid w:val="0019652D"/>
    <w:rsid w:val="0019769C"/>
    <w:rsid w:val="00197BAB"/>
    <w:rsid w:val="001A03E4"/>
    <w:rsid w:val="001A051D"/>
    <w:rsid w:val="001A0B31"/>
    <w:rsid w:val="001A1819"/>
    <w:rsid w:val="001A1DC9"/>
    <w:rsid w:val="001A2A70"/>
    <w:rsid w:val="001A2BD8"/>
    <w:rsid w:val="001A35AF"/>
    <w:rsid w:val="001A36B6"/>
    <w:rsid w:val="001A4DA6"/>
    <w:rsid w:val="001A4F4C"/>
    <w:rsid w:val="001A4F89"/>
    <w:rsid w:val="001A55EF"/>
    <w:rsid w:val="001A5947"/>
    <w:rsid w:val="001A74B5"/>
    <w:rsid w:val="001A77CC"/>
    <w:rsid w:val="001B04C2"/>
    <w:rsid w:val="001B0C6B"/>
    <w:rsid w:val="001B16FF"/>
    <w:rsid w:val="001B184B"/>
    <w:rsid w:val="001B1863"/>
    <w:rsid w:val="001B1D55"/>
    <w:rsid w:val="001B1D85"/>
    <w:rsid w:val="001B2085"/>
    <w:rsid w:val="001B3886"/>
    <w:rsid w:val="001B39EF"/>
    <w:rsid w:val="001B4067"/>
    <w:rsid w:val="001B406A"/>
    <w:rsid w:val="001B5304"/>
    <w:rsid w:val="001B555B"/>
    <w:rsid w:val="001B58BE"/>
    <w:rsid w:val="001B607E"/>
    <w:rsid w:val="001B6254"/>
    <w:rsid w:val="001B6504"/>
    <w:rsid w:val="001B6B9D"/>
    <w:rsid w:val="001B75A1"/>
    <w:rsid w:val="001B76FD"/>
    <w:rsid w:val="001B7D72"/>
    <w:rsid w:val="001B7FE9"/>
    <w:rsid w:val="001C0B87"/>
    <w:rsid w:val="001C1FF2"/>
    <w:rsid w:val="001C2194"/>
    <w:rsid w:val="001C2250"/>
    <w:rsid w:val="001C23CF"/>
    <w:rsid w:val="001C2846"/>
    <w:rsid w:val="001C28DA"/>
    <w:rsid w:val="001C2E89"/>
    <w:rsid w:val="001C3051"/>
    <w:rsid w:val="001C3CB2"/>
    <w:rsid w:val="001C518A"/>
    <w:rsid w:val="001C55F9"/>
    <w:rsid w:val="001C5986"/>
    <w:rsid w:val="001C5CB9"/>
    <w:rsid w:val="001C5D0E"/>
    <w:rsid w:val="001C6644"/>
    <w:rsid w:val="001C6B20"/>
    <w:rsid w:val="001C745D"/>
    <w:rsid w:val="001C778A"/>
    <w:rsid w:val="001D04EE"/>
    <w:rsid w:val="001D2EB8"/>
    <w:rsid w:val="001D3028"/>
    <w:rsid w:val="001D4312"/>
    <w:rsid w:val="001D45E7"/>
    <w:rsid w:val="001D48F7"/>
    <w:rsid w:val="001D53C3"/>
    <w:rsid w:val="001D5D3F"/>
    <w:rsid w:val="001D5FD2"/>
    <w:rsid w:val="001D643A"/>
    <w:rsid w:val="001D67BB"/>
    <w:rsid w:val="001D72F1"/>
    <w:rsid w:val="001D74C4"/>
    <w:rsid w:val="001E0049"/>
    <w:rsid w:val="001E0839"/>
    <w:rsid w:val="001E15F4"/>
    <w:rsid w:val="001E2347"/>
    <w:rsid w:val="001E29C1"/>
    <w:rsid w:val="001E2A5B"/>
    <w:rsid w:val="001E3B41"/>
    <w:rsid w:val="001E3DEF"/>
    <w:rsid w:val="001E3E68"/>
    <w:rsid w:val="001E43E1"/>
    <w:rsid w:val="001E4A9B"/>
    <w:rsid w:val="001E6825"/>
    <w:rsid w:val="001E6AB7"/>
    <w:rsid w:val="001E7AB2"/>
    <w:rsid w:val="001F157C"/>
    <w:rsid w:val="001F17A1"/>
    <w:rsid w:val="001F1815"/>
    <w:rsid w:val="001F1962"/>
    <w:rsid w:val="001F220A"/>
    <w:rsid w:val="001F2382"/>
    <w:rsid w:val="001F2D9B"/>
    <w:rsid w:val="001F3961"/>
    <w:rsid w:val="001F44FF"/>
    <w:rsid w:val="001F4518"/>
    <w:rsid w:val="001F5763"/>
    <w:rsid w:val="001F5957"/>
    <w:rsid w:val="001F5B46"/>
    <w:rsid w:val="001F6008"/>
    <w:rsid w:val="001F6121"/>
    <w:rsid w:val="001F6274"/>
    <w:rsid w:val="001F6AD6"/>
    <w:rsid w:val="001F6F34"/>
    <w:rsid w:val="00200855"/>
    <w:rsid w:val="0020102A"/>
    <w:rsid w:val="00201219"/>
    <w:rsid w:val="00201B86"/>
    <w:rsid w:val="00202100"/>
    <w:rsid w:val="00202244"/>
    <w:rsid w:val="002024CE"/>
    <w:rsid w:val="002029A6"/>
    <w:rsid w:val="00202AAF"/>
    <w:rsid w:val="002045F9"/>
    <w:rsid w:val="002049FF"/>
    <w:rsid w:val="00206056"/>
    <w:rsid w:val="0020724A"/>
    <w:rsid w:val="00207907"/>
    <w:rsid w:val="002113D2"/>
    <w:rsid w:val="00211D69"/>
    <w:rsid w:val="00211F99"/>
    <w:rsid w:val="0021480F"/>
    <w:rsid w:val="00214981"/>
    <w:rsid w:val="00215CCD"/>
    <w:rsid w:val="00216848"/>
    <w:rsid w:val="002168A2"/>
    <w:rsid w:val="00217537"/>
    <w:rsid w:val="00217BB3"/>
    <w:rsid w:val="00220141"/>
    <w:rsid w:val="002201E3"/>
    <w:rsid w:val="00220795"/>
    <w:rsid w:val="00220BFD"/>
    <w:rsid w:val="00220CCE"/>
    <w:rsid w:val="002213D3"/>
    <w:rsid w:val="00221AC1"/>
    <w:rsid w:val="00221FCB"/>
    <w:rsid w:val="002224B0"/>
    <w:rsid w:val="00222612"/>
    <w:rsid w:val="0022267F"/>
    <w:rsid w:val="002226E6"/>
    <w:rsid w:val="00223012"/>
    <w:rsid w:val="00223D94"/>
    <w:rsid w:val="00223E77"/>
    <w:rsid w:val="00224751"/>
    <w:rsid w:val="00224B75"/>
    <w:rsid w:val="00226465"/>
    <w:rsid w:val="00227588"/>
    <w:rsid w:val="00227687"/>
    <w:rsid w:val="00227F4F"/>
    <w:rsid w:val="00232733"/>
    <w:rsid w:val="002327CF"/>
    <w:rsid w:val="0023377B"/>
    <w:rsid w:val="002338EF"/>
    <w:rsid w:val="00233FAB"/>
    <w:rsid w:val="0023404E"/>
    <w:rsid w:val="002343B4"/>
    <w:rsid w:val="002350E8"/>
    <w:rsid w:val="00235936"/>
    <w:rsid w:val="00235FE6"/>
    <w:rsid w:val="002369E2"/>
    <w:rsid w:val="002371F9"/>
    <w:rsid w:val="00237D88"/>
    <w:rsid w:val="0024128B"/>
    <w:rsid w:val="002414F0"/>
    <w:rsid w:val="0024152C"/>
    <w:rsid w:val="00241D78"/>
    <w:rsid w:val="00242452"/>
    <w:rsid w:val="00242886"/>
    <w:rsid w:val="00243369"/>
    <w:rsid w:val="00243C8B"/>
    <w:rsid w:val="002443A4"/>
    <w:rsid w:val="002452FD"/>
    <w:rsid w:val="0024589B"/>
    <w:rsid w:val="0024593A"/>
    <w:rsid w:val="00247C01"/>
    <w:rsid w:val="00247ECB"/>
    <w:rsid w:val="002506B5"/>
    <w:rsid w:val="00250ACA"/>
    <w:rsid w:val="00250C1D"/>
    <w:rsid w:val="00251047"/>
    <w:rsid w:val="0025117E"/>
    <w:rsid w:val="00251752"/>
    <w:rsid w:val="0025196B"/>
    <w:rsid w:val="002521D7"/>
    <w:rsid w:val="0025384C"/>
    <w:rsid w:val="00255318"/>
    <w:rsid w:val="002566AC"/>
    <w:rsid w:val="00256967"/>
    <w:rsid w:val="00256C70"/>
    <w:rsid w:val="00256F13"/>
    <w:rsid w:val="002571AA"/>
    <w:rsid w:val="00257BB6"/>
    <w:rsid w:val="00257F9B"/>
    <w:rsid w:val="0026049C"/>
    <w:rsid w:val="0026092A"/>
    <w:rsid w:val="00261D13"/>
    <w:rsid w:val="00262264"/>
    <w:rsid w:val="002625C7"/>
    <w:rsid w:val="00263D35"/>
    <w:rsid w:val="002648A0"/>
    <w:rsid w:val="00264A97"/>
    <w:rsid w:val="00264C13"/>
    <w:rsid w:val="0026729E"/>
    <w:rsid w:val="0026766B"/>
    <w:rsid w:val="00267FC6"/>
    <w:rsid w:val="00270866"/>
    <w:rsid w:val="00270C3F"/>
    <w:rsid w:val="0027164A"/>
    <w:rsid w:val="002717A8"/>
    <w:rsid w:val="00271D96"/>
    <w:rsid w:val="00271FE8"/>
    <w:rsid w:val="0027276A"/>
    <w:rsid w:val="00272857"/>
    <w:rsid w:val="002738DB"/>
    <w:rsid w:val="00273FBB"/>
    <w:rsid w:val="0027459C"/>
    <w:rsid w:val="00274696"/>
    <w:rsid w:val="0027490D"/>
    <w:rsid w:val="00274BBE"/>
    <w:rsid w:val="00274EE3"/>
    <w:rsid w:val="00275BEF"/>
    <w:rsid w:val="00276B4C"/>
    <w:rsid w:val="00276E00"/>
    <w:rsid w:val="002770A1"/>
    <w:rsid w:val="00277BF0"/>
    <w:rsid w:val="00277D18"/>
    <w:rsid w:val="0028127F"/>
    <w:rsid w:val="00281E87"/>
    <w:rsid w:val="00281F3E"/>
    <w:rsid w:val="00281F82"/>
    <w:rsid w:val="00281FDE"/>
    <w:rsid w:val="00282AAB"/>
    <w:rsid w:val="002832D4"/>
    <w:rsid w:val="00283792"/>
    <w:rsid w:val="002857CE"/>
    <w:rsid w:val="00285976"/>
    <w:rsid w:val="00285DCC"/>
    <w:rsid w:val="00286D90"/>
    <w:rsid w:val="002872E9"/>
    <w:rsid w:val="00287B26"/>
    <w:rsid w:val="0029017C"/>
    <w:rsid w:val="002901E4"/>
    <w:rsid w:val="002913B3"/>
    <w:rsid w:val="0029162A"/>
    <w:rsid w:val="00291DA1"/>
    <w:rsid w:val="0029262E"/>
    <w:rsid w:val="00292DFF"/>
    <w:rsid w:val="00294212"/>
    <w:rsid w:val="002A02A6"/>
    <w:rsid w:val="002A171D"/>
    <w:rsid w:val="002A1BDB"/>
    <w:rsid w:val="002A2039"/>
    <w:rsid w:val="002A2760"/>
    <w:rsid w:val="002A342C"/>
    <w:rsid w:val="002A342D"/>
    <w:rsid w:val="002A349A"/>
    <w:rsid w:val="002A3528"/>
    <w:rsid w:val="002A3691"/>
    <w:rsid w:val="002A3839"/>
    <w:rsid w:val="002A43C6"/>
    <w:rsid w:val="002A4653"/>
    <w:rsid w:val="002A5A10"/>
    <w:rsid w:val="002A5EC6"/>
    <w:rsid w:val="002A6610"/>
    <w:rsid w:val="002A7055"/>
    <w:rsid w:val="002A7C98"/>
    <w:rsid w:val="002A7D7D"/>
    <w:rsid w:val="002B047B"/>
    <w:rsid w:val="002B186D"/>
    <w:rsid w:val="002B1F51"/>
    <w:rsid w:val="002B2045"/>
    <w:rsid w:val="002B38B0"/>
    <w:rsid w:val="002B518E"/>
    <w:rsid w:val="002B5363"/>
    <w:rsid w:val="002B5AB0"/>
    <w:rsid w:val="002B6122"/>
    <w:rsid w:val="002B686E"/>
    <w:rsid w:val="002B6B76"/>
    <w:rsid w:val="002B71AD"/>
    <w:rsid w:val="002B74B3"/>
    <w:rsid w:val="002B7983"/>
    <w:rsid w:val="002C0492"/>
    <w:rsid w:val="002C05D4"/>
    <w:rsid w:val="002C1318"/>
    <w:rsid w:val="002C19E9"/>
    <w:rsid w:val="002C2062"/>
    <w:rsid w:val="002C2338"/>
    <w:rsid w:val="002C2D0E"/>
    <w:rsid w:val="002C3CA3"/>
    <w:rsid w:val="002C3D22"/>
    <w:rsid w:val="002C4691"/>
    <w:rsid w:val="002C58CD"/>
    <w:rsid w:val="002C5A29"/>
    <w:rsid w:val="002C7741"/>
    <w:rsid w:val="002C774E"/>
    <w:rsid w:val="002C7931"/>
    <w:rsid w:val="002D0040"/>
    <w:rsid w:val="002D0432"/>
    <w:rsid w:val="002D0512"/>
    <w:rsid w:val="002D1B40"/>
    <w:rsid w:val="002D1E3F"/>
    <w:rsid w:val="002D2200"/>
    <w:rsid w:val="002D23F9"/>
    <w:rsid w:val="002D29EC"/>
    <w:rsid w:val="002D392B"/>
    <w:rsid w:val="002D39AB"/>
    <w:rsid w:val="002D4FAE"/>
    <w:rsid w:val="002D4FEB"/>
    <w:rsid w:val="002D5090"/>
    <w:rsid w:val="002D5747"/>
    <w:rsid w:val="002D5FEC"/>
    <w:rsid w:val="002D65C4"/>
    <w:rsid w:val="002D6664"/>
    <w:rsid w:val="002D6994"/>
    <w:rsid w:val="002D7310"/>
    <w:rsid w:val="002D7367"/>
    <w:rsid w:val="002E1762"/>
    <w:rsid w:val="002E1968"/>
    <w:rsid w:val="002E1DF7"/>
    <w:rsid w:val="002E2005"/>
    <w:rsid w:val="002E402B"/>
    <w:rsid w:val="002E4FF0"/>
    <w:rsid w:val="002E6101"/>
    <w:rsid w:val="002E6375"/>
    <w:rsid w:val="002E645B"/>
    <w:rsid w:val="002F074E"/>
    <w:rsid w:val="002F104E"/>
    <w:rsid w:val="002F21F9"/>
    <w:rsid w:val="002F398A"/>
    <w:rsid w:val="002F49F3"/>
    <w:rsid w:val="002F4E3D"/>
    <w:rsid w:val="002F58B4"/>
    <w:rsid w:val="002F5A8C"/>
    <w:rsid w:val="002F637C"/>
    <w:rsid w:val="002F6A9E"/>
    <w:rsid w:val="002F6AD4"/>
    <w:rsid w:val="002F6DBC"/>
    <w:rsid w:val="002F6FC6"/>
    <w:rsid w:val="002F7EDB"/>
    <w:rsid w:val="00300706"/>
    <w:rsid w:val="00305BF7"/>
    <w:rsid w:val="00307089"/>
    <w:rsid w:val="00307737"/>
    <w:rsid w:val="00307905"/>
    <w:rsid w:val="00312111"/>
    <w:rsid w:val="00312B5B"/>
    <w:rsid w:val="003141E4"/>
    <w:rsid w:val="00314E7C"/>
    <w:rsid w:val="003151B7"/>
    <w:rsid w:val="00315937"/>
    <w:rsid w:val="00316AB3"/>
    <w:rsid w:val="00317181"/>
    <w:rsid w:val="00317695"/>
    <w:rsid w:val="00322E0C"/>
    <w:rsid w:val="003232D3"/>
    <w:rsid w:val="003234C3"/>
    <w:rsid w:val="00323895"/>
    <w:rsid w:val="0032393B"/>
    <w:rsid w:val="00326B9A"/>
    <w:rsid w:val="00326E4B"/>
    <w:rsid w:val="00327A00"/>
    <w:rsid w:val="0033021F"/>
    <w:rsid w:val="00331E94"/>
    <w:rsid w:val="003333FF"/>
    <w:rsid w:val="00334934"/>
    <w:rsid w:val="0033501E"/>
    <w:rsid w:val="00335161"/>
    <w:rsid w:val="003400FC"/>
    <w:rsid w:val="003409C7"/>
    <w:rsid w:val="00340EEB"/>
    <w:rsid w:val="00342ABA"/>
    <w:rsid w:val="003435BC"/>
    <w:rsid w:val="003446C4"/>
    <w:rsid w:val="00344B8E"/>
    <w:rsid w:val="003467CD"/>
    <w:rsid w:val="003474B4"/>
    <w:rsid w:val="00347D6B"/>
    <w:rsid w:val="00350723"/>
    <w:rsid w:val="00350D4E"/>
    <w:rsid w:val="00351AF7"/>
    <w:rsid w:val="00351D40"/>
    <w:rsid w:val="00352CA5"/>
    <w:rsid w:val="0035323B"/>
    <w:rsid w:val="0035342E"/>
    <w:rsid w:val="0035410E"/>
    <w:rsid w:val="003542EF"/>
    <w:rsid w:val="003549BE"/>
    <w:rsid w:val="00354DB1"/>
    <w:rsid w:val="00355267"/>
    <w:rsid w:val="00355AC2"/>
    <w:rsid w:val="00355F44"/>
    <w:rsid w:val="00356FDC"/>
    <w:rsid w:val="0035749A"/>
    <w:rsid w:val="0036032F"/>
    <w:rsid w:val="00360694"/>
    <w:rsid w:val="00360E6A"/>
    <w:rsid w:val="0036180F"/>
    <w:rsid w:val="00362F0D"/>
    <w:rsid w:val="0036306A"/>
    <w:rsid w:val="00363D38"/>
    <w:rsid w:val="0036562C"/>
    <w:rsid w:val="00365B72"/>
    <w:rsid w:val="00366F9C"/>
    <w:rsid w:val="0036735F"/>
    <w:rsid w:val="0036789F"/>
    <w:rsid w:val="00370131"/>
    <w:rsid w:val="003708F3"/>
    <w:rsid w:val="00371420"/>
    <w:rsid w:val="00371A41"/>
    <w:rsid w:val="00371F30"/>
    <w:rsid w:val="0037234E"/>
    <w:rsid w:val="00372EFC"/>
    <w:rsid w:val="003742BE"/>
    <w:rsid w:val="00376E01"/>
    <w:rsid w:val="00377112"/>
    <w:rsid w:val="003771C7"/>
    <w:rsid w:val="003772BF"/>
    <w:rsid w:val="00377642"/>
    <w:rsid w:val="003777FC"/>
    <w:rsid w:val="00377A6B"/>
    <w:rsid w:val="003806E9"/>
    <w:rsid w:val="00380E04"/>
    <w:rsid w:val="003813ED"/>
    <w:rsid w:val="003814E3"/>
    <w:rsid w:val="003818AA"/>
    <w:rsid w:val="00383CD9"/>
    <w:rsid w:val="003842B3"/>
    <w:rsid w:val="003844B4"/>
    <w:rsid w:val="00384C30"/>
    <w:rsid w:val="003853E8"/>
    <w:rsid w:val="00386C6A"/>
    <w:rsid w:val="00387B14"/>
    <w:rsid w:val="00387E6C"/>
    <w:rsid w:val="00390181"/>
    <w:rsid w:val="00390DD3"/>
    <w:rsid w:val="00390E72"/>
    <w:rsid w:val="003912EA"/>
    <w:rsid w:val="00391560"/>
    <w:rsid w:val="00391AFB"/>
    <w:rsid w:val="00391FB2"/>
    <w:rsid w:val="0039295C"/>
    <w:rsid w:val="00392ACC"/>
    <w:rsid w:val="00392D49"/>
    <w:rsid w:val="00393FD4"/>
    <w:rsid w:val="00394DCE"/>
    <w:rsid w:val="00394E74"/>
    <w:rsid w:val="0039503B"/>
    <w:rsid w:val="003950C8"/>
    <w:rsid w:val="0039655D"/>
    <w:rsid w:val="0039667B"/>
    <w:rsid w:val="00396C22"/>
    <w:rsid w:val="00396C9C"/>
    <w:rsid w:val="00397452"/>
    <w:rsid w:val="003975E5"/>
    <w:rsid w:val="00397AF6"/>
    <w:rsid w:val="00397C66"/>
    <w:rsid w:val="00397CAE"/>
    <w:rsid w:val="003A0BFC"/>
    <w:rsid w:val="003A15AC"/>
    <w:rsid w:val="003A1F15"/>
    <w:rsid w:val="003A2CDB"/>
    <w:rsid w:val="003A2D1C"/>
    <w:rsid w:val="003A41B2"/>
    <w:rsid w:val="003A441A"/>
    <w:rsid w:val="003A459E"/>
    <w:rsid w:val="003A4A87"/>
    <w:rsid w:val="003A4CAF"/>
    <w:rsid w:val="003A4DAB"/>
    <w:rsid w:val="003A6C23"/>
    <w:rsid w:val="003B0342"/>
    <w:rsid w:val="003B0C99"/>
    <w:rsid w:val="003B112C"/>
    <w:rsid w:val="003B1729"/>
    <w:rsid w:val="003B1960"/>
    <w:rsid w:val="003B1E8D"/>
    <w:rsid w:val="003B1EE5"/>
    <w:rsid w:val="003B2AB5"/>
    <w:rsid w:val="003B2E6E"/>
    <w:rsid w:val="003B3306"/>
    <w:rsid w:val="003B3AB1"/>
    <w:rsid w:val="003B404A"/>
    <w:rsid w:val="003B43DF"/>
    <w:rsid w:val="003B4BCC"/>
    <w:rsid w:val="003B4BD1"/>
    <w:rsid w:val="003B533B"/>
    <w:rsid w:val="003B63A3"/>
    <w:rsid w:val="003B6A4F"/>
    <w:rsid w:val="003B75D8"/>
    <w:rsid w:val="003B76F7"/>
    <w:rsid w:val="003B7BA4"/>
    <w:rsid w:val="003C0733"/>
    <w:rsid w:val="003C216F"/>
    <w:rsid w:val="003C27FE"/>
    <w:rsid w:val="003C5F5F"/>
    <w:rsid w:val="003C6870"/>
    <w:rsid w:val="003C6A72"/>
    <w:rsid w:val="003C7290"/>
    <w:rsid w:val="003C7483"/>
    <w:rsid w:val="003C7720"/>
    <w:rsid w:val="003D01DB"/>
    <w:rsid w:val="003D06CB"/>
    <w:rsid w:val="003D0CD9"/>
    <w:rsid w:val="003D1321"/>
    <w:rsid w:val="003D2A1F"/>
    <w:rsid w:val="003D2EA9"/>
    <w:rsid w:val="003D3BF4"/>
    <w:rsid w:val="003D4020"/>
    <w:rsid w:val="003D4146"/>
    <w:rsid w:val="003D4688"/>
    <w:rsid w:val="003D4E8C"/>
    <w:rsid w:val="003D598A"/>
    <w:rsid w:val="003D694D"/>
    <w:rsid w:val="003D737D"/>
    <w:rsid w:val="003E0EAD"/>
    <w:rsid w:val="003E2FC1"/>
    <w:rsid w:val="003E31FB"/>
    <w:rsid w:val="003E352B"/>
    <w:rsid w:val="003E3F98"/>
    <w:rsid w:val="003E4502"/>
    <w:rsid w:val="003E4C91"/>
    <w:rsid w:val="003E5110"/>
    <w:rsid w:val="003E5A93"/>
    <w:rsid w:val="003E5DFC"/>
    <w:rsid w:val="003E5F20"/>
    <w:rsid w:val="003E67DD"/>
    <w:rsid w:val="003E7337"/>
    <w:rsid w:val="003E7CFB"/>
    <w:rsid w:val="003F02B9"/>
    <w:rsid w:val="003F0309"/>
    <w:rsid w:val="003F210F"/>
    <w:rsid w:val="003F22EA"/>
    <w:rsid w:val="003F2D10"/>
    <w:rsid w:val="003F3180"/>
    <w:rsid w:val="003F364C"/>
    <w:rsid w:val="003F3D91"/>
    <w:rsid w:val="003F728D"/>
    <w:rsid w:val="00402081"/>
    <w:rsid w:val="0040211A"/>
    <w:rsid w:val="00403042"/>
    <w:rsid w:val="004036E4"/>
    <w:rsid w:val="00403C75"/>
    <w:rsid w:val="004042DF"/>
    <w:rsid w:val="004054AF"/>
    <w:rsid w:val="004068DF"/>
    <w:rsid w:val="00406BA5"/>
    <w:rsid w:val="004100CA"/>
    <w:rsid w:val="00410A8C"/>
    <w:rsid w:val="004110E5"/>
    <w:rsid w:val="00411827"/>
    <w:rsid w:val="00411B88"/>
    <w:rsid w:val="00411F02"/>
    <w:rsid w:val="00412AD4"/>
    <w:rsid w:val="00412DC6"/>
    <w:rsid w:val="00413852"/>
    <w:rsid w:val="004140DB"/>
    <w:rsid w:val="0041469D"/>
    <w:rsid w:val="00414D14"/>
    <w:rsid w:val="00415415"/>
    <w:rsid w:val="004164DB"/>
    <w:rsid w:val="00416E73"/>
    <w:rsid w:val="00420158"/>
    <w:rsid w:val="0042062F"/>
    <w:rsid w:val="0042114D"/>
    <w:rsid w:val="004218FC"/>
    <w:rsid w:val="00422042"/>
    <w:rsid w:val="00422DB6"/>
    <w:rsid w:val="00423D36"/>
    <w:rsid w:val="00424B77"/>
    <w:rsid w:val="00424DF7"/>
    <w:rsid w:val="00424EBC"/>
    <w:rsid w:val="00425225"/>
    <w:rsid w:val="004255D4"/>
    <w:rsid w:val="00425AC7"/>
    <w:rsid w:val="00425D9B"/>
    <w:rsid w:val="00425FAB"/>
    <w:rsid w:val="00426288"/>
    <w:rsid w:val="00426DCB"/>
    <w:rsid w:val="00426F21"/>
    <w:rsid w:val="0042708B"/>
    <w:rsid w:val="0042725D"/>
    <w:rsid w:val="00427986"/>
    <w:rsid w:val="0043154F"/>
    <w:rsid w:val="00431796"/>
    <w:rsid w:val="00431A0E"/>
    <w:rsid w:val="00431B47"/>
    <w:rsid w:val="00432920"/>
    <w:rsid w:val="00433CF7"/>
    <w:rsid w:val="00434715"/>
    <w:rsid w:val="0043569E"/>
    <w:rsid w:val="004403A0"/>
    <w:rsid w:val="004421EA"/>
    <w:rsid w:val="00442724"/>
    <w:rsid w:val="00442B4E"/>
    <w:rsid w:val="00443171"/>
    <w:rsid w:val="00443353"/>
    <w:rsid w:val="00443B91"/>
    <w:rsid w:val="0044486D"/>
    <w:rsid w:val="00444D78"/>
    <w:rsid w:val="00445882"/>
    <w:rsid w:val="00445DF2"/>
    <w:rsid w:val="00450248"/>
    <w:rsid w:val="00451DC8"/>
    <w:rsid w:val="00452462"/>
    <w:rsid w:val="00452F23"/>
    <w:rsid w:val="0045318E"/>
    <w:rsid w:val="00453744"/>
    <w:rsid w:val="00453AC8"/>
    <w:rsid w:val="004544B8"/>
    <w:rsid w:val="004544CA"/>
    <w:rsid w:val="00454729"/>
    <w:rsid w:val="00456B31"/>
    <w:rsid w:val="0045753B"/>
    <w:rsid w:val="00460F31"/>
    <w:rsid w:val="00461398"/>
    <w:rsid w:val="00461634"/>
    <w:rsid w:val="00461E09"/>
    <w:rsid w:val="00461FF1"/>
    <w:rsid w:val="00462124"/>
    <w:rsid w:val="00462459"/>
    <w:rsid w:val="004633C0"/>
    <w:rsid w:val="00463637"/>
    <w:rsid w:val="00463713"/>
    <w:rsid w:val="00463A58"/>
    <w:rsid w:val="00464106"/>
    <w:rsid w:val="0046424F"/>
    <w:rsid w:val="00465149"/>
    <w:rsid w:val="004657B2"/>
    <w:rsid w:val="00465808"/>
    <w:rsid w:val="00465A24"/>
    <w:rsid w:val="00466B1C"/>
    <w:rsid w:val="00467EB4"/>
    <w:rsid w:val="0047036D"/>
    <w:rsid w:val="004706C6"/>
    <w:rsid w:val="004713A3"/>
    <w:rsid w:val="00473480"/>
    <w:rsid w:val="00473922"/>
    <w:rsid w:val="00473F66"/>
    <w:rsid w:val="004746BD"/>
    <w:rsid w:val="00474E1C"/>
    <w:rsid w:val="004764A2"/>
    <w:rsid w:val="0047650F"/>
    <w:rsid w:val="00476C5F"/>
    <w:rsid w:val="00476CDB"/>
    <w:rsid w:val="00477108"/>
    <w:rsid w:val="004773BD"/>
    <w:rsid w:val="00477D48"/>
    <w:rsid w:val="00480F36"/>
    <w:rsid w:val="00481F78"/>
    <w:rsid w:val="00481FC4"/>
    <w:rsid w:val="0048225F"/>
    <w:rsid w:val="0048251B"/>
    <w:rsid w:val="0048347A"/>
    <w:rsid w:val="0048391D"/>
    <w:rsid w:val="004842B5"/>
    <w:rsid w:val="004850EA"/>
    <w:rsid w:val="004852B6"/>
    <w:rsid w:val="004861BD"/>
    <w:rsid w:val="00486A73"/>
    <w:rsid w:val="00486AD4"/>
    <w:rsid w:val="004871C2"/>
    <w:rsid w:val="004872E7"/>
    <w:rsid w:val="00487CF4"/>
    <w:rsid w:val="00490537"/>
    <w:rsid w:val="004908DC"/>
    <w:rsid w:val="00491193"/>
    <w:rsid w:val="00491867"/>
    <w:rsid w:val="00492301"/>
    <w:rsid w:val="0049245B"/>
    <w:rsid w:val="00492BB1"/>
    <w:rsid w:val="00492E14"/>
    <w:rsid w:val="00493069"/>
    <w:rsid w:val="00493138"/>
    <w:rsid w:val="0049318B"/>
    <w:rsid w:val="00493452"/>
    <w:rsid w:val="00493898"/>
    <w:rsid w:val="00495655"/>
    <w:rsid w:val="00495C43"/>
    <w:rsid w:val="004966B1"/>
    <w:rsid w:val="00496ABE"/>
    <w:rsid w:val="004A0060"/>
    <w:rsid w:val="004A043F"/>
    <w:rsid w:val="004A08AE"/>
    <w:rsid w:val="004A10C1"/>
    <w:rsid w:val="004A3A3A"/>
    <w:rsid w:val="004A3AB5"/>
    <w:rsid w:val="004A3DF6"/>
    <w:rsid w:val="004A521B"/>
    <w:rsid w:val="004A6169"/>
    <w:rsid w:val="004A6312"/>
    <w:rsid w:val="004A6951"/>
    <w:rsid w:val="004B0749"/>
    <w:rsid w:val="004B07D5"/>
    <w:rsid w:val="004B0CF1"/>
    <w:rsid w:val="004B1071"/>
    <w:rsid w:val="004B1928"/>
    <w:rsid w:val="004B22AA"/>
    <w:rsid w:val="004B2A1A"/>
    <w:rsid w:val="004B2BAE"/>
    <w:rsid w:val="004B3361"/>
    <w:rsid w:val="004B5525"/>
    <w:rsid w:val="004B5B02"/>
    <w:rsid w:val="004B5EC9"/>
    <w:rsid w:val="004B6660"/>
    <w:rsid w:val="004B7435"/>
    <w:rsid w:val="004B7CAD"/>
    <w:rsid w:val="004C1EB6"/>
    <w:rsid w:val="004C2516"/>
    <w:rsid w:val="004C4D5F"/>
    <w:rsid w:val="004C520A"/>
    <w:rsid w:val="004C536B"/>
    <w:rsid w:val="004C7137"/>
    <w:rsid w:val="004C73D8"/>
    <w:rsid w:val="004C7499"/>
    <w:rsid w:val="004C7952"/>
    <w:rsid w:val="004D06BE"/>
    <w:rsid w:val="004D14E2"/>
    <w:rsid w:val="004D16C3"/>
    <w:rsid w:val="004D1B1B"/>
    <w:rsid w:val="004D2024"/>
    <w:rsid w:val="004D328A"/>
    <w:rsid w:val="004D397B"/>
    <w:rsid w:val="004D4497"/>
    <w:rsid w:val="004D48A0"/>
    <w:rsid w:val="004D4C24"/>
    <w:rsid w:val="004D4E43"/>
    <w:rsid w:val="004D5434"/>
    <w:rsid w:val="004D553C"/>
    <w:rsid w:val="004D597D"/>
    <w:rsid w:val="004D695F"/>
    <w:rsid w:val="004D701D"/>
    <w:rsid w:val="004D7A6E"/>
    <w:rsid w:val="004D7C46"/>
    <w:rsid w:val="004E033E"/>
    <w:rsid w:val="004E19F2"/>
    <w:rsid w:val="004E1DAE"/>
    <w:rsid w:val="004E2092"/>
    <w:rsid w:val="004E2D04"/>
    <w:rsid w:val="004E3854"/>
    <w:rsid w:val="004E3DE6"/>
    <w:rsid w:val="004E45B8"/>
    <w:rsid w:val="004E5602"/>
    <w:rsid w:val="004E6383"/>
    <w:rsid w:val="004E683B"/>
    <w:rsid w:val="004E6E70"/>
    <w:rsid w:val="004E6F36"/>
    <w:rsid w:val="004E7362"/>
    <w:rsid w:val="004F0EED"/>
    <w:rsid w:val="004F10CB"/>
    <w:rsid w:val="004F12AF"/>
    <w:rsid w:val="004F142B"/>
    <w:rsid w:val="004F1436"/>
    <w:rsid w:val="004F164B"/>
    <w:rsid w:val="004F179B"/>
    <w:rsid w:val="004F1EA4"/>
    <w:rsid w:val="004F2C0C"/>
    <w:rsid w:val="004F2DD8"/>
    <w:rsid w:val="004F2E1F"/>
    <w:rsid w:val="004F4167"/>
    <w:rsid w:val="004F446D"/>
    <w:rsid w:val="004F4726"/>
    <w:rsid w:val="004F4DC5"/>
    <w:rsid w:val="004F7862"/>
    <w:rsid w:val="004F796F"/>
    <w:rsid w:val="00500614"/>
    <w:rsid w:val="00502179"/>
    <w:rsid w:val="00502347"/>
    <w:rsid w:val="005027EF"/>
    <w:rsid w:val="0050288E"/>
    <w:rsid w:val="00502FD3"/>
    <w:rsid w:val="005036B3"/>
    <w:rsid w:val="005041B4"/>
    <w:rsid w:val="005042B8"/>
    <w:rsid w:val="005048CF"/>
    <w:rsid w:val="005048FC"/>
    <w:rsid w:val="00504961"/>
    <w:rsid w:val="00505CE1"/>
    <w:rsid w:val="005073E0"/>
    <w:rsid w:val="00510022"/>
    <w:rsid w:val="005102B9"/>
    <w:rsid w:val="00510BBF"/>
    <w:rsid w:val="00510D8B"/>
    <w:rsid w:val="00511653"/>
    <w:rsid w:val="00511D94"/>
    <w:rsid w:val="00511EAF"/>
    <w:rsid w:val="00511F46"/>
    <w:rsid w:val="005127B1"/>
    <w:rsid w:val="00512FF6"/>
    <w:rsid w:val="00513058"/>
    <w:rsid w:val="005133D3"/>
    <w:rsid w:val="0051361C"/>
    <w:rsid w:val="00513C42"/>
    <w:rsid w:val="00513F1B"/>
    <w:rsid w:val="00513FF5"/>
    <w:rsid w:val="0051461C"/>
    <w:rsid w:val="00515D28"/>
    <w:rsid w:val="0051673C"/>
    <w:rsid w:val="005167DC"/>
    <w:rsid w:val="00516EE9"/>
    <w:rsid w:val="00517234"/>
    <w:rsid w:val="00517828"/>
    <w:rsid w:val="005178E4"/>
    <w:rsid w:val="0052160F"/>
    <w:rsid w:val="00521967"/>
    <w:rsid w:val="00522201"/>
    <w:rsid w:val="00522261"/>
    <w:rsid w:val="00522C59"/>
    <w:rsid w:val="00523007"/>
    <w:rsid w:val="005249B6"/>
    <w:rsid w:val="00525EB8"/>
    <w:rsid w:val="00526D2B"/>
    <w:rsid w:val="00527426"/>
    <w:rsid w:val="0052756C"/>
    <w:rsid w:val="00530314"/>
    <w:rsid w:val="0053066E"/>
    <w:rsid w:val="00531D37"/>
    <w:rsid w:val="00534336"/>
    <w:rsid w:val="005346D0"/>
    <w:rsid w:val="005357AD"/>
    <w:rsid w:val="00535A9F"/>
    <w:rsid w:val="00535CE8"/>
    <w:rsid w:val="00535F4B"/>
    <w:rsid w:val="005368D7"/>
    <w:rsid w:val="00540EC5"/>
    <w:rsid w:val="0054142F"/>
    <w:rsid w:val="00543C5F"/>
    <w:rsid w:val="00544A2A"/>
    <w:rsid w:val="00544F6D"/>
    <w:rsid w:val="005453C3"/>
    <w:rsid w:val="00545C44"/>
    <w:rsid w:val="0054632E"/>
    <w:rsid w:val="00546A39"/>
    <w:rsid w:val="00546CD1"/>
    <w:rsid w:val="005474E1"/>
    <w:rsid w:val="00547B35"/>
    <w:rsid w:val="00547B72"/>
    <w:rsid w:val="00547DB1"/>
    <w:rsid w:val="00551731"/>
    <w:rsid w:val="00551BFC"/>
    <w:rsid w:val="00551CEF"/>
    <w:rsid w:val="00552BC4"/>
    <w:rsid w:val="0055336F"/>
    <w:rsid w:val="005536C6"/>
    <w:rsid w:val="00554647"/>
    <w:rsid w:val="00555A54"/>
    <w:rsid w:val="00555B51"/>
    <w:rsid w:val="00557454"/>
    <w:rsid w:val="00560897"/>
    <w:rsid w:val="005618ED"/>
    <w:rsid w:val="00561CC9"/>
    <w:rsid w:val="00562535"/>
    <w:rsid w:val="00563ABF"/>
    <w:rsid w:val="00563BCD"/>
    <w:rsid w:val="00564AEA"/>
    <w:rsid w:val="005667D9"/>
    <w:rsid w:val="00566936"/>
    <w:rsid w:val="005677BA"/>
    <w:rsid w:val="00567D8C"/>
    <w:rsid w:val="005704B1"/>
    <w:rsid w:val="00572876"/>
    <w:rsid w:val="005728B8"/>
    <w:rsid w:val="00572AEF"/>
    <w:rsid w:val="00572F21"/>
    <w:rsid w:val="005731E0"/>
    <w:rsid w:val="00574A40"/>
    <w:rsid w:val="00574A64"/>
    <w:rsid w:val="00574EAF"/>
    <w:rsid w:val="00574EB3"/>
    <w:rsid w:val="00576223"/>
    <w:rsid w:val="00576429"/>
    <w:rsid w:val="00576E21"/>
    <w:rsid w:val="00576FF6"/>
    <w:rsid w:val="005770CD"/>
    <w:rsid w:val="00577443"/>
    <w:rsid w:val="00577496"/>
    <w:rsid w:val="00577529"/>
    <w:rsid w:val="00577DC1"/>
    <w:rsid w:val="00580F90"/>
    <w:rsid w:val="005842C8"/>
    <w:rsid w:val="005850EE"/>
    <w:rsid w:val="005853B3"/>
    <w:rsid w:val="005853BD"/>
    <w:rsid w:val="00585449"/>
    <w:rsid w:val="00585B33"/>
    <w:rsid w:val="00585FD6"/>
    <w:rsid w:val="0058755C"/>
    <w:rsid w:val="005876EA"/>
    <w:rsid w:val="00587D26"/>
    <w:rsid w:val="005947EB"/>
    <w:rsid w:val="0059494F"/>
    <w:rsid w:val="00594FAD"/>
    <w:rsid w:val="0059628B"/>
    <w:rsid w:val="0059634E"/>
    <w:rsid w:val="00596497"/>
    <w:rsid w:val="00596937"/>
    <w:rsid w:val="005A0233"/>
    <w:rsid w:val="005A0284"/>
    <w:rsid w:val="005A44FF"/>
    <w:rsid w:val="005A4851"/>
    <w:rsid w:val="005A4B47"/>
    <w:rsid w:val="005A53E0"/>
    <w:rsid w:val="005A6526"/>
    <w:rsid w:val="005B2CBB"/>
    <w:rsid w:val="005B31AD"/>
    <w:rsid w:val="005B393D"/>
    <w:rsid w:val="005B402E"/>
    <w:rsid w:val="005B4B56"/>
    <w:rsid w:val="005B4C95"/>
    <w:rsid w:val="005B5321"/>
    <w:rsid w:val="005B5F4C"/>
    <w:rsid w:val="005B67C2"/>
    <w:rsid w:val="005B79E3"/>
    <w:rsid w:val="005B7D44"/>
    <w:rsid w:val="005C0038"/>
    <w:rsid w:val="005C0281"/>
    <w:rsid w:val="005C0CD5"/>
    <w:rsid w:val="005C0D81"/>
    <w:rsid w:val="005C1539"/>
    <w:rsid w:val="005C1C7C"/>
    <w:rsid w:val="005C2953"/>
    <w:rsid w:val="005C2B4D"/>
    <w:rsid w:val="005C2B76"/>
    <w:rsid w:val="005C2DD0"/>
    <w:rsid w:val="005C2E0A"/>
    <w:rsid w:val="005C3969"/>
    <w:rsid w:val="005C3AF1"/>
    <w:rsid w:val="005C4B2E"/>
    <w:rsid w:val="005C633B"/>
    <w:rsid w:val="005C6614"/>
    <w:rsid w:val="005C673E"/>
    <w:rsid w:val="005C67E3"/>
    <w:rsid w:val="005C6D33"/>
    <w:rsid w:val="005C6FCF"/>
    <w:rsid w:val="005C7FB9"/>
    <w:rsid w:val="005D03C4"/>
    <w:rsid w:val="005D093D"/>
    <w:rsid w:val="005D12B1"/>
    <w:rsid w:val="005D399D"/>
    <w:rsid w:val="005D44F9"/>
    <w:rsid w:val="005D5512"/>
    <w:rsid w:val="005D65C8"/>
    <w:rsid w:val="005D65F7"/>
    <w:rsid w:val="005D69F4"/>
    <w:rsid w:val="005D78C6"/>
    <w:rsid w:val="005E0889"/>
    <w:rsid w:val="005E23A9"/>
    <w:rsid w:val="005E2559"/>
    <w:rsid w:val="005E2892"/>
    <w:rsid w:val="005E2A62"/>
    <w:rsid w:val="005E31F3"/>
    <w:rsid w:val="005E35ED"/>
    <w:rsid w:val="005E39E6"/>
    <w:rsid w:val="005E4209"/>
    <w:rsid w:val="005E43ED"/>
    <w:rsid w:val="005E5133"/>
    <w:rsid w:val="005E5FCA"/>
    <w:rsid w:val="005E740F"/>
    <w:rsid w:val="005E7BA4"/>
    <w:rsid w:val="005F00BA"/>
    <w:rsid w:val="005F05C7"/>
    <w:rsid w:val="005F1045"/>
    <w:rsid w:val="005F2885"/>
    <w:rsid w:val="005F2A21"/>
    <w:rsid w:val="005F3DBB"/>
    <w:rsid w:val="005F4A33"/>
    <w:rsid w:val="005F6348"/>
    <w:rsid w:val="005F657B"/>
    <w:rsid w:val="005F760A"/>
    <w:rsid w:val="005F7760"/>
    <w:rsid w:val="00600257"/>
    <w:rsid w:val="00600364"/>
    <w:rsid w:val="00600D2C"/>
    <w:rsid w:val="0060128C"/>
    <w:rsid w:val="00601585"/>
    <w:rsid w:val="006017A6"/>
    <w:rsid w:val="006018D4"/>
    <w:rsid w:val="006049F3"/>
    <w:rsid w:val="006053F7"/>
    <w:rsid w:val="00605696"/>
    <w:rsid w:val="00605DD1"/>
    <w:rsid w:val="00605DFC"/>
    <w:rsid w:val="0060629E"/>
    <w:rsid w:val="00606E36"/>
    <w:rsid w:val="0060713D"/>
    <w:rsid w:val="00607330"/>
    <w:rsid w:val="006076B6"/>
    <w:rsid w:val="00611981"/>
    <w:rsid w:val="00611A68"/>
    <w:rsid w:val="006122AC"/>
    <w:rsid w:val="0061270B"/>
    <w:rsid w:val="006131B7"/>
    <w:rsid w:val="0061368B"/>
    <w:rsid w:val="00615A8D"/>
    <w:rsid w:val="0061630D"/>
    <w:rsid w:val="00616CCE"/>
    <w:rsid w:val="006171D4"/>
    <w:rsid w:val="00617549"/>
    <w:rsid w:val="00617560"/>
    <w:rsid w:val="00620881"/>
    <w:rsid w:val="00620A21"/>
    <w:rsid w:val="00620C1F"/>
    <w:rsid w:val="00621285"/>
    <w:rsid w:val="00623C39"/>
    <w:rsid w:val="00623DF9"/>
    <w:rsid w:val="006242FF"/>
    <w:rsid w:val="00624A22"/>
    <w:rsid w:val="00624D59"/>
    <w:rsid w:val="0062558A"/>
    <w:rsid w:val="00625A48"/>
    <w:rsid w:val="0062670C"/>
    <w:rsid w:val="00626A06"/>
    <w:rsid w:val="00627C09"/>
    <w:rsid w:val="00630981"/>
    <w:rsid w:val="006314DB"/>
    <w:rsid w:val="00632D5C"/>
    <w:rsid w:val="006336C7"/>
    <w:rsid w:val="00636F87"/>
    <w:rsid w:val="0063747C"/>
    <w:rsid w:val="006375DC"/>
    <w:rsid w:val="006405F9"/>
    <w:rsid w:val="00640DCD"/>
    <w:rsid w:val="00641417"/>
    <w:rsid w:val="00641423"/>
    <w:rsid w:val="00641F2E"/>
    <w:rsid w:val="00644DA5"/>
    <w:rsid w:val="0064679E"/>
    <w:rsid w:val="00646C16"/>
    <w:rsid w:val="00646D48"/>
    <w:rsid w:val="006474D1"/>
    <w:rsid w:val="00647825"/>
    <w:rsid w:val="00650153"/>
    <w:rsid w:val="00650539"/>
    <w:rsid w:val="006510A6"/>
    <w:rsid w:val="00651CF1"/>
    <w:rsid w:val="00651E53"/>
    <w:rsid w:val="00652266"/>
    <w:rsid w:val="00653419"/>
    <w:rsid w:val="00653653"/>
    <w:rsid w:val="00653666"/>
    <w:rsid w:val="00653F99"/>
    <w:rsid w:val="006541CD"/>
    <w:rsid w:val="00656568"/>
    <w:rsid w:val="00656783"/>
    <w:rsid w:val="00656D4A"/>
    <w:rsid w:val="00656FCD"/>
    <w:rsid w:val="006579D2"/>
    <w:rsid w:val="006614DC"/>
    <w:rsid w:val="00661596"/>
    <w:rsid w:val="00661756"/>
    <w:rsid w:val="006629B5"/>
    <w:rsid w:val="0066301A"/>
    <w:rsid w:val="00663322"/>
    <w:rsid w:val="00663965"/>
    <w:rsid w:val="00663D4C"/>
    <w:rsid w:val="0066468A"/>
    <w:rsid w:val="006648F8"/>
    <w:rsid w:val="00665169"/>
    <w:rsid w:val="00665385"/>
    <w:rsid w:val="006675E2"/>
    <w:rsid w:val="00667A71"/>
    <w:rsid w:val="00667AC6"/>
    <w:rsid w:val="006700D9"/>
    <w:rsid w:val="00670557"/>
    <w:rsid w:val="00670D38"/>
    <w:rsid w:val="006719E8"/>
    <w:rsid w:val="00673203"/>
    <w:rsid w:val="006737DF"/>
    <w:rsid w:val="006746CB"/>
    <w:rsid w:val="006747DA"/>
    <w:rsid w:val="00674B4A"/>
    <w:rsid w:val="00674C2F"/>
    <w:rsid w:val="00677101"/>
    <w:rsid w:val="00677E11"/>
    <w:rsid w:val="00680743"/>
    <w:rsid w:val="00682573"/>
    <w:rsid w:val="006825EE"/>
    <w:rsid w:val="00682C9F"/>
    <w:rsid w:val="006844DC"/>
    <w:rsid w:val="0068486F"/>
    <w:rsid w:val="0068638D"/>
    <w:rsid w:val="00686C32"/>
    <w:rsid w:val="00686E93"/>
    <w:rsid w:val="006877FD"/>
    <w:rsid w:val="00687F1C"/>
    <w:rsid w:val="00690B81"/>
    <w:rsid w:val="00691393"/>
    <w:rsid w:val="006922B3"/>
    <w:rsid w:val="0069256B"/>
    <w:rsid w:val="00692AED"/>
    <w:rsid w:val="0069319F"/>
    <w:rsid w:val="00693CEA"/>
    <w:rsid w:val="00694AAA"/>
    <w:rsid w:val="00694F3F"/>
    <w:rsid w:val="00695142"/>
    <w:rsid w:val="0069519D"/>
    <w:rsid w:val="00695AAB"/>
    <w:rsid w:val="0069648B"/>
    <w:rsid w:val="0069702E"/>
    <w:rsid w:val="00697997"/>
    <w:rsid w:val="006A07FB"/>
    <w:rsid w:val="006A0D41"/>
    <w:rsid w:val="006A17E1"/>
    <w:rsid w:val="006A1A91"/>
    <w:rsid w:val="006A1B18"/>
    <w:rsid w:val="006A2039"/>
    <w:rsid w:val="006A3C9A"/>
    <w:rsid w:val="006A4072"/>
    <w:rsid w:val="006A45D6"/>
    <w:rsid w:val="006A588C"/>
    <w:rsid w:val="006A5D9E"/>
    <w:rsid w:val="006A5E3E"/>
    <w:rsid w:val="006A5E9E"/>
    <w:rsid w:val="006A67BD"/>
    <w:rsid w:val="006A6E18"/>
    <w:rsid w:val="006B1045"/>
    <w:rsid w:val="006B144D"/>
    <w:rsid w:val="006B1606"/>
    <w:rsid w:val="006B167C"/>
    <w:rsid w:val="006B16B1"/>
    <w:rsid w:val="006B1AC2"/>
    <w:rsid w:val="006B22C5"/>
    <w:rsid w:val="006B2308"/>
    <w:rsid w:val="006B2A15"/>
    <w:rsid w:val="006B2E82"/>
    <w:rsid w:val="006B34B7"/>
    <w:rsid w:val="006B4186"/>
    <w:rsid w:val="006B47E5"/>
    <w:rsid w:val="006B5FDD"/>
    <w:rsid w:val="006B60EC"/>
    <w:rsid w:val="006B6792"/>
    <w:rsid w:val="006B67AC"/>
    <w:rsid w:val="006B780E"/>
    <w:rsid w:val="006C0380"/>
    <w:rsid w:val="006C0389"/>
    <w:rsid w:val="006C098C"/>
    <w:rsid w:val="006C0B65"/>
    <w:rsid w:val="006C113C"/>
    <w:rsid w:val="006C1AF3"/>
    <w:rsid w:val="006C29B9"/>
    <w:rsid w:val="006C3101"/>
    <w:rsid w:val="006C3F47"/>
    <w:rsid w:val="006C4ACF"/>
    <w:rsid w:val="006C4CB3"/>
    <w:rsid w:val="006C512A"/>
    <w:rsid w:val="006C6691"/>
    <w:rsid w:val="006D1A5F"/>
    <w:rsid w:val="006D1C4E"/>
    <w:rsid w:val="006D26DA"/>
    <w:rsid w:val="006D3A85"/>
    <w:rsid w:val="006D3B0D"/>
    <w:rsid w:val="006D3E13"/>
    <w:rsid w:val="006D50E1"/>
    <w:rsid w:val="006D5264"/>
    <w:rsid w:val="006D573C"/>
    <w:rsid w:val="006D5A56"/>
    <w:rsid w:val="006D7501"/>
    <w:rsid w:val="006D775C"/>
    <w:rsid w:val="006D79CF"/>
    <w:rsid w:val="006E02D8"/>
    <w:rsid w:val="006E0A55"/>
    <w:rsid w:val="006E1AAE"/>
    <w:rsid w:val="006E2576"/>
    <w:rsid w:val="006E2648"/>
    <w:rsid w:val="006E28CE"/>
    <w:rsid w:val="006E399C"/>
    <w:rsid w:val="006E4322"/>
    <w:rsid w:val="006E4B7E"/>
    <w:rsid w:val="006E6805"/>
    <w:rsid w:val="006E6912"/>
    <w:rsid w:val="006E69E0"/>
    <w:rsid w:val="006E6FE5"/>
    <w:rsid w:val="006E7A3B"/>
    <w:rsid w:val="006E7D69"/>
    <w:rsid w:val="006E7DBD"/>
    <w:rsid w:val="006F0A84"/>
    <w:rsid w:val="006F0D7C"/>
    <w:rsid w:val="006F13D9"/>
    <w:rsid w:val="006F149C"/>
    <w:rsid w:val="006F1554"/>
    <w:rsid w:val="006F18DA"/>
    <w:rsid w:val="006F22F6"/>
    <w:rsid w:val="006F35DE"/>
    <w:rsid w:val="006F3787"/>
    <w:rsid w:val="006F3E09"/>
    <w:rsid w:val="006F5474"/>
    <w:rsid w:val="006F6452"/>
    <w:rsid w:val="006F6F66"/>
    <w:rsid w:val="006F7636"/>
    <w:rsid w:val="006F7722"/>
    <w:rsid w:val="006F7BDA"/>
    <w:rsid w:val="00701E26"/>
    <w:rsid w:val="0070232E"/>
    <w:rsid w:val="00702905"/>
    <w:rsid w:val="00702C01"/>
    <w:rsid w:val="00702E48"/>
    <w:rsid w:val="0070338A"/>
    <w:rsid w:val="0070352C"/>
    <w:rsid w:val="00703C19"/>
    <w:rsid w:val="00704656"/>
    <w:rsid w:val="00704AFF"/>
    <w:rsid w:val="00704F7E"/>
    <w:rsid w:val="0070568D"/>
    <w:rsid w:val="00705B2A"/>
    <w:rsid w:val="00706183"/>
    <w:rsid w:val="00706CDD"/>
    <w:rsid w:val="007106BF"/>
    <w:rsid w:val="00711B47"/>
    <w:rsid w:val="00711C1B"/>
    <w:rsid w:val="00711CF5"/>
    <w:rsid w:val="00712377"/>
    <w:rsid w:val="00712537"/>
    <w:rsid w:val="007129C2"/>
    <w:rsid w:val="0071362D"/>
    <w:rsid w:val="0071447F"/>
    <w:rsid w:val="00714E94"/>
    <w:rsid w:val="0071516C"/>
    <w:rsid w:val="0071523F"/>
    <w:rsid w:val="00715A5B"/>
    <w:rsid w:val="00717324"/>
    <w:rsid w:val="00720DC0"/>
    <w:rsid w:val="00720F1F"/>
    <w:rsid w:val="00723055"/>
    <w:rsid w:val="0072480A"/>
    <w:rsid w:val="00724A18"/>
    <w:rsid w:val="007250C1"/>
    <w:rsid w:val="007255D6"/>
    <w:rsid w:val="00726322"/>
    <w:rsid w:val="007278DE"/>
    <w:rsid w:val="00730436"/>
    <w:rsid w:val="00730F83"/>
    <w:rsid w:val="007311D8"/>
    <w:rsid w:val="0073168F"/>
    <w:rsid w:val="00731983"/>
    <w:rsid w:val="00731A38"/>
    <w:rsid w:val="00731E26"/>
    <w:rsid w:val="00732111"/>
    <w:rsid w:val="0073352C"/>
    <w:rsid w:val="00734856"/>
    <w:rsid w:val="00734984"/>
    <w:rsid w:val="00734A0B"/>
    <w:rsid w:val="00734F95"/>
    <w:rsid w:val="00735018"/>
    <w:rsid w:val="007351A6"/>
    <w:rsid w:val="00735F50"/>
    <w:rsid w:val="00736497"/>
    <w:rsid w:val="0073656B"/>
    <w:rsid w:val="007375DB"/>
    <w:rsid w:val="00737BF0"/>
    <w:rsid w:val="0074068B"/>
    <w:rsid w:val="00740974"/>
    <w:rsid w:val="00740EB7"/>
    <w:rsid w:val="007414FB"/>
    <w:rsid w:val="00742107"/>
    <w:rsid w:val="00742FB0"/>
    <w:rsid w:val="00743590"/>
    <w:rsid w:val="007438CE"/>
    <w:rsid w:val="00743FE5"/>
    <w:rsid w:val="007441B6"/>
    <w:rsid w:val="00744AC6"/>
    <w:rsid w:val="007463C9"/>
    <w:rsid w:val="0074688F"/>
    <w:rsid w:val="00750057"/>
    <w:rsid w:val="00750CAC"/>
    <w:rsid w:val="00750DFF"/>
    <w:rsid w:val="00751306"/>
    <w:rsid w:val="00753A41"/>
    <w:rsid w:val="00753F72"/>
    <w:rsid w:val="0075415A"/>
    <w:rsid w:val="00754915"/>
    <w:rsid w:val="00756BB8"/>
    <w:rsid w:val="00756F06"/>
    <w:rsid w:val="007571BC"/>
    <w:rsid w:val="00757657"/>
    <w:rsid w:val="0075799F"/>
    <w:rsid w:val="00757D37"/>
    <w:rsid w:val="007612FD"/>
    <w:rsid w:val="0076147E"/>
    <w:rsid w:val="007616A6"/>
    <w:rsid w:val="00761808"/>
    <w:rsid w:val="00762F84"/>
    <w:rsid w:val="00763E0F"/>
    <w:rsid w:val="00764438"/>
    <w:rsid w:val="00764D35"/>
    <w:rsid w:val="0076575A"/>
    <w:rsid w:val="00765C25"/>
    <w:rsid w:val="00766083"/>
    <w:rsid w:val="007662A8"/>
    <w:rsid w:val="00766A2F"/>
    <w:rsid w:val="00770504"/>
    <w:rsid w:val="007709D9"/>
    <w:rsid w:val="0077109F"/>
    <w:rsid w:val="00772152"/>
    <w:rsid w:val="007728E6"/>
    <w:rsid w:val="00773006"/>
    <w:rsid w:val="0077338D"/>
    <w:rsid w:val="00773876"/>
    <w:rsid w:val="00774CF2"/>
    <w:rsid w:val="007751E8"/>
    <w:rsid w:val="007754DC"/>
    <w:rsid w:val="007759EF"/>
    <w:rsid w:val="00775AA6"/>
    <w:rsid w:val="00775C6D"/>
    <w:rsid w:val="00775EB5"/>
    <w:rsid w:val="00776672"/>
    <w:rsid w:val="007824E7"/>
    <w:rsid w:val="0078456B"/>
    <w:rsid w:val="00784AE0"/>
    <w:rsid w:val="0078548A"/>
    <w:rsid w:val="00786500"/>
    <w:rsid w:val="007865C6"/>
    <w:rsid w:val="00786806"/>
    <w:rsid w:val="00787E67"/>
    <w:rsid w:val="007901AF"/>
    <w:rsid w:val="00790AFF"/>
    <w:rsid w:val="0079140D"/>
    <w:rsid w:val="0079188D"/>
    <w:rsid w:val="00792199"/>
    <w:rsid w:val="00792B1D"/>
    <w:rsid w:val="00792C27"/>
    <w:rsid w:val="00792D05"/>
    <w:rsid w:val="00794F78"/>
    <w:rsid w:val="00794FCA"/>
    <w:rsid w:val="00795D1E"/>
    <w:rsid w:val="00795F3B"/>
    <w:rsid w:val="00796348"/>
    <w:rsid w:val="007968DC"/>
    <w:rsid w:val="00797512"/>
    <w:rsid w:val="007A0189"/>
    <w:rsid w:val="007A049A"/>
    <w:rsid w:val="007A0FFB"/>
    <w:rsid w:val="007A21B2"/>
    <w:rsid w:val="007A29C2"/>
    <w:rsid w:val="007A3004"/>
    <w:rsid w:val="007A30DD"/>
    <w:rsid w:val="007A447A"/>
    <w:rsid w:val="007A677B"/>
    <w:rsid w:val="007A6780"/>
    <w:rsid w:val="007B0BF9"/>
    <w:rsid w:val="007B11C5"/>
    <w:rsid w:val="007B1229"/>
    <w:rsid w:val="007B138B"/>
    <w:rsid w:val="007B1783"/>
    <w:rsid w:val="007B17F0"/>
    <w:rsid w:val="007B1D8F"/>
    <w:rsid w:val="007B2257"/>
    <w:rsid w:val="007B2A7B"/>
    <w:rsid w:val="007B334F"/>
    <w:rsid w:val="007B37CA"/>
    <w:rsid w:val="007B3F1F"/>
    <w:rsid w:val="007B508E"/>
    <w:rsid w:val="007B6A96"/>
    <w:rsid w:val="007B7F2F"/>
    <w:rsid w:val="007C05A4"/>
    <w:rsid w:val="007C359A"/>
    <w:rsid w:val="007C383E"/>
    <w:rsid w:val="007C39E5"/>
    <w:rsid w:val="007C531C"/>
    <w:rsid w:val="007C534F"/>
    <w:rsid w:val="007C5B50"/>
    <w:rsid w:val="007C76DE"/>
    <w:rsid w:val="007D1682"/>
    <w:rsid w:val="007D2488"/>
    <w:rsid w:val="007D2A73"/>
    <w:rsid w:val="007D3B6E"/>
    <w:rsid w:val="007D3D1E"/>
    <w:rsid w:val="007D4628"/>
    <w:rsid w:val="007D4AE1"/>
    <w:rsid w:val="007D5184"/>
    <w:rsid w:val="007D53A4"/>
    <w:rsid w:val="007D5503"/>
    <w:rsid w:val="007D5656"/>
    <w:rsid w:val="007D5FAE"/>
    <w:rsid w:val="007D6E4A"/>
    <w:rsid w:val="007D7EFC"/>
    <w:rsid w:val="007E023E"/>
    <w:rsid w:val="007E0E07"/>
    <w:rsid w:val="007E15D6"/>
    <w:rsid w:val="007E16D3"/>
    <w:rsid w:val="007E19BA"/>
    <w:rsid w:val="007E1E92"/>
    <w:rsid w:val="007E31DC"/>
    <w:rsid w:val="007E35F6"/>
    <w:rsid w:val="007E43B5"/>
    <w:rsid w:val="007E51B3"/>
    <w:rsid w:val="007E6A97"/>
    <w:rsid w:val="007E718C"/>
    <w:rsid w:val="007F1822"/>
    <w:rsid w:val="007F22FA"/>
    <w:rsid w:val="007F2428"/>
    <w:rsid w:val="007F29DB"/>
    <w:rsid w:val="007F29DF"/>
    <w:rsid w:val="007F407F"/>
    <w:rsid w:val="007F491C"/>
    <w:rsid w:val="007F4DC6"/>
    <w:rsid w:val="007F59CC"/>
    <w:rsid w:val="007F5A6A"/>
    <w:rsid w:val="007F5EB9"/>
    <w:rsid w:val="007F610A"/>
    <w:rsid w:val="007F7CEB"/>
    <w:rsid w:val="008000D4"/>
    <w:rsid w:val="00800D5D"/>
    <w:rsid w:val="008018AE"/>
    <w:rsid w:val="00802678"/>
    <w:rsid w:val="00803AAA"/>
    <w:rsid w:val="00804257"/>
    <w:rsid w:val="008044A3"/>
    <w:rsid w:val="00804C6C"/>
    <w:rsid w:val="00805677"/>
    <w:rsid w:val="00805C51"/>
    <w:rsid w:val="00805CB6"/>
    <w:rsid w:val="00806422"/>
    <w:rsid w:val="008069CB"/>
    <w:rsid w:val="00806A93"/>
    <w:rsid w:val="00806DFB"/>
    <w:rsid w:val="00806EAA"/>
    <w:rsid w:val="0080761D"/>
    <w:rsid w:val="00810E20"/>
    <w:rsid w:val="00811388"/>
    <w:rsid w:val="00811F5A"/>
    <w:rsid w:val="00812622"/>
    <w:rsid w:val="00813BF8"/>
    <w:rsid w:val="00813D2B"/>
    <w:rsid w:val="00813E06"/>
    <w:rsid w:val="00814012"/>
    <w:rsid w:val="00814B94"/>
    <w:rsid w:val="00815B61"/>
    <w:rsid w:val="00815D16"/>
    <w:rsid w:val="008162F5"/>
    <w:rsid w:val="00816582"/>
    <w:rsid w:val="00816963"/>
    <w:rsid w:val="00816AEA"/>
    <w:rsid w:val="008170C0"/>
    <w:rsid w:val="00817C58"/>
    <w:rsid w:val="00817CB2"/>
    <w:rsid w:val="00820068"/>
    <w:rsid w:val="0082022F"/>
    <w:rsid w:val="00820514"/>
    <w:rsid w:val="00820AA3"/>
    <w:rsid w:val="00821223"/>
    <w:rsid w:val="00821E4B"/>
    <w:rsid w:val="00822D0B"/>
    <w:rsid w:val="00822ED1"/>
    <w:rsid w:val="00823B15"/>
    <w:rsid w:val="008247F4"/>
    <w:rsid w:val="00824821"/>
    <w:rsid w:val="00824D62"/>
    <w:rsid w:val="00825581"/>
    <w:rsid w:val="008259C8"/>
    <w:rsid w:val="00826013"/>
    <w:rsid w:val="00826041"/>
    <w:rsid w:val="0082609C"/>
    <w:rsid w:val="00826C20"/>
    <w:rsid w:val="00826EC2"/>
    <w:rsid w:val="00830596"/>
    <w:rsid w:val="008315DF"/>
    <w:rsid w:val="00831C44"/>
    <w:rsid w:val="00832AE8"/>
    <w:rsid w:val="00832E33"/>
    <w:rsid w:val="00832E7B"/>
    <w:rsid w:val="0083341C"/>
    <w:rsid w:val="00833B06"/>
    <w:rsid w:val="0083692E"/>
    <w:rsid w:val="00836ED6"/>
    <w:rsid w:val="00840163"/>
    <w:rsid w:val="008419CF"/>
    <w:rsid w:val="00841D28"/>
    <w:rsid w:val="00841E20"/>
    <w:rsid w:val="00842205"/>
    <w:rsid w:val="00842387"/>
    <w:rsid w:val="008423DE"/>
    <w:rsid w:val="00842DA4"/>
    <w:rsid w:val="008431BA"/>
    <w:rsid w:val="00843A89"/>
    <w:rsid w:val="00843EA7"/>
    <w:rsid w:val="00845307"/>
    <w:rsid w:val="008470DE"/>
    <w:rsid w:val="0084722E"/>
    <w:rsid w:val="0084727D"/>
    <w:rsid w:val="00847E31"/>
    <w:rsid w:val="008500BA"/>
    <w:rsid w:val="00850AAD"/>
    <w:rsid w:val="00850F1D"/>
    <w:rsid w:val="008514CE"/>
    <w:rsid w:val="008522B9"/>
    <w:rsid w:val="008532A4"/>
    <w:rsid w:val="00854ADD"/>
    <w:rsid w:val="00855751"/>
    <w:rsid w:val="00855B9D"/>
    <w:rsid w:val="0085634D"/>
    <w:rsid w:val="00860CAF"/>
    <w:rsid w:val="0086167F"/>
    <w:rsid w:val="008617DA"/>
    <w:rsid w:val="00862E8D"/>
    <w:rsid w:val="008631CF"/>
    <w:rsid w:val="00864023"/>
    <w:rsid w:val="0086428C"/>
    <w:rsid w:val="00864B18"/>
    <w:rsid w:val="0086513B"/>
    <w:rsid w:val="00865480"/>
    <w:rsid w:val="00865782"/>
    <w:rsid w:val="00865CCC"/>
    <w:rsid w:val="008667E8"/>
    <w:rsid w:val="008667F2"/>
    <w:rsid w:val="00866994"/>
    <w:rsid w:val="00870124"/>
    <w:rsid w:val="008711C2"/>
    <w:rsid w:val="00871569"/>
    <w:rsid w:val="0087288E"/>
    <w:rsid w:val="00872AED"/>
    <w:rsid w:val="00872DF0"/>
    <w:rsid w:val="008734E3"/>
    <w:rsid w:val="00873A01"/>
    <w:rsid w:val="00873F9A"/>
    <w:rsid w:val="008742B9"/>
    <w:rsid w:val="00874375"/>
    <w:rsid w:val="008745E6"/>
    <w:rsid w:val="008755E9"/>
    <w:rsid w:val="008756FE"/>
    <w:rsid w:val="00875D2C"/>
    <w:rsid w:val="0087674B"/>
    <w:rsid w:val="008768B3"/>
    <w:rsid w:val="00876CDC"/>
    <w:rsid w:val="00880908"/>
    <w:rsid w:val="00880E04"/>
    <w:rsid w:val="00880F7F"/>
    <w:rsid w:val="008826EE"/>
    <w:rsid w:val="00882B3B"/>
    <w:rsid w:val="00882F7E"/>
    <w:rsid w:val="00883033"/>
    <w:rsid w:val="0088474E"/>
    <w:rsid w:val="0088488E"/>
    <w:rsid w:val="00884AD0"/>
    <w:rsid w:val="00884EED"/>
    <w:rsid w:val="00885250"/>
    <w:rsid w:val="0088725E"/>
    <w:rsid w:val="008875E5"/>
    <w:rsid w:val="0089084F"/>
    <w:rsid w:val="0089089E"/>
    <w:rsid w:val="008915EC"/>
    <w:rsid w:val="00891818"/>
    <w:rsid w:val="008924DB"/>
    <w:rsid w:val="008938E2"/>
    <w:rsid w:val="00893AEA"/>
    <w:rsid w:val="008949BD"/>
    <w:rsid w:val="00894C10"/>
    <w:rsid w:val="00895B86"/>
    <w:rsid w:val="008965F4"/>
    <w:rsid w:val="00896B92"/>
    <w:rsid w:val="0089766E"/>
    <w:rsid w:val="008A14E5"/>
    <w:rsid w:val="008A1960"/>
    <w:rsid w:val="008A197D"/>
    <w:rsid w:val="008A2291"/>
    <w:rsid w:val="008A22E5"/>
    <w:rsid w:val="008A3907"/>
    <w:rsid w:val="008A3B55"/>
    <w:rsid w:val="008A4783"/>
    <w:rsid w:val="008A5707"/>
    <w:rsid w:val="008A5AD5"/>
    <w:rsid w:val="008A6337"/>
    <w:rsid w:val="008A6D33"/>
    <w:rsid w:val="008B04CE"/>
    <w:rsid w:val="008B1684"/>
    <w:rsid w:val="008B1DF4"/>
    <w:rsid w:val="008B2DED"/>
    <w:rsid w:val="008B3F07"/>
    <w:rsid w:val="008B532C"/>
    <w:rsid w:val="008B53A6"/>
    <w:rsid w:val="008B6D2F"/>
    <w:rsid w:val="008C0594"/>
    <w:rsid w:val="008C114C"/>
    <w:rsid w:val="008C1E02"/>
    <w:rsid w:val="008C2E7B"/>
    <w:rsid w:val="008C301B"/>
    <w:rsid w:val="008C531A"/>
    <w:rsid w:val="008C5AB5"/>
    <w:rsid w:val="008C6015"/>
    <w:rsid w:val="008C616E"/>
    <w:rsid w:val="008C6307"/>
    <w:rsid w:val="008C6DEA"/>
    <w:rsid w:val="008C76FA"/>
    <w:rsid w:val="008D0313"/>
    <w:rsid w:val="008D05A6"/>
    <w:rsid w:val="008D0A72"/>
    <w:rsid w:val="008D1354"/>
    <w:rsid w:val="008D168C"/>
    <w:rsid w:val="008D1F4B"/>
    <w:rsid w:val="008D2C63"/>
    <w:rsid w:val="008D3174"/>
    <w:rsid w:val="008D3B78"/>
    <w:rsid w:val="008D3C1C"/>
    <w:rsid w:val="008D41AA"/>
    <w:rsid w:val="008D42C0"/>
    <w:rsid w:val="008D5319"/>
    <w:rsid w:val="008D5C43"/>
    <w:rsid w:val="008D5CC9"/>
    <w:rsid w:val="008D621D"/>
    <w:rsid w:val="008D6D1B"/>
    <w:rsid w:val="008D74AF"/>
    <w:rsid w:val="008D7A53"/>
    <w:rsid w:val="008D7DC4"/>
    <w:rsid w:val="008E00DE"/>
    <w:rsid w:val="008E0959"/>
    <w:rsid w:val="008E1417"/>
    <w:rsid w:val="008E1805"/>
    <w:rsid w:val="008E2044"/>
    <w:rsid w:val="008E217B"/>
    <w:rsid w:val="008E23D7"/>
    <w:rsid w:val="008E3222"/>
    <w:rsid w:val="008E3967"/>
    <w:rsid w:val="008E3E0A"/>
    <w:rsid w:val="008E3F5A"/>
    <w:rsid w:val="008E4A71"/>
    <w:rsid w:val="008E5214"/>
    <w:rsid w:val="008E53DF"/>
    <w:rsid w:val="008E56A6"/>
    <w:rsid w:val="008E5AFF"/>
    <w:rsid w:val="008E5B0F"/>
    <w:rsid w:val="008E5B6B"/>
    <w:rsid w:val="008E63AE"/>
    <w:rsid w:val="008E63D3"/>
    <w:rsid w:val="008E7625"/>
    <w:rsid w:val="008F06A1"/>
    <w:rsid w:val="008F0A6A"/>
    <w:rsid w:val="008F276A"/>
    <w:rsid w:val="008F3024"/>
    <w:rsid w:val="008F31B8"/>
    <w:rsid w:val="008F3F67"/>
    <w:rsid w:val="008F45BF"/>
    <w:rsid w:val="008F5432"/>
    <w:rsid w:val="008F54D8"/>
    <w:rsid w:val="008F59FA"/>
    <w:rsid w:val="008F6304"/>
    <w:rsid w:val="008F66CC"/>
    <w:rsid w:val="008F7E3D"/>
    <w:rsid w:val="00900257"/>
    <w:rsid w:val="009010FB"/>
    <w:rsid w:val="009018E5"/>
    <w:rsid w:val="00901E02"/>
    <w:rsid w:val="00901FB9"/>
    <w:rsid w:val="009023F8"/>
    <w:rsid w:val="00902836"/>
    <w:rsid w:val="00902B8C"/>
    <w:rsid w:val="00902E9E"/>
    <w:rsid w:val="009051CF"/>
    <w:rsid w:val="00905222"/>
    <w:rsid w:val="009055AE"/>
    <w:rsid w:val="0090659B"/>
    <w:rsid w:val="0090673D"/>
    <w:rsid w:val="0090777F"/>
    <w:rsid w:val="00911757"/>
    <w:rsid w:val="00911F42"/>
    <w:rsid w:val="0091262F"/>
    <w:rsid w:val="00912D99"/>
    <w:rsid w:val="00913024"/>
    <w:rsid w:val="009133FA"/>
    <w:rsid w:val="0091433E"/>
    <w:rsid w:val="0091461A"/>
    <w:rsid w:val="0091537B"/>
    <w:rsid w:val="009154EA"/>
    <w:rsid w:val="009157CE"/>
    <w:rsid w:val="00916D90"/>
    <w:rsid w:val="009203AD"/>
    <w:rsid w:val="009204B7"/>
    <w:rsid w:val="009206F9"/>
    <w:rsid w:val="00920BF4"/>
    <w:rsid w:val="00921836"/>
    <w:rsid w:val="00921B6F"/>
    <w:rsid w:val="00922E1F"/>
    <w:rsid w:val="009232B9"/>
    <w:rsid w:val="00925408"/>
    <w:rsid w:val="00925B54"/>
    <w:rsid w:val="0092632B"/>
    <w:rsid w:val="0092698B"/>
    <w:rsid w:val="00926D28"/>
    <w:rsid w:val="00927865"/>
    <w:rsid w:val="0093140E"/>
    <w:rsid w:val="00931915"/>
    <w:rsid w:val="00931A37"/>
    <w:rsid w:val="00931EBF"/>
    <w:rsid w:val="00931ECD"/>
    <w:rsid w:val="00931F92"/>
    <w:rsid w:val="00932B48"/>
    <w:rsid w:val="00932ED1"/>
    <w:rsid w:val="00932F0C"/>
    <w:rsid w:val="00934296"/>
    <w:rsid w:val="009344FE"/>
    <w:rsid w:val="0093460A"/>
    <w:rsid w:val="00934C11"/>
    <w:rsid w:val="00934C56"/>
    <w:rsid w:val="0093507D"/>
    <w:rsid w:val="009356D1"/>
    <w:rsid w:val="0093712A"/>
    <w:rsid w:val="00937143"/>
    <w:rsid w:val="0093740E"/>
    <w:rsid w:val="009374A8"/>
    <w:rsid w:val="0093776E"/>
    <w:rsid w:val="00937773"/>
    <w:rsid w:val="00941A59"/>
    <w:rsid w:val="00941EF1"/>
    <w:rsid w:val="0094253D"/>
    <w:rsid w:val="00942665"/>
    <w:rsid w:val="00942E59"/>
    <w:rsid w:val="00942FB4"/>
    <w:rsid w:val="00943FE7"/>
    <w:rsid w:val="009443A7"/>
    <w:rsid w:val="009450CD"/>
    <w:rsid w:val="00945BD9"/>
    <w:rsid w:val="00945D0E"/>
    <w:rsid w:val="0094666E"/>
    <w:rsid w:val="00947D51"/>
    <w:rsid w:val="00950413"/>
    <w:rsid w:val="00950998"/>
    <w:rsid w:val="0095228A"/>
    <w:rsid w:val="0095259E"/>
    <w:rsid w:val="0095285C"/>
    <w:rsid w:val="00952D3F"/>
    <w:rsid w:val="00952E7F"/>
    <w:rsid w:val="009532D4"/>
    <w:rsid w:val="00955524"/>
    <w:rsid w:val="00955BEB"/>
    <w:rsid w:val="00955F60"/>
    <w:rsid w:val="0095650E"/>
    <w:rsid w:val="00957704"/>
    <w:rsid w:val="00957E5A"/>
    <w:rsid w:val="00960BF7"/>
    <w:rsid w:val="0096145F"/>
    <w:rsid w:val="00961EF3"/>
    <w:rsid w:val="009628EC"/>
    <w:rsid w:val="009630DD"/>
    <w:rsid w:val="00964214"/>
    <w:rsid w:val="009649CF"/>
    <w:rsid w:val="00965C78"/>
    <w:rsid w:val="00966B5E"/>
    <w:rsid w:val="0097028F"/>
    <w:rsid w:val="00970743"/>
    <w:rsid w:val="009708DC"/>
    <w:rsid w:val="00970A04"/>
    <w:rsid w:val="00971114"/>
    <w:rsid w:val="00971624"/>
    <w:rsid w:val="00971823"/>
    <w:rsid w:val="00972477"/>
    <w:rsid w:val="00972747"/>
    <w:rsid w:val="00972BF6"/>
    <w:rsid w:val="00972CCC"/>
    <w:rsid w:val="00972D58"/>
    <w:rsid w:val="009736BD"/>
    <w:rsid w:val="00973C0D"/>
    <w:rsid w:val="009742C2"/>
    <w:rsid w:val="0097462A"/>
    <w:rsid w:val="00974BF3"/>
    <w:rsid w:val="009750C2"/>
    <w:rsid w:val="00975E93"/>
    <w:rsid w:val="00976222"/>
    <w:rsid w:val="00976A17"/>
    <w:rsid w:val="00977CCB"/>
    <w:rsid w:val="00977DD7"/>
    <w:rsid w:val="00980995"/>
    <w:rsid w:val="00980DF4"/>
    <w:rsid w:val="0098155B"/>
    <w:rsid w:val="00981DFB"/>
    <w:rsid w:val="0098261A"/>
    <w:rsid w:val="00982654"/>
    <w:rsid w:val="00982B40"/>
    <w:rsid w:val="009832E8"/>
    <w:rsid w:val="0098340B"/>
    <w:rsid w:val="00984465"/>
    <w:rsid w:val="00985BDB"/>
    <w:rsid w:val="00985E71"/>
    <w:rsid w:val="00985F98"/>
    <w:rsid w:val="00986E66"/>
    <w:rsid w:val="009871AE"/>
    <w:rsid w:val="00987C13"/>
    <w:rsid w:val="00990DF9"/>
    <w:rsid w:val="00990EAE"/>
    <w:rsid w:val="009911EF"/>
    <w:rsid w:val="009926A6"/>
    <w:rsid w:val="00992ED7"/>
    <w:rsid w:val="00993CCA"/>
    <w:rsid w:val="00994428"/>
    <w:rsid w:val="009944A3"/>
    <w:rsid w:val="00994655"/>
    <w:rsid w:val="009951AB"/>
    <w:rsid w:val="00996E75"/>
    <w:rsid w:val="009A1807"/>
    <w:rsid w:val="009A1B31"/>
    <w:rsid w:val="009A269E"/>
    <w:rsid w:val="009A2ABF"/>
    <w:rsid w:val="009A2E7B"/>
    <w:rsid w:val="009A3040"/>
    <w:rsid w:val="009A3645"/>
    <w:rsid w:val="009A40C0"/>
    <w:rsid w:val="009A49EB"/>
    <w:rsid w:val="009A4A7F"/>
    <w:rsid w:val="009A543C"/>
    <w:rsid w:val="009A6298"/>
    <w:rsid w:val="009B104E"/>
    <w:rsid w:val="009B110D"/>
    <w:rsid w:val="009B18B6"/>
    <w:rsid w:val="009B1957"/>
    <w:rsid w:val="009B307E"/>
    <w:rsid w:val="009B3DC4"/>
    <w:rsid w:val="009B3E82"/>
    <w:rsid w:val="009B4268"/>
    <w:rsid w:val="009B4812"/>
    <w:rsid w:val="009B50EF"/>
    <w:rsid w:val="009B53EF"/>
    <w:rsid w:val="009B59FB"/>
    <w:rsid w:val="009B5D20"/>
    <w:rsid w:val="009B5DAD"/>
    <w:rsid w:val="009B6572"/>
    <w:rsid w:val="009B68BA"/>
    <w:rsid w:val="009B7090"/>
    <w:rsid w:val="009C0287"/>
    <w:rsid w:val="009C0AA1"/>
    <w:rsid w:val="009C105A"/>
    <w:rsid w:val="009C10F7"/>
    <w:rsid w:val="009C14CD"/>
    <w:rsid w:val="009C1960"/>
    <w:rsid w:val="009C19A2"/>
    <w:rsid w:val="009C1AD2"/>
    <w:rsid w:val="009C1B07"/>
    <w:rsid w:val="009C1E44"/>
    <w:rsid w:val="009C2D86"/>
    <w:rsid w:val="009C34E1"/>
    <w:rsid w:val="009C37A6"/>
    <w:rsid w:val="009C50F4"/>
    <w:rsid w:val="009C59E5"/>
    <w:rsid w:val="009C6776"/>
    <w:rsid w:val="009C6C75"/>
    <w:rsid w:val="009C714C"/>
    <w:rsid w:val="009C7693"/>
    <w:rsid w:val="009D0B84"/>
    <w:rsid w:val="009D0DB2"/>
    <w:rsid w:val="009D0FCA"/>
    <w:rsid w:val="009D1857"/>
    <w:rsid w:val="009D2492"/>
    <w:rsid w:val="009D2DB9"/>
    <w:rsid w:val="009D312F"/>
    <w:rsid w:val="009D363D"/>
    <w:rsid w:val="009D4623"/>
    <w:rsid w:val="009D6038"/>
    <w:rsid w:val="009D6C83"/>
    <w:rsid w:val="009D6FDF"/>
    <w:rsid w:val="009D7584"/>
    <w:rsid w:val="009D7C55"/>
    <w:rsid w:val="009E05BD"/>
    <w:rsid w:val="009E0CED"/>
    <w:rsid w:val="009E0CF8"/>
    <w:rsid w:val="009E0D52"/>
    <w:rsid w:val="009E154C"/>
    <w:rsid w:val="009E1D1C"/>
    <w:rsid w:val="009E20A7"/>
    <w:rsid w:val="009E2599"/>
    <w:rsid w:val="009E3108"/>
    <w:rsid w:val="009E3F10"/>
    <w:rsid w:val="009E4B32"/>
    <w:rsid w:val="009E5273"/>
    <w:rsid w:val="009E5EFF"/>
    <w:rsid w:val="009E656C"/>
    <w:rsid w:val="009F09F9"/>
    <w:rsid w:val="009F0FFB"/>
    <w:rsid w:val="009F1425"/>
    <w:rsid w:val="009F1BD3"/>
    <w:rsid w:val="009F22E9"/>
    <w:rsid w:val="009F27FD"/>
    <w:rsid w:val="009F2BBF"/>
    <w:rsid w:val="009F350E"/>
    <w:rsid w:val="009F37DB"/>
    <w:rsid w:val="009F40EE"/>
    <w:rsid w:val="009F4154"/>
    <w:rsid w:val="009F4A26"/>
    <w:rsid w:val="009F4EB6"/>
    <w:rsid w:val="009F589B"/>
    <w:rsid w:val="009F6397"/>
    <w:rsid w:val="009F7D77"/>
    <w:rsid w:val="00A00033"/>
    <w:rsid w:val="00A00D71"/>
    <w:rsid w:val="00A012AD"/>
    <w:rsid w:val="00A01479"/>
    <w:rsid w:val="00A0198D"/>
    <w:rsid w:val="00A0200A"/>
    <w:rsid w:val="00A02701"/>
    <w:rsid w:val="00A035CC"/>
    <w:rsid w:val="00A03BC4"/>
    <w:rsid w:val="00A03E0E"/>
    <w:rsid w:val="00A0414D"/>
    <w:rsid w:val="00A04B17"/>
    <w:rsid w:val="00A04DCB"/>
    <w:rsid w:val="00A050AD"/>
    <w:rsid w:val="00A05236"/>
    <w:rsid w:val="00A056F1"/>
    <w:rsid w:val="00A05761"/>
    <w:rsid w:val="00A05CF5"/>
    <w:rsid w:val="00A06B63"/>
    <w:rsid w:val="00A07584"/>
    <w:rsid w:val="00A07A25"/>
    <w:rsid w:val="00A10361"/>
    <w:rsid w:val="00A105A1"/>
    <w:rsid w:val="00A110A7"/>
    <w:rsid w:val="00A110D8"/>
    <w:rsid w:val="00A11618"/>
    <w:rsid w:val="00A127F9"/>
    <w:rsid w:val="00A1331C"/>
    <w:rsid w:val="00A13941"/>
    <w:rsid w:val="00A14A18"/>
    <w:rsid w:val="00A15D7E"/>
    <w:rsid w:val="00A16292"/>
    <w:rsid w:val="00A1694E"/>
    <w:rsid w:val="00A1757B"/>
    <w:rsid w:val="00A175C3"/>
    <w:rsid w:val="00A178DC"/>
    <w:rsid w:val="00A20564"/>
    <w:rsid w:val="00A211F8"/>
    <w:rsid w:val="00A21958"/>
    <w:rsid w:val="00A22622"/>
    <w:rsid w:val="00A22D48"/>
    <w:rsid w:val="00A2303A"/>
    <w:rsid w:val="00A23151"/>
    <w:rsid w:val="00A2340D"/>
    <w:rsid w:val="00A239BC"/>
    <w:rsid w:val="00A24418"/>
    <w:rsid w:val="00A24C65"/>
    <w:rsid w:val="00A25C5F"/>
    <w:rsid w:val="00A26319"/>
    <w:rsid w:val="00A27DEA"/>
    <w:rsid w:val="00A27E06"/>
    <w:rsid w:val="00A31278"/>
    <w:rsid w:val="00A3148D"/>
    <w:rsid w:val="00A31760"/>
    <w:rsid w:val="00A32B87"/>
    <w:rsid w:val="00A3319F"/>
    <w:rsid w:val="00A337D7"/>
    <w:rsid w:val="00A33C6D"/>
    <w:rsid w:val="00A34012"/>
    <w:rsid w:val="00A3457C"/>
    <w:rsid w:val="00A34764"/>
    <w:rsid w:val="00A351C1"/>
    <w:rsid w:val="00A35578"/>
    <w:rsid w:val="00A357C5"/>
    <w:rsid w:val="00A3758C"/>
    <w:rsid w:val="00A40194"/>
    <w:rsid w:val="00A4028B"/>
    <w:rsid w:val="00A405CA"/>
    <w:rsid w:val="00A40966"/>
    <w:rsid w:val="00A41026"/>
    <w:rsid w:val="00A41290"/>
    <w:rsid w:val="00A421B3"/>
    <w:rsid w:val="00A43C38"/>
    <w:rsid w:val="00A4476B"/>
    <w:rsid w:val="00A449FE"/>
    <w:rsid w:val="00A44B7A"/>
    <w:rsid w:val="00A44DA7"/>
    <w:rsid w:val="00A45639"/>
    <w:rsid w:val="00A45809"/>
    <w:rsid w:val="00A46A07"/>
    <w:rsid w:val="00A47832"/>
    <w:rsid w:val="00A47F05"/>
    <w:rsid w:val="00A50561"/>
    <w:rsid w:val="00A51551"/>
    <w:rsid w:val="00A519DA"/>
    <w:rsid w:val="00A51F50"/>
    <w:rsid w:val="00A52070"/>
    <w:rsid w:val="00A52836"/>
    <w:rsid w:val="00A52B9D"/>
    <w:rsid w:val="00A5315E"/>
    <w:rsid w:val="00A535CA"/>
    <w:rsid w:val="00A54EA9"/>
    <w:rsid w:val="00A559DD"/>
    <w:rsid w:val="00A55BDE"/>
    <w:rsid w:val="00A55FE0"/>
    <w:rsid w:val="00A56007"/>
    <w:rsid w:val="00A569AF"/>
    <w:rsid w:val="00A57485"/>
    <w:rsid w:val="00A60209"/>
    <w:rsid w:val="00A6029B"/>
    <w:rsid w:val="00A60AEB"/>
    <w:rsid w:val="00A6137B"/>
    <w:rsid w:val="00A61777"/>
    <w:rsid w:val="00A6206D"/>
    <w:rsid w:val="00A62177"/>
    <w:rsid w:val="00A62A74"/>
    <w:rsid w:val="00A6417D"/>
    <w:rsid w:val="00A64B82"/>
    <w:rsid w:val="00A64DBE"/>
    <w:rsid w:val="00A652BA"/>
    <w:rsid w:val="00A6652F"/>
    <w:rsid w:val="00A66548"/>
    <w:rsid w:val="00A66A95"/>
    <w:rsid w:val="00A66EDD"/>
    <w:rsid w:val="00A67528"/>
    <w:rsid w:val="00A67DAD"/>
    <w:rsid w:val="00A7025D"/>
    <w:rsid w:val="00A713B1"/>
    <w:rsid w:val="00A71AB9"/>
    <w:rsid w:val="00A7318D"/>
    <w:rsid w:val="00A74637"/>
    <w:rsid w:val="00A75B5A"/>
    <w:rsid w:val="00A75C15"/>
    <w:rsid w:val="00A76D1B"/>
    <w:rsid w:val="00A76EC1"/>
    <w:rsid w:val="00A76F1B"/>
    <w:rsid w:val="00A8066B"/>
    <w:rsid w:val="00A813B9"/>
    <w:rsid w:val="00A81F83"/>
    <w:rsid w:val="00A823C3"/>
    <w:rsid w:val="00A827B8"/>
    <w:rsid w:val="00A827D1"/>
    <w:rsid w:val="00A83434"/>
    <w:rsid w:val="00A84355"/>
    <w:rsid w:val="00A845E1"/>
    <w:rsid w:val="00A84CDE"/>
    <w:rsid w:val="00A84CED"/>
    <w:rsid w:val="00A85C56"/>
    <w:rsid w:val="00A86AE2"/>
    <w:rsid w:val="00A906EC"/>
    <w:rsid w:val="00A90ED9"/>
    <w:rsid w:val="00A9119B"/>
    <w:rsid w:val="00A93095"/>
    <w:rsid w:val="00A942D3"/>
    <w:rsid w:val="00A94C38"/>
    <w:rsid w:val="00A94FA6"/>
    <w:rsid w:val="00A951BB"/>
    <w:rsid w:val="00A95D2C"/>
    <w:rsid w:val="00A9763E"/>
    <w:rsid w:val="00AA093A"/>
    <w:rsid w:val="00AA133D"/>
    <w:rsid w:val="00AA1F97"/>
    <w:rsid w:val="00AA2216"/>
    <w:rsid w:val="00AA2A05"/>
    <w:rsid w:val="00AA2DBE"/>
    <w:rsid w:val="00AA3683"/>
    <w:rsid w:val="00AA3DFB"/>
    <w:rsid w:val="00AA4D9E"/>
    <w:rsid w:val="00AA595C"/>
    <w:rsid w:val="00AA59A8"/>
    <w:rsid w:val="00AA6AF9"/>
    <w:rsid w:val="00AA7A3E"/>
    <w:rsid w:val="00AB19EC"/>
    <w:rsid w:val="00AB36BB"/>
    <w:rsid w:val="00AB392E"/>
    <w:rsid w:val="00AB40D2"/>
    <w:rsid w:val="00AB7726"/>
    <w:rsid w:val="00AC01A3"/>
    <w:rsid w:val="00AC044F"/>
    <w:rsid w:val="00AC0837"/>
    <w:rsid w:val="00AC33BE"/>
    <w:rsid w:val="00AC4A2C"/>
    <w:rsid w:val="00AC4C77"/>
    <w:rsid w:val="00AC4DBB"/>
    <w:rsid w:val="00AC4F1D"/>
    <w:rsid w:val="00AC4F7F"/>
    <w:rsid w:val="00AC61B5"/>
    <w:rsid w:val="00AC62BF"/>
    <w:rsid w:val="00AC65F3"/>
    <w:rsid w:val="00AC66DE"/>
    <w:rsid w:val="00AC7A0F"/>
    <w:rsid w:val="00AC7D00"/>
    <w:rsid w:val="00AD07DB"/>
    <w:rsid w:val="00AD0BC2"/>
    <w:rsid w:val="00AD147B"/>
    <w:rsid w:val="00AD14D4"/>
    <w:rsid w:val="00AD1EB8"/>
    <w:rsid w:val="00AD2473"/>
    <w:rsid w:val="00AD51A8"/>
    <w:rsid w:val="00AD5558"/>
    <w:rsid w:val="00AD5BC3"/>
    <w:rsid w:val="00AD5D30"/>
    <w:rsid w:val="00AD6233"/>
    <w:rsid w:val="00AD6804"/>
    <w:rsid w:val="00AD6BC2"/>
    <w:rsid w:val="00AD7080"/>
    <w:rsid w:val="00AD7869"/>
    <w:rsid w:val="00AE1543"/>
    <w:rsid w:val="00AE178D"/>
    <w:rsid w:val="00AE1EBF"/>
    <w:rsid w:val="00AE33A3"/>
    <w:rsid w:val="00AE350D"/>
    <w:rsid w:val="00AE3E20"/>
    <w:rsid w:val="00AE465F"/>
    <w:rsid w:val="00AE51EE"/>
    <w:rsid w:val="00AE5EBB"/>
    <w:rsid w:val="00AE6A55"/>
    <w:rsid w:val="00AE6AE1"/>
    <w:rsid w:val="00AE7821"/>
    <w:rsid w:val="00AE783B"/>
    <w:rsid w:val="00AE7B18"/>
    <w:rsid w:val="00AF1EF4"/>
    <w:rsid w:val="00AF2F34"/>
    <w:rsid w:val="00AF3E2C"/>
    <w:rsid w:val="00AF4686"/>
    <w:rsid w:val="00AF4AC1"/>
    <w:rsid w:val="00AF4DB4"/>
    <w:rsid w:val="00AF5706"/>
    <w:rsid w:val="00AF5B1D"/>
    <w:rsid w:val="00AF7A26"/>
    <w:rsid w:val="00AF7B8B"/>
    <w:rsid w:val="00B000C6"/>
    <w:rsid w:val="00B0095F"/>
    <w:rsid w:val="00B00CF2"/>
    <w:rsid w:val="00B01289"/>
    <w:rsid w:val="00B01987"/>
    <w:rsid w:val="00B028C4"/>
    <w:rsid w:val="00B0296F"/>
    <w:rsid w:val="00B02B96"/>
    <w:rsid w:val="00B03F6C"/>
    <w:rsid w:val="00B04B4C"/>
    <w:rsid w:val="00B05230"/>
    <w:rsid w:val="00B06820"/>
    <w:rsid w:val="00B074B0"/>
    <w:rsid w:val="00B07D6A"/>
    <w:rsid w:val="00B07FB7"/>
    <w:rsid w:val="00B10ADB"/>
    <w:rsid w:val="00B10FFB"/>
    <w:rsid w:val="00B11331"/>
    <w:rsid w:val="00B12B0A"/>
    <w:rsid w:val="00B12BEB"/>
    <w:rsid w:val="00B13091"/>
    <w:rsid w:val="00B1379A"/>
    <w:rsid w:val="00B13AA8"/>
    <w:rsid w:val="00B13D2B"/>
    <w:rsid w:val="00B149E5"/>
    <w:rsid w:val="00B1508C"/>
    <w:rsid w:val="00B15CB0"/>
    <w:rsid w:val="00B15DB2"/>
    <w:rsid w:val="00B160E6"/>
    <w:rsid w:val="00B1669F"/>
    <w:rsid w:val="00B16960"/>
    <w:rsid w:val="00B17524"/>
    <w:rsid w:val="00B176E8"/>
    <w:rsid w:val="00B17FBE"/>
    <w:rsid w:val="00B2071B"/>
    <w:rsid w:val="00B21B23"/>
    <w:rsid w:val="00B21BAC"/>
    <w:rsid w:val="00B24A44"/>
    <w:rsid w:val="00B25BF3"/>
    <w:rsid w:val="00B2715C"/>
    <w:rsid w:val="00B27760"/>
    <w:rsid w:val="00B27C7B"/>
    <w:rsid w:val="00B3011E"/>
    <w:rsid w:val="00B30DDA"/>
    <w:rsid w:val="00B31303"/>
    <w:rsid w:val="00B31D14"/>
    <w:rsid w:val="00B31ED6"/>
    <w:rsid w:val="00B33E44"/>
    <w:rsid w:val="00B357B2"/>
    <w:rsid w:val="00B35C07"/>
    <w:rsid w:val="00B35F33"/>
    <w:rsid w:val="00B36B92"/>
    <w:rsid w:val="00B40430"/>
    <w:rsid w:val="00B40C38"/>
    <w:rsid w:val="00B410D8"/>
    <w:rsid w:val="00B411F9"/>
    <w:rsid w:val="00B41CA3"/>
    <w:rsid w:val="00B42355"/>
    <w:rsid w:val="00B42A28"/>
    <w:rsid w:val="00B4350A"/>
    <w:rsid w:val="00B44AD1"/>
    <w:rsid w:val="00B44D22"/>
    <w:rsid w:val="00B4625A"/>
    <w:rsid w:val="00B468C6"/>
    <w:rsid w:val="00B46CC2"/>
    <w:rsid w:val="00B4742F"/>
    <w:rsid w:val="00B47FA3"/>
    <w:rsid w:val="00B5040A"/>
    <w:rsid w:val="00B50704"/>
    <w:rsid w:val="00B52257"/>
    <w:rsid w:val="00B529A8"/>
    <w:rsid w:val="00B535AA"/>
    <w:rsid w:val="00B538E4"/>
    <w:rsid w:val="00B5412F"/>
    <w:rsid w:val="00B54255"/>
    <w:rsid w:val="00B545AD"/>
    <w:rsid w:val="00B54E24"/>
    <w:rsid w:val="00B54F9C"/>
    <w:rsid w:val="00B55FFB"/>
    <w:rsid w:val="00B5609E"/>
    <w:rsid w:val="00B561DE"/>
    <w:rsid w:val="00B57578"/>
    <w:rsid w:val="00B61590"/>
    <w:rsid w:val="00B61A68"/>
    <w:rsid w:val="00B61B45"/>
    <w:rsid w:val="00B6243C"/>
    <w:rsid w:val="00B63258"/>
    <w:rsid w:val="00B63347"/>
    <w:rsid w:val="00B63DBA"/>
    <w:rsid w:val="00B64F10"/>
    <w:rsid w:val="00B66C91"/>
    <w:rsid w:val="00B70360"/>
    <w:rsid w:val="00B70365"/>
    <w:rsid w:val="00B70479"/>
    <w:rsid w:val="00B71776"/>
    <w:rsid w:val="00B71BDF"/>
    <w:rsid w:val="00B723D2"/>
    <w:rsid w:val="00B72885"/>
    <w:rsid w:val="00B73C8A"/>
    <w:rsid w:val="00B73E6B"/>
    <w:rsid w:val="00B73F6A"/>
    <w:rsid w:val="00B7474D"/>
    <w:rsid w:val="00B74A10"/>
    <w:rsid w:val="00B74D91"/>
    <w:rsid w:val="00B750AD"/>
    <w:rsid w:val="00B75F3F"/>
    <w:rsid w:val="00B76B76"/>
    <w:rsid w:val="00B77692"/>
    <w:rsid w:val="00B810BA"/>
    <w:rsid w:val="00B81107"/>
    <w:rsid w:val="00B8398F"/>
    <w:rsid w:val="00B83AD5"/>
    <w:rsid w:val="00B83C8F"/>
    <w:rsid w:val="00B83D66"/>
    <w:rsid w:val="00B83EE0"/>
    <w:rsid w:val="00B841B9"/>
    <w:rsid w:val="00B8453F"/>
    <w:rsid w:val="00B850EE"/>
    <w:rsid w:val="00B85BF9"/>
    <w:rsid w:val="00B87AC0"/>
    <w:rsid w:val="00B87FD2"/>
    <w:rsid w:val="00B905FA"/>
    <w:rsid w:val="00B90F39"/>
    <w:rsid w:val="00B90F94"/>
    <w:rsid w:val="00B912A9"/>
    <w:rsid w:val="00B922F1"/>
    <w:rsid w:val="00B9243F"/>
    <w:rsid w:val="00B92861"/>
    <w:rsid w:val="00B930B6"/>
    <w:rsid w:val="00B9328D"/>
    <w:rsid w:val="00B9351B"/>
    <w:rsid w:val="00B94407"/>
    <w:rsid w:val="00B955BF"/>
    <w:rsid w:val="00B96CC5"/>
    <w:rsid w:val="00B97AC3"/>
    <w:rsid w:val="00B97B65"/>
    <w:rsid w:val="00B97C62"/>
    <w:rsid w:val="00BA1BB8"/>
    <w:rsid w:val="00BA1CB9"/>
    <w:rsid w:val="00BA2524"/>
    <w:rsid w:val="00BA33D1"/>
    <w:rsid w:val="00BA3670"/>
    <w:rsid w:val="00BA58D2"/>
    <w:rsid w:val="00BA5E6B"/>
    <w:rsid w:val="00BA6C52"/>
    <w:rsid w:val="00BA7001"/>
    <w:rsid w:val="00BB02A5"/>
    <w:rsid w:val="00BB030C"/>
    <w:rsid w:val="00BB0475"/>
    <w:rsid w:val="00BB05D7"/>
    <w:rsid w:val="00BB07A2"/>
    <w:rsid w:val="00BB10D7"/>
    <w:rsid w:val="00BB12AD"/>
    <w:rsid w:val="00BB142D"/>
    <w:rsid w:val="00BB1C1B"/>
    <w:rsid w:val="00BB1D0E"/>
    <w:rsid w:val="00BB2004"/>
    <w:rsid w:val="00BB29FB"/>
    <w:rsid w:val="00BB2AF7"/>
    <w:rsid w:val="00BB31AE"/>
    <w:rsid w:val="00BB39EE"/>
    <w:rsid w:val="00BB44EC"/>
    <w:rsid w:val="00BB4554"/>
    <w:rsid w:val="00BB48AE"/>
    <w:rsid w:val="00BB4E54"/>
    <w:rsid w:val="00BB58C5"/>
    <w:rsid w:val="00BB62B9"/>
    <w:rsid w:val="00BB65C1"/>
    <w:rsid w:val="00BB74B3"/>
    <w:rsid w:val="00BB7DC8"/>
    <w:rsid w:val="00BC0548"/>
    <w:rsid w:val="00BC0695"/>
    <w:rsid w:val="00BC138A"/>
    <w:rsid w:val="00BC1775"/>
    <w:rsid w:val="00BC1875"/>
    <w:rsid w:val="00BC1E13"/>
    <w:rsid w:val="00BC2144"/>
    <w:rsid w:val="00BC284A"/>
    <w:rsid w:val="00BC2BAD"/>
    <w:rsid w:val="00BC2EF5"/>
    <w:rsid w:val="00BC32E0"/>
    <w:rsid w:val="00BC3562"/>
    <w:rsid w:val="00BC3E16"/>
    <w:rsid w:val="00BC436E"/>
    <w:rsid w:val="00BC443A"/>
    <w:rsid w:val="00BC44FA"/>
    <w:rsid w:val="00BC4597"/>
    <w:rsid w:val="00BC4C5B"/>
    <w:rsid w:val="00BC501D"/>
    <w:rsid w:val="00BC5B9B"/>
    <w:rsid w:val="00BC5C13"/>
    <w:rsid w:val="00BC66E1"/>
    <w:rsid w:val="00BC69A7"/>
    <w:rsid w:val="00BD2A4E"/>
    <w:rsid w:val="00BD2B99"/>
    <w:rsid w:val="00BD445E"/>
    <w:rsid w:val="00BD49E7"/>
    <w:rsid w:val="00BD548F"/>
    <w:rsid w:val="00BD55A1"/>
    <w:rsid w:val="00BD58BB"/>
    <w:rsid w:val="00BD5F24"/>
    <w:rsid w:val="00BD695B"/>
    <w:rsid w:val="00BD6B2E"/>
    <w:rsid w:val="00BD7017"/>
    <w:rsid w:val="00BD7A21"/>
    <w:rsid w:val="00BE180A"/>
    <w:rsid w:val="00BE28FB"/>
    <w:rsid w:val="00BE2F7A"/>
    <w:rsid w:val="00BE3C40"/>
    <w:rsid w:val="00BE498D"/>
    <w:rsid w:val="00BE4BAA"/>
    <w:rsid w:val="00BE5672"/>
    <w:rsid w:val="00BE6A2A"/>
    <w:rsid w:val="00BE6C5C"/>
    <w:rsid w:val="00BE779D"/>
    <w:rsid w:val="00BE7E78"/>
    <w:rsid w:val="00BF13EB"/>
    <w:rsid w:val="00BF1551"/>
    <w:rsid w:val="00BF1769"/>
    <w:rsid w:val="00BF1ABB"/>
    <w:rsid w:val="00BF2305"/>
    <w:rsid w:val="00BF3A53"/>
    <w:rsid w:val="00BF3DB9"/>
    <w:rsid w:val="00BF3DC6"/>
    <w:rsid w:val="00BF4287"/>
    <w:rsid w:val="00BF51ED"/>
    <w:rsid w:val="00BF524B"/>
    <w:rsid w:val="00BF5D8D"/>
    <w:rsid w:val="00BF67D1"/>
    <w:rsid w:val="00BF69C3"/>
    <w:rsid w:val="00BF70D2"/>
    <w:rsid w:val="00BF71E5"/>
    <w:rsid w:val="00BF75C0"/>
    <w:rsid w:val="00BF7F8F"/>
    <w:rsid w:val="00C004D7"/>
    <w:rsid w:val="00C0093E"/>
    <w:rsid w:val="00C00CD9"/>
    <w:rsid w:val="00C00E59"/>
    <w:rsid w:val="00C00EC7"/>
    <w:rsid w:val="00C0313C"/>
    <w:rsid w:val="00C036B6"/>
    <w:rsid w:val="00C06683"/>
    <w:rsid w:val="00C068ED"/>
    <w:rsid w:val="00C06F22"/>
    <w:rsid w:val="00C0761D"/>
    <w:rsid w:val="00C077BE"/>
    <w:rsid w:val="00C07958"/>
    <w:rsid w:val="00C0B3FF"/>
    <w:rsid w:val="00C109CC"/>
    <w:rsid w:val="00C11172"/>
    <w:rsid w:val="00C11BEC"/>
    <w:rsid w:val="00C1264E"/>
    <w:rsid w:val="00C12B6C"/>
    <w:rsid w:val="00C12F45"/>
    <w:rsid w:val="00C1518E"/>
    <w:rsid w:val="00C151BC"/>
    <w:rsid w:val="00C152A1"/>
    <w:rsid w:val="00C15838"/>
    <w:rsid w:val="00C15CEA"/>
    <w:rsid w:val="00C167E3"/>
    <w:rsid w:val="00C20B48"/>
    <w:rsid w:val="00C20E7C"/>
    <w:rsid w:val="00C21199"/>
    <w:rsid w:val="00C212A5"/>
    <w:rsid w:val="00C21940"/>
    <w:rsid w:val="00C22151"/>
    <w:rsid w:val="00C22351"/>
    <w:rsid w:val="00C22569"/>
    <w:rsid w:val="00C23D18"/>
    <w:rsid w:val="00C248A8"/>
    <w:rsid w:val="00C25A9B"/>
    <w:rsid w:val="00C25CBB"/>
    <w:rsid w:val="00C25D85"/>
    <w:rsid w:val="00C26EA5"/>
    <w:rsid w:val="00C27717"/>
    <w:rsid w:val="00C277CB"/>
    <w:rsid w:val="00C27F07"/>
    <w:rsid w:val="00C306E0"/>
    <w:rsid w:val="00C31F38"/>
    <w:rsid w:val="00C335CB"/>
    <w:rsid w:val="00C343FF"/>
    <w:rsid w:val="00C34401"/>
    <w:rsid w:val="00C34811"/>
    <w:rsid w:val="00C3486F"/>
    <w:rsid w:val="00C34922"/>
    <w:rsid w:val="00C352A8"/>
    <w:rsid w:val="00C357A4"/>
    <w:rsid w:val="00C363B4"/>
    <w:rsid w:val="00C36665"/>
    <w:rsid w:val="00C40A99"/>
    <w:rsid w:val="00C40CEB"/>
    <w:rsid w:val="00C42CB1"/>
    <w:rsid w:val="00C42F57"/>
    <w:rsid w:val="00C4408C"/>
    <w:rsid w:val="00C44755"/>
    <w:rsid w:val="00C44CF5"/>
    <w:rsid w:val="00C45285"/>
    <w:rsid w:val="00C45699"/>
    <w:rsid w:val="00C45969"/>
    <w:rsid w:val="00C462B3"/>
    <w:rsid w:val="00C464A0"/>
    <w:rsid w:val="00C46F75"/>
    <w:rsid w:val="00C46FBA"/>
    <w:rsid w:val="00C505A5"/>
    <w:rsid w:val="00C50B19"/>
    <w:rsid w:val="00C50DA7"/>
    <w:rsid w:val="00C5150B"/>
    <w:rsid w:val="00C51CA5"/>
    <w:rsid w:val="00C53E09"/>
    <w:rsid w:val="00C54685"/>
    <w:rsid w:val="00C54F87"/>
    <w:rsid w:val="00C553FF"/>
    <w:rsid w:val="00C56194"/>
    <w:rsid w:val="00C56C4A"/>
    <w:rsid w:val="00C5704C"/>
    <w:rsid w:val="00C579BE"/>
    <w:rsid w:val="00C57DF9"/>
    <w:rsid w:val="00C60658"/>
    <w:rsid w:val="00C62E1C"/>
    <w:rsid w:val="00C62E3E"/>
    <w:rsid w:val="00C62E81"/>
    <w:rsid w:val="00C63769"/>
    <w:rsid w:val="00C63E27"/>
    <w:rsid w:val="00C64888"/>
    <w:rsid w:val="00C64C29"/>
    <w:rsid w:val="00C64DEB"/>
    <w:rsid w:val="00C64DF9"/>
    <w:rsid w:val="00C65C47"/>
    <w:rsid w:val="00C66AF9"/>
    <w:rsid w:val="00C66BF4"/>
    <w:rsid w:val="00C66E89"/>
    <w:rsid w:val="00C67BD1"/>
    <w:rsid w:val="00C67FCC"/>
    <w:rsid w:val="00C709D2"/>
    <w:rsid w:val="00C7157F"/>
    <w:rsid w:val="00C723EC"/>
    <w:rsid w:val="00C73AB3"/>
    <w:rsid w:val="00C73B9E"/>
    <w:rsid w:val="00C73C98"/>
    <w:rsid w:val="00C75936"/>
    <w:rsid w:val="00C759DD"/>
    <w:rsid w:val="00C76361"/>
    <w:rsid w:val="00C76516"/>
    <w:rsid w:val="00C766EE"/>
    <w:rsid w:val="00C76A92"/>
    <w:rsid w:val="00C76CA7"/>
    <w:rsid w:val="00C77603"/>
    <w:rsid w:val="00C77AE9"/>
    <w:rsid w:val="00C80287"/>
    <w:rsid w:val="00C80512"/>
    <w:rsid w:val="00C83FD2"/>
    <w:rsid w:val="00C84D7D"/>
    <w:rsid w:val="00C865E7"/>
    <w:rsid w:val="00C9057F"/>
    <w:rsid w:val="00C914F4"/>
    <w:rsid w:val="00C92830"/>
    <w:rsid w:val="00C92DF4"/>
    <w:rsid w:val="00C9333E"/>
    <w:rsid w:val="00C934B2"/>
    <w:rsid w:val="00C93A66"/>
    <w:rsid w:val="00C93D9A"/>
    <w:rsid w:val="00C942E0"/>
    <w:rsid w:val="00C95262"/>
    <w:rsid w:val="00C95C64"/>
    <w:rsid w:val="00C95E09"/>
    <w:rsid w:val="00C97828"/>
    <w:rsid w:val="00C97844"/>
    <w:rsid w:val="00C97B2D"/>
    <w:rsid w:val="00C97EB6"/>
    <w:rsid w:val="00CA01A1"/>
    <w:rsid w:val="00CA0382"/>
    <w:rsid w:val="00CA0A08"/>
    <w:rsid w:val="00CA0E4B"/>
    <w:rsid w:val="00CA1220"/>
    <w:rsid w:val="00CA1DB5"/>
    <w:rsid w:val="00CA2868"/>
    <w:rsid w:val="00CA2F10"/>
    <w:rsid w:val="00CA3918"/>
    <w:rsid w:val="00CA39D7"/>
    <w:rsid w:val="00CA3A0C"/>
    <w:rsid w:val="00CA3B4A"/>
    <w:rsid w:val="00CA42E7"/>
    <w:rsid w:val="00CA60AA"/>
    <w:rsid w:val="00CA6231"/>
    <w:rsid w:val="00CA6358"/>
    <w:rsid w:val="00CA64F7"/>
    <w:rsid w:val="00CA6F30"/>
    <w:rsid w:val="00CA737D"/>
    <w:rsid w:val="00CA7C0C"/>
    <w:rsid w:val="00CB0022"/>
    <w:rsid w:val="00CB03E9"/>
    <w:rsid w:val="00CB0B30"/>
    <w:rsid w:val="00CB1637"/>
    <w:rsid w:val="00CB189D"/>
    <w:rsid w:val="00CB1E93"/>
    <w:rsid w:val="00CB213E"/>
    <w:rsid w:val="00CB2F87"/>
    <w:rsid w:val="00CB35B2"/>
    <w:rsid w:val="00CB35C7"/>
    <w:rsid w:val="00CB3CD2"/>
    <w:rsid w:val="00CB42A1"/>
    <w:rsid w:val="00CB47D5"/>
    <w:rsid w:val="00CB4B51"/>
    <w:rsid w:val="00CB4DC2"/>
    <w:rsid w:val="00CB542A"/>
    <w:rsid w:val="00CB5D66"/>
    <w:rsid w:val="00CB6A64"/>
    <w:rsid w:val="00CB6F26"/>
    <w:rsid w:val="00CB7825"/>
    <w:rsid w:val="00CB7A7F"/>
    <w:rsid w:val="00CC1442"/>
    <w:rsid w:val="00CC16E5"/>
    <w:rsid w:val="00CC27B3"/>
    <w:rsid w:val="00CC2F3C"/>
    <w:rsid w:val="00CC539E"/>
    <w:rsid w:val="00CC67EB"/>
    <w:rsid w:val="00CC6AB6"/>
    <w:rsid w:val="00CC7335"/>
    <w:rsid w:val="00CC7EB0"/>
    <w:rsid w:val="00CC7F99"/>
    <w:rsid w:val="00CD0260"/>
    <w:rsid w:val="00CD0314"/>
    <w:rsid w:val="00CD1331"/>
    <w:rsid w:val="00CD18A8"/>
    <w:rsid w:val="00CD19F8"/>
    <w:rsid w:val="00CD450E"/>
    <w:rsid w:val="00CD5954"/>
    <w:rsid w:val="00CD6734"/>
    <w:rsid w:val="00CD6DF9"/>
    <w:rsid w:val="00CD7000"/>
    <w:rsid w:val="00CD7836"/>
    <w:rsid w:val="00CD7E73"/>
    <w:rsid w:val="00CE0472"/>
    <w:rsid w:val="00CE0E41"/>
    <w:rsid w:val="00CE0E45"/>
    <w:rsid w:val="00CE255F"/>
    <w:rsid w:val="00CE371A"/>
    <w:rsid w:val="00CE3AE8"/>
    <w:rsid w:val="00CE4103"/>
    <w:rsid w:val="00CE4E7F"/>
    <w:rsid w:val="00CE514D"/>
    <w:rsid w:val="00CE6341"/>
    <w:rsid w:val="00CE651E"/>
    <w:rsid w:val="00CE6C22"/>
    <w:rsid w:val="00CE6CD4"/>
    <w:rsid w:val="00CE76C7"/>
    <w:rsid w:val="00CE7D35"/>
    <w:rsid w:val="00CF1148"/>
    <w:rsid w:val="00CF12D7"/>
    <w:rsid w:val="00CF1E27"/>
    <w:rsid w:val="00CF35F4"/>
    <w:rsid w:val="00CF477F"/>
    <w:rsid w:val="00CF5648"/>
    <w:rsid w:val="00CF5B4F"/>
    <w:rsid w:val="00CF62E9"/>
    <w:rsid w:val="00CF746F"/>
    <w:rsid w:val="00CF78AF"/>
    <w:rsid w:val="00CF79D3"/>
    <w:rsid w:val="00CF7D5A"/>
    <w:rsid w:val="00D009C6"/>
    <w:rsid w:val="00D00CE8"/>
    <w:rsid w:val="00D01034"/>
    <w:rsid w:val="00D01B5C"/>
    <w:rsid w:val="00D028C2"/>
    <w:rsid w:val="00D0339F"/>
    <w:rsid w:val="00D0399A"/>
    <w:rsid w:val="00D04889"/>
    <w:rsid w:val="00D04994"/>
    <w:rsid w:val="00D04B0B"/>
    <w:rsid w:val="00D04E28"/>
    <w:rsid w:val="00D0507C"/>
    <w:rsid w:val="00D06E39"/>
    <w:rsid w:val="00D06EC2"/>
    <w:rsid w:val="00D07B8D"/>
    <w:rsid w:val="00D1039A"/>
    <w:rsid w:val="00D11A44"/>
    <w:rsid w:val="00D12F64"/>
    <w:rsid w:val="00D13C5C"/>
    <w:rsid w:val="00D14B56"/>
    <w:rsid w:val="00D14CFE"/>
    <w:rsid w:val="00D15A77"/>
    <w:rsid w:val="00D178E8"/>
    <w:rsid w:val="00D209F4"/>
    <w:rsid w:val="00D21718"/>
    <w:rsid w:val="00D22626"/>
    <w:rsid w:val="00D22732"/>
    <w:rsid w:val="00D22B82"/>
    <w:rsid w:val="00D233F5"/>
    <w:rsid w:val="00D23EBB"/>
    <w:rsid w:val="00D24DD0"/>
    <w:rsid w:val="00D25479"/>
    <w:rsid w:val="00D25DF4"/>
    <w:rsid w:val="00D26CA7"/>
    <w:rsid w:val="00D31433"/>
    <w:rsid w:val="00D3145E"/>
    <w:rsid w:val="00D31688"/>
    <w:rsid w:val="00D31F93"/>
    <w:rsid w:val="00D324FE"/>
    <w:rsid w:val="00D3260E"/>
    <w:rsid w:val="00D334B6"/>
    <w:rsid w:val="00D33BFA"/>
    <w:rsid w:val="00D3472A"/>
    <w:rsid w:val="00D352C4"/>
    <w:rsid w:val="00D36213"/>
    <w:rsid w:val="00D36AE2"/>
    <w:rsid w:val="00D37718"/>
    <w:rsid w:val="00D37902"/>
    <w:rsid w:val="00D37958"/>
    <w:rsid w:val="00D40EE8"/>
    <w:rsid w:val="00D4227F"/>
    <w:rsid w:val="00D42488"/>
    <w:rsid w:val="00D42F59"/>
    <w:rsid w:val="00D442DA"/>
    <w:rsid w:val="00D4430D"/>
    <w:rsid w:val="00D462B1"/>
    <w:rsid w:val="00D467C6"/>
    <w:rsid w:val="00D46B40"/>
    <w:rsid w:val="00D46E9C"/>
    <w:rsid w:val="00D4700A"/>
    <w:rsid w:val="00D477CA"/>
    <w:rsid w:val="00D479F5"/>
    <w:rsid w:val="00D47B05"/>
    <w:rsid w:val="00D47C13"/>
    <w:rsid w:val="00D47F6A"/>
    <w:rsid w:val="00D50618"/>
    <w:rsid w:val="00D5188A"/>
    <w:rsid w:val="00D51984"/>
    <w:rsid w:val="00D51EA4"/>
    <w:rsid w:val="00D521E0"/>
    <w:rsid w:val="00D546F9"/>
    <w:rsid w:val="00D548A3"/>
    <w:rsid w:val="00D5549A"/>
    <w:rsid w:val="00D557CC"/>
    <w:rsid w:val="00D55B63"/>
    <w:rsid w:val="00D55D76"/>
    <w:rsid w:val="00D56064"/>
    <w:rsid w:val="00D56353"/>
    <w:rsid w:val="00D56F20"/>
    <w:rsid w:val="00D5700B"/>
    <w:rsid w:val="00D57254"/>
    <w:rsid w:val="00D572AE"/>
    <w:rsid w:val="00D57F10"/>
    <w:rsid w:val="00D60A29"/>
    <w:rsid w:val="00D6150B"/>
    <w:rsid w:val="00D62652"/>
    <w:rsid w:val="00D6293F"/>
    <w:rsid w:val="00D629D4"/>
    <w:rsid w:val="00D62A13"/>
    <w:rsid w:val="00D62F57"/>
    <w:rsid w:val="00D65896"/>
    <w:rsid w:val="00D65B52"/>
    <w:rsid w:val="00D66E8B"/>
    <w:rsid w:val="00D67B3B"/>
    <w:rsid w:val="00D67BBA"/>
    <w:rsid w:val="00D67D61"/>
    <w:rsid w:val="00D70712"/>
    <w:rsid w:val="00D71EEA"/>
    <w:rsid w:val="00D729A6"/>
    <w:rsid w:val="00D72B93"/>
    <w:rsid w:val="00D72BD9"/>
    <w:rsid w:val="00D73BFC"/>
    <w:rsid w:val="00D74588"/>
    <w:rsid w:val="00D74723"/>
    <w:rsid w:val="00D7492C"/>
    <w:rsid w:val="00D755C6"/>
    <w:rsid w:val="00D7578A"/>
    <w:rsid w:val="00D762DC"/>
    <w:rsid w:val="00D76D68"/>
    <w:rsid w:val="00D77255"/>
    <w:rsid w:val="00D77311"/>
    <w:rsid w:val="00D77774"/>
    <w:rsid w:val="00D7778F"/>
    <w:rsid w:val="00D800D2"/>
    <w:rsid w:val="00D8018C"/>
    <w:rsid w:val="00D80CBC"/>
    <w:rsid w:val="00D8180F"/>
    <w:rsid w:val="00D81B5B"/>
    <w:rsid w:val="00D827CF"/>
    <w:rsid w:val="00D837B5"/>
    <w:rsid w:val="00D84BF1"/>
    <w:rsid w:val="00D8505D"/>
    <w:rsid w:val="00D85DA3"/>
    <w:rsid w:val="00D87409"/>
    <w:rsid w:val="00D87D04"/>
    <w:rsid w:val="00D9045C"/>
    <w:rsid w:val="00D90460"/>
    <w:rsid w:val="00D90F08"/>
    <w:rsid w:val="00D91828"/>
    <w:rsid w:val="00D92927"/>
    <w:rsid w:val="00D92AE4"/>
    <w:rsid w:val="00D93BD2"/>
    <w:rsid w:val="00D94E94"/>
    <w:rsid w:val="00D961FF"/>
    <w:rsid w:val="00D965BD"/>
    <w:rsid w:val="00DA060E"/>
    <w:rsid w:val="00DA0813"/>
    <w:rsid w:val="00DA1E75"/>
    <w:rsid w:val="00DA1ECA"/>
    <w:rsid w:val="00DA2869"/>
    <w:rsid w:val="00DA2950"/>
    <w:rsid w:val="00DA3908"/>
    <w:rsid w:val="00DA43D3"/>
    <w:rsid w:val="00DA4751"/>
    <w:rsid w:val="00DA5410"/>
    <w:rsid w:val="00DA5985"/>
    <w:rsid w:val="00DA6494"/>
    <w:rsid w:val="00DA66A2"/>
    <w:rsid w:val="00DA67A6"/>
    <w:rsid w:val="00DA692F"/>
    <w:rsid w:val="00DA7822"/>
    <w:rsid w:val="00DB09A9"/>
    <w:rsid w:val="00DB249D"/>
    <w:rsid w:val="00DB27A7"/>
    <w:rsid w:val="00DB2C0D"/>
    <w:rsid w:val="00DB36D2"/>
    <w:rsid w:val="00DB3BAE"/>
    <w:rsid w:val="00DB46AA"/>
    <w:rsid w:val="00DB595B"/>
    <w:rsid w:val="00DB600C"/>
    <w:rsid w:val="00DB67E2"/>
    <w:rsid w:val="00DB6917"/>
    <w:rsid w:val="00DB79BB"/>
    <w:rsid w:val="00DB7F15"/>
    <w:rsid w:val="00DC066B"/>
    <w:rsid w:val="00DC10F0"/>
    <w:rsid w:val="00DC16C5"/>
    <w:rsid w:val="00DC2BEE"/>
    <w:rsid w:val="00DC2FB1"/>
    <w:rsid w:val="00DC3B20"/>
    <w:rsid w:val="00DC3C53"/>
    <w:rsid w:val="00DC459D"/>
    <w:rsid w:val="00DC5B9F"/>
    <w:rsid w:val="00DC6A61"/>
    <w:rsid w:val="00DC7248"/>
    <w:rsid w:val="00DC78B8"/>
    <w:rsid w:val="00DC7EB4"/>
    <w:rsid w:val="00DD1381"/>
    <w:rsid w:val="00DD20D2"/>
    <w:rsid w:val="00DD2C4E"/>
    <w:rsid w:val="00DD2F39"/>
    <w:rsid w:val="00DD3B41"/>
    <w:rsid w:val="00DD3CD7"/>
    <w:rsid w:val="00DD4025"/>
    <w:rsid w:val="00DD666A"/>
    <w:rsid w:val="00DD66D0"/>
    <w:rsid w:val="00DD77EC"/>
    <w:rsid w:val="00DD78A9"/>
    <w:rsid w:val="00DE0909"/>
    <w:rsid w:val="00DE0963"/>
    <w:rsid w:val="00DE1B3B"/>
    <w:rsid w:val="00DE2122"/>
    <w:rsid w:val="00DE28CD"/>
    <w:rsid w:val="00DE3F8D"/>
    <w:rsid w:val="00DE494A"/>
    <w:rsid w:val="00DE53D4"/>
    <w:rsid w:val="00DE5737"/>
    <w:rsid w:val="00DE57BE"/>
    <w:rsid w:val="00DE5945"/>
    <w:rsid w:val="00DE663B"/>
    <w:rsid w:val="00DE71CD"/>
    <w:rsid w:val="00DE7AD9"/>
    <w:rsid w:val="00DE7B49"/>
    <w:rsid w:val="00DF03BE"/>
    <w:rsid w:val="00DF2542"/>
    <w:rsid w:val="00DF2929"/>
    <w:rsid w:val="00DF3112"/>
    <w:rsid w:val="00DF365B"/>
    <w:rsid w:val="00DF4A25"/>
    <w:rsid w:val="00DF5EA0"/>
    <w:rsid w:val="00DF60B7"/>
    <w:rsid w:val="00DF6E8F"/>
    <w:rsid w:val="00DF716F"/>
    <w:rsid w:val="00DF7335"/>
    <w:rsid w:val="00E002ED"/>
    <w:rsid w:val="00E01680"/>
    <w:rsid w:val="00E01688"/>
    <w:rsid w:val="00E01A81"/>
    <w:rsid w:val="00E027AE"/>
    <w:rsid w:val="00E0326A"/>
    <w:rsid w:val="00E038F7"/>
    <w:rsid w:val="00E03975"/>
    <w:rsid w:val="00E04AD3"/>
    <w:rsid w:val="00E04D74"/>
    <w:rsid w:val="00E0503A"/>
    <w:rsid w:val="00E05074"/>
    <w:rsid w:val="00E06A17"/>
    <w:rsid w:val="00E07323"/>
    <w:rsid w:val="00E076EB"/>
    <w:rsid w:val="00E07E5B"/>
    <w:rsid w:val="00E07EA3"/>
    <w:rsid w:val="00E10234"/>
    <w:rsid w:val="00E1024D"/>
    <w:rsid w:val="00E112ED"/>
    <w:rsid w:val="00E11D96"/>
    <w:rsid w:val="00E11E9C"/>
    <w:rsid w:val="00E12610"/>
    <w:rsid w:val="00E129A4"/>
    <w:rsid w:val="00E14D2F"/>
    <w:rsid w:val="00E15206"/>
    <w:rsid w:val="00E15F19"/>
    <w:rsid w:val="00E17156"/>
    <w:rsid w:val="00E172E3"/>
    <w:rsid w:val="00E177D2"/>
    <w:rsid w:val="00E17B33"/>
    <w:rsid w:val="00E17F75"/>
    <w:rsid w:val="00E212E8"/>
    <w:rsid w:val="00E22CF0"/>
    <w:rsid w:val="00E22ED9"/>
    <w:rsid w:val="00E238A6"/>
    <w:rsid w:val="00E24515"/>
    <w:rsid w:val="00E248DD"/>
    <w:rsid w:val="00E24933"/>
    <w:rsid w:val="00E24EF1"/>
    <w:rsid w:val="00E24F71"/>
    <w:rsid w:val="00E25356"/>
    <w:rsid w:val="00E25788"/>
    <w:rsid w:val="00E26F74"/>
    <w:rsid w:val="00E27143"/>
    <w:rsid w:val="00E277C0"/>
    <w:rsid w:val="00E30A06"/>
    <w:rsid w:val="00E313F6"/>
    <w:rsid w:val="00E31AB5"/>
    <w:rsid w:val="00E3275F"/>
    <w:rsid w:val="00E32803"/>
    <w:rsid w:val="00E329D8"/>
    <w:rsid w:val="00E329F6"/>
    <w:rsid w:val="00E339C0"/>
    <w:rsid w:val="00E3464F"/>
    <w:rsid w:val="00E3477D"/>
    <w:rsid w:val="00E3481A"/>
    <w:rsid w:val="00E34EE7"/>
    <w:rsid w:val="00E3515D"/>
    <w:rsid w:val="00E35311"/>
    <w:rsid w:val="00E35704"/>
    <w:rsid w:val="00E3661E"/>
    <w:rsid w:val="00E366B3"/>
    <w:rsid w:val="00E36A5D"/>
    <w:rsid w:val="00E40BEB"/>
    <w:rsid w:val="00E40DE9"/>
    <w:rsid w:val="00E40FAE"/>
    <w:rsid w:val="00E410F5"/>
    <w:rsid w:val="00E419E9"/>
    <w:rsid w:val="00E425D5"/>
    <w:rsid w:val="00E42642"/>
    <w:rsid w:val="00E42750"/>
    <w:rsid w:val="00E429A1"/>
    <w:rsid w:val="00E453BC"/>
    <w:rsid w:val="00E50613"/>
    <w:rsid w:val="00E52ADE"/>
    <w:rsid w:val="00E56786"/>
    <w:rsid w:val="00E56813"/>
    <w:rsid w:val="00E5785F"/>
    <w:rsid w:val="00E5788B"/>
    <w:rsid w:val="00E609A5"/>
    <w:rsid w:val="00E62C4B"/>
    <w:rsid w:val="00E62CFA"/>
    <w:rsid w:val="00E64136"/>
    <w:rsid w:val="00E65875"/>
    <w:rsid w:val="00E65E56"/>
    <w:rsid w:val="00E6611E"/>
    <w:rsid w:val="00E66FD7"/>
    <w:rsid w:val="00E67A0A"/>
    <w:rsid w:val="00E67C62"/>
    <w:rsid w:val="00E67EAE"/>
    <w:rsid w:val="00E7044A"/>
    <w:rsid w:val="00E70C25"/>
    <w:rsid w:val="00E7108B"/>
    <w:rsid w:val="00E7447A"/>
    <w:rsid w:val="00E75700"/>
    <w:rsid w:val="00E75711"/>
    <w:rsid w:val="00E7735E"/>
    <w:rsid w:val="00E77C30"/>
    <w:rsid w:val="00E80757"/>
    <w:rsid w:val="00E80D44"/>
    <w:rsid w:val="00E826B1"/>
    <w:rsid w:val="00E82B69"/>
    <w:rsid w:val="00E83952"/>
    <w:rsid w:val="00E83F0E"/>
    <w:rsid w:val="00E84404"/>
    <w:rsid w:val="00E84F57"/>
    <w:rsid w:val="00E85356"/>
    <w:rsid w:val="00E8578F"/>
    <w:rsid w:val="00E85F82"/>
    <w:rsid w:val="00E87DCF"/>
    <w:rsid w:val="00E902B6"/>
    <w:rsid w:val="00E927E6"/>
    <w:rsid w:val="00E92907"/>
    <w:rsid w:val="00E92B3E"/>
    <w:rsid w:val="00E93515"/>
    <w:rsid w:val="00E94377"/>
    <w:rsid w:val="00E94645"/>
    <w:rsid w:val="00E955EA"/>
    <w:rsid w:val="00E96355"/>
    <w:rsid w:val="00E9721E"/>
    <w:rsid w:val="00E97DFC"/>
    <w:rsid w:val="00EA0C89"/>
    <w:rsid w:val="00EA0D10"/>
    <w:rsid w:val="00EA1937"/>
    <w:rsid w:val="00EA1BE5"/>
    <w:rsid w:val="00EA41B0"/>
    <w:rsid w:val="00EA4695"/>
    <w:rsid w:val="00EA4FE0"/>
    <w:rsid w:val="00EA5515"/>
    <w:rsid w:val="00EA5710"/>
    <w:rsid w:val="00EA5958"/>
    <w:rsid w:val="00EA59DE"/>
    <w:rsid w:val="00EA5AD7"/>
    <w:rsid w:val="00EA675A"/>
    <w:rsid w:val="00EA6EC0"/>
    <w:rsid w:val="00EA7581"/>
    <w:rsid w:val="00EB1838"/>
    <w:rsid w:val="00EB1A18"/>
    <w:rsid w:val="00EB2FAC"/>
    <w:rsid w:val="00EB3CAF"/>
    <w:rsid w:val="00EB42A0"/>
    <w:rsid w:val="00EB569C"/>
    <w:rsid w:val="00EB7AA0"/>
    <w:rsid w:val="00EC0362"/>
    <w:rsid w:val="00EC2EAE"/>
    <w:rsid w:val="00EC2FF6"/>
    <w:rsid w:val="00EC333F"/>
    <w:rsid w:val="00EC337D"/>
    <w:rsid w:val="00EC3973"/>
    <w:rsid w:val="00EC3B4C"/>
    <w:rsid w:val="00EC409D"/>
    <w:rsid w:val="00EC4735"/>
    <w:rsid w:val="00EC5F40"/>
    <w:rsid w:val="00EC6D12"/>
    <w:rsid w:val="00EC78B1"/>
    <w:rsid w:val="00ED0F6A"/>
    <w:rsid w:val="00ED1295"/>
    <w:rsid w:val="00ED1752"/>
    <w:rsid w:val="00ED275C"/>
    <w:rsid w:val="00ED2C21"/>
    <w:rsid w:val="00ED3723"/>
    <w:rsid w:val="00ED3B9B"/>
    <w:rsid w:val="00ED410C"/>
    <w:rsid w:val="00ED41F6"/>
    <w:rsid w:val="00ED4AE0"/>
    <w:rsid w:val="00ED52DB"/>
    <w:rsid w:val="00ED55EB"/>
    <w:rsid w:val="00ED5C7A"/>
    <w:rsid w:val="00ED601A"/>
    <w:rsid w:val="00ED61BA"/>
    <w:rsid w:val="00ED6D5E"/>
    <w:rsid w:val="00ED6ECD"/>
    <w:rsid w:val="00ED7A14"/>
    <w:rsid w:val="00ED7C40"/>
    <w:rsid w:val="00ED7C5D"/>
    <w:rsid w:val="00EE0425"/>
    <w:rsid w:val="00EE0B0F"/>
    <w:rsid w:val="00EE1711"/>
    <w:rsid w:val="00EE2778"/>
    <w:rsid w:val="00EE2DCC"/>
    <w:rsid w:val="00EE3412"/>
    <w:rsid w:val="00EE3869"/>
    <w:rsid w:val="00EE3956"/>
    <w:rsid w:val="00EE3A31"/>
    <w:rsid w:val="00EE3BE1"/>
    <w:rsid w:val="00EE55CA"/>
    <w:rsid w:val="00EE5EF1"/>
    <w:rsid w:val="00EE74E2"/>
    <w:rsid w:val="00EE7A67"/>
    <w:rsid w:val="00EF0183"/>
    <w:rsid w:val="00EF06F9"/>
    <w:rsid w:val="00EF070C"/>
    <w:rsid w:val="00EF2CFE"/>
    <w:rsid w:val="00EF3148"/>
    <w:rsid w:val="00EF3EC9"/>
    <w:rsid w:val="00EF3F71"/>
    <w:rsid w:val="00EF4C11"/>
    <w:rsid w:val="00EF4F5B"/>
    <w:rsid w:val="00EF5129"/>
    <w:rsid w:val="00EF5799"/>
    <w:rsid w:val="00EF5FE9"/>
    <w:rsid w:val="00EF62CC"/>
    <w:rsid w:val="00EF6372"/>
    <w:rsid w:val="00EF6F58"/>
    <w:rsid w:val="00EF700B"/>
    <w:rsid w:val="00EF7915"/>
    <w:rsid w:val="00EF7BF0"/>
    <w:rsid w:val="00F009CB"/>
    <w:rsid w:val="00F00B7C"/>
    <w:rsid w:val="00F01008"/>
    <w:rsid w:val="00F025A1"/>
    <w:rsid w:val="00F02729"/>
    <w:rsid w:val="00F0279A"/>
    <w:rsid w:val="00F03158"/>
    <w:rsid w:val="00F033C0"/>
    <w:rsid w:val="00F04332"/>
    <w:rsid w:val="00F0479F"/>
    <w:rsid w:val="00F0508E"/>
    <w:rsid w:val="00F053BA"/>
    <w:rsid w:val="00F061ED"/>
    <w:rsid w:val="00F06889"/>
    <w:rsid w:val="00F070C9"/>
    <w:rsid w:val="00F1053C"/>
    <w:rsid w:val="00F12996"/>
    <w:rsid w:val="00F14B56"/>
    <w:rsid w:val="00F17F5C"/>
    <w:rsid w:val="00F21374"/>
    <w:rsid w:val="00F224B7"/>
    <w:rsid w:val="00F22628"/>
    <w:rsid w:val="00F226D6"/>
    <w:rsid w:val="00F23F9D"/>
    <w:rsid w:val="00F25218"/>
    <w:rsid w:val="00F258CE"/>
    <w:rsid w:val="00F25E8B"/>
    <w:rsid w:val="00F276ED"/>
    <w:rsid w:val="00F2795C"/>
    <w:rsid w:val="00F27EF5"/>
    <w:rsid w:val="00F30237"/>
    <w:rsid w:val="00F30C3D"/>
    <w:rsid w:val="00F30DEB"/>
    <w:rsid w:val="00F31BAD"/>
    <w:rsid w:val="00F32E0B"/>
    <w:rsid w:val="00F32EC8"/>
    <w:rsid w:val="00F335C0"/>
    <w:rsid w:val="00F3371F"/>
    <w:rsid w:val="00F33B79"/>
    <w:rsid w:val="00F34056"/>
    <w:rsid w:val="00F34664"/>
    <w:rsid w:val="00F355E0"/>
    <w:rsid w:val="00F35667"/>
    <w:rsid w:val="00F35A28"/>
    <w:rsid w:val="00F3601D"/>
    <w:rsid w:val="00F362DE"/>
    <w:rsid w:val="00F375B2"/>
    <w:rsid w:val="00F3791A"/>
    <w:rsid w:val="00F37A0B"/>
    <w:rsid w:val="00F37D79"/>
    <w:rsid w:val="00F401CE"/>
    <w:rsid w:val="00F4089A"/>
    <w:rsid w:val="00F417D9"/>
    <w:rsid w:val="00F41A92"/>
    <w:rsid w:val="00F41F87"/>
    <w:rsid w:val="00F424B2"/>
    <w:rsid w:val="00F42C07"/>
    <w:rsid w:val="00F43BA1"/>
    <w:rsid w:val="00F45AA7"/>
    <w:rsid w:val="00F45FDA"/>
    <w:rsid w:val="00F4632B"/>
    <w:rsid w:val="00F46D4C"/>
    <w:rsid w:val="00F477E1"/>
    <w:rsid w:val="00F47DF4"/>
    <w:rsid w:val="00F5096B"/>
    <w:rsid w:val="00F50E2C"/>
    <w:rsid w:val="00F51CBD"/>
    <w:rsid w:val="00F51EBB"/>
    <w:rsid w:val="00F530F1"/>
    <w:rsid w:val="00F5333A"/>
    <w:rsid w:val="00F534A1"/>
    <w:rsid w:val="00F543D7"/>
    <w:rsid w:val="00F54B0A"/>
    <w:rsid w:val="00F54B58"/>
    <w:rsid w:val="00F55E46"/>
    <w:rsid w:val="00F57C69"/>
    <w:rsid w:val="00F608BF"/>
    <w:rsid w:val="00F61826"/>
    <w:rsid w:val="00F6378A"/>
    <w:rsid w:val="00F64128"/>
    <w:rsid w:val="00F65F29"/>
    <w:rsid w:val="00F66347"/>
    <w:rsid w:val="00F66AED"/>
    <w:rsid w:val="00F66F8E"/>
    <w:rsid w:val="00F67671"/>
    <w:rsid w:val="00F71A3E"/>
    <w:rsid w:val="00F71ED5"/>
    <w:rsid w:val="00F73E9F"/>
    <w:rsid w:val="00F74043"/>
    <w:rsid w:val="00F7429E"/>
    <w:rsid w:val="00F749D4"/>
    <w:rsid w:val="00F74D0D"/>
    <w:rsid w:val="00F74FD0"/>
    <w:rsid w:val="00F7534D"/>
    <w:rsid w:val="00F754C2"/>
    <w:rsid w:val="00F7554A"/>
    <w:rsid w:val="00F75F01"/>
    <w:rsid w:val="00F76BA8"/>
    <w:rsid w:val="00F8065F"/>
    <w:rsid w:val="00F808FB"/>
    <w:rsid w:val="00F80B9A"/>
    <w:rsid w:val="00F80D38"/>
    <w:rsid w:val="00F81553"/>
    <w:rsid w:val="00F82836"/>
    <w:rsid w:val="00F8290A"/>
    <w:rsid w:val="00F83E06"/>
    <w:rsid w:val="00F851AE"/>
    <w:rsid w:val="00F85326"/>
    <w:rsid w:val="00F8636D"/>
    <w:rsid w:val="00F863AA"/>
    <w:rsid w:val="00F87508"/>
    <w:rsid w:val="00F87E30"/>
    <w:rsid w:val="00F901D3"/>
    <w:rsid w:val="00F910E5"/>
    <w:rsid w:val="00F91448"/>
    <w:rsid w:val="00F9199C"/>
    <w:rsid w:val="00F92293"/>
    <w:rsid w:val="00F92C0D"/>
    <w:rsid w:val="00F93E84"/>
    <w:rsid w:val="00F943D8"/>
    <w:rsid w:val="00F94CA1"/>
    <w:rsid w:val="00F950E1"/>
    <w:rsid w:val="00F9514E"/>
    <w:rsid w:val="00F9593F"/>
    <w:rsid w:val="00F95EE6"/>
    <w:rsid w:val="00F96EE0"/>
    <w:rsid w:val="00F97BC6"/>
    <w:rsid w:val="00F97E40"/>
    <w:rsid w:val="00FA028E"/>
    <w:rsid w:val="00FA0587"/>
    <w:rsid w:val="00FA0B8E"/>
    <w:rsid w:val="00FA10B0"/>
    <w:rsid w:val="00FA1960"/>
    <w:rsid w:val="00FA3E3B"/>
    <w:rsid w:val="00FA4662"/>
    <w:rsid w:val="00FA477F"/>
    <w:rsid w:val="00FA7648"/>
    <w:rsid w:val="00FA77CA"/>
    <w:rsid w:val="00FA7905"/>
    <w:rsid w:val="00FB0D1B"/>
    <w:rsid w:val="00FB1140"/>
    <w:rsid w:val="00FB1617"/>
    <w:rsid w:val="00FB1E60"/>
    <w:rsid w:val="00FB245A"/>
    <w:rsid w:val="00FB2534"/>
    <w:rsid w:val="00FB38FD"/>
    <w:rsid w:val="00FB3CE8"/>
    <w:rsid w:val="00FB4EA0"/>
    <w:rsid w:val="00FB6264"/>
    <w:rsid w:val="00FB7DFC"/>
    <w:rsid w:val="00FC1661"/>
    <w:rsid w:val="00FC25B0"/>
    <w:rsid w:val="00FC3562"/>
    <w:rsid w:val="00FC3E37"/>
    <w:rsid w:val="00FC4F64"/>
    <w:rsid w:val="00FC5F8D"/>
    <w:rsid w:val="00FC78B4"/>
    <w:rsid w:val="00FD01C5"/>
    <w:rsid w:val="00FD1126"/>
    <w:rsid w:val="00FD188A"/>
    <w:rsid w:val="00FD1908"/>
    <w:rsid w:val="00FD1D80"/>
    <w:rsid w:val="00FD2828"/>
    <w:rsid w:val="00FD32C9"/>
    <w:rsid w:val="00FD3F5C"/>
    <w:rsid w:val="00FD433C"/>
    <w:rsid w:val="00FD5A63"/>
    <w:rsid w:val="00FD6D96"/>
    <w:rsid w:val="00FD7D76"/>
    <w:rsid w:val="00FE19A9"/>
    <w:rsid w:val="00FE2330"/>
    <w:rsid w:val="00FE32E9"/>
    <w:rsid w:val="00FE365A"/>
    <w:rsid w:val="00FE3B4D"/>
    <w:rsid w:val="00FE3BAA"/>
    <w:rsid w:val="00FE3C51"/>
    <w:rsid w:val="00FE45EC"/>
    <w:rsid w:val="00FE4E43"/>
    <w:rsid w:val="00FE54C8"/>
    <w:rsid w:val="00FE5BFD"/>
    <w:rsid w:val="00FE5F8A"/>
    <w:rsid w:val="00FE68FB"/>
    <w:rsid w:val="00FE7E0A"/>
    <w:rsid w:val="00FF08CE"/>
    <w:rsid w:val="00FF09F7"/>
    <w:rsid w:val="00FF0B89"/>
    <w:rsid w:val="00FF3068"/>
    <w:rsid w:val="00FF3A33"/>
    <w:rsid w:val="00FF422E"/>
    <w:rsid w:val="00FF4FFA"/>
    <w:rsid w:val="00FF6D86"/>
    <w:rsid w:val="00FF6EFE"/>
    <w:rsid w:val="00FF7C11"/>
    <w:rsid w:val="018D7078"/>
    <w:rsid w:val="01DF1804"/>
    <w:rsid w:val="03D42B10"/>
    <w:rsid w:val="03F430BA"/>
    <w:rsid w:val="03FEBF83"/>
    <w:rsid w:val="0464A408"/>
    <w:rsid w:val="04AAD2F9"/>
    <w:rsid w:val="051F86FA"/>
    <w:rsid w:val="05A32558"/>
    <w:rsid w:val="05B01101"/>
    <w:rsid w:val="05BA73C3"/>
    <w:rsid w:val="069E7F04"/>
    <w:rsid w:val="06A99295"/>
    <w:rsid w:val="06B05168"/>
    <w:rsid w:val="06DBCD15"/>
    <w:rsid w:val="06E14B42"/>
    <w:rsid w:val="06F37BAD"/>
    <w:rsid w:val="09312CA3"/>
    <w:rsid w:val="0939AA53"/>
    <w:rsid w:val="09576AB6"/>
    <w:rsid w:val="0A00C0B8"/>
    <w:rsid w:val="0B183698"/>
    <w:rsid w:val="0B8BF8CD"/>
    <w:rsid w:val="0D1A9FD0"/>
    <w:rsid w:val="0D2ACBCD"/>
    <w:rsid w:val="0DAA43C0"/>
    <w:rsid w:val="0DE40545"/>
    <w:rsid w:val="0E602591"/>
    <w:rsid w:val="1032C95B"/>
    <w:rsid w:val="11CD83B0"/>
    <w:rsid w:val="127514AF"/>
    <w:rsid w:val="127CE538"/>
    <w:rsid w:val="12AB87EF"/>
    <w:rsid w:val="134A5B94"/>
    <w:rsid w:val="1355F24D"/>
    <w:rsid w:val="13BAEEE5"/>
    <w:rsid w:val="13C3F698"/>
    <w:rsid w:val="14A677CA"/>
    <w:rsid w:val="15C509AC"/>
    <w:rsid w:val="16198966"/>
    <w:rsid w:val="164BBC2A"/>
    <w:rsid w:val="164D604A"/>
    <w:rsid w:val="16F6FAC7"/>
    <w:rsid w:val="174FDE6E"/>
    <w:rsid w:val="17AAB3F1"/>
    <w:rsid w:val="18119376"/>
    <w:rsid w:val="188851E1"/>
    <w:rsid w:val="195C0A4D"/>
    <w:rsid w:val="199FF73C"/>
    <w:rsid w:val="19B98F05"/>
    <w:rsid w:val="1AEFAE89"/>
    <w:rsid w:val="1B433A91"/>
    <w:rsid w:val="1B6318CD"/>
    <w:rsid w:val="1CA246CF"/>
    <w:rsid w:val="1CE74FC7"/>
    <w:rsid w:val="1CEC8FC2"/>
    <w:rsid w:val="1CF87F24"/>
    <w:rsid w:val="1D3846FE"/>
    <w:rsid w:val="1D4D0320"/>
    <w:rsid w:val="1DD25AE5"/>
    <w:rsid w:val="1EB78C31"/>
    <w:rsid w:val="1F2B09EE"/>
    <w:rsid w:val="1FFD9D54"/>
    <w:rsid w:val="2069C668"/>
    <w:rsid w:val="20DA5328"/>
    <w:rsid w:val="217F2702"/>
    <w:rsid w:val="21B450CF"/>
    <w:rsid w:val="232001CF"/>
    <w:rsid w:val="24204F38"/>
    <w:rsid w:val="245BD718"/>
    <w:rsid w:val="250E049F"/>
    <w:rsid w:val="25E79C0F"/>
    <w:rsid w:val="261CA4B3"/>
    <w:rsid w:val="264BA618"/>
    <w:rsid w:val="2789C143"/>
    <w:rsid w:val="27C91033"/>
    <w:rsid w:val="28D6987A"/>
    <w:rsid w:val="28FBEF08"/>
    <w:rsid w:val="29D9A481"/>
    <w:rsid w:val="2A3B4F0C"/>
    <w:rsid w:val="2BBAFBA9"/>
    <w:rsid w:val="2BFDA507"/>
    <w:rsid w:val="2DEE897F"/>
    <w:rsid w:val="2EB0453D"/>
    <w:rsid w:val="2EE2FC12"/>
    <w:rsid w:val="30996860"/>
    <w:rsid w:val="31E7059D"/>
    <w:rsid w:val="31EE1D22"/>
    <w:rsid w:val="31F92AF9"/>
    <w:rsid w:val="32B5A71B"/>
    <w:rsid w:val="32CAA4EF"/>
    <w:rsid w:val="33CDC6DE"/>
    <w:rsid w:val="33E7E8EF"/>
    <w:rsid w:val="3457E2E9"/>
    <w:rsid w:val="3475A51E"/>
    <w:rsid w:val="349F461F"/>
    <w:rsid w:val="34D52CCF"/>
    <w:rsid w:val="35A04D6F"/>
    <w:rsid w:val="36601024"/>
    <w:rsid w:val="36620C45"/>
    <w:rsid w:val="369EE09F"/>
    <w:rsid w:val="36A1417C"/>
    <w:rsid w:val="37C7F336"/>
    <w:rsid w:val="37DE5C91"/>
    <w:rsid w:val="3905F70B"/>
    <w:rsid w:val="3979665E"/>
    <w:rsid w:val="3AD5087B"/>
    <w:rsid w:val="3C622D00"/>
    <w:rsid w:val="3C92791F"/>
    <w:rsid w:val="3C9EB738"/>
    <w:rsid w:val="3CC451FC"/>
    <w:rsid w:val="3D6C92E3"/>
    <w:rsid w:val="3DC833FC"/>
    <w:rsid w:val="3E69AB9C"/>
    <w:rsid w:val="3EF7BEF5"/>
    <w:rsid w:val="3F7B4125"/>
    <w:rsid w:val="40EC42C2"/>
    <w:rsid w:val="4121DEDB"/>
    <w:rsid w:val="416B4828"/>
    <w:rsid w:val="41B66D62"/>
    <w:rsid w:val="424C1081"/>
    <w:rsid w:val="42937860"/>
    <w:rsid w:val="43A9DECA"/>
    <w:rsid w:val="43AB4016"/>
    <w:rsid w:val="445FDB1B"/>
    <w:rsid w:val="44669707"/>
    <w:rsid w:val="44EA01DC"/>
    <w:rsid w:val="450B2BFE"/>
    <w:rsid w:val="47593F38"/>
    <w:rsid w:val="478839C9"/>
    <w:rsid w:val="4C862879"/>
    <w:rsid w:val="4DE699C5"/>
    <w:rsid w:val="4E24D73F"/>
    <w:rsid w:val="4E37FB7C"/>
    <w:rsid w:val="4E7F38FF"/>
    <w:rsid w:val="4E8113E5"/>
    <w:rsid w:val="4F6139C9"/>
    <w:rsid w:val="4FA7E301"/>
    <w:rsid w:val="504E1B3A"/>
    <w:rsid w:val="5064C4EB"/>
    <w:rsid w:val="50941BB7"/>
    <w:rsid w:val="515B7868"/>
    <w:rsid w:val="51AC2618"/>
    <w:rsid w:val="529C5D56"/>
    <w:rsid w:val="53345E13"/>
    <w:rsid w:val="538DDB49"/>
    <w:rsid w:val="54185CD9"/>
    <w:rsid w:val="54C39E74"/>
    <w:rsid w:val="54F307DD"/>
    <w:rsid w:val="561F30BB"/>
    <w:rsid w:val="56BB2D1F"/>
    <w:rsid w:val="56D16F54"/>
    <w:rsid w:val="5728E8D9"/>
    <w:rsid w:val="574DC077"/>
    <w:rsid w:val="58869AA8"/>
    <w:rsid w:val="58BEC398"/>
    <w:rsid w:val="59557711"/>
    <w:rsid w:val="59C9B89D"/>
    <w:rsid w:val="5A172084"/>
    <w:rsid w:val="5A383C7D"/>
    <w:rsid w:val="5AC73EFF"/>
    <w:rsid w:val="5B32AD3E"/>
    <w:rsid w:val="5C639224"/>
    <w:rsid w:val="5CBAF671"/>
    <w:rsid w:val="5D02509F"/>
    <w:rsid w:val="5D5FD9E5"/>
    <w:rsid w:val="5DCF6FA8"/>
    <w:rsid w:val="5DF223A7"/>
    <w:rsid w:val="5E24F2FF"/>
    <w:rsid w:val="5EC7B625"/>
    <w:rsid w:val="5FF516FF"/>
    <w:rsid w:val="6014B9C8"/>
    <w:rsid w:val="604B45A7"/>
    <w:rsid w:val="60A01F72"/>
    <w:rsid w:val="60F121E4"/>
    <w:rsid w:val="61A601AE"/>
    <w:rsid w:val="62271918"/>
    <w:rsid w:val="6244816F"/>
    <w:rsid w:val="626A661B"/>
    <w:rsid w:val="627B13F7"/>
    <w:rsid w:val="6318D1CB"/>
    <w:rsid w:val="637660BF"/>
    <w:rsid w:val="64077307"/>
    <w:rsid w:val="6433000B"/>
    <w:rsid w:val="6451D167"/>
    <w:rsid w:val="6564A627"/>
    <w:rsid w:val="673D2186"/>
    <w:rsid w:val="67986FE2"/>
    <w:rsid w:val="69D9162B"/>
    <w:rsid w:val="6B0C2748"/>
    <w:rsid w:val="6B837624"/>
    <w:rsid w:val="6B8B0640"/>
    <w:rsid w:val="6BC00DBF"/>
    <w:rsid w:val="6BF9D4FF"/>
    <w:rsid w:val="6C7C3FA9"/>
    <w:rsid w:val="6C95B088"/>
    <w:rsid w:val="6EBA2562"/>
    <w:rsid w:val="72481505"/>
    <w:rsid w:val="727E890C"/>
    <w:rsid w:val="737065BD"/>
    <w:rsid w:val="7434242D"/>
    <w:rsid w:val="746C8B62"/>
    <w:rsid w:val="753F3AEE"/>
    <w:rsid w:val="75525978"/>
    <w:rsid w:val="75B912CC"/>
    <w:rsid w:val="76512045"/>
    <w:rsid w:val="771FFDAF"/>
    <w:rsid w:val="778364ED"/>
    <w:rsid w:val="77B1C71C"/>
    <w:rsid w:val="78935B6F"/>
    <w:rsid w:val="789BC1F0"/>
    <w:rsid w:val="78F1198D"/>
    <w:rsid w:val="792DB8A2"/>
    <w:rsid w:val="7A2C4D98"/>
    <w:rsid w:val="7A4C8C4D"/>
    <w:rsid w:val="7A669D03"/>
    <w:rsid w:val="7B121BF3"/>
    <w:rsid w:val="7B13DE7D"/>
    <w:rsid w:val="7B7A407D"/>
    <w:rsid w:val="7B969D33"/>
    <w:rsid w:val="7BAC8814"/>
    <w:rsid w:val="7BC2033A"/>
    <w:rsid w:val="7BFDB03F"/>
    <w:rsid w:val="7C98CEC4"/>
    <w:rsid w:val="7CBC876E"/>
    <w:rsid w:val="7D216963"/>
    <w:rsid w:val="7DDB02CE"/>
    <w:rsid w:val="7DE6C94A"/>
    <w:rsid w:val="7DFFD1C3"/>
    <w:rsid w:val="7E30D342"/>
    <w:rsid w:val="7E57866A"/>
    <w:rsid w:val="7E69533E"/>
    <w:rsid w:val="7ED72513"/>
    <w:rsid w:val="7EE5F6D7"/>
    <w:rsid w:val="7F9829CF"/>
    <w:rsid w:val="7FD26D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B3C7C"/>
  <w15:chartTrackingRefBased/>
  <w15:docId w15:val="{9437D0D3-6FAD-4577-9113-2A25C79F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5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1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1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1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1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5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14D"/>
    <w:rPr>
      <w:rFonts w:eastAsiaTheme="majorEastAsia" w:cstheme="majorBidi"/>
      <w:color w:val="272727" w:themeColor="text1" w:themeTint="D8"/>
    </w:rPr>
  </w:style>
  <w:style w:type="paragraph" w:styleId="Title">
    <w:name w:val="Title"/>
    <w:basedOn w:val="Normal"/>
    <w:next w:val="Normal"/>
    <w:link w:val="TitleChar"/>
    <w:uiPriority w:val="10"/>
    <w:qFormat/>
    <w:rsid w:val="00CE51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1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1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514D"/>
    <w:rPr>
      <w:i/>
      <w:iCs/>
      <w:color w:val="404040" w:themeColor="text1" w:themeTint="BF"/>
    </w:rPr>
  </w:style>
  <w:style w:type="paragraph" w:styleId="ListParagraph">
    <w:name w:val="List Paragraph"/>
    <w:basedOn w:val="Normal"/>
    <w:uiPriority w:val="34"/>
    <w:qFormat/>
    <w:rsid w:val="00CE514D"/>
    <w:pPr>
      <w:ind w:left="720"/>
      <w:contextualSpacing/>
    </w:pPr>
  </w:style>
  <w:style w:type="character" w:styleId="IntenseEmphasis">
    <w:name w:val="Intense Emphasis"/>
    <w:basedOn w:val="DefaultParagraphFont"/>
    <w:uiPriority w:val="21"/>
    <w:qFormat/>
    <w:rsid w:val="00CE514D"/>
    <w:rPr>
      <w:i/>
      <w:iCs/>
      <w:color w:val="0F4761" w:themeColor="accent1" w:themeShade="BF"/>
    </w:rPr>
  </w:style>
  <w:style w:type="paragraph" w:styleId="IntenseQuote">
    <w:name w:val="Intense Quote"/>
    <w:basedOn w:val="Normal"/>
    <w:next w:val="Normal"/>
    <w:link w:val="IntenseQuoteChar"/>
    <w:uiPriority w:val="30"/>
    <w:qFormat/>
    <w:rsid w:val="00CE5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14D"/>
    <w:rPr>
      <w:i/>
      <w:iCs/>
      <w:color w:val="0F4761" w:themeColor="accent1" w:themeShade="BF"/>
    </w:rPr>
  </w:style>
  <w:style w:type="character" w:styleId="IntenseReference">
    <w:name w:val="Intense Reference"/>
    <w:basedOn w:val="DefaultParagraphFont"/>
    <w:uiPriority w:val="32"/>
    <w:qFormat/>
    <w:rsid w:val="00CE514D"/>
    <w:rPr>
      <w:b/>
      <w:bCs/>
      <w:smallCaps/>
      <w:color w:val="0F4761" w:themeColor="accent1" w:themeShade="BF"/>
      <w:spacing w:val="5"/>
    </w:rPr>
  </w:style>
  <w:style w:type="table" w:styleId="TableGrid">
    <w:name w:val="Table Grid"/>
    <w:basedOn w:val="TableNormal"/>
    <w:uiPriority w:val="39"/>
    <w:rsid w:val="00CE5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A2291"/>
    <w:rPr>
      <w:sz w:val="16"/>
      <w:szCs w:val="16"/>
    </w:rPr>
  </w:style>
  <w:style w:type="paragraph" w:styleId="CommentText">
    <w:name w:val="annotation text"/>
    <w:basedOn w:val="Normal"/>
    <w:link w:val="CommentTextChar"/>
    <w:uiPriority w:val="99"/>
    <w:unhideWhenUsed/>
    <w:rsid w:val="008A2291"/>
    <w:rPr>
      <w:sz w:val="20"/>
      <w:szCs w:val="20"/>
    </w:rPr>
  </w:style>
  <w:style w:type="character" w:customStyle="1" w:styleId="CommentTextChar">
    <w:name w:val="Comment Text Char"/>
    <w:basedOn w:val="DefaultParagraphFont"/>
    <w:link w:val="CommentText"/>
    <w:uiPriority w:val="99"/>
    <w:rsid w:val="008A2291"/>
    <w:rPr>
      <w:sz w:val="20"/>
      <w:szCs w:val="20"/>
    </w:rPr>
  </w:style>
  <w:style w:type="paragraph" w:styleId="CommentSubject">
    <w:name w:val="annotation subject"/>
    <w:basedOn w:val="CommentText"/>
    <w:next w:val="CommentText"/>
    <w:link w:val="CommentSubjectChar"/>
    <w:uiPriority w:val="99"/>
    <w:semiHidden/>
    <w:unhideWhenUsed/>
    <w:rsid w:val="008A2291"/>
    <w:rPr>
      <w:b/>
      <w:bCs/>
    </w:rPr>
  </w:style>
  <w:style w:type="character" w:customStyle="1" w:styleId="CommentSubjectChar">
    <w:name w:val="Comment Subject Char"/>
    <w:basedOn w:val="CommentTextChar"/>
    <w:link w:val="CommentSubject"/>
    <w:uiPriority w:val="99"/>
    <w:semiHidden/>
    <w:rsid w:val="008A2291"/>
    <w:rPr>
      <w:b/>
      <w:bCs/>
      <w:sz w:val="20"/>
      <w:szCs w:val="20"/>
    </w:rPr>
  </w:style>
  <w:style w:type="paragraph" w:styleId="Revision">
    <w:name w:val="Revision"/>
    <w:hidden/>
    <w:uiPriority w:val="99"/>
    <w:semiHidden/>
    <w:rsid w:val="00F57C69"/>
  </w:style>
  <w:style w:type="character" w:styleId="Hyperlink">
    <w:name w:val="Hyperlink"/>
    <w:basedOn w:val="DefaultParagraphFont"/>
    <w:uiPriority w:val="99"/>
    <w:unhideWhenUsed/>
    <w:rsid w:val="00DE0909"/>
    <w:rPr>
      <w:color w:val="467886" w:themeColor="hyperlink"/>
      <w:u w:val="single"/>
    </w:rPr>
  </w:style>
  <w:style w:type="character" w:styleId="UnresolvedMention">
    <w:name w:val="Unresolved Mention"/>
    <w:basedOn w:val="DefaultParagraphFont"/>
    <w:uiPriority w:val="99"/>
    <w:semiHidden/>
    <w:unhideWhenUsed/>
    <w:rsid w:val="00DE0909"/>
    <w:rPr>
      <w:color w:val="605E5C"/>
      <w:shd w:val="clear" w:color="auto" w:fill="E1DFDD"/>
    </w:rPr>
  </w:style>
  <w:style w:type="paragraph" w:styleId="NormalWeb">
    <w:name w:val="Normal (Web)"/>
    <w:basedOn w:val="Normal"/>
    <w:uiPriority w:val="99"/>
    <w:semiHidden/>
    <w:unhideWhenUsed/>
    <w:rsid w:val="00274696"/>
    <w:pPr>
      <w:spacing w:before="100" w:beforeAutospacing="1" w:after="100" w:afterAutospacing="1"/>
    </w:pPr>
    <w:rPr>
      <w:rFonts w:ascii="Times New Roman" w:eastAsia="Times New Roman" w:hAnsi="Times New Roman" w:cs="Times New Roman"/>
      <w:kern w:val="0"/>
      <w14:ligatures w14:val="none"/>
    </w:rPr>
  </w:style>
  <w:style w:type="paragraph" w:styleId="EndnoteText">
    <w:name w:val="endnote text"/>
    <w:basedOn w:val="Normal"/>
    <w:link w:val="EndnoteTextChar"/>
    <w:uiPriority w:val="99"/>
    <w:semiHidden/>
    <w:unhideWhenUsed/>
    <w:rsid w:val="00F42C07"/>
    <w:rPr>
      <w:sz w:val="20"/>
      <w:szCs w:val="20"/>
    </w:rPr>
  </w:style>
  <w:style w:type="character" w:customStyle="1" w:styleId="EndnoteTextChar">
    <w:name w:val="Endnote Text Char"/>
    <w:basedOn w:val="DefaultParagraphFont"/>
    <w:link w:val="EndnoteText"/>
    <w:uiPriority w:val="99"/>
    <w:semiHidden/>
    <w:rsid w:val="00F42C07"/>
    <w:rPr>
      <w:sz w:val="20"/>
      <w:szCs w:val="20"/>
    </w:rPr>
  </w:style>
  <w:style w:type="character" w:styleId="EndnoteReference">
    <w:name w:val="endnote reference"/>
    <w:basedOn w:val="DefaultParagraphFont"/>
    <w:uiPriority w:val="99"/>
    <w:semiHidden/>
    <w:unhideWhenUsed/>
    <w:rsid w:val="00F42C07"/>
    <w:rPr>
      <w:vertAlign w:val="superscript"/>
    </w:rPr>
  </w:style>
  <w:style w:type="paragraph" w:styleId="Header">
    <w:name w:val="header"/>
    <w:basedOn w:val="Normal"/>
    <w:link w:val="HeaderChar"/>
    <w:uiPriority w:val="99"/>
    <w:unhideWhenUsed/>
    <w:rsid w:val="00DE5945"/>
    <w:pPr>
      <w:tabs>
        <w:tab w:val="center" w:pos="4680"/>
        <w:tab w:val="right" w:pos="9360"/>
      </w:tabs>
    </w:pPr>
  </w:style>
  <w:style w:type="character" w:customStyle="1" w:styleId="HeaderChar">
    <w:name w:val="Header Char"/>
    <w:basedOn w:val="DefaultParagraphFont"/>
    <w:link w:val="Header"/>
    <w:uiPriority w:val="99"/>
    <w:rsid w:val="00DE5945"/>
  </w:style>
  <w:style w:type="paragraph" w:styleId="Footer">
    <w:name w:val="footer"/>
    <w:basedOn w:val="Normal"/>
    <w:link w:val="FooterChar"/>
    <w:uiPriority w:val="99"/>
    <w:unhideWhenUsed/>
    <w:rsid w:val="00DE5945"/>
    <w:pPr>
      <w:tabs>
        <w:tab w:val="center" w:pos="4680"/>
        <w:tab w:val="right" w:pos="9360"/>
      </w:tabs>
    </w:pPr>
  </w:style>
  <w:style w:type="character" w:customStyle="1" w:styleId="FooterChar">
    <w:name w:val="Footer Char"/>
    <w:basedOn w:val="DefaultParagraphFont"/>
    <w:link w:val="Footer"/>
    <w:uiPriority w:val="99"/>
    <w:rsid w:val="00DE5945"/>
  </w:style>
  <w:style w:type="character" w:styleId="Mention">
    <w:name w:val="Mention"/>
    <w:basedOn w:val="DefaultParagraphFont"/>
    <w:uiPriority w:val="99"/>
    <w:unhideWhenUsed/>
    <w:rsid w:val="00BA1BB8"/>
    <w:rPr>
      <w:color w:val="2B579A"/>
      <w:shd w:val="clear" w:color="auto" w:fill="E1DFDD"/>
    </w:rPr>
  </w:style>
  <w:style w:type="character" w:styleId="FollowedHyperlink">
    <w:name w:val="FollowedHyperlink"/>
    <w:basedOn w:val="DefaultParagraphFont"/>
    <w:uiPriority w:val="99"/>
    <w:semiHidden/>
    <w:unhideWhenUsed/>
    <w:rsid w:val="00D22B82"/>
    <w:rPr>
      <w:color w:val="96607D" w:themeColor="followedHyperlink"/>
      <w:u w:val="single"/>
    </w:rPr>
  </w:style>
  <w:style w:type="table" w:styleId="GridTable1Light">
    <w:name w:val="Grid Table 1 Light"/>
    <w:basedOn w:val="TableNormal"/>
    <w:uiPriority w:val="46"/>
    <w:rsid w:val="00A03B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858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736">
      <w:bodyDiv w:val="1"/>
      <w:marLeft w:val="0"/>
      <w:marRight w:val="0"/>
      <w:marTop w:val="0"/>
      <w:marBottom w:val="0"/>
      <w:divBdr>
        <w:top w:val="none" w:sz="0" w:space="0" w:color="auto"/>
        <w:left w:val="none" w:sz="0" w:space="0" w:color="auto"/>
        <w:bottom w:val="none" w:sz="0" w:space="0" w:color="auto"/>
        <w:right w:val="none" w:sz="0" w:space="0" w:color="auto"/>
      </w:divBdr>
    </w:div>
    <w:div w:id="163710076">
      <w:bodyDiv w:val="1"/>
      <w:marLeft w:val="0"/>
      <w:marRight w:val="0"/>
      <w:marTop w:val="0"/>
      <w:marBottom w:val="0"/>
      <w:divBdr>
        <w:top w:val="none" w:sz="0" w:space="0" w:color="auto"/>
        <w:left w:val="none" w:sz="0" w:space="0" w:color="auto"/>
        <w:bottom w:val="none" w:sz="0" w:space="0" w:color="auto"/>
        <w:right w:val="none" w:sz="0" w:space="0" w:color="auto"/>
      </w:divBdr>
    </w:div>
    <w:div w:id="249588696">
      <w:bodyDiv w:val="1"/>
      <w:marLeft w:val="0"/>
      <w:marRight w:val="0"/>
      <w:marTop w:val="0"/>
      <w:marBottom w:val="0"/>
      <w:divBdr>
        <w:top w:val="none" w:sz="0" w:space="0" w:color="auto"/>
        <w:left w:val="none" w:sz="0" w:space="0" w:color="auto"/>
        <w:bottom w:val="none" w:sz="0" w:space="0" w:color="auto"/>
        <w:right w:val="none" w:sz="0" w:space="0" w:color="auto"/>
      </w:divBdr>
    </w:div>
    <w:div w:id="253323482">
      <w:bodyDiv w:val="1"/>
      <w:marLeft w:val="0"/>
      <w:marRight w:val="0"/>
      <w:marTop w:val="0"/>
      <w:marBottom w:val="0"/>
      <w:divBdr>
        <w:top w:val="none" w:sz="0" w:space="0" w:color="auto"/>
        <w:left w:val="none" w:sz="0" w:space="0" w:color="auto"/>
        <w:bottom w:val="none" w:sz="0" w:space="0" w:color="auto"/>
        <w:right w:val="none" w:sz="0" w:space="0" w:color="auto"/>
      </w:divBdr>
    </w:div>
    <w:div w:id="267737529">
      <w:bodyDiv w:val="1"/>
      <w:marLeft w:val="0"/>
      <w:marRight w:val="0"/>
      <w:marTop w:val="0"/>
      <w:marBottom w:val="0"/>
      <w:divBdr>
        <w:top w:val="none" w:sz="0" w:space="0" w:color="auto"/>
        <w:left w:val="none" w:sz="0" w:space="0" w:color="auto"/>
        <w:bottom w:val="none" w:sz="0" w:space="0" w:color="auto"/>
        <w:right w:val="none" w:sz="0" w:space="0" w:color="auto"/>
      </w:divBdr>
    </w:div>
    <w:div w:id="328140365">
      <w:bodyDiv w:val="1"/>
      <w:marLeft w:val="0"/>
      <w:marRight w:val="0"/>
      <w:marTop w:val="0"/>
      <w:marBottom w:val="0"/>
      <w:divBdr>
        <w:top w:val="none" w:sz="0" w:space="0" w:color="auto"/>
        <w:left w:val="none" w:sz="0" w:space="0" w:color="auto"/>
        <w:bottom w:val="none" w:sz="0" w:space="0" w:color="auto"/>
        <w:right w:val="none" w:sz="0" w:space="0" w:color="auto"/>
      </w:divBdr>
    </w:div>
    <w:div w:id="364719354">
      <w:bodyDiv w:val="1"/>
      <w:marLeft w:val="0"/>
      <w:marRight w:val="0"/>
      <w:marTop w:val="0"/>
      <w:marBottom w:val="0"/>
      <w:divBdr>
        <w:top w:val="none" w:sz="0" w:space="0" w:color="auto"/>
        <w:left w:val="none" w:sz="0" w:space="0" w:color="auto"/>
        <w:bottom w:val="none" w:sz="0" w:space="0" w:color="auto"/>
        <w:right w:val="none" w:sz="0" w:space="0" w:color="auto"/>
      </w:divBdr>
    </w:div>
    <w:div w:id="455635770">
      <w:bodyDiv w:val="1"/>
      <w:marLeft w:val="0"/>
      <w:marRight w:val="0"/>
      <w:marTop w:val="0"/>
      <w:marBottom w:val="0"/>
      <w:divBdr>
        <w:top w:val="none" w:sz="0" w:space="0" w:color="auto"/>
        <w:left w:val="none" w:sz="0" w:space="0" w:color="auto"/>
        <w:bottom w:val="none" w:sz="0" w:space="0" w:color="auto"/>
        <w:right w:val="none" w:sz="0" w:space="0" w:color="auto"/>
      </w:divBdr>
      <w:divsChild>
        <w:div w:id="88085327">
          <w:marLeft w:val="446"/>
          <w:marRight w:val="0"/>
          <w:marTop w:val="0"/>
          <w:marBottom w:val="0"/>
          <w:divBdr>
            <w:top w:val="none" w:sz="0" w:space="0" w:color="auto"/>
            <w:left w:val="none" w:sz="0" w:space="0" w:color="auto"/>
            <w:bottom w:val="none" w:sz="0" w:space="0" w:color="auto"/>
            <w:right w:val="none" w:sz="0" w:space="0" w:color="auto"/>
          </w:divBdr>
        </w:div>
        <w:div w:id="118306769">
          <w:marLeft w:val="446"/>
          <w:marRight w:val="0"/>
          <w:marTop w:val="0"/>
          <w:marBottom w:val="0"/>
          <w:divBdr>
            <w:top w:val="none" w:sz="0" w:space="0" w:color="auto"/>
            <w:left w:val="none" w:sz="0" w:space="0" w:color="auto"/>
            <w:bottom w:val="none" w:sz="0" w:space="0" w:color="auto"/>
            <w:right w:val="none" w:sz="0" w:space="0" w:color="auto"/>
          </w:divBdr>
        </w:div>
        <w:div w:id="206723460">
          <w:marLeft w:val="446"/>
          <w:marRight w:val="0"/>
          <w:marTop w:val="0"/>
          <w:marBottom w:val="0"/>
          <w:divBdr>
            <w:top w:val="none" w:sz="0" w:space="0" w:color="auto"/>
            <w:left w:val="none" w:sz="0" w:space="0" w:color="auto"/>
            <w:bottom w:val="none" w:sz="0" w:space="0" w:color="auto"/>
            <w:right w:val="none" w:sz="0" w:space="0" w:color="auto"/>
          </w:divBdr>
        </w:div>
        <w:div w:id="514880831">
          <w:marLeft w:val="446"/>
          <w:marRight w:val="0"/>
          <w:marTop w:val="0"/>
          <w:marBottom w:val="0"/>
          <w:divBdr>
            <w:top w:val="none" w:sz="0" w:space="0" w:color="auto"/>
            <w:left w:val="none" w:sz="0" w:space="0" w:color="auto"/>
            <w:bottom w:val="none" w:sz="0" w:space="0" w:color="auto"/>
            <w:right w:val="none" w:sz="0" w:space="0" w:color="auto"/>
          </w:divBdr>
        </w:div>
        <w:div w:id="667371011">
          <w:marLeft w:val="446"/>
          <w:marRight w:val="0"/>
          <w:marTop w:val="0"/>
          <w:marBottom w:val="0"/>
          <w:divBdr>
            <w:top w:val="none" w:sz="0" w:space="0" w:color="auto"/>
            <w:left w:val="none" w:sz="0" w:space="0" w:color="auto"/>
            <w:bottom w:val="none" w:sz="0" w:space="0" w:color="auto"/>
            <w:right w:val="none" w:sz="0" w:space="0" w:color="auto"/>
          </w:divBdr>
        </w:div>
        <w:div w:id="847335110">
          <w:marLeft w:val="446"/>
          <w:marRight w:val="0"/>
          <w:marTop w:val="0"/>
          <w:marBottom w:val="0"/>
          <w:divBdr>
            <w:top w:val="none" w:sz="0" w:space="0" w:color="auto"/>
            <w:left w:val="none" w:sz="0" w:space="0" w:color="auto"/>
            <w:bottom w:val="none" w:sz="0" w:space="0" w:color="auto"/>
            <w:right w:val="none" w:sz="0" w:space="0" w:color="auto"/>
          </w:divBdr>
        </w:div>
        <w:div w:id="948512943">
          <w:marLeft w:val="446"/>
          <w:marRight w:val="0"/>
          <w:marTop w:val="0"/>
          <w:marBottom w:val="0"/>
          <w:divBdr>
            <w:top w:val="none" w:sz="0" w:space="0" w:color="auto"/>
            <w:left w:val="none" w:sz="0" w:space="0" w:color="auto"/>
            <w:bottom w:val="none" w:sz="0" w:space="0" w:color="auto"/>
            <w:right w:val="none" w:sz="0" w:space="0" w:color="auto"/>
          </w:divBdr>
        </w:div>
        <w:div w:id="1052509124">
          <w:marLeft w:val="446"/>
          <w:marRight w:val="0"/>
          <w:marTop w:val="0"/>
          <w:marBottom w:val="0"/>
          <w:divBdr>
            <w:top w:val="none" w:sz="0" w:space="0" w:color="auto"/>
            <w:left w:val="none" w:sz="0" w:space="0" w:color="auto"/>
            <w:bottom w:val="none" w:sz="0" w:space="0" w:color="auto"/>
            <w:right w:val="none" w:sz="0" w:space="0" w:color="auto"/>
          </w:divBdr>
        </w:div>
        <w:div w:id="1054698202">
          <w:marLeft w:val="446"/>
          <w:marRight w:val="0"/>
          <w:marTop w:val="0"/>
          <w:marBottom w:val="0"/>
          <w:divBdr>
            <w:top w:val="none" w:sz="0" w:space="0" w:color="auto"/>
            <w:left w:val="none" w:sz="0" w:space="0" w:color="auto"/>
            <w:bottom w:val="none" w:sz="0" w:space="0" w:color="auto"/>
            <w:right w:val="none" w:sz="0" w:space="0" w:color="auto"/>
          </w:divBdr>
        </w:div>
        <w:div w:id="1224558667">
          <w:marLeft w:val="446"/>
          <w:marRight w:val="0"/>
          <w:marTop w:val="0"/>
          <w:marBottom w:val="0"/>
          <w:divBdr>
            <w:top w:val="none" w:sz="0" w:space="0" w:color="auto"/>
            <w:left w:val="none" w:sz="0" w:space="0" w:color="auto"/>
            <w:bottom w:val="none" w:sz="0" w:space="0" w:color="auto"/>
            <w:right w:val="none" w:sz="0" w:space="0" w:color="auto"/>
          </w:divBdr>
        </w:div>
        <w:div w:id="1952013006">
          <w:marLeft w:val="446"/>
          <w:marRight w:val="0"/>
          <w:marTop w:val="0"/>
          <w:marBottom w:val="0"/>
          <w:divBdr>
            <w:top w:val="none" w:sz="0" w:space="0" w:color="auto"/>
            <w:left w:val="none" w:sz="0" w:space="0" w:color="auto"/>
            <w:bottom w:val="none" w:sz="0" w:space="0" w:color="auto"/>
            <w:right w:val="none" w:sz="0" w:space="0" w:color="auto"/>
          </w:divBdr>
        </w:div>
      </w:divsChild>
    </w:div>
    <w:div w:id="491920399">
      <w:bodyDiv w:val="1"/>
      <w:marLeft w:val="0"/>
      <w:marRight w:val="0"/>
      <w:marTop w:val="0"/>
      <w:marBottom w:val="0"/>
      <w:divBdr>
        <w:top w:val="none" w:sz="0" w:space="0" w:color="auto"/>
        <w:left w:val="none" w:sz="0" w:space="0" w:color="auto"/>
        <w:bottom w:val="none" w:sz="0" w:space="0" w:color="auto"/>
        <w:right w:val="none" w:sz="0" w:space="0" w:color="auto"/>
      </w:divBdr>
    </w:div>
    <w:div w:id="568617511">
      <w:bodyDiv w:val="1"/>
      <w:marLeft w:val="0"/>
      <w:marRight w:val="0"/>
      <w:marTop w:val="0"/>
      <w:marBottom w:val="0"/>
      <w:divBdr>
        <w:top w:val="none" w:sz="0" w:space="0" w:color="auto"/>
        <w:left w:val="none" w:sz="0" w:space="0" w:color="auto"/>
        <w:bottom w:val="none" w:sz="0" w:space="0" w:color="auto"/>
        <w:right w:val="none" w:sz="0" w:space="0" w:color="auto"/>
      </w:divBdr>
      <w:divsChild>
        <w:div w:id="1202397292">
          <w:marLeft w:val="446"/>
          <w:marRight w:val="0"/>
          <w:marTop w:val="0"/>
          <w:marBottom w:val="0"/>
          <w:divBdr>
            <w:top w:val="none" w:sz="0" w:space="0" w:color="auto"/>
            <w:left w:val="none" w:sz="0" w:space="0" w:color="auto"/>
            <w:bottom w:val="none" w:sz="0" w:space="0" w:color="auto"/>
            <w:right w:val="none" w:sz="0" w:space="0" w:color="auto"/>
          </w:divBdr>
        </w:div>
        <w:div w:id="1409115808">
          <w:marLeft w:val="446"/>
          <w:marRight w:val="0"/>
          <w:marTop w:val="0"/>
          <w:marBottom w:val="0"/>
          <w:divBdr>
            <w:top w:val="none" w:sz="0" w:space="0" w:color="auto"/>
            <w:left w:val="none" w:sz="0" w:space="0" w:color="auto"/>
            <w:bottom w:val="none" w:sz="0" w:space="0" w:color="auto"/>
            <w:right w:val="none" w:sz="0" w:space="0" w:color="auto"/>
          </w:divBdr>
        </w:div>
        <w:div w:id="1441337239">
          <w:marLeft w:val="446"/>
          <w:marRight w:val="0"/>
          <w:marTop w:val="0"/>
          <w:marBottom w:val="0"/>
          <w:divBdr>
            <w:top w:val="none" w:sz="0" w:space="0" w:color="auto"/>
            <w:left w:val="none" w:sz="0" w:space="0" w:color="auto"/>
            <w:bottom w:val="none" w:sz="0" w:space="0" w:color="auto"/>
            <w:right w:val="none" w:sz="0" w:space="0" w:color="auto"/>
          </w:divBdr>
        </w:div>
        <w:div w:id="1485778130">
          <w:marLeft w:val="446"/>
          <w:marRight w:val="0"/>
          <w:marTop w:val="0"/>
          <w:marBottom w:val="0"/>
          <w:divBdr>
            <w:top w:val="none" w:sz="0" w:space="0" w:color="auto"/>
            <w:left w:val="none" w:sz="0" w:space="0" w:color="auto"/>
            <w:bottom w:val="none" w:sz="0" w:space="0" w:color="auto"/>
            <w:right w:val="none" w:sz="0" w:space="0" w:color="auto"/>
          </w:divBdr>
        </w:div>
        <w:div w:id="1733772503">
          <w:marLeft w:val="446"/>
          <w:marRight w:val="0"/>
          <w:marTop w:val="0"/>
          <w:marBottom w:val="0"/>
          <w:divBdr>
            <w:top w:val="none" w:sz="0" w:space="0" w:color="auto"/>
            <w:left w:val="none" w:sz="0" w:space="0" w:color="auto"/>
            <w:bottom w:val="none" w:sz="0" w:space="0" w:color="auto"/>
            <w:right w:val="none" w:sz="0" w:space="0" w:color="auto"/>
          </w:divBdr>
        </w:div>
        <w:div w:id="1802114075">
          <w:marLeft w:val="446"/>
          <w:marRight w:val="0"/>
          <w:marTop w:val="0"/>
          <w:marBottom w:val="0"/>
          <w:divBdr>
            <w:top w:val="none" w:sz="0" w:space="0" w:color="auto"/>
            <w:left w:val="none" w:sz="0" w:space="0" w:color="auto"/>
            <w:bottom w:val="none" w:sz="0" w:space="0" w:color="auto"/>
            <w:right w:val="none" w:sz="0" w:space="0" w:color="auto"/>
          </w:divBdr>
        </w:div>
        <w:div w:id="2073263866">
          <w:marLeft w:val="446"/>
          <w:marRight w:val="0"/>
          <w:marTop w:val="0"/>
          <w:marBottom w:val="0"/>
          <w:divBdr>
            <w:top w:val="none" w:sz="0" w:space="0" w:color="auto"/>
            <w:left w:val="none" w:sz="0" w:space="0" w:color="auto"/>
            <w:bottom w:val="none" w:sz="0" w:space="0" w:color="auto"/>
            <w:right w:val="none" w:sz="0" w:space="0" w:color="auto"/>
          </w:divBdr>
        </w:div>
        <w:div w:id="2132818315">
          <w:marLeft w:val="446"/>
          <w:marRight w:val="0"/>
          <w:marTop w:val="0"/>
          <w:marBottom w:val="0"/>
          <w:divBdr>
            <w:top w:val="none" w:sz="0" w:space="0" w:color="auto"/>
            <w:left w:val="none" w:sz="0" w:space="0" w:color="auto"/>
            <w:bottom w:val="none" w:sz="0" w:space="0" w:color="auto"/>
            <w:right w:val="none" w:sz="0" w:space="0" w:color="auto"/>
          </w:divBdr>
        </w:div>
      </w:divsChild>
    </w:div>
    <w:div w:id="786004016">
      <w:bodyDiv w:val="1"/>
      <w:marLeft w:val="0"/>
      <w:marRight w:val="0"/>
      <w:marTop w:val="0"/>
      <w:marBottom w:val="0"/>
      <w:divBdr>
        <w:top w:val="none" w:sz="0" w:space="0" w:color="auto"/>
        <w:left w:val="none" w:sz="0" w:space="0" w:color="auto"/>
        <w:bottom w:val="none" w:sz="0" w:space="0" w:color="auto"/>
        <w:right w:val="none" w:sz="0" w:space="0" w:color="auto"/>
      </w:divBdr>
    </w:div>
    <w:div w:id="840511211">
      <w:bodyDiv w:val="1"/>
      <w:marLeft w:val="0"/>
      <w:marRight w:val="0"/>
      <w:marTop w:val="0"/>
      <w:marBottom w:val="0"/>
      <w:divBdr>
        <w:top w:val="none" w:sz="0" w:space="0" w:color="auto"/>
        <w:left w:val="none" w:sz="0" w:space="0" w:color="auto"/>
        <w:bottom w:val="none" w:sz="0" w:space="0" w:color="auto"/>
        <w:right w:val="none" w:sz="0" w:space="0" w:color="auto"/>
      </w:divBdr>
    </w:div>
    <w:div w:id="1054310102">
      <w:bodyDiv w:val="1"/>
      <w:marLeft w:val="0"/>
      <w:marRight w:val="0"/>
      <w:marTop w:val="0"/>
      <w:marBottom w:val="0"/>
      <w:divBdr>
        <w:top w:val="none" w:sz="0" w:space="0" w:color="auto"/>
        <w:left w:val="none" w:sz="0" w:space="0" w:color="auto"/>
        <w:bottom w:val="none" w:sz="0" w:space="0" w:color="auto"/>
        <w:right w:val="none" w:sz="0" w:space="0" w:color="auto"/>
      </w:divBdr>
    </w:div>
    <w:div w:id="1106388859">
      <w:bodyDiv w:val="1"/>
      <w:marLeft w:val="0"/>
      <w:marRight w:val="0"/>
      <w:marTop w:val="0"/>
      <w:marBottom w:val="0"/>
      <w:divBdr>
        <w:top w:val="none" w:sz="0" w:space="0" w:color="auto"/>
        <w:left w:val="none" w:sz="0" w:space="0" w:color="auto"/>
        <w:bottom w:val="none" w:sz="0" w:space="0" w:color="auto"/>
        <w:right w:val="none" w:sz="0" w:space="0" w:color="auto"/>
      </w:divBdr>
    </w:div>
    <w:div w:id="1272585757">
      <w:bodyDiv w:val="1"/>
      <w:marLeft w:val="0"/>
      <w:marRight w:val="0"/>
      <w:marTop w:val="0"/>
      <w:marBottom w:val="0"/>
      <w:divBdr>
        <w:top w:val="none" w:sz="0" w:space="0" w:color="auto"/>
        <w:left w:val="none" w:sz="0" w:space="0" w:color="auto"/>
        <w:bottom w:val="none" w:sz="0" w:space="0" w:color="auto"/>
        <w:right w:val="none" w:sz="0" w:space="0" w:color="auto"/>
      </w:divBdr>
    </w:div>
    <w:div w:id="1905138142">
      <w:bodyDiv w:val="1"/>
      <w:marLeft w:val="0"/>
      <w:marRight w:val="0"/>
      <w:marTop w:val="0"/>
      <w:marBottom w:val="0"/>
      <w:divBdr>
        <w:top w:val="none" w:sz="0" w:space="0" w:color="auto"/>
        <w:left w:val="none" w:sz="0" w:space="0" w:color="auto"/>
        <w:bottom w:val="none" w:sz="0" w:space="0" w:color="auto"/>
        <w:right w:val="none" w:sz="0" w:space="0" w:color="auto"/>
      </w:divBdr>
    </w:div>
    <w:div w:id="2016611674">
      <w:bodyDiv w:val="1"/>
      <w:marLeft w:val="0"/>
      <w:marRight w:val="0"/>
      <w:marTop w:val="0"/>
      <w:marBottom w:val="0"/>
      <w:divBdr>
        <w:top w:val="none" w:sz="0" w:space="0" w:color="auto"/>
        <w:left w:val="none" w:sz="0" w:space="0" w:color="auto"/>
        <w:bottom w:val="none" w:sz="0" w:space="0" w:color="auto"/>
        <w:right w:val="none" w:sz="0" w:space="0" w:color="auto"/>
      </w:divBdr>
    </w:div>
    <w:div w:id="2038042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aka.ms/ptd" TargetMode="External"/><Relationship Id="rId2" Type="http://schemas.openxmlformats.org/officeDocument/2006/relationships/hyperlink" Target="https://kusto.azurewebsites.net/docs/kusto/faq/frosty-speedbump-tagging.html" TargetMode="External"/><Relationship Id="rId1" Type="http://schemas.openxmlformats.org/officeDocument/2006/relationships/image" Target="media/image1.png"/><Relationship Id="rId4" Type="http://schemas.openxmlformats.org/officeDocument/2006/relationships/hyperlink" Target="https://microsoft.sharepoint.com/sites/2e3def01-6905-41dc-9fe5-6fb9a9ed7874/Lists/Production%20Touch%20Tools%20and%20Orchestrators/AllItems.aspx?env=WebViewList"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v2docs.azure.net/getting-started/overview.html" TargetMode="External"/><Relationship Id="rId26" Type="http://schemas.openxmlformats.org/officeDocument/2006/relationships/hyperlink" Target="https://eng.ms/docs/cloud-ai-platform/azure-core/azure-networking/sdn-dbansal/sdn-buildout-and-deployments/sdn-fundamentals/tsgs/deploymenttsgs/rnm-deployment/oaas-orchestration-as-a-service/oaas-orchestration-as-a-service" TargetMode="External"/><Relationship Id="rId39" Type="http://schemas.openxmlformats.org/officeDocument/2006/relationships/footer" Target="footer1.xml"/><Relationship Id="rId21" Type="http://schemas.openxmlformats.org/officeDocument/2006/relationships/hyperlink" Target="https://eng.ms/docs/products/geneva/actions/overview" TargetMode="External"/><Relationship Id="rId34" Type="http://schemas.openxmlformats.org/officeDocument/2006/relationships/hyperlink" Target="https://eng.ms/docs/experiences-devices/webxt/bing-places/azure-maps/azure-maps/azure-maps-team-documentation/engineering/asc-azure-support-center"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g.ms/docs/products/azcis-platform/getting-started/what-is-cis" TargetMode="External"/><Relationship Id="rId29" Type="http://schemas.openxmlformats.org/officeDocument/2006/relationships/hyperlink" Target="https://eng.ms/docs/cloud-ai-platform/azure-edge-platform-aep/aep-health-standards/fundamentals/fleet-diagnostics/fleet-diagnos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eng.ms/docs/cloud-ai-platform/azure-core/one-fleet-platform/one-fleet-efficiency-team/teams/foundation/teams/skylarc" TargetMode="External"/><Relationship Id="rId32" Type="http://schemas.openxmlformats.org/officeDocument/2006/relationships/hyperlink" Target="https://eng.ms/docs/products/geneva/actions/overview" TargetMode="External"/><Relationship Id="rId37" Type="http://schemas.openxmlformats.org/officeDocument/2006/relationships/hyperlink" Target="https://microsoft.sharepoint.com/:w:/t/Acisandrunners/ER9JGSP0cu5FsUj4jiQ2NBIBwkXMzw9hXLlMqp5wTGHkzA?e=j4n6gO" TargetMode="External"/><Relationship Id="rId40" Type="http://schemas.openxmlformats.org/officeDocument/2006/relationships/header" Target="header2.xml"/><Relationship Id="rId45"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microsoft.sharepoint-df.com/:w:/r/teams/ComputeFUNdamentals/OneFleet%20Foundation%20Security/OneFleet%20Foundation%20Standards/Critical%20infrastructure%20production%20access%20standard%20for%20Azure.docx?d=wf2e1e4065b7c487d865c6dacea54a600&amp;csf=1&amp;web=1&amp;e=x5HKnh" TargetMode="External"/><Relationship Id="rId23" Type="http://schemas.openxmlformats.org/officeDocument/2006/relationships/hyperlink" Target="https://eng.ms/docs/cloud-ai-platform/azure-edge-platform-aep/aep-health-standards/sky/microsoft-configguard/configguard/docs/sdk" TargetMode="External"/><Relationship Id="rId28" Type="http://schemas.openxmlformats.org/officeDocument/2006/relationships/hyperlink" Target="https://eng.ms/docs/products/autopilot/deployment/troubleshoot/building/configimagebuilder-data-deployment" TargetMode="External"/><Relationship Id="rId36" Type="http://schemas.openxmlformats.org/officeDocument/2006/relationships/hyperlink" Target="https://microsoft.sharepoint-df.com/:w:/r/teams/ComputeFUNdamentals/OneFleet%20Foundation%20Security/OneFleet%20Foundation%20Standards/Critical%20infrastructure%20production%20access%20standard%20for%20Azure.docx?d=wf2e1e4065b7c487d865c6dacea54a600&amp;csf=1&amp;web=1&amp;e=x5HKnh" TargetMode="External"/><Relationship Id="rId10" Type="http://schemas.openxmlformats.org/officeDocument/2006/relationships/endnotes" Target="endnotes.xml"/><Relationship Id="rId19" Type="http://schemas.openxmlformats.org/officeDocument/2006/relationships/hyperlink" Target="https://eng.ms/docs/cloud-ai-platform/azure-core/one-fleet-platform/onedeploy-absingh/onedeploy-azdeployer/azdeployer-v2/overview/what-is-azdeployer-v2" TargetMode="External"/><Relationship Id="rId31" Type="http://schemas.openxmlformats.org/officeDocument/2006/relationships/hyperlink" Target="https://eng.ms/docs/cloud-ai-platform/azure-core/azure-networking/sdn-dbansal/sdn-buildout-and-deployments/sdn-fundamentals/tsgs/deploymenttsgs/rnm-deployment/oaas-orchestration-as-a-service/oaas-orchestration-as-a-servi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eng.ms/docs/cloud-ai-platform/azure-core/azure-networking/sdn-dbansal/sdn-buildout-and-deployments/sdn-fundamentals/tsgs/deploymenttsgs/rnm-deployment/oaas-orchestration-as-a-service/oaas-orchestration-as-a-service" TargetMode="External"/><Relationship Id="rId27" Type="http://schemas.openxmlformats.org/officeDocument/2006/relationships/hyperlink" Target="https://eng.ms/docs/cloud-ai-platform/azure-edge-platform-aep/aep-health-standards/sky/microsoft-configguard/configguard/docs/sdk" TargetMode="External"/><Relationship Id="rId30" Type="http://schemas.openxmlformats.org/officeDocument/2006/relationships/hyperlink" Target="https://eng.ms/docs/cloud-ai-platform/azure-edge-platform-aep/aep-health-standards/fundamentals/fleet-diagnostics/fleet-diagnostics" TargetMode="External"/><Relationship Id="rId35" Type="http://schemas.openxmlformats.org/officeDocument/2006/relationships/hyperlink" Target="https://eng.ms/docs/experiences-devices/webxt/bing-places/azure-maps/azure-maps/azure-maps-team-documentation/engineering/asc-azure-support-center"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ng.ms/docs/products/azcis-platform/getting-started/what-is-cis" TargetMode="External"/><Relationship Id="rId25" Type="http://schemas.openxmlformats.org/officeDocument/2006/relationships/hyperlink" Target="https://eng.ms/docs/products/geneva/actions/overview" TargetMode="External"/><Relationship Id="rId33" Type="http://schemas.openxmlformats.org/officeDocument/2006/relationships/hyperlink" Target="https://eng.ms/docs/cloud-ai-platform/azure-core/azure-networking/sdn-dbansal/sdn-buildout-and-deployments/sdn-fundamentals/tsgs/deploymenttsgs/rnm-deployment/oaas-orchestration-as-a-service/oaas-orchestration-as-a-service" TargetMode="External"/><Relationship Id="rId38" Type="http://schemas.openxmlformats.org/officeDocument/2006/relationships/header" Target="header1.xml"/><Relationship Id="rId20" Type="http://schemas.openxmlformats.org/officeDocument/2006/relationships/hyperlink" Target="https://ev2docs.azure.net/getting-started/overview.html" TargetMode="External"/><Relationship Id="rId41"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A89C9179-8039-47D7-B558-2B1D9168159F}">
    <t:Anchor>
      <t:Comment id="1759554550"/>
    </t:Anchor>
    <t:History>
      <t:Event id="{D9B3D692-1BFC-487E-85C8-C52C5DE10363}" time="2025-02-19T06:42:14.833Z">
        <t:Attribution userId="S::veenar@microsoft.com::15721861-9719-4cd2-ae37-59f81de62dec" userProvider="AD" userName="Veena Ramachandran"/>
        <t:Anchor>
          <t:Comment id="1137523065"/>
        </t:Anchor>
        <t:Create/>
      </t:Event>
      <t:Event id="{58FA18B8-D7FD-4B06-858D-93B183EB75D6}" time="2025-02-19T06:42:14.833Z">
        <t:Attribution userId="S::veenar@microsoft.com::15721861-9719-4cd2-ae37-59f81de62dec" userProvider="AD" userName="Veena Ramachandran"/>
        <t:Anchor>
          <t:Comment id="1137523065"/>
        </t:Anchor>
        <t:Assign userId="S::shikris@microsoft.com::517a790f-f5d4-49e4-8bdd-02116543c9ae" userProvider="AD" userName="Krishna Akella"/>
      </t:Event>
      <t:Event id="{FAAE6814-2171-4D30-8653-3C2632774A37}" time="2025-02-19T06:42:14.833Z">
        <t:Attribution userId="S::veenar@microsoft.com::15721861-9719-4cd2-ae37-59f81de62dec" userProvider="AD" userName="Veena Ramachandran"/>
        <t:Anchor>
          <t:Comment id="1137523065"/>
        </t:Anchor>
        <t:SetTitle title="…we have seen people using click touches during mitigation and diagnostics. The list here shd match with the list above. Waiting for @Krishna Akella to generate the analysis data from his discussions with tool owners for us to complete both the lists"/>
      </t:Event>
    </t:History>
  </t:Task>
  <t:Task id="{CE8AB35C-525A-4C52-81B1-243456436ED7}">
    <t:Anchor>
      <t:Comment id="739266247"/>
    </t:Anchor>
    <t:History>
      <t:Event id="{0E198792-42EE-4992-98C4-FC010EB13222}" time="2025-02-19T06:37:45.349Z">
        <t:Attribution userId="S::veenar@microsoft.com::15721861-9719-4cd2-ae37-59f81de62dec" userProvider="AD" userName="Veena Ramachandran"/>
        <t:Anchor>
          <t:Comment id="351761616"/>
        </t:Anchor>
        <t:Create/>
      </t:Event>
      <t:Event id="{E1ADC5A0-5ADC-4D98-A830-BF2D8ECCC70A}" time="2025-02-19T06:37:45.349Z">
        <t:Attribution userId="S::veenar@microsoft.com::15721861-9719-4cd2-ae37-59f81de62dec" userProvider="AD" userName="Veena Ramachandran"/>
        <t:Anchor>
          <t:Comment id="351761616"/>
        </t:Anchor>
        <t:Assign userId="S::shikris@microsoft.com::517a790f-f5d4-49e4-8bdd-02116543c9ae" userProvider="AD" userName="Krishna Akella"/>
      </t:Event>
      <t:Event id="{0CBEF0CE-48CC-4529-A535-760976CDB0D4}" time="2025-02-19T06:37:45.349Z">
        <t:Attribution userId="S::veenar@microsoft.com::15721861-9719-4cd2-ae37-59f81de62dec" userProvider="AD" userName="Veena Ramachandran"/>
        <t:Anchor>
          <t:Comment id="351761616"/>
        </t:Anchor>
        <t:SetTitle title="Ack. This list would be built post the analysis that @Krishna Akella will be completing. "/>
      </t:Event>
    </t:History>
  </t:Task>
  <t:Task id="{1DF5ED2B-EA64-40FE-A4C1-0F452CF8A78C}">
    <t:Anchor>
      <t:Comment id="2091992228"/>
    </t:Anchor>
    <t:History>
      <t:Event id="{739812BB-20E9-43A1-B81E-1AD564E54D5F}" time="2025-03-05T17:46:28.764Z">
        <t:Attribution userId="S::veenar@microsoft.com::15721861-9719-4cd2-ae37-59f81de62dec" userProvider="AD" userName="Veena Ramachandran"/>
        <t:Anchor>
          <t:Comment id="1878321280"/>
        </t:Anchor>
        <t:Create/>
      </t:Event>
      <t:Event id="{A56A49EA-A31C-4F24-9B52-4E34A182B008}" time="2025-03-05T17:46:28.764Z">
        <t:Attribution userId="S::veenar@microsoft.com::15721861-9719-4cd2-ae37-59f81de62dec" userProvider="AD" userName="Veena Ramachandran"/>
        <t:Anchor>
          <t:Comment id="1878321280"/>
        </t:Anchor>
        <t:Assign userId="S::guyyehudy@microsoft.com::2d3c8d97-b0f8-471a-b0ee-510c9517986a" userProvider="AD" userName="Guy Yehudy"/>
      </t:Event>
      <t:Event id="{AA455825-7ED4-4720-A555-F804B534AD52}" time="2025-03-05T17:46:28.764Z">
        <t:Attribution userId="S::veenar@microsoft.com::15721861-9719-4cd2-ae37-59f81de62dec" userProvider="AD" userName="Veena Ramachandran"/>
        <t:Anchor>
          <t:Comment id="1878321280"/>
        </t:Anchor>
        <t:SetTitle title="@Guy Yehudy if you can share some doc we can take a look."/>
      </t:Event>
    </t:History>
  </t:Task>
  <t:Task id="{BD4A71CB-C5AF-4207-89CD-6B2258C14433}">
    <t:Anchor>
      <t:Comment id="97844388"/>
    </t:Anchor>
    <t:History>
      <t:Event id="{D2C84C47-8D3D-4551-AE14-9B8357B74F15}" time="2025-02-20T00:41:21.244Z">
        <t:Attribution userId="S::veenar@microsoft.com::15721861-9719-4cd2-ae37-59f81de62dec" userProvider="AD" userName="Veena Ramachandran"/>
        <t:Anchor>
          <t:Comment id="734983219"/>
        </t:Anchor>
        <t:Create/>
      </t:Event>
      <t:Event id="{5F69DE9E-732C-45D2-9F7E-E780C9407085}" time="2025-02-20T00:41:21.244Z">
        <t:Attribution userId="S::veenar@microsoft.com::15721861-9719-4cd2-ae37-59f81de62dec" userProvider="AD" userName="Veena Ramachandran"/>
        <t:Anchor>
          <t:Comment id="734983219"/>
        </t:Anchor>
        <t:Assign userId="S::shikris@microsoft.com::517a790f-f5d4-49e4-8bdd-02116543c9ae" userProvider="AD" userName="Krishna Akella"/>
      </t:Event>
      <t:Event id="{82299A9F-E01F-459C-AAD9-70AB66F8865C}" time="2025-02-20T00:41:21.244Z">
        <t:Attribution userId="S::veenar@microsoft.com::15721861-9719-4cd2-ae37-59f81de62dec" userProvider="AD" userName="Veena Ramachandran"/>
        <t:Anchor>
          <t:Comment id="734983219"/>
        </t:Anchor>
        <t:SetTitle title="Same as noted below for Imran’s comment - @Krishna Akella from Sooraj;s team is already tasked at looking at the existing list and working with the cases that we are covering with service team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etails xmlns="e5640b9c-4327-43e8-ab28-ae088b118b85" xsi:nil="true"/>
    <Original xmlns="e5640b9c-4327-43e8-ab28-ae088b118b85">
      <Url xsi:nil="true"/>
      <Description xsi:nil="true"/>
    </Original>
    <SharedWithUsers xmlns="8b257456-1c26-4938-9157-21fed5f0a54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F2FD8CAFB083469487E3C9B97C96F0" ma:contentTypeVersion="20" ma:contentTypeDescription="Create a new document." ma:contentTypeScope="" ma:versionID="cacd3f4209a9a182a9838a85132966f3">
  <xsd:schema xmlns:xsd="http://www.w3.org/2001/XMLSchema" xmlns:xs="http://www.w3.org/2001/XMLSchema" xmlns:p="http://schemas.microsoft.com/office/2006/metadata/properties" xmlns:ns1="http://schemas.microsoft.com/sharepoint/v3" xmlns:ns2="e5640b9c-4327-43e8-ab28-ae088b118b85" xmlns:ns3="8b257456-1c26-4938-9157-21fed5f0a545" targetNamespace="http://schemas.microsoft.com/office/2006/metadata/properties" ma:root="true" ma:fieldsID="7c184fd6f78a7b71a9eabd56cfb4d1ff" ns1:_="" ns2:_="" ns3:_="">
    <xsd:import namespace="http://schemas.microsoft.com/sharepoint/v3"/>
    <xsd:import namespace="e5640b9c-4327-43e8-ab28-ae088b118b85"/>
    <xsd:import namespace="8b257456-1c26-4938-9157-21fed5f0a5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SearchProperties" minOccurs="0"/>
                <xsd:element ref="ns2:MediaServiceDocTags" minOccurs="0"/>
                <xsd:element ref="ns2:Details" minOccurs="0"/>
                <xsd:element ref="ns2:Original"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40b9c-4327-43e8-ab28-ae088b118b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ocTags" ma:index="23" nillable="true" ma:displayName="MediaServiceDocTags" ma:hidden="true" ma:internalName="MediaServiceDocTags" ma:readOnly="true">
      <xsd:simpleType>
        <xsd:restriction base="dms:Note"/>
      </xsd:simpleType>
    </xsd:element>
    <xsd:element name="Details" ma:index="24" nillable="true" ma:displayName="Details" ma:format="Dropdown" ma:internalName="Details">
      <xsd:simpleType>
        <xsd:restriction base="dms:Note">
          <xsd:maxLength value="255"/>
        </xsd:restriction>
      </xsd:simpleType>
    </xsd:element>
    <xsd:element name="Original" ma:index="25" nillable="true" ma:displayName="Original" ma:description="Link to the original version" ma:format="Hyperlink" ma:internalName="Origina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257456-1c26-4938-9157-21fed5f0a5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7CAA5A-B0C1-4482-A22A-F7759E796AA0}">
  <ds:schemaRefs>
    <ds:schemaRef ds:uri="http://schemas.microsoft.com/office/2006/metadata/properties"/>
    <ds:schemaRef ds:uri="http://schemas.microsoft.com/office/infopath/2007/PartnerControls"/>
    <ds:schemaRef ds:uri="http://schemas.microsoft.com/sharepoint/v3"/>
    <ds:schemaRef ds:uri="e5640b9c-4327-43e8-ab28-ae088b118b85"/>
    <ds:schemaRef ds:uri="8b257456-1c26-4938-9157-21fed5f0a545"/>
  </ds:schemaRefs>
</ds:datastoreItem>
</file>

<file path=customXml/itemProps2.xml><?xml version="1.0" encoding="utf-8"?>
<ds:datastoreItem xmlns:ds="http://schemas.openxmlformats.org/officeDocument/2006/customXml" ds:itemID="{F3829867-E150-4EC7-ADEF-193331AA4E9E}">
  <ds:schemaRefs>
    <ds:schemaRef ds:uri="http://schemas.openxmlformats.org/officeDocument/2006/bibliography"/>
  </ds:schemaRefs>
</ds:datastoreItem>
</file>

<file path=customXml/itemProps3.xml><?xml version="1.0" encoding="utf-8"?>
<ds:datastoreItem xmlns:ds="http://schemas.openxmlformats.org/officeDocument/2006/customXml" ds:itemID="{110E76C3-4646-41CB-8C49-2BF21993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640b9c-4327-43e8-ab28-ae088b118b85"/>
    <ds:schemaRef ds:uri="8b257456-1c26-4938-9157-21fed5f0a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B27DDA-F31A-4E30-9816-38CE07221EE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1</Pages>
  <Words>3121</Words>
  <Characters>17790</Characters>
  <Application>Microsoft Office Word</Application>
  <DocSecurity>4</DocSecurity>
  <Lines>148</Lines>
  <Paragraphs>41</Paragraphs>
  <ScaleCrop>false</ScaleCrop>
  <Company/>
  <LinksUpToDate>false</LinksUpToDate>
  <CharactersWithSpaces>20870</CharactersWithSpaces>
  <SharedDoc>false</SharedDoc>
  <HLinks>
    <vt:vector size="210" baseType="variant">
      <vt:variant>
        <vt:i4>5308483</vt:i4>
      </vt:variant>
      <vt:variant>
        <vt:i4>72</vt:i4>
      </vt:variant>
      <vt:variant>
        <vt:i4>0</vt:i4>
      </vt:variant>
      <vt:variant>
        <vt:i4>5</vt:i4>
      </vt:variant>
      <vt:variant>
        <vt:lpwstr>https://microsoft.sharepoint.com/:w:/t/Acisandrunners/ER9JGSP0cu5FsUj4jiQ2NBIBwkXMzw9hXLlMqp5wTGHkzA?e=j4n6gO</vt:lpwstr>
      </vt:variant>
      <vt:variant>
        <vt:lpwstr/>
      </vt:variant>
      <vt:variant>
        <vt:i4>6094936</vt:i4>
      </vt:variant>
      <vt:variant>
        <vt:i4>69</vt:i4>
      </vt:variant>
      <vt:variant>
        <vt:i4>0</vt:i4>
      </vt:variant>
      <vt:variant>
        <vt:i4>5</vt:i4>
      </vt:variant>
      <vt:variant>
        <vt:lpwstr>https://microsoft.sharepoint-df.com/:w:/r/teams/ComputeFUNdamentals/OneFleet Foundation Security/OneFleet Foundation Standards/Critical infrastructure production access standard for Azure.docx?d=wf2e1e4065b7c487d865c6dacea54a600&amp;csf=1&amp;web=1&amp;e=x5HKnh</vt:lpwstr>
      </vt:variant>
      <vt:variant>
        <vt:lpwstr/>
      </vt:variant>
      <vt:variant>
        <vt:i4>3014763</vt:i4>
      </vt:variant>
      <vt:variant>
        <vt:i4>66</vt:i4>
      </vt:variant>
      <vt:variant>
        <vt:i4>0</vt:i4>
      </vt:variant>
      <vt:variant>
        <vt:i4>5</vt:i4>
      </vt:variant>
      <vt:variant>
        <vt:lpwstr>https://eng.ms/docs/experiences-devices/webxt/bing-places/azure-maps/azure-maps/azure-maps-team-documentation/engineering/asc-azure-support-center</vt:lpwstr>
      </vt:variant>
      <vt:variant>
        <vt:lpwstr/>
      </vt:variant>
      <vt:variant>
        <vt:i4>3014763</vt:i4>
      </vt:variant>
      <vt:variant>
        <vt:i4>63</vt:i4>
      </vt:variant>
      <vt:variant>
        <vt:i4>0</vt:i4>
      </vt:variant>
      <vt:variant>
        <vt:i4>5</vt:i4>
      </vt:variant>
      <vt:variant>
        <vt:lpwstr>https://eng.ms/docs/experiences-devices/webxt/bing-places/azure-maps/azure-maps/azure-maps-team-documentation/engineering/asc-azure-support-center</vt:lpwstr>
      </vt:variant>
      <vt:variant>
        <vt:lpwstr/>
      </vt:variant>
      <vt:variant>
        <vt:i4>7471221</vt:i4>
      </vt:variant>
      <vt:variant>
        <vt:i4>60</vt:i4>
      </vt:variant>
      <vt:variant>
        <vt:i4>0</vt:i4>
      </vt:variant>
      <vt:variant>
        <vt:i4>5</vt:i4>
      </vt:variant>
      <vt:variant>
        <vt:lpwstr>https://eng.ms/docs/cloud-ai-platform/azure-core/azure-networking/sdn-dbansal/sdn-buildout-and-deployments/sdn-fundamentals/tsgs/deploymenttsgs/rnm-deployment/oaas-orchestration-as-a-service/oaas-orchestration-as-a-service</vt:lpwstr>
      </vt:variant>
      <vt:variant>
        <vt:lpwstr/>
      </vt:variant>
      <vt:variant>
        <vt:i4>852060</vt:i4>
      </vt:variant>
      <vt:variant>
        <vt:i4>57</vt:i4>
      </vt:variant>
      <vt:variant>
        <vt:i4>0</vt:i4>
      </vt:variant>
      <vt:variant>
        <vt:i4>5</vt:i4>
      </vt:variant>
      <vt:variant>
        <vt:lpwstr>https://eng.ms/docs/products/geneva/actions/overview</vt:lpwstr>
      </vt:variant>
      <vt:variant>
        <vt:lpwstr/>
      </vt:variant>
      <vt:variant>
        <vt:i4>7471221</vt:i4>
      </vt:variant>
      <vt:variant>
        <vt:i4>54</vt:i4>
      </vt:variant>
      <vt:variant>
        <vt:i4>0</vt:i4>
      </vt:variant>
      <vt:variant>
        <vt:i4>5</vt:i4>
      </vt:variant>
      <vt:variant>
        <vt:lpwstr>https://eng.ms/docs/cloud-ai-platform/azure-core/azure-networking/sdn-dbansal/sdn-buildout-and-deployments/sdn-fundamentals/tsgs/deploymenttsgs/rnm-deployment/oaas-orchestration-as-a-service/oaas-orchestration-as-a-service</vt:lpwstr>
      </vt:variant>
      <vt:variant>
        <vt:lpwstr/>
      </vt:variant>
      <vt:variant>
        <vt:i4>852060</vt:i4>
      </vt:variant>
      <vt:variant>
        <vt:i4>51</vt:i4>
      </vt:variant>
      <vt:variant>
        <vt:i4>0</vt:i4>
      </vt:variant>
      <vt:variant>
        <vt:i4>5</vt:i4>
      </vt:variant>
      <vt:variant>
        <vt:lpwstr>https://eng.ms/docs/products/geneva/actions/overview</vt:lpwstr>
      </vt:variant>
      <vt:variant>
        <vt:lpwstr/>
      </vt:variant>
      <vt:variant>
        <vt:i4>7405685</vt:i4>
      </vt:variant>
      <vt:variant>
        <vt:i4>48</vt:i4>
      </vt:variant>
      <vt:variant>
        <vt:i4>0</vt:i4>
      </vt:variant>
      <vt:variant>
        <vt:i4>5</vt:i4>
      </vt:variant>
      <vt:variant>
        <vt:lpwstr>https://eng.ms/docs/cloud-ai-platform/azure-edge-platform-aep/aep-health-standards/fundamentals/fleet-diagnostics/fleet-diagnostics</vt:lpwstr>
      </vt:variant>
      <vt:variant>
        <vt:lpwstr/>
      </vt:variant>
      <vt:variant>
        <vt:i4>7405685</vt:i4>
      </vt:variant>
      <vt:variant>
        <vt:i4>45</vt:i4>
      </vt:variant>
      <vt:variant>
        <vt:i4>0</vt:i4>
      </vt:variant>
      <vt:variant>
        <vt:i4>5</vt:i4>
      </vt:variant>
      <vt:variant>
        <vt:lpwstr>https://eng.ms/docs/cloud-ai-platform/azure-edge-platform-aep/aep-health-standards/fundamentals/fleet-diagnostics/fleet-diagnostics</vt:lpwstr>
      </vt:variant>
      <vt:variant>
        <vt:lpwstr/>
      </vt:variant>
      <vt:variant>
        <vt:i4>3014780</vt:i4>
      </vt:variant>
      <vt:variant>
        <vt:i4>42</vt:i4>
      </vt:variant>
      <vt:variant>
        <vt:i4>0</vt:i4>
      </vt:variant>
      <vt:variant>
        <vt:i4>5</vt:i4>
      </vt:variant>
      <vt:variant>
        <vt:lpwstr>https://eng.ms/docs/products/autopilot/deployment/troubleshoot/building/configimagebuilder-data-deployment</vt:lpwstr>
      </vt:variant>
      <vt:variant>
        <vt:lpwstr/>
      </vt:variant>
      <vt:variant>
        <vt:i4>5832718</vt:i4>
      </vt:variant>
      <vt:variant>
        <vt:i4>39</vt:i4>
      </vt:variant>
      <vt:variant>
        <vt:i4>0</vt:i4>
      </vt:variant>
      <vt:variant>
        <vt:i4>5</vt:i4>
      </vt:variant>
      <vt:variant>
        <vt:lpwstr>https://eng.ms/docs/cloud-ai-platform/azure-edge-platform-aep/aep-health-standards/sky/microsoft-configguard/configguard/docs/sdk</vt:lpwstr>
      </vt:variant>
      <vt:variant>
        <vt:lpwstr/>
      </vt:variant>
      <vt:variant>
        <vt:i4>7471221</vt:i4>
      </vt:variant>
      <vt:variant>
        <vt:i4>36</vt:i4>
      </vt:variant>
      <vt:variant>
        <vt:i4>0</vt:i4>
      </vt:variant>
      <vt:variant>
        <vt:i4>5</vt:i4>
      </vt:variant>
      <vt:variant>
        <vt:lpwstr>https://eng.ms/docs/cloud-ai-platform/azure-core/azure-networking/sdn-dbansal/sdn-buildout-and-deployments/sdn-fundamentals/tsgs/deploymenttsgs/rnm-deployment/oaas-orchestration-as-a-service/oaas-orchestration-as-a-service</vt:lpwstr>
      </vt:variant>
      <vt:variant>
        <vt:lpwstr/>
      </vt:variant>
      <vt:variant>
        <vt:i4>852060</vt:i4>
      </vt:variant>
      <vt:variant>
        <vt:i4>33</vt:i4>
      </vt:variant>
      <vt:variant>
        <vt:i4>0</vt:i4>
      </vt:variant>
      <vt:variant>
        <vt:i4>5</vt:i4>
      </vt:variant>
      <vt:variant>
        <vt:lpwstr>https://eng.ms/docs/products/geneva/actions/overview</vt:lpwstr>
      </vt:variant>
      <vt:variant>
        <vt:lpwstr/>
      </vt:variant>
      <vt:variant>
        <vt:i4>458841</vt:i4>
      </vt:variant>
      <vt:variant>
        <vt:i4>30</vt:i4>
      </vt:variant>
      <vt:variant>
        <vt:i4>0</vt:i4>
      </vt:variant>
      <vt:variant>
        <vt:i4>5</vt:i4>
      </vt:variant>
      <vt:variant>
        <vt:lpwstr>https://eng.ms/docs/cloud-ai-platform/azure-core/one-fleet-platform/one-fleet-efficiency-team/teams/foundation/teams/skylarc</vt:lpwstr>
      </vt:variant>
      <vt:variant>
        <vt:lpwstr/>
      </vt:variant>
      <vt:variant>
        <vt:i4>5832718</vt:i4>
      </vt:variant>
      <vt:variant>
        <vt:i4>27</vt:i4>
      </vt:variant>
      <vt:variant>
        <vt:i4>0</vt:i4>
      </vt:variant>
      <vt:variant>
        <vt:i4>5</vt:i4>
      </vt:variant>
      <vt:variant>
        <vt:lpwstr>https://eng.ms/docs/cloud-ai-platform/azure-edge-platform-aep/aep-health-standards/sky/microsoft-configguard/configguard/docs/sdk</vt:lpwstr>
      </vt:variant>
      <vt:variant>
        <vt:lpwstr/>
      </vt:variant>
      <vt:variant>
        <vt:i4>7471221</vt:i4>
      </vt:variant>
      <vt:variant>
        <vt:i4>24</vt:i4>
      </vt:variant>
      <vt:variant>
        <vt:i4>0</vt:i4>
      </vt:variant>
      <vt:variant>
        <vt:i4>5</vt:i4>
      </vt:variant>
      <vt:variant>
        <vt:lpwstr>https://eng.ms/docs/cloud-ai-platform/azure-core/azure-networking/sdn-dbansal/sdn-buildout-and-deployments/sdn-fundamentals/tsgs/deploymenttsgs/rnm-deployment/oaas-orchestration-as-a-service/oaas-orchestration-as-a-service</vt:lpwstr>
      </vt:variant>
      <vt:variant>
        <vt:lpwstr/>
      </vt:variant>
      <vt:variant>
        <vt:i4>852060</vt:i4>
      </vt:variant>
      <vt:variant>
        <vt:i4>21</vt:i4>
      </vt:variant>
      <vt:variant>
        <vt:i4>0</vt:i4>
      </vt:variant>
      <vt:variant>
        <vt:i4>5</vt:i4>
      </vt:variant>
      <vt:variant>
        <vt:lpwstr>https://eng.ms/docs/products/geneva/actions/overview</vt:lpwstr>
      </vt:variant>
      <vt:variant>
        <vt:lpwstr/>
      </vt:variant>
      <vt:variant>
        <vt:i4>2293820</vt:i4>
      </vt:variant>
      <vt:variant>
        <vt:i4>18</vt:i4>
      </vt:variant>
      <vt:variant>
        <vt:i4>0</vt:i4>
      </vt:variant>
      <vt:variant>
        <vt:i4>5</vt:i4>
      </vt:variant>
      <vt:variant>
        <vt:lpwstr>https://ev2docs.azure.net/getting-started/overview.html</vt:lpwstr>
      </vt:variant>
      <vt:variant>
        <vt:lpwstr/>
      </vt:variant>
      <vt:variant>
        <vt:i4>4063349</vt:i4>
      </vt:variant>
      <vt:variant>
        <vt:i4>15</vt:i4>
      </vt:variant>
      <vt:variant>
        <vt:i4>0</vt:i4>
      </vt:variant>
      <vt:variant>
        <vt:i4>5</vt:i4>
      </vt:variant>
      <vt:variant>
        <vt:lpwstr>https://eng.ms/docs/cloud-ai-platform/azure-core/one-fleet-platform/onedeploy-absingh/onedeploy-azdeployer/azdeployer-v2/overview/what-is-azdeployer-v2</vt:lpwstr>
      </vt:variant>
      <vt:variant>
        <vt:lpwstr/>
      </vt:variant>
      <vt:variant>
        <vt:i4>2293820</vt:i4>
      </vt:variant>
      <vt:variant>
        <vt:i4>12</vt:i4>
      </vt:variant>
      <vt:variant>
        <vt:i4>0</vt:i4>
      </vt:variant>
      <vt:variant>
        <vt:i4>5</vt:i4>
      </vt:variant>
      <vt:variant>
        <vt:lpwstr>https://ev2docs.azure.net/getting-started/overview.html</vt:lpwstr>
      </vt:variant>
      <vt:variant>
        <vt:lpwstr/>
      </vt:variant>
      <vt:variant>
        <vt:i4>7864381</vt:i4>
      </vt:variant>
      <vt:variant>
        <vt:i4>9</vt:i4>
      </vt:variant>
      <vt:variant>
        <vt:i4>0</vt:i4>
      </vt:variant>
      <vt:variant>
        <vt:i4>5</vt:i4>
      </vt:variant>
      <vt:variant>
        <vt:lpwstr>https://eng.ms/docs/products/azcis-platform/getting-started/what-is-cis</vt:lpwstr>
      </vt:variant>
      <vt:variant>
        <vt:lpwstr/>
      </vt:variant>
      <vt:variant>
        <vt:i4>7864381</vt:i4>
      </vt:variant>
      <vt:variant>
        <vt:i4>6</vt:i4>
      </vt:variant>
      <vt:variant>
        <vt:i4>0</vt:i4>
      </vt:variant>
      <vt:variant>
        <vt:i4>5</vt:i4>
      </vt:variant>
      <vt:variant>
        <vt:lpwstr>https://eng.ms/docs/products/azcis-platform/getting-started/what-is-cis</vt:lpwstr>
      </vt:variant>
      <vt:variant>
        <vt:lpwstr/>
      </vt:variant>
      <vt:variant>
        <vt:i4>4194369</vt:i4>
      </vt:variant>
      <vt:variant>
        <vt:i4>3</vt:i4>
      </vt:variant>
      <vt:variant>
        <vt:i4>0</vt:i4>
      </vt:variant>
      <vt:variant>
        <vt:i4>5</vt:i4>
      </vt:variant>
      <vt:variant>
        <vt:lpwstr/>
      </vt:variant>
      <vt:variant>
        <vt:lpwstr>_Critical_resource</vt:lpwstr>
      </vt:variant>
      <vt:variant>
        <vt:i4>6094936</vt:i4>
      </vt:variant>
      <vt:variant>
        <vt:i4>0</vt:i4>
      </vt:variant>
      <vt:variant>
        <vt:i4>0</vt:i4>
      </vt:variant>
      <vt:variant>
        <vt:i4>5</vt:i4>
      </vt:variant>
      <vt:variant>
        <vt:lpwstr>https://microsoft.sharepoint-df.com/:w:/r/teams/ComputeFUNdamentals/OneFleet Foundation Security/OneFleet Foundation Standards/Critical infrastructure production access standard for Azure.docx?d=wf2e1e4065b7c487d865c6dacea54a600&amp;csf=1&amp;web=1&amp;e=x5HKnh</vt:lpwstr>
      </vt:variant>
      <vt:variant>
        <vt:lpwstr/>
      </vt:variant>
      <vt:variant>
        <vt:i4>852015</vt:i4>
      </vt:variant>
      <vt:variant>
        <vt:i4>27</vt:i4>
      </vt:variant>
      <vt:variant>
        <vt:i4>0</vt:i4>
      </vt:variant>
      <vt:variant>
        <vt:i4>5</vt:i4>
      </vt:variant>
      <vt:variant>
        <vt:lpwstr>mailto:shikris@microsoft.com</vt:lpwstr>
      </vt:variant>
      <vt:variant>
        <vt:lpwstr/>
      </vt:variant>
      <vt:variant>
        <vt:i4>852015</vt:i4>
      </vt:variant>
      <vt:variant>
        <vt:i4>24</vt:i4>
      </vt:variant>
      <vt:variant>
        <vt:i4>0</vt:i4>
      </vt:variant>
      <vt:variant>
        <vt:i4>5</vt:i4>
      </vt:variant>
      <vt:variant>
        <vt:lpwstr>mailto:shikris@microsoft.com</vt:lpwstr>
      </vt:variant>
      <vt:variant>
        <vt:lpwstr/>
      </vt:variant>
      <vt:variant>
        <vt:i4>852015</vt:i4>
      </vt:variant>
      <vt:variant>
        <vt:i4>21</vt:i4>
      </vt:variant>
      <vt:variant>
        <vt:i4>0</vt:i4>
      </vt:variant>
      <vt:variant>
        <vt:i4>5</vt:i4>
      </vt:variant>
      <vt:variant>
        <vt:lpwstr>mailto:shikris@microsoft.com</vt:lpwstr>
      </vt:variant>
      <vt:variant>
        <vt:lpwstr/>
      </vt:variant>
      <vt:variant>
        <vt:i4>852015</vt:i4>
      </vt:variant>
      <vt:variant>
        <vt:i4>18</vt:i4>
      </vt:variant>
      <vt:variant>
        <vt:i4>0</vt:i4>
      </vt:variant>
      <vt:variant>
        <vt:i4>5</vt:i4>
      </vt:variant>
      <vt:variant>
        <vt:lpwstr>mailto:shikris@microsoft.com</vt:lpwstr>
      </vt:variant>
      <vt:variant>
        <vt:lpwstr/>
      </vt:variant>
      <vt:variant>
        <vt:i4>589874</vt:i4>
      </vt:variant>
      <vt:variant>
        <vt:i4>15</vt:i4>
      </vt:variant>
      <vt:variant>
        <vt:i4>0</vt:i4>
      </vt:variant>
      <vt:variant>
        <vt:i4>5</vt:i4>
      </vt:variant>
      <vt:variant>
        <vt:lpwstr>mailto:soorajb@microsoft.com</vt:lpwstr>
      </vt:variant>
      <vt:variant>
        <vt:lpwstr/>
      </vt:variant>
      <vt:variant>
        <vt:i4>524312</vt:i4>
      </vt:variant>
      <vt:variant>
        <vt:i4>12</vt:i4>
      </vt:variant>
      <vt:variant>
        <vt:i4>0</vt:i4>
      </vt:variant>
      <vt:variant>
        <vt:i4>5</vt:i4>
      </vt:variant>
      <vt:variant>
        <vt:lpwstr>https://microsoft.sharepoint.com/sites/2e3def01-6905-41dc-9fe5-6fb9a9ed7874/Lists/Production Touch Tools and Orchestrators/AllItems.aspx?env=WebViewList</vt:lpwstr>
      </vt:variant>
      <vt:variant>
        <vt:lpwstr/>
      </vt:variant>
      <vt:variant>
        <vt:i4>852015</vt:i4>
      </vt:variant>
      <vt:variant>
        <vt:i4>9</vt:i4>
      </vt:variant>
      <vt:variant>
        <vt:i4>0</vt:i4>
      </vt:variant>
      <vt:variant>
        <vt:i4>5</vt:i4>
      </vt:variant>
      <vt:variant>
        <vt:lpwstr>mailto:shikris@microsoft.com</vt:lpwstr>
      </vt:variant>
      <vt:variant>
        <vt:lpwstr/>
      </vt:variant>
      <vt:variant>
        <vt:i4>1900623</vt:i4>
      </vt:variant>
      <vt:variant>
        <vt:i4>6</vt:i4>
      </vt:variant>
      <vt:variant>
        <vt:i4>0</vt:i4>
      </vt:variant>
      <vt:variant>
        <vt:i4>5</vt:i4>
      </vt:variant>
      <vt:variant>
        <vt:lpwstr>http://aka.ms/ptd</vt:lpwstr>
      </vt:variant>
      <vt:variant>
        <vt:lpwstr/>
      </vt:variant>
      <vt:variant>
        <vt:i4>917522</vt:i4>
      </vt:variant>
      <vt:variant>
        <vt:i4>3</vt:i4>
      </vt:variant>
      <vt:variant>
        <vt:i4>0</vt:i4>
      </vt:variant>
      <vt:variant>
        <vt:i4>5</vt:i4>
      </vt:variant>
      <vt:variant>
        <vt:lpwstr>https://kusto.azurewebsites.net/docs/kusto/faq/frosty-speedbump-tagging.html</vt:lpwstr>
      </vt:variant>
      <vt:variant>
        <vt:lpwstr/>
      </vt:variant>
      <vt:variant>
        <vt:i4>6357061</vt:i4>
      </vt:variant>
      <vt:variant>
        <vt:i4>0</vt:i4>
      </vt:variant>
      <vt:variant>
        <vt:i4>0</vt:i4>
      </vt:variant>
      <vt:variant>
        <vt:i4>5</vt:i4>
      </vt:variant>
      <vt:variant>
        <vt:lpwstr>mailto:guyyehudy@microsoft.com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Scott;veenar@microsoft.com</dc:creator>
  <cp:keywords/>
  <dc:description/>
  <cp:lastModifiedBy>Guy Yehudy</cp:lastModifiedBy>
  <cp:revision>694</cp:revision>
  <dcterms:created xsi:type="dcterms:W3CDTF">2025-02-10T21:50:00Z</dcterms:created>
  <dcterms:modified xsi:type="dcterms:W3CDTF">2025-03-06T22:44:00Z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0x010100BDF2FD8CAFB083469487E3C9B97C96F0</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