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rPr>
          <w:rFonts w:ascii="Arial" w:cs="Arial" w:eastAsia="Arial" w:hAnsi="Arial"/>
          <w:b w:val="false"/>
          <w:bCs w:val="false"/>
          <w:color w:val="534AB7"/>
          <w:sz w:val="28"/>
          <w:szCs w:val="28"/>
        </w:rPr>
        <w:t xml:space="preserve">Anexo A</w:t>
      </w:r>
    </w:p>
    <w:p>
      <w:pPr>
        <w:spacing w:before="80"/>
      </w:pPr>
      <w:r>
        <w:rPr>
          <w:rFonts w:ascii="Arial" w:cs="Arial" w:eastAsia="Arial" w:hAnsi="Arial"/>
          <w:b/>
          <w:bCs/>
          <w:color w:val="1a1a18"/>
          <w:sz w:val="44"/>
          <w:szCs w:val="44"/>
        </w:rPr>
        <w:t xml:space="preserve">Google Drive como repositorio de assets del cliente</w:t>
      </w:r>
    </w:p>
    <w:p>
      <w:pPr>
        <w:spacing w:after="600" w:before="100"/>
      </w:pPr>
      <w:r>
        <w:rPr>
          <w:rFonts w:ascii="Arial" w:cs="Arial" w:eastAsia="Arial" w:hAnsi="Arial"/>
          <w:color w:val="AAAAAA"/>
          <w:sz w:val="20"/>
          <w:szCs w:val="20"/>
        </w:rPr>
        <w:t xml:space="preserve">Complemento del documento técnico de servicio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single" w:color="E0DED8" w:sz="1"/>
              <w:bottom w:val="single" w:color="E0DED8" w:sz="1"/>
              <w:right w:val="single" w:color="E0DED8" w:sz="1"/>
            </w:tcBorders>
            <w:shd w:fill="EEEDFE" w:val="clear"/>
            <w:tcMar>
              <w:top w:type="dxa" w:w="140"/>
              <w:left w:type="dxa" w:w="180"/>
              <w:bottom w:type="dxa" w:w="140"/>
              <w:right w:type="dxa" w:w="180"/>
            </w:tcMar>
          </w:tcPr>
          <w:p>
            <w:r>
              <w:rPr>
                <w:rFonts w:ascii="Arial" w:cs="Arial" w:eastAsia="Arial" w:hAnsi="Arial"/>
                <w:b/>
                <w:bCs/>
                <w:color w:val="534AB7"/>
                <w:sz w:val="20"/>
                <w:szCs w:val="20"/>
              </w:rPr>
              <w:t xml:space="preserve">Contexto de este anexo</w:t>
            </w:r>
          </w:p>
          <w:p>
            <w:pPr>
              <w:spacing w:before="40"/>
            </w:pPr>
            <w:r>
              <w:rPr>
                <w:rFonts w:ascii="Arial" w:cs="Arial" w:eastAsia="Arial" w:hAnsi="Arial"/>
                <w:color w:val="5F5E5A"/>
                <w:sz w:val="20"/>
                <w:szCs w:val="20"/>
              </w:rPr>
              <w:t xml:space="preserve">Este documento define cómo se integra Google Drive al flujo del servicio de landing pages. El Drive funciona como repositorio central de assets del cliente (logo, fotos, documentos de referencia) y como punto de control antes de que Martín apruebe el deploy final.</w:t>
            </w:r>
          </w:p>
        </w:tc>
      </w:tr>
    </w:tbl>
    <w:p>
      <w:r>
        <w:t xml:space="preserve"/>
      </w:r>
    </w:p>
    <w:p>
      <w:r>
        <w:t xml:space="preserve"/>
      </w:r>
    </w:p>
    <w:p>
      <w:pPr>
        <w:pStyle w:val="Heading1"/>
        <w:spacing w:after="160" w:before="400"/>
      </w:pPr>
      <w:r>
        <w:rPr>
          <w:rFonts w:ascii="Arial" w:cs="Arial" w:eastAsia="Arial" w:hAnsi="Arial"/>
          <w:b/>
          <w:bCs/>
          <w:color w:val="1a1a18"/>
          <w:sz w:val="36"/>
          <w:szCs w:val="36"/>
        </w:rPr>
        <w:t xml:space="preserve">1. Por qué Google Drive</w:t>
      </w:r>
    </w:p>
    <w:p>
      <w:pPr>
        <w:spacing w:after="80" w:before="80"/>
      </w:pPr>
      <w:r>
        <w:rPr>
          <w:rFonts w:ascii="Arial" w:cs="Arial" w:eastAsia="Arial" w:hAnsi="Arial"/>
          <w:b w:val="false"/>
          <w:bCs w:val="false"/>
          <w:color w:val="5F5E5A"/>
          <w:sz w:val="20"/>
          <w:szCs w:val="20"/>
        </w:rPr>
        <w:t xml:space="preserve">La webapp de captación recolecta texto e información durante el chat, pero no es el canal adecuado para recibir archivos pesados como logos en alta resolución, fotos de productos o documentos de referencia visual. Google Drive resuelve esto de forma simple: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tcPr>
          <w:p>
            <w:pPr>
              <w:jc w:val="left"/>
            </w:pPr>
            <w:r>
              <w:rPr>
                <w:rFonts w:ascii="Arial" w:cs="Arial" w:eastAsia="Arial" w:hAnsi="Arial"/>
                <w:b/>
                <w:bCs/>
                <w:color w:val="1a1a18"/>
                <w:sz w:val="20"/>
                <w:szCs w:val="20"/>
              </w:rPr>
              <w:t xml:space="preserve">Ventaja</w:t>
            </w:r>
          </w:p>
        </w:tc>
        <w:tc>
          <w:tcPr>
            <w:tcW w:type="dxa" w:w="636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Detalle</w:t>
            </w:r>
          </w:p>
        </w:tc>
      </w:tr>
      <w:tr>
        <w:tc>
          <w:tcPr>
            <w:tcW w:type="dxa" w:w="30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Sin límite de peso</w:t>
            </w:r>
          </w:p>
        </w:tc>
        <w:tc>
          <w:tcPr>
            <w:tcW w:type="dxa" w:w="63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El cliente puede subir logos en alta res, fotos, PDFs sin restricciones de la webapp</w:t>
            </w:r>
          </w:p>
        </w:tc>
      </w:tr>
      <w:tr>
        <w:tc>
          <w:tcPr>
            <w:tcW w:type="dxa" w:w="30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Familiar para el cliente</w:t>
            </w:r>
          </w:p>
        </w:tc>
        <w:tc>
          <w:tcPr>
            <w:tcW w:type="dxa" w:w="63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No requiere aprender ninguna herramienta nueva</w:t>
            </w:r>
          </w:p>
        </w:tc>
      </w:tr>
      <w:tr>
        <w:tc>
          <w:tcPr>
            <w:tcW w:type="dxa" w:w="30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Control total de Martín</w:t>
            </w:r>
          </w:p>
        </w:tc>
        <w:tc>
          <w:tcPr>
            <w:tcW w:type="dxa" w:w="63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Acceso directo a los assets antes de aprobar el deploy</w:t>
            </w:r>
          </w:p>
        </w:tc>
      </w:tr>
      <w:tr>
        <w:tc>
          <w:tcPr>
            <w:tcW w:type="dxa" w:w="30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Historial permanente</w:t>
            </w:r>
          </w:p>
        </w:tc>
        <w:tc>
          <w:tcPr>
            <w:tcW w:type="dxa" w:w="63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Cada cliente tiene su carpeta como registro del proyecto</w:t>
            </w:r>
          </w:p>
        </w:tc>
      </w:tr>
      <w:tr>
        <w:tc>
          <w:tcPr>
            <w:tcW w:type="dxa" w:w="30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Gratis</w:t>
            </w:r>
          </w:p>
        </w:tc>
        <w:tc>
          <w:tcPr>
            <w:tcW w:type="dxa" w:w="63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No agrega costo al stack tecnológico</w:t>
            </w:r>
          </w:p>
        </w:tc>
      </w:tr>
    </w:tbl>
    <w:p>
      <w:r>
        <w:t xml:space="preserve"/>
      </w:r>
    </w:p>
    <w:p>
      <w:r>
        <w:t xml:space="preserve"/>
      </w:r>
    </w:p>
    <w:p>
      <w:pPr>
        <w:pStyle w:val="Heading1"/>
        <w:spacing w:after="160" w:before="400"/>
      </w:pPr>
      <w:r>
        <w:rPr>
          <w:rFonts w:ascii="Arial" w:cs="Arial" w:eastAsia="Arial" w:hAnsi="Arial"/>
          <w:b/>
          <w:bCs/>
          <w:color w:val="1a1a18"/>
          <w:sz w:val="36"/>
          <w:szCs w:val="36"/>
        </w:rPr>
        <w:t xml:space="preserve">2. Estructura de carpetas en Google Drive</w:t>
      </w:r>
    </w:p>
    <w:p>
      <w:pPr>
        <w:spacing w:after="80" w:before="80"/>
      </w:pPr>
      <w:r>
        <w:rPr>
          <w:rFonts w:ascii="Arial" w:cs="Arial" w:eastAsia="Arial" w:hAnsi="Arial"/>
          <w:b w:val="false"/>
          <w:bCs w:val="false"/>
          <w:color w:val="5F5E5A"/>
          <w:sz w:val="20"/>
          <w:szCs w:val="20"/>
        </w:rPr>
        <w:t xml:space="preserve">Una carpeta madre en el Drive de Martín contiene una subcarpeta por cada cliente. El nombre de la subcarpeta sigue el mismo slug que se usa en GitHub Pages para la landing.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6"/>
              <w:left w:val="single" w:color="E0DED8" w:sz="1"/>
              <w:bottom w:val="single" w:color="E0DED8" w:sz="1"/>
              <w:right w:val="single" w:color="E0DED8" w:sz="1"/>
            </w:tcBorders>
            <w:shd w:fill="F1EFE8" w:val="clear"/>
            <w:tcMar>
              <w:top w:type="dxa" w:w="140"/>
              <w:left w:type="dxa" w:w="180"/>
              <w:bottom w:type="dxa" w:w="140"/>
              <w:right w:type="dxa" w:w="180"/>
            </w:tcMar>
          </w:tcPr>
          <w:p>
            <w:r>
              <w:rPr>
                <w:rFonts w:ascii="Arial" w:cs="Arial" w:eastAsia="Arial" w:hAnsi="Arial"/>
                <w:b/>
                <w:bCs/>
                <w:color w:val="888780"/>
                <w:sz w:val="20"/>
                <w:szCs w:val="20"/>
              </w:rPr>
              <w:t xml:space="preserve">Estructura de carpetas</w:t>
            </w:r>
          </w:p>
          <w:p>
            <w:pPr>
              <w:spacing w:before="40"/>
            </w:pPr>
            <w:r>
              <w:rPr>
                <w:rFonts w:ascii="Arial" w:cs="Arial" w:eastAsia="Arial" w:hAnsi="Arial"/>
                <w:color w:val="5F5E5A"/>
                <w:sz w:val="20"/>
                <w:szCs w:val="20"/>
              </w:rPr>
              <w:t xml:space="preserve">Landing Pages — Clientes/                  (carpeta madre — Drive de Martín)</w:t>
            </w:r>
          </w:p>
          <w:p>
            <w:pPr>
              <w:spacing w:before="40"/>
            </w:pPr>
            <w:r>
              <w:rPr>
                <w:rFonts w:ascii="Arial" w:cs="Arial" w:eastAsia="Arial" w:hAnsi="Arial"/>
                <w:color w:val="5F5E5A"/>
                <w:sz w:val="20"/>
                <w:szCs w:val="20"/>
              </w:rPr>
              <w:t xml:space="preserve">│</w:t>
            </w:r>
          </w:p>
          <w:p>
            <w:pPr>
              <w:spacing w:before="40"/>
            </w:pPr>
            <w:r>
              <w:rPr>
                <w:rFonts w:ascii="Arial" w:cs="Arial" w:eastAsia="Arial" w:hAnsi="Arial"/>
                <w:color w:val="5F5E5A"/>
                <w:sz w:val="20"/>
                <w:szCs w:val="20"/>
              </w:rPr>
              <w:t xml:space="preserve">├── raiz-sustentable/                       (un cliente)</w:t>
            </w:r>
          </w:p>
          <w:p>
            <w:pPr>
              <w:spacing w:before="40"/>
            </w:pPr>
            <w:r>
              <w:rPr>
                <w:rFonts w:ascii="Arial" w:cs="Arial" w:eastAsia="Arial" w:hAnsi="Arial"/>
                <w:color w:val="5F5E5A"/>
                <w:sz w:val="20"/>
                <w:szCs w:val="20"/>
              </w:rPr>
              <w:t xml:space="preserve">│   ├── logo/                               (logo en distintos formatos)</w:t>
            </w:r>
          </w:p>
          <w:p>
            <w:pPr>
              <w:spacing w:before="40"/>
            </w:pPr>
            <w:r>
              <w:rPr>
                <w:rFonts w:ascii="Arial" w:cs="Arial" w:eastAsia="Arial" w:hAnsi="Arial"/>
                <w:color w:val="5F5E5A"/>
                <w:sz w:val="20"/>
                <w:szCs w:val="20"/>
              </w:rPr>
              <w:t xml:space="preserve">│   ├── fotos/                              (fotos del producto o servicio)</w:t>
            </w:r>
          </w:p>
          <w:p>
            <w:pPr>
              <w:spacing w:before="40"/>
            </w:pPr>
            <w:r>
              <w:rPr>
                <w:rFonts w:ascii="Arial" w:cs="Arial" w:eastAsia="Arial" w:hAnsi="Arial"/>
                <w:color w:val="5F5E5A"/>
                <w:sz w:val="20"/>
                <w:szCs w:val="20"/>
              </w:rPr>
              <w:t xml:space="preserve">│   ├── referencias/                        (inspiración visual, moodboard)</w:t>
            </w:r>
          </w:p>
          <w:p>
            <w:pPr>
              <w:spacing w:before="40"/>
            </w:pPr>
            <w:r>
              <w:rPr>
                <w:rFonts w:ascii="Arial" w:cs="Arial" w:eastAsia="Arial" w:hAnsi="Arial"/>
                <w:color w:val="5F5E5A"/>
                <w:sz w:val="20"/>
                <w:szCs w:val="20"/>
              </w:rPr>
              <w:t xml:space="preserve">│   └── brief-raiz-sustentable.json         (generado automáticamente por la webapp)</w:t>
            </w:r>
          </w:p>
          <w:p>
            <w:pPr>
              <w:spacing w:before="40"/>
            </w:pPr>
            <w:r>
              <w:rPr>
                <w:rFonts w:ascii="Arial" w:cs="Arial" w:eastAsia="Arial" w:hAnsi="Arial"/>
                <w:color w:val="5F5E5A"/>
                <w:sz w:val="20"/>
                <w:szCs w:val="20"/>
              </w:rPr>
              <w:t xml:space="preserve">│</w:t>
            </w:r>
          </w:p>
          <w:p>
            <w:pPr>
              <w:spacing w:before="40"/>
            </w:pPr>
            <w:r>
              <w:rPr>
                <w:rFonts w:ascii="Arial" w:cs="Arial" w:eastAsia="Arial" w:hAnsi="Arial"/>
                <w:color w:val="5F5E5A"/>
                <w:sz w:val="20"/>
                <w:szCs w:val="20"/>
              </w:rPr>
              <w:t xml:space="preserve">├── martin-consultor/                       (otro cliente)</w:t>
            </w:r>
          </w:p>
          <w:p>
            <w:pPr>
              <w:spacing w:before="40"/>
            </w:pPr>
            <w:r>
              <w:rPr>
                <w:rFonts w:ascii="Arial" w:cs="Arial" w:eastAsia="Arial" w:hAnsi="Arial"/>
                <w:color w:val="5F5E5A"/>
                <w:sz w:val="20"/>
                <w:szCs w:val="20"/>
              </w:rPr>
              <w:t xml:space="preserve">│   ├── logo/</w:t>
            </w:r>
          </w:p>
          <w:p>
            <w:pPr>
              <w:spacing w:before="40"/>
            </w:pPr>
            <w:r>
              <w:rPr>
                <w:rFonts w:ascii="Arial" w:cs="Arial" w:eastAsia="Arial" w:hAnsi="Arial"/>
                <w:color w:val="5F5E5A"/>
                <w:sz w:val="20"/>
                <w:szCs w:val="20"/>
              </w:rPr>
              <w:t xml:space="preserve">│   ├── fotos/</w:t>
            </w:r>
          </w:p>
          <w:p>
            <w:pPr>
              <w:spacing w:before="40"/>
            </w:pPr>
            <w:r>
              <w:rPr>
                <w:rFonts w:ascii="Arial" w:cs="Arial" w:eastAsia="Arial" w:hAnsi="Arial"/>
                <w:color w:val="5F5E5A"/>
                <w:sz w:val="20"/>
                <w:szCs w:val="20"/>
              </w:rPr>
              <w:t xml:space="preserve">│   └── brief-martin-consultor.json</w:t>
            </w:r>
          </w:p>
          <w:p>
            <w:pPr>
              <w:spacing w:before="40"/>
            </w:pPr>
            <w:r>
              <w:rPr>
                <w:rFonts w:ascii="Arial" w:cs="Arial" w:eastAsia="Arial" w:hAnsi="Arial"/>
                <w:color w:val="5F5E5A"/>
                <w:sz w:val="20"/>
                <w:szCs w:val="20"/>
              </w:rPr>
              <w:t xml:space="preserve">│</w:t>
            </w:r>
          </w:p>
          <w:p>
            <w:pPr>
              <w:spacing w:before="40"/>
            </w:pPr>
            <w:r>
              <w:rPr>
                <w:rFonts w:ascii="Arial" w:cs="Arial" w:eastAsia="Arial" w:hAnsi="Arial"/>
                <w:color w:val="5F5E5A"/>
                <w:sz w:val="20"/>
                <w:szCs w:val="20"/>
              </w:rPr>
              <w:t xml:space="preserve">└── [slug-cliente]/                         (patrón para todos los clientes)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6"/>
              <w:left w:val="single" w:color="E0DED8" w:sz="1"/>
              <w:bottom w:val="single" w:color="E0DED8" w:sz="1"/>
              <w:right w:val="single" w:color="E0DED8" w:sz="1"/>
            </w:tcBorders>
            <w:shd w:fill="E1F5EE" w:val="clear"/>
            <w:tcMar>
              <w:top w:type="dxa" w:w="140"/>
              <w:left w:type="dxa" w:w="180"/>
              <w:bottom w:type="dxa" w:w="140"/>
              <w:right w:type="dxa" w:w="180"/>
            </w:tcMar>
          </w:tcPr>
          <w:p>
            <w:r>
              <w:rPr>
                <w:rFonts w:ascii="Arial" w:cs="Arial" w:eastAsia="Arial" w:hAnsi="Arial"/>
                <w:b/>
                <w:bCs/>
                <w:color w:val="0F6E56"/>
                <w:sz w:val="20"/>
                <w:szCs w:val="20"/>
              </w:rPr>
              <w:t xml:space="preserve">Convención de nombres de carpeta (slug)</w:t>
            </w:r>
          </w:p>
          <w:p>
            <w:pPr>
              <w:spacing w:before="40"/>
            </w:pPr>
            <w:r>
              <w:rPr>
                <w:rFonts w:ascii="Arial" w:cs="Arial" w:eastAsia="Arial" w:hAnsi="Arial"/>
                <w:color w:val="5F5E5A"/>
                <w:sz w:val="20"/>
                <w:szCs w:val="20"/>
              </w:rPr>
              <w:t xml:space="preserve">El slug se genera automáticamente desde el nombre de la marca durante el onboarding:</w:t>
            </w:r>
          </w:p>
          <w:p>
            <w:pPr>
              <w:spacing w:before="40"/>
            </w:pPr>
            <w:r>
              <w:rPr>
                <w:rFonts w:ascii="Arial" w:cs="Arial" w:eastAsia="Arial" w:hAnsi="Arial"/>
                <w:color w:val="5F5E5A"/>
                <w:sz w:val="20"/>
                <w:szCs w:val="20"/>
              </w:rPr>
              <w:t xml:space="preserve">  "Raíz Sustentable"  →  raiz-sustentable</w:t>
            </w:r>
          </w:p>
          <w:p>
            <w:pPr>
              <w:spacing w:before="40"/>
            </w:pPr>
            <w:r>
              <w:rPr>
                <w:rFonts w:ascii="Arial" w:cs="Arial" w:eastAsia="Arial" w:hAnsi="Arial"/>
                <w:color w:val="5F5E5A"/>
                <w:sz w:val="20"/>
                <w:szCs w:val="20"/>
              </w:rPr>
              <w:t xml:space="preserve">  "Martín Consultor"  →  martin-consultor</w:t>
            </w:r>
          </w:p>
          <w:p>
            <w:pPr>
              <w:spacing w:before="40"/>
            </w:pPr>
            <w:r>
              <w:rPr>
                <w:rFonts w:ascii="Arial" w:cs="Arial" w:eastAsia="Arial" w:hAnsi="Arial"/>
                <w:color w:val="5F5E5A"/>
                <w:sz w:val="20"/>
                <w:szCs w:val="20"/>
              </w:rPr>
              <w:t xml:space="preserve">  "La Buena Mesa"     →  la-buena-mesa</w:t>
            </w:r>
          </w:p>
          <w:p>
            <w:pPr>
              <w:spacing w:before="40"/>
            </w:pPr>
            <w:r>
              <w:rPr>
                <w:rFonts w:ascii="Arial" w:cs="Arial" w:eastAsia="Arial" w:hAnsi="Arial"/>
                <w:color w:val="5F5E5A"/>
                <w:sz w:val="20"/>
                <w:szCs w:val="20"/>
              </w:rPr>
              <w:t xml:space="preserve"/>
            </w:r>
          </w:p>
          <w:p>
            <w:pPr>
              <w:spacing w:before="40"/>
            </w:pPr>
            <w:r>
              <w:rPr>
                <w:rFonts w:ascii="Arial" w:cs="Arial" w:eastAsia="Arial" w:hAnsi="Arial"/>
                <w:color w:val="5F5E5A"/>
                <w:sz w:val="20"/>
                <w:szCs w:val="20"/>
              </w:rPr>
              <w:t xml:space="preserve">Regla: minúsculas, sin acentos, sin espacios (reemplazados por guiones), sin caracteres especiales.</w:t>
            </w:r>
          </w:p>
          <w:p>
            <w:pPr>
              <w:spacing w:before="40"/>
            </w:pPr>
            <w:r>
              <w:rPr>
                <w:rFonts w:ascii="Arial" w:cs="Arial" w:eastAsia="Arial" w:hAnsi="Arial"/>
                <w:color w:val="5F5E5A"/>
                <w:sz w:val="20"/>
                <w:szCs w:val="20"/>
              </w:rPr>
              <w:t xml:space="preserve">Este mismo slug se usa en GitHub Pages: martinduarte.com/clientes/raiz-sustentable/</w:t>
            </w:r>
          </w:p>
        </w:tc>
      </w:tr>
    </w:tbl>
    <w:p>
      <w:r>
        <w:t xml:space="preserve"/>
      </w:r>
    </w:p>
    <w:p>
      <w:r>
        <w:t xml:space="preserve"/>
      </w:r>
    </w:p>
    <w:p>
      <w:pPr>
        <w:pStyle w:val="Heading1"/>
        <w:spacing w:after="160" w:before="400"/>
      </w:pPr>
      <w:r>
        <w:rPr>
          <w:rFonts w:ascii="Arial" w:cs="Arial" w:eastAsia="Arial" w:hAnsi="Arial"/>
          <w:b/>
          <w:bCs/>
          <w:color w:val="1a1a18"/>
          <w:sz w:val="36"/>
          <w:szCs w:val="36"/>
        </w:rPr>
        <w:t xml:space="preserve">3. Flujo actualizado con Google Drive</w:t>
      </w:r>
    </w:p>
    <w:p>
      <w:pPr>
        <w:spacing w:after="80" w:before="80"/>
      </w:pPr>
      <w:r>
        <w:rPr>
          <w:rFonts w:ascii="Arial" w:cs="Arial" w:eastAsia="Arial" w:hAnsi="Arial"/>
          <w:b w:val="false"/>
          <w:bCs w:val="false"/>
          <w:color w:val="5F5E5A"/>
          <w:sz w:val="20"/>
          <w:szCs w:val="20"/>
        </w:rPr>
        <w:t xml:space="preserve">La incorporación de Google Drive modifica las fases 4 y 5 del flujo original. Las fases 1 a 3 no cambian.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tcPr>
          <w:p>
            <w:pPr>
              <w:jc w:val="left"/>
            </w:pPr>
            <w:r>
              <w:rPr>
                <w:rFonts w:ascii="Arial" w:cs="Arial" w:eastAsia="Arial" w:hAnsi="Arial"/>
                <w:b/>
                <w:bCs/>
                <w:color w:val="1a1a18"/>
                <w:sz w:val="20"/>
                <w:szCs w:val="20"/>
              </w:rPr>
              <w:t xml:space="preserve">Fase</w:t>
            </w:r>
          </w:p>
        </w:tc>
        <w:tc>
          <w:tcPr>
            <w:tcW w:type="dxa" w:w="676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Descripción actualizada</w:t>
            </w:r>
          </w:p>
        </w:tc>
      </w:tr>
      <w:tr>
        <w:tc>
          <w:tcPr>
            <w:tcW w:type="dxa" w:w="26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Fase 1 — Captación</w:t>
            </w:r>
          </w:p>
        </w:tc>
        <w:tc>
          <w:tcPr>
            <w:tcW w:type="dxa" w:w="67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Sin cambios. El cliente describe su idea en el chat.</w:t>
            </w:r>
          </w:p>
        </w:tc>
      </w:tr>
      <w:tr>
        <w:tc>
          <w:tcPr>
            <w:tcW w:type="dxa" w:w="26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Fase 2 — Evaluación IA</w:t>
            </w:r>
          </w:p>
        </w:tc>
        <w:tc>
          <w:tcPr>
            <w:tcW w:type="dxa" w:w="67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Sin cambios. La IA evalúa elegibilidad.</w:t>
            </w:r>
          </w:p>
        </w:tc>
      </w:tr>
      <w:tr>
        <w:tc>
          <w:tcPr>
            <w:tcW w:type="dxa" w:w="26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Fase 3 — Onboarding</w:t>
            </w:r>
          </w:p>
        </w:tc>
        <w:tc>
          <w:tcPr>
            <w:tcW w:type="dxa" w:w="67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Sin cambios. La IA recolecta info y genera el brief JSON.</w:t>
            </w:r>
          </w:p>
        </w:tc>
      </w:tr>
      <w:tr>
        <w:tc>
          <w:tcPr>
            <w:tcW w:type="dxa" w:w="26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Fase 4 — Previews + pago</w:t>
            </w:r>
          </w:p>
        </w:tc>
        <w:tc>
          <w:tcPr>
            <w:tcW w:type="dxa" w:w="67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NUEVO: tras elegir el template, el sistema le muestra al cliente el link a su carpeta de Drive y le explica qué subir. El pago se realiza en paralelo.</w:t>
            </w:r>
          </w:p>
        </w:tc>
      </w:tr>
      <w:tr>
        <w:tc>
          <w:tcPr>
            <w:tcW w:type="dxa" w:w="26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Fase 5 — Revisión de Martín</w:t>
            </w:r>
          </w:p>
        </w:tc>
        <w:tc>
          <w:tcPr>
            <w:tcW w:type="dxa" w:w="67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ACTUALIZADO: el WhatsApp incluye el link directo a la carpeta del cliente en Drive. Martín verifica assets + pago antes de aprobar.</w:t>
            </w:r>
          </w:p>
        </w:tc>
      </w:tr>
      <w:tr>
        <w:tc>
          <w:tcPr>
            <w:tcW w:type="dxa" w:w="26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Fase 6 — Generación y deploy</w:t>
            </w:r>
          </w:p>
        </w:tc>
        <w:tc>
          <w:tcPr>
            <w:tcW w:type="dxa" w:w="67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ACTUALIZADO: la IA lee los assets de Drive antes de generar el HTML final. Usa el logo y las fotos reales del cliente.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6"/>
              <w:left w:val="single" w:color="E0DED8" w:sz="1"/>
              <w:bottom w:val="single" w:color="E0DED8" w:sz="1"/>
              <w:right w:val="single" w:color="E0DED8" w:sz="1"/>
            </w:tcBorders>
            <w:shd w:fill="FAEEDA" w:val="clear"/>
            <w:tcMar>
              <w:top w:type="dxa" w:w="140"/>
              <w:left w:type="dxa" w:w="180"/>
              <w:bottom w:type="dxa" w:w="140"/>
              <w:right w:type="dxa" w:w="180"/>
            </w:tcMar>
          </w:tcPr>
          <w:p>
            <w:r>
              <w:rPr>
                <w:rFonts w:ascii="Arial" w:cs="Arial" w:eastAsia="Arial" w:hAnsi="Arial"/>
                <w:b/>
                <w:bCs/>
                <w:color w:val="854F0B"/>
                <w:sz w:val="20"/>
                <w:szCs w:val="20"/>
              </w:rPr>
              <w:t xml:space="preserve">Punto de control clave — Fase 5</w:t>
            </w:r>
          </w:p>
          <w:p>
            <w:pPr>
              <w:spacing w:before="40"/>
            </w:pPr>
            <w:r>
              <w:rPr>
                <w:rFonts w:ascii="Arial" w:cs="Arial" w:eastAsia="Arial" w:hAnsi="Arial"/>
                <w:color w:val="5F5E5A"/>
                <w:sz w:val="20"/>
                <w:szCs w:val="20"/>
              </w:rPr>
              <w:t xml:space="preserve">Antes de aprobar el deploy, Martín verifica en Drive:</w:t>
            </w:r>
          </w:p>
          <w:p>
            <w:pPr>
              <w:spacing w:before="40"/>
            </w:pPr>
            <w:r>
              <w:rPr>
                <w:rFonts w:ascii="Arial" w:cs="Arial" w:eastAsia="Arial" w:hAnsi="Arial"/>
                <w:color w:val="5F5E5A"/>
                <w:sz w:val="20"/>
                <w:szCs w:val="20"/>
              </w:rPr>
              <w:t xml:space="preserve">  ✓  El cliente subió al menos el logo</w:t>
            </w:r>
          </w:p>
          <w:p>
            <w:pPr>
              <w:spacing w:before="40"/>
            </w:pPr>
            <w:r>
              <w:rPr>
                <w:rFonts w:ascii="Arial" w:cs="Arial" w:eastAsia="Arial" w:hAnsi="Arial"/>
                <w:color w:val="5F5E5A"/>
                <w:sz w:val="20"/>
                <w:szCs w:val="20"/>
              </w:rPr>
              <w:t xml:space="preserve">  ✓  Hay fotos utilizables (aunque sean pocas)</w:t>
            </w:r>
          </w:p>
          <w:p>
            <w:pPr>
              <w:spacing w:before="40"/>
            </w:pPr>
            <w:r>
              <w:rPr>
                <w:rFonts w:ascii="Arial" w:cs="Arial" w:eastAsia="Arial" w:hAnsi="Arial"/>
                <w:color w:val="5F5E5A"/>
                <w:sz w:val="20"/>
                <w:szCs w:val="20"/>
              </w:rPr>
              <w:t xml:space="preserve">  ✓  El pago fue confirmado</w:t>
            </w:r>
          </w:p>
          <w:p>
            <w:pPr>
              <w:spacing w:before="40"/>
            </w:pPr>
            <w:r>
              <w:rPr>
                <w:rFonts w:ascii="Arial" w:cs="Arial" w:eastAsia="Arial" w:hAnsi="Arial"/>
                <w:color w:val="5F5E5A"/>
                <w:sz w:val="20"/>
                <w:szCs w:val="20"/>
              </w:rPr>
              <w:t xml:space="preserve"/>
            </w:r>
          </w:p>
          <w:p>
            <w:pPr>
              <w:spacing w:before="40"/>
            </w:pPr>
            <w:r>
              <w:rPr>
                <w:rFonts w:ascii="Arial" w:cs="Arial" w:eastAsia="Arial" w:hAnsi="Arial"/>
                <w:color w:val="5F5E5A"/>
                <w:sz w:val="20"/>
                <w:szCs w:val="20"/>
              </w:rPr>
              <w:t xml:space="preserve">Si falta algo, Martín puede pedir al cliente que complete la carpeta antes de aprobar. No hay presión de tiempo — el sistema no genera hasta que Martín dé el OK.</w:t>
            </w:r>
          </w:p>
        </w:tc>
      </w:tr>
    </w:tbl>
    <w:p>
      <w:r>
        <w:t xml:space="preserve"/>
      </w:r>
    </w:p>
    <w:p>
      <w:r>
        <w:t xml:space="preserve"/>
      </w:r>
    </w:p>
    <w:p>
      <w:pPr>
        <w:pStyle w:val="Heading1"/>
        <w:spacing w:after="160" w:before="400"/>
      </w:pPr>
      <w:r>
        <w:rPr>
          <w:rFonts w:ascii="Arial" w:cs="Arial" w:eastAsia="Arial" w:hAnsi="Arial"/>
          <w:b/>
          <w:bCs/>
          <w:color w:val="1a1a18"/>
          <w:sz w:val="36"/>
          <w:szCs w:val="36"/>
        </w:rPr>
        <w:t xml:space="preserve">4. Mensaje al cliente tras elegir el template</w:t>
      </w:r>
    </w:p>
    <w:p>
      <w:pPr>
        <w:spacing w:after="80" w:before="80"/>
      </w:pPr>
      <w:r>
        <w:rPr>
          <w:rFonts w:ascii="Arial" w:cs="Arial" w:eastAsia="Arial" w:hAnsi="Arial"/>
          <w:b w:val="false"/>
          <w:bCs w:val="false"/>
          <w:color w:val="5F5E5A"/>
          <w:sz w:val="20"/>
          <w:szCs w:val="20"/>
        </w:rPr>
        <w:t xml:space="preserve">Una vez que el cliente elige uno de los 3 previews, la webapp muestra este mensaje antes de cerrar la conversación: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single" w:color="E0DED8" w:sz="1"/>
              <w:bottom w:val="single" w:color="E0DED8" w:sz="1"/>
              <w:right w:val="single" w:color="E0DED8" w:sz="1"/>
            </w:tcBorders>
            <w:shd w:fill="EEEDFE" w:val="clear"/>
            <w:tcMar>
              <w:top w:type="dxa" w:w="140"/>
              <w:left w:type="dxa" w:w="180"/>
              <w:bottom w:type="dxa" w:w="140"/>
              <w:right w:type="dxa" w:w="180"/>
            </w:tcMar>
          </w:tcPr>
          <w:p>
            <w:r>
              <w:rPr>
                <w:rFonts w:ascii="Arial" w:cs="Arial" w:eastAsia="Arial" w:hAnsi="Arial"/>
                <w:b/>
                <w:bCs/>
                <w:color w:val="534AB7"/>
                <w:sz w:val="20"/>
                <w:szCs w:val="20"/>
              </w:rPr>
              <w:t xml:space="preserve">Mensaje de la IA al cliente (post-elección de template)</w:t>
            </w:r>
          </w:p>
          <w:p>
            <w:pPr>
              <w:spacing w:before="40"/>
            </w:pPr>
            <w:r>
              <w:rPr>
                <w:rFonts w:ascii="Arial" w:cs="Arial" w:eastAsia="Arial" w:hAnsi="Arial"/>
                <w:color w:val="5F5E5A"/>
                <w:sz w:val="20"/>
                <w:szCs w:val="20"/>
              </w:rPr>
              <w:t xml:space="preserve">"Perfecto, elegiste el diseño [nombre del template]. Ahora necesito que hagas dos cosas:"</w:t>
            </w:r>
          </w:p>
          <w:p>
            <w:pPr>
              <w:spacing w:before="40"/>
            </w:pPr>
            <w:r>
              <w:rPr>
                <w:rFonts w:ascii="Arial" w:cs="Arial" w:eastAsia="Arial" w:hAnsi="Arial"/>
                <w:color w:val="5F5E5A"/>
                <w:sz w:val="20"/>
                <w:szCs w:val="20"/>
              </w:rPr>
              <w:t xml:space="preserve"/>
            </w:r>
          </w:p>
          <w:p>
            <w:pPr>
              <w:spacing w:before="40"/>
            </w:pPr>
            <w:r>
              <w:rPr>
                <w:rFonts w:ascii="Arial" w:cs="Arial" w:eastAsia="Arial" w:hAnsi="Arial"/>
                <w:color w:val="5F5E5A"/>
                <w:sz w:val="20"/>
                <w:szCs w:val="20"/>
              </w:rPr>
              <w:t xml:space="preserve">"1. Realizá el pago de $40.000 ARS a:"</w:t>
            </w:r>
          </w:p>
          <w:p>
            <w:pPr>
              <w:spacing w:before="40"/>
            </w:pPr>
            <w:r>
              <w:rPr>
                <w:rFonts w:ascii="Arial" w:cs="Arial" w:eastAsia="Arial" w:hAnsi="Arial"/>
                <w:color w:val="5F5E5A"/>
                <w:sz w:val="20"/>
                <w:szCs w:val="20"/>
              </w:rPr>
              <w:t xml:space="preserve">   Alias: [alias de Martín]</w:t>
            </w:r>
          </w:p>
          <w:p>
            <w:pPr>
              <w:spacing w:before="40"/>
            </w:pPr>
            <w:r>
              <w:rPr>
                <w:rFonts w:ascii="Arial" w:cs="Arial" w:eastAsia="Arial" w:hAnsi="Arial"/>
                <w:color w:val="5F5E5A"/>
                <w:sz w:val="20"/>
                <w:szCs w:val="20"/>
              </w:rPr>
              <w:t xml:space="preserve">   CVU: [CVU de Martín]</w:t>
            </w:r>
          </w:p>
          <w:p>
            <w:pPr>
              <w:spacing w:before="40"/>
            </w:pPr>
            <w:r>
              <w:rPr>
                <w:rFonts w:ascii="Arial" w:cs="Arial" w:eastAsia="Arial" w:hAnsi="Arial"/>
                <w:color w:val="5F5E5A"/>
                <w:sz w:val="20"/>
                <w:szCs w:val="20"/>
              </w:rPr>
              <w:t xml:space="preserve">   (También podés pagar por Mercado Pago — te paso el link si lo necesitás)</w:t>
            </w:r>
          </w:p>
          <w:p>
            <w:pPr>
              <w:spacing w:before="40"/>
            </w:pPr>
            <w:r>
              <w:rPr>
                <w:rFonts w:ascii="Arial" w:cs="Arial" w:eastAsia="Arial" w:hAnsi="Arial"/>
                <w:color w:val="5F5E5A"/>
                <w:sz w:val="20"/>
                <w:szCs w:val="20"/>
              </w:rPr>
              <w:t xml:space="preserve"/>
            </w:r>
          </w:p>
          <w:p>
            <w:pPr>
              <w:spacing w:before="40"/>
            </w:pPr>
            <w:r>
              <w:rPr>
                <w:rFonts w:ascii="Arial" w:cs="Arial" w:eastAsia="Arial" w:hAnsi="Arial"/>
                <w:color w:val="5F5E5A"/>
                <w:sz w:val="20"/>
                <w:szCs w:val="20"/>
              </w:rPr>
              <w:t xml:space="preserve">"2. Subí tus materiales a esta carpeta de Google Drive:"</w:t>
            </w:r>
          </w:p>
          <w:p>
            <w:pPr>
              <w:spacing w:before="40"/>
            </w:pPr>
            <w:r>
              <w:rPr>
                <w:rFonts w:ascii="Arial" w:cs="Arial" w:eastAsia="Arial" w:hAnsi="Arial"/>
                <w:color w:val="5F5E5A"/>
                <w:sz w:val="20"/>
                <w:szCs w:val="20"/>
              </w:rPr>
              <w:t xml:space="preserve">   [link directo a la subcarpeta del cliente]</w:t>
            </w:r>
          </w:p>
          <w:p>
            <w:pPr>
              <w:spacing w:before="40"/>
            </w:pPr>
            <w:r>
              <w:rPr>
                <w:rFonts w:ascii="Arial" w:cs="Arial" w:eastAsia="Arial" w:hAnsi="Arial"/>
                <w:color w:val="5F5E5A"/>
                <w:sz w:val="20"/>
                <w:szCs w:val="20"/>
              </w:rPr>
              <w:t xml:space="preserve"/>
            </w:r>
          </w:p>
          <w:p>
            <w:pPr>
              <w:spacing w:before="40"/>
            </w:pPr>
            <w:r>
              <w:rPr>
                <w:rFonts w:ascii="Arial" w:cs="Arial" w:eastAsia="Arial" w:hAnsi="Arial"/>
                <w:color w:val="5F5E5A"/>
                <w:sz w:val="20"/>
                <w:szCs w:val="20"/>
              </w:rPr>
              <w:t xml:space="preserve">"Podés subir logo, fotos, imágenes de referencia — lo que tengas disponible. No importa si no es perfecto, trabajamos con lo que hay."</w:t>
            </w:r>
          </w:p>
          <w:p>
            <w:pPr>
              <w:spacing w:before="40"/>
            </w:pPr>
            <w:r>
              <w:rPr>
                <w:rFonts w:ascii="Arial" w:cs="Arial" w:eastAsia="Arial" w:hAnsi="Arial"/>
                <w:color w:val="5F5E5A"/>
                <w:sz w:val="20"/>
                <w:szCs w:val="20"/>
              </w:rPr>
              <w:t xml:space="preserve"/>
            </w:r>
          </w:p>
          <w:p>
            <w:pPr>
              <w:spacing w:before="40"/>
            </w:pPr>
            <w:r>
              <w:rPr>
                <w:rFonts w:ascii="Arial" w:cs="Arial" w:eastAsia="Arial" w:hAnsi="Arial"/>
                <w:color w:val="5F5E5A"/>
                <w:sz w:val="20"/>
                <w:szCs w:val="20"/>
              </w:rPr>
              <w:t xml:space="preserve">"Una vez que confirmemos el pago, Martín revisa todo y en 48-72hs hábiles tu landing está publicada."</w:t>
            </w:r>
          </w:p>
        </w:tc>
      </w:tr>
    </w:tbl>
    <w:p>
      <w:r>
        <w:t xml:space="preserve"/>
      </w:r>
    </w:p>
    <w:p>
      <w:r>
        <w:t xml:space="preserve"/>
      </w:r>
    </w:p>
    <w:p>
      <w:pPr>
        <w:pStyle w:val="Heading1"/>
        <w:spacing w:after="160" w:before="400"/>
      </w:pPr>
      <w:r>
        <w:rPr>
          <w:rFonts w:ascii="Arial" w:cs="Arial" w:eastAsia="Arial" w:hAnsi="Arial"/>
          <w:b/>
          <w:bCs/>
          <w:color w:val="1a1a18"/>
          <w:sz w:val="36"/>
          <w:szCs w:val="36"/>
        </w:rPr>
        <w:t xml:space="preserve">5. WhatsApp a Martín — formato actualizado</w:t>
      </w:r>
    </w:p>
    <w:p>
      <w:pPr>
        <w:spacing w:after="80" w:before="80"/>
      </w:pPr>
      <w:r>
        <w:rPr>
          <w:rFonts w:ascii="Arial" w:cs="Arial" w:eastAsia="Arial" w:hAnsi="Arial"/>
          <w:b w:val="false"/>
          <w:bCs w:val="false"/>
          <w:color w:val="5F5E5A"/>
          <w:sz w:val="20"/>
          <w:szCs w:val="20"/>
        </w:rPr>
        <w:t xml:space="preserve">El mensaje que recibe Martín incluye ahora el link a la carpeta de Drive del cliente: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6"/>
              <w:left w:val="single" w:color="E0DED8" w:sz="1"/>
              <w:bottom w:val="single" w:color="E0DED8" w:sz="1"/>
              <w:right w:val="single" w:color="E0DED8" w:sz="1"/>
            </w:tcBorders>
            <w:shd w:fill="EEEDFE" w:val="clear"/>
            <w:tcMar>
              <w:top w:type="dxa" w:w="140"/>
              <w:left w:type="dxa" w:w="180"/>
              <w:bottom w:type="dxa" w:w="140"/>
              <w:right w:type="dxa" w:w="180"/>
            </w:tcMar>
          </w:tcPr>
          <w:p>
            <w:r>
              <w:rPr>
                <w:rFonts w:ascii="Arial" w:cs="Arial" w:eastAsia="Arial" w:hAnsi="Arial"/>
                <w:b/>
                <w:bCs/>
                <w:color w:val="534AB7"/>
                <w:sz w:val="20"/>
                <w:szCs w:val="20"/>
              </w:rPr>
              <w:t xml:space="preserve">Formato del mensaje WhatsApp (actualizado)</w:t>
            </w:r>
          </w:p>
          <w:p>
            <w:pPr>
              <w:spacing w:before="40"/>
            </w:pPr>
            <w:r>
              <w:rPr>
                <w:rFonts w:ascii="Arial" w:cs="Arial" w:eastAsia="Arial" w:hAnsi="Arial"/>
                <w:color w:val="5F5E5A"/>
                <w:sz w:val="20"/>
                <w:szCs w:val="20"/>
              </w:rPr>
              <w:t xml:space="preserve">NUEVO CLIENTE — Landing Page</w:t>
            </w:r>
          </w:p>
          <w:p>
            <w:pPr>
              <w:spacing w:before="40"/>
            </w:pPr>
            <w:r>
              <w:rPr>
                <w:rFonts w:ascii="Arial" w:cs="Arial" w:eastAsia="Arial" w:hAnsi="Arial"/>
                <w:color w:val="5F5E5A"/>
                <w:sz w:val="20"/>
                <w:szCs w:val="20"/>
              </w:rPr>
              <w:t xml:space="preserve">───────────────────────────</w:t>
            </w:r>
          </w:p>
          <w:p>
            <w:pPr>
              <w:spacing w:before="40"/>
            </w:pPr>
            <w:r>
              <w:rPr>
                <w:rFonts w:ascii="Arial" w:cs="Arial" w:eastAsia="Arial" w:hAnsi="Arial"/>
                <w:color w:val="5F5E5A"/>
                <w:sz w:val="20"/>
                <w:szCs w:val="20"/>
              </w:rPr>
              <w:t xml:space="preserve">Marca: [nombre_marca]</w:t>
            </w:r>
          </w:p>
          <w:p>
            <w:pPr>
              <w:spacing w:before="40"/>
            </w:pPr>
            <w:r>
              <w:rPr>
                <w:rFonts w:ascii="Arial" w:cs="Arial" w:eastAsia="Arial" w:hAnsi="Arial"/>
                <w:color w:val="5F5E5A"/>
                <w:sz w:val="20"/>
                <w:szCs w:val="20"/>
              </w:rPr>
              <w:t xml:space="preserve">Rubro: [rubro]</w:t>
            </w:r>
          </w:p>
          <w:p>
            <w:pPr>
              <w:spacing w:before="40"/>
            </w:pPr>
            <w:r>
              <w:rPr>
                <w:rFonts w:ascii="Arial" w:cs="Arial" w:eastAsia="Arial" w:hAnsi="Arial"/>
                <w:color w:val="5F5E5A"/>
                <w:sz w:val="20"/>
                <w:szCs w:val="20"/>
              </w:rPr>
              <w:t xml:space="preserve">Slug: [slug-cliente]</w:t>
            </w:r>
          </w:p>
          <w:p>
            <w:pPr>
              <w:spacing w:before="40"/>
            </w:pPr>
            <w:r>
              <w:rPr>
                <w:rFonts w:ascii="Arial" w:cs="Arial" w:eastAsia="Arial" w:hAnsi="Arial"/>
                <w:color w:val="5F5E5A"/>
                <w:sz w:val="20"/>
                <w:szCs w:val="20"/>
              </w:rPr>
              <w:t xml:space="preserve">Contacto: [email/teléfono del cliente]</w:t>
            </w:r>
          </w:p>
          <w:p>
            <w:pPr>
              <w:spacing w:before="40"/>
            </w:pPr>
            <w:r>
              <w:rPr>
                <w:rFonts w:ascii="Arial" w:cs="Arial" w:eastAsia="Arial" w:hAnsi="Arial"/>
                <w:color w:val="5F5E5A"/>
                <w:sz w:val="20"/>
                <w:szCs w:val="20"/>
              </w:rPr>
              <w:t xml:space="preserve"/>
            </w:r>
          </w:p>
          <w:p>
            <w:pPr>
              <w:spacing w:before="40"/>
            </w:pPr>
            <w:r>
              <w:rPr>
                <w:rFonts w:ascii="Arial" w:cs="Arial" w:eastAsia="Arial" w:hAnsi="Arial"/>
                <w:color w:val="5F5E5A"/>
                <w:sz w:val="20"/>
                <w:szCs w:val="20"/>
              </w:rPr>
              <w:t xml:space="preserve">Template elegido: [nombre del template]</w:t>
            </w:r>
          </w:p>
          <w:p>
            <w:pPr>
              <w:spacing w:before="40"/>
            </w:pPr>
            <w:r>
              <w:rPr>
                <w:rFonts w:ascii="Arial" w:cs="Arial" w:eastAsia="Arial" w:hAnsi="Arial"/>
                <w:color w:val="5F5E5A"/>
                <w:sz w:val="20"/>
                <w:szCs w:val="20"/>
              </w:rPr>
              <w:t xml:space="preserve">Secciones: [lista de secciones]</w:t>
            </w:r>
          </w:p>
          <w:p>
            <w:pPr>
              <w:spacing w:before="40"/>
            </w:pPr>
            <w:r>
              <w:rPr>
                <w:rFonts w:ascii="Arial" w:cs="Arial" w:eastAsia="Arial" w:hAnsi="Arial"/>
                <w:color w:val="5F5E5A"/>
                <w:sz w:val="20"/>
                <w:szCs w:val="20"/>
              </w:rPr>
              <w:t xml:space="preserve"/>
            </w:r>
          </w:p>
          <w:p>
            <w:pPr>
              <w:spacing w:before="40"/>
            </w:pPr>
            <w:r>
              <w:rPr>
                <w:rFonts w:ascii="Arial" w:cs="Arial" w:eastAsia="Arial" w:hAnsi="Arial"/>
                <w:color w:val="5F5E5A"/>
                <w:sz w:val="20"/>
                <w:szCs w:val="20"/>
              </w:rPr>
              <w:t xml:space="preserve">Assets en Drive: [link directo a la carpeta del cliente]</w:t>
            </w:r>
          </w:p>
          <w:p>
            <w:pPr>
              <w:spacing w:before="40"/>
            </w:pPr>
            <w:r>
              <w:rPr>
                <w:rFonts w:ascii="Arial" w:cs="Arial" w:eastAsia="Arial" w:hAnsi="Arial"/>
                <w:color w:val="5F5E5A"/>
                <w:sz w:val="20"/>
                <w:szCs w:val="20"/>
              </w:rPr>
              <w:t xml:space="preserve">Estado pago: PENDIENTE DE CONFIRMACIÓN</w:t>
            </w:r>
          </w:p>
          <w:p>
            <w:pPr>
              <w:spacing w:before="40"/>
            </w:pPr>
            <w:r>
              <w:rPr>
                <w:rFonts w:ascii="Arial" w:cs="Arial" w:eastAsia="Arial" w:hAnsi="Arial"/>
                <w:color w:val="5F5E5A"/>
                <w:sz w:val="20"/>
                <w:szCs w:val="20"/>
              </w:rPr>
              <w:t xml:space="preserve">───────────────────────────</w:t>
            </w:r>
          </w:p>
          <w:p>
            <w:pPr>
              <w:spacing w:before="40"/>
            </w:pPr>
            <w:r>
              <w:rPr>
                <w:rFonts w:ascii="Arial" w:cs="Arial" w:eastAsia="Arial" w:hAnsi="Arial"/>
                <w:color w:val="5F5E5A"/>
                <w:sz w:val="20"/>
                <w:szCs w:val="20"/>
              </w:rPr>
              <w:t xml:space="preserve">Checklist antes de aprobar:</w:t>
            </w:r>
          </w:p>
          <w:p>
            <w:pPr>
              <w:spacing w:before="40"/>
            </w:pPr>
            <w:r>
              <w:rPr>
                <w:rFonts w:ascii="Arial" w:cs="Arial" w:eastAsia="Arial" w:hAnsi="Arial"/>
                <w:color w:val="5F5E5A"/>
                <w:sz w:val="20"/>
                <w:szCs w:val="20"/>
              </w:rPr>
              <w:t xml:space="preserve">  [ ] Logo subido en Drive</w:t>
            </w:r>
          </w:p>
          <w:p>
            <w:pPr>
              <w:spacing w:before="40"/>
            </w:pPr>
            <w:r>
              <w:rPr>
                <w:rFonts w:ascii="Arial" w:cs="Arial" w:eastAsia="Arial" w:hAnsi="Arial"/>
                <w:color w:val="5F5E5A"/>
                <w:sz w:val="20"/>
                <w:szCs w:val="20"/>
              </w:rPr>
              <w:t xml:space="preserve">  [ ] Pago confirmado</w:t>
            </w:r>
          </w:p>
          <w:p>
            <w:pPr>
              <w:spacing w:before="40"/>
            </w:pPr>
            <w:r>
              <w:rPr>
                <w:rFonts w:ascii="Arial" w:cs="Arial" w:eastAsia="Arial" w:hAnsi="Arial"/>
                <w:color w:val="5F5E5A"/>
                <w:sz w:val="20"/>
                <w:szCs w:val="20"/>
              </w:rPr>
              <w:t xml:space="preserve">───────────────────────────</w:t>
            </w:r>
          </w:p>
          <w:p>
            <w:pPr>
              <w:spacing w:before="40"/>
            </w:pPr>
            <w:r>
              <w:rPr>
                <w:rFonts w:ascii="Arial" w:cs="Arial" w:eastAsia="Arial" w:hAnsi="Arial"/>
                <w:color w:val="5F5E5A"/>
                <w:sz w:val="20"/>
                <w:szCs w:val="20"/>
              </w:rPr>
              <w:t xml:space="preserve">Para aprobar el deploy: [link]</w:t>
            </w:r>
          </w:p>
          <w:p>
            <w:pPr>
              <w:spacing w:before="40"/>
            </w:pPr>
            <w:r>
              <w:rPr>
                <w:rFonts w:ascii="Arial" w:cs="Arial" w:eastAsia="Arial" w:hAnsi="Arial"/>
                <w:color w:val="5F5E5A"/>
                <w:sz w:val="20"/>
                <w:szCs w:val="20"/>
              </w:rPr>
              <w:t xml:space="preserve">Para solicitar más info al cliente: [link]</w:t>
            </w:r>
          </w:p>
        </w:tc>
      </w:tr>
    </w:tbl>
    <w:p>
      <w:r>
        <w:t xml:space="preserve"/>
      </w:r>
    </w:p>
    <w:p>
      <w:r>
        <w:t xml:space="preserve"/>
      </w:r>
    </w:p>
    <w:p>
      <w:pPr>
        <w:pStyle w:val="Heading1"/>
        <w:spacing w:after="160" w:before="400"/>
      </w:pPr>
      <w:r>
        <w:rPr>
          <w:rFonts w:ascii="Arial" w:cs="Arial" w:eastAsia="Arial" w:hAnsi="Arial"/>
          <w:b/>
          <w:bCs/>
          <w:color w:val="1a1a18"/>
          <w:sz w:val="36"/>
          <w:szCs w:val="36"/>
        </w:rPr>
        <w:t xml:space="preserve">6. Impacto en la implementación técnica</w:t>
      </w:r>
    </w:p>
    <w:p>
      <w:pPr>
        <w:spacing w:after="80" w:before="80"/>
      </w:pPr>
      <w:r>
        <w:rPr>
          <w:rFonts w:ascii="Arial" w:cs="Arial" w:eastAsia="Arial" w:hAnsi="Arial"/>
          <w:b w:val="false"/>
          <w:bCs w:val="false"/>
          <w:color w:val="5F5E5A"/>
          <w:sz w:val="20"/>
          <w:szCs w:val="20"/>
        </w:rPr>
        <w:t xml:space="preserve">Este cambio requiere agregar los siguientes componentes al código de la webapp:</w:t>
      </w:r>
    </w:p>
    <w:p>
      <w:r>
        <w:t xml:space="preserve"/>
      </w:r>
    </w:p>
    <w:p>
      <w:pPr>
        <w:pStyle w:val="Heading2"/>
        <w:pBdr>
          <w:bottom w:val="single" w:color="534AB7" w:sz="4" w:space="4"/>
        </w:pBdr>
        <w:spacing w:after="120" w:before="320"/>
      </w:pPr>
      <w:r>
        <w:rPr>
          <w:rFonts w:ascii="Arial" w:cs="Arial" w:eastAsia="Arial" w:hAnsi="Arial"/>
          <w:b/>
          <w:bCs/>
          <w:color w:val="534AB7"/>
          <w:sz w:val="28"/>
          <w:szCs w:val="28"/>
        </w:rPr>
        <w:t xml:space="preserve">6.1 Google Drive API — permisos necesarios</w:t>
      </w:r>
    </w:p>
    <w:p>
      <w:pPr>
        <w:pStyle w:val="ListParagraph"/>
        <w:numPr>
          <w:ilvl w:val="0"/>
          <w:numId w:val="2"/>
        </w:numPr>
        <w:spacing w:after="40" w:before="40"/>
      </w:pPr>
      <w:r>
        <w:rPr>
          <w:rFonts w:ascii="Arial" w:cs="Arial" w:eastAsia="Arial" w:hAnsi="Arial"/>
          <w:color w:val="5F5E5A"/>
          <w:sz w:val="20"/>
          <w:szCs w:val="20"/>
        </w:rPr>
        <w:t xml:space="preserve">Scope requerido: drive.file (crear carpetas y subir archivos en nombre del owner)</w:t>
      </w:r>
    </w:p>
    <w:p>
      <w:pPr>
        <w:pStyle w:val="ListParagraph"/>
        <w:numPr>
          <w:ilvl w:val="0"/>
          <w:numId w:val="2"/>
        </w:numPr>
        <w:spacing w:after="40" w:before="40"/>
      </w:pPr>
      <w:r>
        <w:rPr>
          <w:rFonts w:ascii="Arial" w:cs="Arial" w:eastAsia="Arial" w:hAnsi="Arial"/>
          <w:color w:val="5F5E5A"/>
          <w:sz w:val="20"/>
          <w:szCs w:val="20"/>
        </w:rPr>
        <w:t xml:space="preserve">Autenticación: OAuth2 con cuenta de Google de Martín (Service Account recomendado)</w:t>
      </w:r>
    </w:p>
    <w:p>
      <w:pPr>
        <w:pStyle w:val="ListParagraph"/>
        <w:numPr>
          <w:ilvl w:val="0"/>
          <w:numId w:val="2"/>
        </w:numPr>
        <w:spacing w:after="40" w:before="40"/>
      </w:pPr>
      <w:r>
        <w:rPr>
          <w:rFonts w:ascii="Arial" w:cs="Arial" w:eastAsia="Arial" w:hAnsi="Arial"/>
          <w:color w:val="5F5E5A"/>
          <w:sz w:val="20"/>
          <w:szCs w:val="20"/>
        </w:rPr>
        <w:t xml:space="preserve">La webapp necesita: crear subcarpeta, obtener link compartible, adjuntar brief JSON</w:t>
      </w:r>
    </w:p>
    <w:p>
      <w:r>
        <w:t xml:space="preserve"/>
      </w:r>
    </w:p>
    <w:p>
      <w:pPr>
        <w:pStyle w:val="Heading2"/>
        <w:pBdr>
          <w:bottom w:val="single" w:color="534AB7" w:sz="4" w:space="4"/>
        </w:pBdr>
        <w:spacing w:after="120" w:before="320"/>
      </w:pPr>
      <w:r>
        <w:rPr>
          <w:rFonts w:ascii="Arial" w:cs="Arial" w:eastAsia="Arial" w:hAnsi="Arial"/>
          <w:b/>
          <w:bCs/>
          <w:color w:val="534AB7"/>
          <w:sz w:val="28"/>
          <w:szCs w:val="28"/>
        </w:rPr>
        <w:t xml:space="preserve">6.2 Nuevo archivo: drive.js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6"/>
              <w:left w:val="single" w:color="E0DED8" w:sz="1"/>
              <w:bottom w:val="single" w:color="E0DED8" w:sz="1"/>
              <w:right w:val="single" w:color="E0DED8" w:sz="1"/>
            </w:tcBorders>
            <w:shd w:fill="F1EFE8" w:val="clear"/>
            <w:tcMar>
              <w:top w:type="dxa" w:w="140"/>
              <w:left w:type="dxa" w:w="180"/>
              <w:bottom w:type="dxa" w:w="140"/>
              <w:right w:type="dxa" w:w="180"/>
            </w:tcMar>
          </w:tcPr>
          <w:p>
            <w:r>
              <w:rPr>
                <w:rFonts w:ascii="Arial" w:cs="Arial" w:eastAsia="Arial" w:hAnsi="Arial"/>
                <w:b/>
                <w:bCs/>
                <w:color w:val="888780"/>
                <w:sz w:val="20"/>
                <w:szCs w:val="20"/>
              </w:rPr>
              <w:t xml:space="preserve">Responsabilidades de drive.js</w:t>
            </w:r>
          </w:p>
          <w:p>
            <w:pPr>
              <w:spacing w:before="40"/>
            </w:pPr>
            <w:r>
              <w:rPr>
                <w:rFonts w:ascii="Arial" w:cs="Arial" w:eastAsia="Arial" w:hAnsi="Arial"/>
                <w:color w:val="5F5E5A"/>
                <w:sz w:val="20"/>
                <w:szCs w:val="20"/>
              </w:rPr>
              <w:t xml:space="preserve">1. createClientFolder(slug, clientName)</w:t>
            </w:r>
          </w:p>
          <w:p>
            <w:pPr>
              <w:spacing w:before="40"/>
            </w:pPr>
            <w:r>
              <w:rPr>
                <w:rFonts w:ascii="Arial" w:cs="Arial" w:eastAsia="Arial" w:hAnsi="Arial"/>
                <w:color w:val="5F5E5A"/>
                <w:sz w:val="20"/>
                <w:szCs w:val="20"/>
              </w:rPr>
              <w:t xml:space="preserve">   → Crea subcarpeta dentro de la carpeta madre</w:t>
            </w:r>
          </w:p>
          <w:p>
            <w:pPr>
              <w:spacing w:before="40"/>
            </w:pPr>
            <w:r>
              <w:rPr>
                <w:rFonts w:ascii="Arial" w:cs="Arial" w:eastAsia="Arial" w:hAnsi="Arial"/>
                <w:color w:val="5F5E5A"/>
                <w:sz w:val="20"/>
                <w:szCs w:val="20"/>
              </w:rPr>
              <w:t xml:space="preserve">   → Retorna el link compartible para mostrar al cliente</w:t>
            </w:r>
          </w:p>
          <w:p>
            <w:pPr>
              <w:spacing w:before="40"/>
            </w:pPr>
            <w:r>
              <w:rPr>
                <w:rFonts w:ascii="Arial" w:cs="Arial" w:eastAsia="Arial" w:hAnsi="Arial"/>
                <w:color w:val="5F5E5A"/>
                <w:sz w:val="20"/>
                <w:szCs w:val="20"/>
              </w:rPr>
              <w:t xml:space="preserve"/>
            </w:r>
          </w:p>
          <w:p>
            <w:pPr>
              <w:spacing w:before="40"/>
            </w:pPr>
            <w:r>
              <w:rPr>
                <w:rFonts w:ascii="Arial" w:cs="Arial" w:eastAsia="Arial" w:hAnsi="Arial"/>
                <w:color w:val="5F5E5A"/>
                <w:sz w:val="20"/>
                <w:szCs w:val="20"/>
              </w:rPr>
              <w:t xml:space="preserve">2. uploadBrief(slug, briefJSON)</w:t>
            </w:r>
          </w:p>
          <w:p>
            <w:pPr>
              <w:spacing w:before="40"/>
            </w:pPr>
            <w:r>
              <w:rPr>
                <w:rFonts w:ascii="Arial" w:cs="Arial" w:eastAsia="Arial" w:hAnsi="Arial"/>
                <w:color w:val="5F5E5A"/>
                <w:sz w:val="20"/>
                <w:szCs w:val="20"/>
              </w:rPr>
              <w:t xml:space="preserve">   → Sube el archivo brief-[slug].json con todos los datos del chat</w:t>
            </w:r>
          </w:p>
          <w:p>
            <w:pPr>
              <w:spacing w:before="40"/>
            </w:pPr>
            <w:r>
              <w:rPr>
                <w:rFonts w:ascii="Arial" w:cs="Arial" w:eastAsia="Arial" w:hAnsi="Arial"/>
                <w:color w:val="5F5E5A"/>
                <w:sz w:val="20"/>
                <w:szCs w:val="20"/>
              </w:rPr>
              <w:t xml:space="preserve">   → Se ejecuta automáticamente al finalizar el onboarding</w:t>
            </w:r>
          </w:p>
          <w:p>
            <w:pPr>
              <w:spacing w:before="40"/>
            </w:pPr>
            <w:r>
              <w:rPr>
                <w:rFonts w:ascii="Arial" w:cs="Arial" w:eastAsia="Arial" w:hAnsi="Arial"/>
                <w:color w:val="5F5E5A"/>
                <w:sz w:val="20"/>
                <w:szCs w:val="20"/>
              </w:rPr>
              <w:t xml:space="preserve"/>
            </w:r>
          </w:p>
          <w:p>
            <w:pPr>
              <w:spacing w:before="40"/>
            </w:pPr>
            <w:r>
              <w:rPr>
                <w:rFonts w:ascii="Arial" w:cs="Arial" w:eastAsia="Arial" w:hAnsi="Arial"/>
                <w:color w:val="5F5E5A"/>
                <w:sz w:val="20"/>
                <w:szCs w:val="20"/>
              </w:rPr>
              <w:t xml:space="preserve">3. getFolderContents(slug)</w:t>
            </w:r>
          </w:p>
          <w:p>
            <w:pPr>
              <w:spacing w:before="40"/>
            </w:pPr>
            <w:r>
              <w:rPr>
                <w:rFonts w:ascii="Arial" w:cs="Arial" w:eastAsia="Arial" w:hAnsi="Arial"/>
                <w:color w:val="5F5E5A"/>
                <w:sz w:val="20"/>
                <w:szCs w:val="20"/>
              </w:rPr>
              <w:t xml:space="preserve">   → Lista los archivos subidos por el cliente</w:t>
            </w:r>
          </w:p>
          <w:p>
            <w:pPr>
              <w:spacing w:before="40"/>
            </w:pPr>
            <w:r>
              <w:rPr>
                <w:rFonts w:ascii="Arial" w:cs="Arial" w:eastAsia="Arial" w:hAnsi="Arial"/>
                <w:color w:val="5F5E5A"/>
                <w:sz w:val="20"/>
                <w:szCs w:val="20"/>
              </w:rPr>
              <w:t xml:space="preserve">   → Usado por generator.js antes de generar el HTML final</w:t>
            </w:r>
          </w:p>
          <w:p>
            <w:pPr>
              <w:spacing w:before="40"/>
            </w:pPr>
            <w:r>
              <w:rPr>
                <w:rFonts w:ascii="Arial" w:cs="Arial" w:eastAsia="Arial" w:hAnsi="Arial"/>
                <w:color w:val="5F5E5A"/>
                <w:sz w:val="20"/>
                <w:szCs w:val="20"/>
              </w:rPr>
              <w:t xml:space="preserve"/>
            </w:r>
          </w:p>
          <w:p>
            <w:pPr>
              <w:spacing w:before="40"/>
            </w:pPr>
            <w:r>
              <w:rPr>
                <w:rFonts w:ascii="Arial" w:cs="Arial" w:eastAsia="Arial" w:hAnsi="Arial"/>
                <w:color w:val="5F5E5A"/>
                <w:sz w:val="20"/>
                <w:szCs w:val="20"/>
              </w:rPr>
              <w:t xml:space="preserve">4. downloadAsset(fileId)</w:t>
            </w:r>
          </w:p>
          <w:p>
            <w:pPr>
              <w:spacing w:before="40"/>
            </w:pPr>
            <w:r>
              <w:rPr>
                <w:rFonts w:ascii="Arial" w:cs="Arial" w:eastAsia="Arial" w:hAnsi="Arial"/>
                <w:color w:val="5F5E5A"/>
                <w:sz w:val="20"/>
                <w:szCs w:val="20"/>
              </w:rPr>
              <w:t xml:space="preserve">   → Descarga un asset específico (logo, foto) para embeber en el HTML</w:t>
            </w:r>
          </w:p>
        </w:tc>
      </w:tr>
    </w:tbl>
    <w:p>
      <w:r>
        <w:t xml:space="preserve"/>
      </w:r>
    </w:p>
    <w:p>
      <w:pPr>
        <w:pStyle w:val="Heading2"/>
        <w:pBdr>
          <w:bottom w:val="single" w:color="534AB7" w:sz="4" w:space="4"/>
        </w:pBdr>
        <w:spacing w:after="120" w:before="320"/>
      </w:pPr>
      <w:r>
        <w:rPr>
          <w:rFonts w:ascii="Arial" w:cs="Arial" w:eastAsia="Arial" w:hAnsi="Arial"/>
          <w:b/>
          <w:bCs/>
          <w:color w:val="534AB7"/>
          <w:sz w:val="28"/>
          <w:szCs w:val="28"/>
        </w:rPr>
        <w:t xml:space="preserve">6.3 Actualización de generator.js</w:t>
      </w:r>
    </w:p>
    <w:p>
      <w:pPr>
        <w:pStyle w:val="ListParagraph"/>
        <w:numPr>
          <w:ilvl w:val="0"/>
          <w:numId w:val="2"/>
        </w:numPr>
        <w:spacing w:after="40" w:before="40"/>
      </w:pPr>
      <w:r>
        <w:rPr>
          <w:rFonts w:ascii="Arial" w:cs="Arial" w:eastAsia="Arial" w:hAnsi="Arial"/>
          <w:color w:val="5F5E5A"/>
          <w:sz w:val="20"/>
          <w:szCs w:val="20"/>
        </w:rPr>
        <w:t xml:space="preserve">Antes de generar el HTML final, llama a drive.getFolderContents(slug)</w:t>
      </w:r>
    </w:p>
    <w:p>
      <w:pPr>
        <w:pStyle w:val="ListParagraph"/>
        <w:numPr>
          <w:ilvl w:val="0"/>
          <w:numId w:val="2"/>
        </w:numPr>
        <w:spacing w:after="40" w:before="40"/>
      </w:pPr>
      <w:r>
        <w:rPr>
          <w:rFonts w:ascii="Arial" w:cs="Arial" w:eastAsia="Arial" w:hAnsi="Arial"/>
          <w:color w:val="5F5E5A"/>
          <w:sz w:val="20"/>
          <w:szCs w:val="20"/>
        </w:rPr>
        <w:t xml:space="preserve">Si encuentra logo: lo descarga y lo embebe como base64 en el HTML</w:t>
      </w:r>
    </w:p>
    <w:p>
      <w:pPr>
        <w:pStyle w:val="ListParagraph"/>
        <w:numPr>
          <w:ilvl w:val="0"/>
          <w:numId w:val="2"/>
        </w:numPr>
        <w:spacing w:after="40" w:before="40"/>
      </w:pPr>
      <w:r>
        <w:rPr>
          <w:rFonts w:ascii="Arial" w:cs="Arial" w:eastAsia="Arial" w:hAnsi="Arial"/>
          <w:color w:val="5F5E5A"/>
          <w:sz w:val="20"/>
          <w:szCs w:val="20"/>
        </w:rPr>
        <w:t xml:space="preserve">Si encuentra fotos: las usa en la sección hero y servicios</w:t>
      </w:r>
    </w:p>
    <w:p>
      <w:pPr>
        <w:pStyle w:val="ListParagraph"/>
        <w:numPr>
          <w:ilvl w:val="0"/>
          <w:numId w:val="2"/>
        </w:numPr>
        <w:spacing w:after="40" w:before="40"/>
      </w:pPr>
      <w:r>
        <w:rPr>
          <w:rFonts w:ascii="Arial" w:cs="Arial" w:eastAsia="Arial" w:hAnsi="Arial"/>
          <w:color w:val="5F5E5A"/>
          <w:sz w:val="20"/>
          <w:szCs w:val="20"/>
        </w:rPr>
        <w:t xml:space="preserve">Si no hay assets: usa placeholders y lo indica en el WhatsApp a Martín</w:t>
      </w:r>
    </w:p>
    <w:p>
      <w:r>
        <w:t xml:space="preserve"/>
      </w:r>
    </w:p>
    <w:p>
      <w:pPr>
        <w:pStyle w:val="Heading2"/>
        <w:pBdr>
          <w:bottom w:val="single" w:color="534AB7" w:sz="4" w:space="4"/>
        </w:pBdr>
        <w:spacing w:after="120" w:before="320"/>
      </w:pPr>
      <w:r>
        <w:rPr>
          <w:rFonts w:ascii="Arial" w:cs="Arial" w:eastAsia="Arial" w:hAnsi="Arial"/>
          <w:b/>
          <w:bCs/>
          <w:color w:val="534AB7"/>
          <w:sz w:val="28"/>
          <w:szCs w:val="28"/>
        </w:rPr>
        <w:t xml:space="preserve">6.4 Variable de entorno adicional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780" w:sz="6"/>
              <w:left w:val="single" w:color="E0DED8" w:sz="1"/>
              <w:bottom w:val="single" w:color="E0DED8" w:sz="1"/>
              <w:right w:val="single" w:color="E0DED8" w:sz="1"/>
            </w:tcBorders>
            <w:shd w:fill="F1EFE8" w:val="clear"/>
            <w:tcMar>
              <w:top w:type="dxa" w:w="140"/>
              <w:left w:type="dxa" w:w="180"/>
              <w:bottom w:type="dxa" w:w="140"/>
              <w:right w:type="dxa" w:w="180"/>
            </w:tcMar>
          </w:tcPr>
          <w:p>
            <w:r>
              <w:rPr>
                <w:rFonts w:ascii="Arial" w:cs="Arial" w:eastAsia="Arial" w:hAnsi="Arial"/>
                <w:b/>
                <w:bCs/>
                <w:color w:val="888780"/>
                <w:sz w:val="20"/>
                <w:szCs w:val="20"/>
              </w:rPr>
              <w:t xml:space="preserve">Variables de entorno nuevas para drive.js</w:t>
            </w:r>
          </w:p>
          <w:p>
            <w:pPr>
              <w:spacing w:before="40"/>
            </w:pPr>
            <w:r>
              <w:rPr>
                <w:rFonts w:ascii="Arial" w:cs="Arial" w:eastAsia="Arial" w:hAnsi="Arial"/>
                <w:color w:val="5F5E5A"/>
                <w:sz w:val="20"/>
                <w:szCs w:val="20"/>
              </w:rPr>
              <w:t xml:space="preserve">GOOGLE_SERVICE_ACCOUNT_KEY='{...json de la service account...}'</w:t>
            </w:r>
          </w:p>
          <w:p>
            <w:pPr>
              <w:spacing w:before="40"/>
            </w:pPr>
            <w:r>
              <w:rPr>
                <w:rFonts w:ascii="Arial" w:cs="Arial" w:eastAsia="Arial" w:hAnsi="Arial"/>
                <w:color w:val="5F5E5A"/>
                <w:sz w:val="20"/>
                <w:szCs w:val="20"/>
              </w:rPr>
              <w:t xml:space="preserve">DRIVE_PARENT_FOLDER_ID='1aBcDeFgHiJkLmNoPqRsTuVwXyZ'   (ID de la carpeta madre)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tcPr>
          <w:p>
            <w:pPr>
              <w:jc w:val="left"/>
            </w:pPr>
            <w:r>
              <w:rPr>
                <w:rFonts w:ascii="Arial" w:cs="Arial" w:eastAsia="Arial" w:hAnsi="Arial"/>
                <w:b/>
                <w:bCs/>
                <w:color w:val="1a1a18"/>
                <w:sz w:val="20"/>
                <w:szCs w:val="20"/>
              </w:rPr>
              <w:t xml:space="preserve">Archivo</w:t>
            </w:r>
          </w:p>
        </w:tc>
        <w:tc>
          <w:tcPr>
            <w:tcW w:type="dxa" w:w="6160"/>
            <w:tcBorders>
              <w:top w:val="single" w:color="E0DED8" w:sz="1"/>
              <w:left w:val="single" w:color="E0DED8" w:sz="1"/>
              <w:bottom w:val="single" w:color="E0DED8" w:sz="1"/>
              <w:right w:val="single" w:color="E0DED8" w:sz="1"/>
            </w:tcBorders>
            <w:shd w:fill="F1EFE8"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Cambio requerido</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drive.js</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NUEVO — toda la lógica de Google Drive API</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chat.js</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Llamar a drive.createClientFolder() al finalizar el onboarding</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generator.js</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Llamar a drive.getFolderContents() antes de generar HTML final</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notifier.js</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Incluir link de Drive en el mensaje WhatsApp a Martín</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index.html</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Mostrar link de Drive y datos de pago al cliente post-elección</w:t>
            </w:r>
          </w:p>
        </w:tc>
      </w:tr>
      <w:tr>
        <w:tc>
          <w:tcPr>
            <w:tcW w:type="dxa" w:w="320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.env / secrets</w:t>
            </w:r>
          </w:p>
        </w:tc>
        <w:tc>
          <w:tcPr>
            <w:tcW w:type="dxa" w:w="6160"/>
            <w:tcBorders>
              <w:top w:val="single" w:color="E0DED8" w:sz="1"/>
              <w:left w:val="single" w:color="E0DED8" w:sz="1"/>
              <w:bottom w:val="single" w:color="E0DED8" w:sz="1"/>
              <w:right w:val="single" w:color="E0DED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8"/>
                <w:sz w:val="20"/>
                <w:szCs w:val="20"/>
              </w:rPr>
              <w:t xml:space="preserve">Agregar GOOGLE_SERVICE_ACCOUNT_KEY y DRIVE_PARENT_FOLDER_ID</w:t>
            </w:r>
          </w:p>
        </w:tc>
      </w:tr>
    </w:tbl>
    <w:p>
      <w:r>
        <w:t xml:space="preserve"/>
      </w:r>
    </w:p>
    <w:p>
      <w:r>
        <w:t xml:space="preserve"/>
      </w:r>
    </w:p>
    <w:p>
      <w:pPr>
        <w:pBdr>
          <w:top w:val="single" w:color="534AB7" w:sz="4" w:space="8"/>
        </w:pBdr>
        <w:spacing w:before="400"/>
      </w:pPr>
      <w:r>
        <w:rPr>
          <w:rFonts w:ascii="Arial" w:cs="Arial" w:eastAsia="Arial" w:hAnsi="Arial"/>
          <w:color w:val="AAAAAA"/>
          <w:sz w:val="18"/>
          <w:szCs w:val="18"/>
        </w:rPr>
        <w:t xml:space="preserve">Martín Duarte · martinduarte.com · Anexo A v1.0 · Uso interno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ED8" w:sz="4" w:space="4"/>
      </w:pBdr>
      <w:jc w:val="right"/>
    </w:pPr>
    <w:r>
      <w:rPr>
        <w:rFonts w:ascii="Arial" w:cs="Arial" w:eastAsia="Arial" w:hAnsi="Arial"/>
        <w:color w:val="AAAAAA"/>
        <w:sz w:val="16"/>
        <w:szCs w:val="16"/>
      </w:rPr>
      <w:t xml:space="preserve">martinduarte.com  |  Anexo 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4" w:space="4"/>
      </w:pBdr>
    </w:pPr>
    <w:r>
      <w:rPr>
        <w:rFonts w:ascii="Arial" w:cs="Arial" w:eastAsia="Arial" w:hAnsi="Arial"/>
        <w:color w:val="534AB7"/>
        <w:sz w:val="18"/>
        <w:szCs w:val="18"/>
      </w:rPr>
      <w:t xml:space="preserve">Anexo A — Google Drive como repositorio de assets</w:t>
    </w:r>
    <w:r>
      <w:rPr>
        <w:rFonts w:ascii="Arial" w:cs="Arial" w:eastAsia="Arial" w:hAnsi="Arial"/>
        <w:color w:val="AAAAAA"/>
        <w:sz w:val="18"/>
        <w:szCs w:val="18"/>
      </w:rPr>
      <w:t xml:space="preserve">  |  Complemento del documento técnico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8"/>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534AB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1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2026-06-05T20:58:45.954Z</dcterms:created>
  <dcterms:modified xsi:type="dcterms:W3CDTF">2026-06-05T20:58:45.967Z</dcterms:modified>
</cp:coreProperties>
</file>

<file path=docProps/custom.xml><?xml version="1.0" encoding="utf-8"?>
<Properties xmlns="http://schemas.openxmlformats.org/officeDocument/2006/custom-properties" xmlns:vt="http://schemas.openxmlformats.org/officeDocument/2006/docPropsVTypes"/>
</file>