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32809" w14:textId="77777777" w:rsidR="007A4F33" w:rsidRPr="007A4F33" w:rsidRDefault="007A4F33" w:rsidP="007A4F33">
      <w:p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>Sprint 0:</w:t>
      </w:r>
    </w:p>
    <w:p w14:paraId="54D3C5E6" w14:textId="3E088EE0" w:rsidR="007A4F33" w:rsidRPr="007A4F33" w:rsidRDefault="007A4F33" w:rsidP="007A4F3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 xml:space="preserve">Crear el elevator pitch final y diseñar el póster-resumen para presentar el proyecto a </w:t>
      </w:r>
      <w:proofErr w:type="spellStart"/>
      <w:r w:rsidRPr="007A4F33">
        <w:rPr>
          <w:rFonts w:ascii="Times New Roman" w:hAnsi="Times New Roman" w:cs="Times New Roman"/>
        </w:rPr>
        <w:t>stakeholders</w:t>
      </w:r>
      <w:proofErr w:type="spellEnd"/>
      <w:r>
        <w:rPr>
          <w:rFonts w:ascii="Times New Roman" w:hAnsi="Times New Roman" w:cs="Times New Roman"/>
        </w:rPr>
        <w:t xml:space="preserve"> (ficticio)</w:t>
      </w:r>
      <w:r w:rsidRPr="007A4F33">
        <w:rPr>
          <w:rFonts w:ascii="Times New Roman" w:hAnsi="Times New Roman" w:cs="Times New Roman"/>
        </w:rPr>
        <w:t>, incluyendo motivación, objetivos y entregables principales.</w:t>
      </w:r>
    </w:p>
    <w:p w14:paraId="5B5BE038" w14:textId="77777777" w:rsidR="007A4F33" w:rsidRPr="007A4F33" w:rsidRDefault="007A4F33" w:rsidP="007A4F3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>Redactar y consensuar la motivación del proyecto: por qué importa, qué decisiones posibilita y quiénes se benefician.</w:t>
      </w:r>
    </w:p>
    <w:p w14:paraId="6EB5B21C" w14:textId="62DBD7B6" w:rsidR="007A4F33" w:rsidRPr="007A4F33" w:rsidRDefault="007A4F33" w:rsidP="007A4F3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>Seleccionar 2–3 regiones piloto representativas (contextos urbanos y rurales) y definir alcance geográfico inicial</w:t>
      </w:r>
      <w:r>
        <w:rPr>
          <w:rFonts w:ascii="Times New Roman" w:hAnsi="Times New Roman" w:cs="Times New Roman"/>
        </w:rPr>
        <w:t>, en nuestro caso, principalmente España</w:t>
      </w:r>
      <w:r w:rsidRPr="007A4F33">
        <w:rPr>
          <w:rFonts w:ascii="Times New Roman" w:hAnsi="Times New Roman" w:cs="Times New Roman"/>
        </w:rPr>
        <w:t>.</w:t>
      </w:r>
    </w:p>
    <w:p w14:paraId="4B7EE058" w14:textId="4E65E1DA" w:rsidR="007A4F33" w:rsidRPr="007A4F33" w:rsidRDefault="007A4F33" w:rsidP="007A4F3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 xml:space="preserve">Identificar </w:t>
      </w:r>
      <w:proofErr w:type="spellStart"/>
      <w:r w:rsidRPr="007A4F33">
        <w:rPr>
          <w:rFonts w:ascii="Times New Roman" w:hAnsi="Times New Roman" w:cs="Times New Roman"/>
        </w:rPr>
        <w:t>stakeholders</w:t>
      </w:r>
      <w:proofErr w:type="spellEnd"/>
      <w:r w:rsidRPr="007A4F33">
        <w:rPr>
          <w:rFonts w:ascii="Times New Roman" w:hAnsi="Times New Roman" w:cs="Times New Roman"/>
        </w:rPr>
        <w:t xml:space="preserve"> clave y para </w:t>
      </w:r>
      <w:r w:rsidR="006A153D">
        <w:rPr>
          <w:rFonts w:ascii="Times New Roman" w:hAnsi="Times New Roman" w:cs="Times New Roman"/>
        </w:rPr>
        <w:t>pensar</w:t>
      </w:r>
      <w:r w:rsidRPr="007A4F33">
        <w:rPr>
          <w:rFonts w:ascii="Times New Roman" w:hAnsi="Times New Roman" w:cs="Times New Roman"/>
        </w:rPr>
        <w:t xml:space="preserve"> prioridades y requisitos.</w:t>
      </w:r>
    </w:p>
    <w:p w14:paraId="5D7179B1" w14:textId="77777777" w:rsidR="007A4F33" w:rsidRPr="007A4F33" w:rsidRDefault="007A4F33" w:rsidP="007A4F33">
      <w:p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>Sprint 1:</w:t>
      </w:r>
    </w:p>
    <w:p w14:paraId="65566074" w14:textId="5C4BE920" w:rsidR="007A4F33" w:rsidRPr="007A4F33" w:rsidRDefault="00585744" w:rsidP="007A4F33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Buscar </w:t>
      </w:r>
      <w:r w:rsidR="007A4F33" w:rsidRPr="007A4F33">
        <w:rPr>
          <w:rFonts w:ascii="Times New Roman" w:hAnsi="Times New Roman" w:cs="Times New Roman"/>
        </w:rPr>
        <w:t>y documentar las fuentes de datos necesarias</w:t>
      </w:r>
      <w:r>
        <w:rPr>
          <w:rFonts w:ascii="Times New Roman" w:hAnsi="Times New Roman" w:cs="Times New Roman"/>
        </w:rPr>
        <w:t xml:space="preserve"> para realizar el proyecto: Que satélite vamos a usar principalmente como el</w:t>
      </w:r>
      <w:r w:rsidR="007A4F33" w:rsidRPr="007A4F33">
        <w:rPr>
          <w:rFonts w:ascii="Times New Roman" w:hAnsi="Times New Roman" w:cs="Times New Roman"/>
        </w:rPr>
        <w:t xml:space="preserve"> Sentinel-2 (imágenes ópticas, bandas relevantes y cadencia)</w:t>
      </w:r>
      <w:r>
        <w:rPr>
          <w:rFonts w:ascii="Times New Roman" w:hAnsi="Times New Roman" w:cs="Times New Roman"/>
        </w:rPr>
        <w:t xml:space="preserve"> filtros </w:t>
      </w:r>
      <w:proofErr w:type="gramStart"/>
      <w:r>
        <w:rPr>
          <w:rFonts w:ascii="Times New Roman" w:hAnsi="Times New Roman" w:cs="Times New Roman"/>
        </w:rPr>
        <w:t xml:space="preserve">como </w:t>
      </w:r>
      <w:r w:rsidR="007A4F33" w:rsidRPr="007A4F33">
        <w:rPr>
          <w:rFonts w:ascii="Times New Roman" w:hAnsi="Times New Roman" w:cs="Times New Roman"/>
        </w:rPr>
        <w:t xml:space="preserve"> VIIRS</w:t>
      </w:r>
      <w:proofErr w:type="gramEnd"/>
      <w:r w:rsidR="007A4F33" w:rsidRPr="007A4F33">
        <w:rPr>
          <w:rFonts w:ascii="Times New Roman" w:hAnsi="Times New Roman" w:cs="Times New Roman"/>
        </w:rPr>
        <w:t>/DMSP</w:t>
      </w:r>
      <w:r>
        <w:rPr>
          <w:rFonts w:ascii="Times New Roman" w:hAnsi="Times New Roman" w:cs="Times New Roman"/>
        </w:rPr>
        <w:t xml:space="preserve">, </w:t>
      </w:r>
      <w:r w:rsidR="007A4F33" w:rsidRPr="007A4F33">
        <w:rPr>
          <w:rFonts w:ascii="Times New Roman" w:hAnsi="Times New Roman" w:cs="Times New Roman"/>
        </w:rPr>
        <w:t>catálogos ferroviarios (</w:t>
      </w:r>
      <w:proofErr w:type="spellStart"/>
      <w:r w:rsidR="007A4F33" w:rsidRPr="007A4F33">
        <w:rPr>
          <w:rFonts w:ascii="Times New Roman" w:hAnsi="Times New Roman" w:cs="Times New Roman"/>
        </w:rPr>
        <w:t>OpenStreetMap</w:t>
      </w:r>
      <w:proofErr w:type="spellEnd"/>
      <w:r w:rsidR="007A4F33" w:rsidRPr="007A4F33">
        <w:rPr>
          <w:rFonts w:ascii="Times New Roman" w:hAnsi="Times New Roman" w:cs="Times New Roman"/>
        </w:rPr>
        <w:t>, GTFS nacionales, bases oficiales), datos censales (Eurostat/INE).</w:t>
      </w:r>
    </w:p>
    <w:p w14:paraId="3DBF2439" w14:textId="59A72877" w:rsidR="007A4F33" w:rsidRPr="007A4F33" w:rsidRDefault="007A4F33" w:rsidP="007A4F3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>Definir las variables concretas a extraer y sus formatos</w:t>
      </w:r>
    </w:p>
    <w:p w14:paraId="68DD6FA1" w14:textId="32663DD6" w:rsidR="007A4F33" w:rsidRPr="007A4F33" w:rsidRDefault="007A4F33" w:rsidP="007A4F3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>Verificar licencias, accesibilidad y limitaciones legales</w:t>
      </w:r>
      <w:r w:rsidR="00585744">
        <w:rPr>
          <w:rFonts w:ascii="Times New Roman" w:hAnsi="Times New Roman" w:cs="Times New Roman"/>
        </w:rPr>
        <w:t>/</w:t>
      </w:r>
      <w:proofErr w:type="spellStart"/>
      <w:r w:rsidR="00585744">
        <w:rPr>
          <w:rFonts w:ascii="Times New Roman" w:hAnsi="Times New Roman" w:cs="Times New Roman"/>
        </w:rPr>
        <w:t>tecnicas</w:t>
      </w:r>
      <w:proofErr w:type="spellEnd"/>
      <w:r w:rsidRPr="007A4F33">
        <w:rPr>
          <w:rFonts w:ascii="Times New Roman" w:hAnsi="Times New Roman" w:cs="Times New Roman"/>
        </w:rPr>
        <w:t xml:space="preserve"> de cada fuente y diseñar estrategia de descarga (</w:t>
      </w:r>
      <w:proofErr w:type="spellStart"/>
      <w:r w:rsidRPr="007A4F33">
        <w:rPr>
          <w:rFonts w:ascii="Times New Roman" w:hAnsi="Times New Roman" w:cs="Times New Roman"/>
        </w:rPr>
        <w:t>APIs</w:t>
      </w:r>
      <w:proofErr w:type="spellEnd"/>
      <w:r w:rsidRPr="007A4F33">
        <w:rPr>
          <w:rFonts w:ascii="Times New Roman" w:hAnsi="Times New Roman" w:cs="Times New Roman"/>
        </w:rPr>
        <w:t xml:space="preserve">, </w:t>
      </w:r>
      <w:proofErr w:type="spellStart"/>
      <w:r w:rsidRPr="007A4F33">
        <w:rPr>
          <w:rFonts w:ascii="Times New Roman" w:hAnsi="Times New Roman" w:cs="Times New Roman"/>
        </w:rPr>
        <w:t>bulk</w:t>
      </w:r>
      <w:proofErr w:type="spellEnd"/>
      <w:r w:rsidRPr="007A4F33">
        <w:rPr>
          <w:rFonts w:ascii="Times New Roman" w:hAnsi="Times New Roman" w:cs="Times New Roman"/>
        </w:rPr>
        <w:t xml:space="preserve"> </w:t>
      </w:r>
      <w:proofErr w:type="spellStart"/>
      <w:r w:rsidRPr="007A4F33">
        <w:rPr>
          <w:rFonts w:ascii="Times New Roman" w:hAnsi="Times New Roman" w:cs="Times New Roman"/>
        </w:rPr>
        <w:t>download</w:t>
      </w:r>
      <w:proofErr w:type="spellEnd"/>
      <w:r w:rsidRPr="007A4F33">
        <w:rPr>
          <w:rFonts w:ascii="Times New Roman" w:hAnsi="Times New Roman" w:cs="Times New Roman"/>
        </w:rPr>
        <w:t>, rangos temporales).</w:t>
      </w:r>
    </w:p>
    <w:p w14:paraId="121053ED" w14:textId="63A380B6" w:rsidR="007A4F33" w:rsidRPr="007A4F33" w:rsidRDefault="00EC1F9C" w:rsidP="007A4F33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Algún</w:t>
      </w:r>
      <w:r w:rsidR="00585744">
        <w:rPr>
          <w:rFonts w:ascii="Times New Roman" w:hAnsi="Times New Roman" w:cs="Times New Roman"/>
        </w:rPr>
        <w:t xml:space="preserve"> tipo de e</w:t>
      </w:r>
      <w:r w:rsidR="007A4F33" w:rsidRPr="007A4F33">
        <w:rPr>
          <w:rFonts w:ascii="Times New Roman" w:hAnsi="Times New Roman" w:cs="Times New Roman"/>
        </w:rPr>
        <w:t>ntregable</w:t>
      </w:r>
      <w:r w:rsidR="00585744">
        <w:rPr>
          <w:rFonts w:ascii="Times New Roman" w:hAnsi="Times New Roman" w:cs="Times New Roman"/>
        </w:rPr>
        <w:t>;</w:t>
      </w:r>
      <w:r w:rsidR="007A4F33" w:rsidRPr="007A4F33">
        <w:rPr>
          <w:rFonts w:ascii="Times New Roman" w:hAnsi="Times New Roman" w:cs="Times New Roman"/>
        </w:rPr>
        <w:t xml:space="preserve"> documento de </w:t>
      </w:r>
      <w:r w:rsidR="00585744">
        <w:rPr>
          <w:rFonts w:ascii="Times New Roman" w:hAnsi="Times New Roman" w:cs="Times New Roman"/>
        </w:rPr>
        <w:t xml:space="preserve">fuentes </w:t>
      </w:r>
      <w:r w:rsidR="007A4F33" w:rsidRPr="007A4F33">
        <w:rPr>
          <w:rFonts w:ascii="Times New Roman" w:hAnsi="Times New Roman" w:cs="Times New Roman"/>
        </w:rPr>
        <w:t>con formatos, estimación de almacenamiento y requisitos de acceso.</w:t>
      </w:r>
    </w:p>
    <w:p w14:paraId="177055CF" w14:textId="77777777" w:rsidR="007A4F33" w:rsidRPr="007A4F33" w:rsidRDefault="007A4F33" w:rsidP="007A4F33">
      <w:p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>Sprint 2:</w:t>
      </w:r>
    </w:p>
    <w:p w14:paraId="4B98AE34" w14:textId="77777777" w:rsidR="007A4F33" w:rsidRPr="007A4F33" w:rsidRDefault="007A4F33" w:rsidP="007A4F3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>Implementar y probar el pipeline de ingestión y preprocesado: descarga automatizada, control de versiones de datos y almacenamiento organizado.</w:t>
      </w:r>
    </w:p>
    <w:p w14:paraId="3B5FF016" w14:textId="77777777" w:rsidR="007A4F33" w:rsidRPr="007A4F33" w:rsidRDefault="007A4F33" w:rsidP="007A4F3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>Preprocesado de Sentinel-2: corrección atmosférica, máscara de nubes, mosaicos temporales y generación de índices relevantes (</w:t>
      </w:r>
      <w:proofErr w:type="spellStart"/>
      <w:r w:rsidRPr="007A4F33">
        <w:rPr>
          <w:rFonts w:ascii="Times New Roman" w:hAnsi="Times New Roman" w:cs="Times New Roman"/>
        </w:rPr>
        <w:t>built</w:t>
      </w:r>
      <w:proofErr w:type="spellEnd"/>
      <w:r w:rsidRPr="007A4F33">
        <w:rPr>
          <w:rFonts w:ascii="Times New Roman" w:hAnsi="Times New Roman" w:cs="Times New Roman"/>
        </w:rPr>
        <w:t>-up, NDVI si procede).</w:t>
      </w:r>
    </w:p>
    <w:p w14:paraId="6A8A44BF" w14:textId="4BEE131C" w:rsidR="007A4F33" w:rsidRPr="007A4F33" w:rsidRDefault="007A4F33" w:rsidP="007A4F3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 xml:space="preserve">Preprocesado de VIIRS/DMSP: limpieza de </w:t>
      </w:r>
      <w:r w:rsidR="00DE724C" w:rsidRPr="007A4F33">
        <w:rPr>
          <w:rFonts w:ascii="Times New Roman" w:hAnsi="Times New Roman" w:cs="Times New Roman"/>
        </w:rPr>
        <w:t>efectos</w:t>
      </w:r>
      <w:r w:rsidRPr="007A4F33">
        <w:rPr>
          <w:rFonts w:ascii="Times New Roman" w:hAnsi="Times New Roman" w:cs="Times New Roman"/>
        </w:rPr>
        <w:t>, agregación temporal (mensual/trimestral) y georreferenciación.</w:t>
      </w:r>
    </w:p>
    <w:p w14:paraId="557C3B89" w14:textId="77777777" w:rsidR="007A4F33" w:rsidRPr="007A4F33" w:rsidRDefault="007A4F33" w:rsidP="007A4F3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>Procesado de datos ferroviarios: extracción, limpieza de geometrías, normalización de atributos y construcción inicial del grafo de conectividad.</w:t>
      </w:r>
    </w:p>
    <w:p w14:paraId="1A04E30B" w14:textId="77777777" w:rsidR="007A4F33" w:rsidRPr="007A4F33" w:rsidRDefault="007A4F33" w:rsidP="007A4F3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 xml:space="preserve">Entregable: </w:t>
      </w:r>
      <w:proofErr w:type="spellStart"/>
      <w:r w:rsidRPr="007A4F33">
        <w:rPr>
          <w:rFonts w:ascii="Times New Roman" w:hAnsi="Times New Roman" w:cs="Times New Roman"/>
        </w:rPr>
        <w:t>datasets</w:t>
      </w:r>
      <w:proofErr w:type="spellEnd"/>
      <w:r w:rsidRPr="007A4F33">
        <w:rPr>
          <w:rFonts w:ascii="Times New Roman" w:hAnsi="Times New Roman" w:cs="Times New Roman"/>
        </w:rPr>
        <w:t xml:space="preserve"> curados por región piloto y scripts reproducibles de preprocesado.</w:t>
      </w:r>
    </w:p>
    <w:p w14:paraId="4886E288" w14:textId="77777777" w:rsidR="007A4F33" w:rsidRPr="007A4F33" w:rsidRDefault="007A4F33" w:rsidP="007A4F33">
      <w:p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>Sprint 3:</w:t>
      </w:r>
    </w:p>
    <w:p w14:paraId="79AD4475" w14:textId="77777777" w:rsidR="007A4F33" w:rsidRPr="007A4F33" w:rsidRDefault="007A4F33" w:rsidP="007A4F3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 xml:space="preserve">Extraer </w:t>
      </w:r>
      <w:proofErr w:type="spellStart"/>
      <w:r w:rsidRPr="007A4F33">
        <w:rPr>
          <w:rFonts w:ascii="Times New Roman" w:hAnsi="Times New Roman" w:cs="Times New Roman"/>
        </w:rPr>
        <w:t>features</w:t>
      </w:r>
      <w:proofErr w:type="spellEnd"/>
      <w:r w:rsidRPr="007A4F33">
        <w:rPr>
          <w:rFonts w:ascii="Times New Roman" w:hAnsi="Times New Roman" w:cs="Times New Roman"/>
        </w:rPr>
        <w:t xml:space="preserve"> espaciales y temporales: máscaras de urbanización por periodo, tasas de expansión, series de luminosidad con métricas de tendencia y anomalía.</w:t>
      </w:r>
    </w:p>
    <w:p w14:paraId="07284088" w14:textId="77777777" w:rsidR="007A4F33" w:rsidRPr="007A4F33" w:rsidRDefault="007A4F33" w:rsidP="007A4F3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>Construir métricas de conectividad a partir del grafo ferroviario (centralidad, tiempos de acceso, conectividad entre municipios).</w:t>
      </w:r>
    </w:p>
    <w:p w14:paraId="2E4056FB" w14:textId="77777777" w:rsidR="007A4F33" w:rsidRPr="007A4F33" w:rsidRDefault="007A4F33" w:rsidP="007A4F3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>Desarrollar prototipos de modelos básicos: segmentación de urbanización sobre ejemplos piloto y análisis exploratorio de correlaciones entre luminosidad y urbanización.</w:t>
      </w:r>
    </w:p>
    <w:p w14:paraId="7555B026" w14:textId="77777777" w:rsidR="007A4F33" w:rsidRDefault="007A4F33" w:rsidP="007A4F3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 xml:space="preserve">Entregable: primeras capas temáticas </w:t>
      </w:r>
      <w:proofErr w:type="spellStart"/>
      <w:r w:rsidRPr="007A4F33">
        <w:rPr>
          <w:rFonts w:ascii="Times New Roman" w:hAnsi="Times New Roman" w:cs="Times New Roman"/>
        </w:rPr>
        <w:t>y</w:t>
      </w:r>
      <w:proofErr w:type="spellEnd"/>
      <w:r w:rsidRPr="007A4F33">
        <w:rPr>
          <w:rFonts w:ascii="Times New Roman" w:hAnsi="Times New Roman" w:cs="Times New Roman"/>
        </w:rPr>
        <w:t xml:space="preserve"> informe de calidad/limitaciones.</w:t>
      </w:r>
    </w:p>
    <w:p w14:paraId="53C356D5" w14:textId="77777777" w:rsidR="00B212A5" w:rsidRPr="007A4F33" w:rsidRDefault="00B212A5" w:rsidP="00B212A5">
      <w:pPr>
        <w:rPr>
          <w:rFonts w:ascii="Times New Roman" w:hAnsi="Times New Roman" w:cs="Times New Roman"/>
        </w:rPr>
      </w:pPr>
    </w:p>
    <w:p w14:paraId="7353A141" w14:textId="77777777" w:rsidR="007A4F33" w:rsidRPr="007A4F33" w:rsidRDefault="007A4F33" w:rsidP="007A4F33">
      <w:p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lastRenderedPageBreak/>
        <w:t>Sprint 4:</w:t>
      </w:r>
    </w:p>
    <w:p w14:paraId="6A5E39C4" w14:textId="77777777" w:rsidR="007A4F33" w:rsidRPr="007A4F33" w:rsidRDefault="007A4F33" w:rsidP="007A4F3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>Fusionar señales y definir el índice compuesto de “vitalidad territorial”; aplicar método de clasificación/</w:t>
      </w:r>
      <w:proofErr w:type="spellStart"/>
      <w:r w:rsidRPr="007A4F33">
        <w:rPr>
          <w:rFonts w:ascii="Times New Roman" w:hAnsi="Times New Roman" w:cs="Times New Roman"/>
        </w:rPr>
        <w:t>clustering</w:t>
      </w:r>
      <w:proofErr w:type="spellEnd"/>
      <w:r w:rsidRPr="007A4F33">
        <w:rPr>
          <w:rFonts w:ascii="Times New Roman" w:hAnsi="Times New Roman" w:cs="Times New Roman"/>
        </w:rPr>
        <w:t xml:space="preserve"> para etiquetar estados (auge/estable/declive/en riesgo).</w:t>
      </w:r>
    </w:p>
    <w:p w14:paraId="3BDAF77C" w14:textId="77777777" w:rsidR="007A4F33" w:rsidRPr="007A4F33" w:rsidRDefault="007A4F33" w:rsidP="007A4F3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>Construir el MVP de visualización: mapa interactivo simple con capas temporales, panel de consulta municipal y exportación básica de resultados.</w:t>
      </w:r>
    </w:p>
    <w:p w14:paraId="5A551D5F" w14:textId="1242BE03" w:rsidR="007A4F33" w:rsidRPr="007A4F33" w:rsidRDefault="007A4F33" w:rsidP="007A4F3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 xml:space="preserve">Validar resultados con datos socioeconómicos y recoger </w:t>
      </w:r>
      <w:proofErr w:type="spellStart"/>
      <w:r w:rsidRPr="007A4F33">
        <w:rPr>
          <w:rFonts w:ascii="Times New Roman" w:hAnsi="Times New Roman" w:cs="Times New Roman"/>
        </w:rPr>
        <w:t>feedback</w:t>
      </w:r>
      <w:proofErr w:type="spellEnd"/>
      <w:r w:rsidRPr="007A4F33">
        <w:rPr>
          <w:rFonts w:ascii="Times New Roman" w:hAnsi="Times New Roman" w:cs="Times New Roman"/>
        </w:rPr>
        <w:t xml:space="preserve"> para ajustar umbrales y presentación.</w:t>
      </w:r>
    </w:p>
    <w:p w14:paraId="0E54B0BD" w14:textId="77777777" w:rsidR="007A4F33" w:rsidRPr="007A4F33" w:rsidRDefault="007A4F33" w:rsidP="007A4F3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>Entregable: MVP funcional y guía rápida de interpretación.</w:t>
      </w:r>
    </w:p>
    <w:p w14:paraId="620CF35D" w14:textId="77777777" w:rsidR="007A4F33" w:rsidRPr="007A4F33" w:rsidRDefault="007A4F33" w:rsidP="007A4F33">
      <w:p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>Sprint 5:</w:t>
      </w:r>
    </w:p>
    <w:p w14:paraId="25E1132C" w14:textId="77777777" w:rsidR="007A4F33" w:rsidRPr="007A4F33" w:rsidRDefault="007A4F33" w:rsidP="007A4F3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>Automatizar pipelines completos para operación continua, montar reentrenamiento programado y monitorización de la calidad de datos y deriva de modelos.</w:t>
      </w:r>
    </w:p>
    <w:p w14:paraId="46A95766" w14:textId="0034835F" w:rsidR="007A4F33" w:rsidRPr="007A4F33" w:rsidRDefault="007A4F33" w:rsidP="007A4F3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>Escalar la solución a nuevas regiones y contemplar integración de fuentes adicionales</w:t>
      </w:r>
      <w:r w:rsidR="00D25639">
        <w:rPr>
          <w:rFonts w:ascii="Times New Roman" w:hAnsi="Times New Roman" w:cs="Times New Roman"/>
        </w:rPr>
        <w:t>.</w:t>
      </w:r>
    </w:p>
    <w:p w14:paraId="698ACAC7" w14:textId="77777777" w:rsidR="007A4F33" w:rsidRPr="007A4F33" w:rsidRDefault="007A4F33" w:rsidP="007A4F3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>Preparar entrega final: documentación técnica, manuales de usuario, plan de despliegue y sesiones de formación.</w:t>
      </w:r>
    </w:p>
    <w:p w14:paraId="0C92359F" w14:textId="4279DF85" w:rsidR="007A4F33" w:rsidRPr="007A4F33" w:rsidRDefault="007A4F33" w:rsidP="007A4F3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 xml:space="preserve">Entregable: plataforma </w:t>
      </w:r>
      <w:r w:rsidR="00D25639">
        <w:rPr>
          <w:rFonts w:ascii="Times New Roman" w:hAnsi="Times New Roman" w:cs="Times New Roman"/>
        </w:rPr>
        <w:t xml:space="preserve">en formato de mapa interactivo </w:t>
      </w:r>
      <w:r w:rsidRPr="007A4F33">
        <w:rPr>
          <w:rFonts w:ascii="Times New Roman" w:hAnsi="Times New Roman" w:cs="Times New Roman"/>
        </w:rPr>
        <w:t xml:space="preserve">(o plan de despliegue final) y </w:t>
      </w:r>
      <w:proofErr w:type="spellStart"/>
      <w:r w:rsidRPr="007A4F33">
        <w:rPr>
          <w:rFonts w:ascii="Times New Roman" w:hAnsi="Times New Roman" w:cs="Times New Roman"/>
        </w:rPr>
        <w:t>roadmap</w:t>
      </w:r>
      <w:proofErr w:type="spellEnd"/>
      <w:r w:rsidRPr="007A4F33">
        <w:rPr>
          <w:rFonts w:ascii="Times New Roman" w:hAnsi="Times New Roman" w:cs="Times New Roman"/>
        </w:rPr>
        <w:t xml:space="preserve"> de mejoras.</w:t>
      </w:r>
    </w:p>
    <w:p w14:paraId="18410984" w14:textId="77777777" w:rsidR="006D168A" w:rsidRPr="007A4F33" w:rsidRDefault="006D168A">
      <w:pPr>
        <w:rPr>
          <w:rFonts w:ascii="Times New Roman" w:hAnsi="Times New Roman" w:cs="Times New Roman"/>
        </w:rPr>
      </w:pPr>
    </w:p>
    <w:sectPr w:rsidR="006D168A" w:rsidRPr="007A4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D074A"/>
    <w:multiLevelType w:val="multilevel"/>
    <w:tmpl w:val="B90A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B6B8C"/>
    <w:multiLevelType w:val="multilevel"/>
    <w:tmpl w:val="6BB0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63C37"/>
    <w:multiLevelType w:val="multilevel"/>
    <w:tmpl w:val="989C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377CC"/>
    <w:multiLevelType w:val="multilevel"/>
    <w:tmpl w:val="558C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B31E4"/>
    <w:multiLevelType w:val="multilevel"/>
    <w:tmpl w:val="5636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A0ABF"/>
    <w:multiLevelType w:val="multilevel"/>
    <w:tmpl w:val="F668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506424">
    <w:abstractNumId w:val="3"/>
  </w:num>
  <w:num w:numId="2" w16cid:durableId="532617480">
    <w:abstractNumId w:val="2"/>
  </w:num>
  <w:num w:numId="3" w16cid:durableId="1236547418">
    <w:abstractNumId w:val="5"/>
  </w:num>
  <w:num w:numId="4" w16cid:durableId="1410543460">
    <w:abstractNumId w:val="0"/>
  </w:num>
  <w:num w:numId="5" w16cid:durableId="1474058551">
    <w:abstractNumId w:val="1"/>
  </w:num>
  <w:num w:numId="6" w16cid:durableId="1418594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33"/>
    <w:rsid w:val="00114A55"/>
    <w:rsid w:val="00194D32"/>
    <w:rsid w:val="003B3347"/>
    <w:rsid w:val="00585744"/>
    <w:rsid w:val="00651F25"/>
    <w:rsid w:val="006A153D"/>
    <w:rsid w:val="006D168A"/>
    <w:rsid w:val="006F0784"/>
    <w:rsid w:val="007A4F33"/>
    <w:rsid w:val="009A1345"/>
    <w:rsid w:val="00B212A5"/>
    <w:rsid w:val="00C11124"/>
    <w:rsid w:val="00CF6195"/>
    <w:rsid w:val="00D25639"/>
    <w:rsid w:val="00DE724C"/>
    <w:rsid w:val="00E10984"/>
    <w:rsid w:val="00EC1F9C"/>
    <w:rsid w:val="0F48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9CB8"/>
  <w15:chartTrackingRefBased/>
  <w15:docId w15:val="{2D494AF3-083E-4A65-B433-EF8FDF69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4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4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4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4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4F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F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F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F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F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F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F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F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F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F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Otero</dc:creator>
  <cp:keywords/>
  <dc:description/>
  <cp:lastModifiedBy>Martín Otero</cp:lastModifiedBy>
  <cp:revision>2</cp:revision>
  <dcterms:created xsi:type="dcterms:W3CDTF">2025-10-14T20:49:00Z</dcterms:created>
  <dcterms:modified xsi:type="dcterms:W3CDTF">2025-10-14T20:49:00Z</dcterms:modified>
</cp:coreProperties>
</file>