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71A2" w:rsidRPr="00F4187D" w:rsidRDefault="004B640E">
      <w:r w:rsidRPr="00F4187D">
        <w:t>Erwan MARTIN</w:t>
      </w:r>
      <w:r w:rsidRPr="00F4187D">
        <w:tab/>
      </w:r>
      <w:r w:rsidRPr="00F4187D">
        <w:tab/>
      </w:r>
      <w:r w:rsidRPr="00F4187D">
        <w:tab/>
      </w:r>
      <w:r w:rsidRPr="00F4187D">
        <w:tab/>
      </w:r>
      <w:r w:rsidRPr="00F4187D">
        <w:tab/>
      </w:r>
      <w:r w:rsidRPr="00F4187D">
        <w:tab/>
      </w:r>
      <w:r w:rsidRPr="00F4187D">
        <w:tab/>
      </w:r>
      <w:r w:rsidRPr="00F4187D">
        <w:tab/>
      </w:r>
      <w:r w:rsidRPr="00F4187D">
        <w:tab/>
      </w:r>
      <w:r w:rsidRPr="00F4187D">
        <w:tab/>
        <w:t xml:space="preserve"> ING3 DS</w:t>
      </w:r>
      <w:r w:rsidRPr="00F4187D">
        <w:tab/>
      </w:r>
    </w:p>
    <w:p w:rsidR="004B640E" w:rsidRPr="00F4187D" w:rsidRDefault="004B640E">
      <w:r w:rsidRPr="00F4187D">
        <w:t>Joshua BONACORSI</w:t>
      </w:r>
    </w:p>
    <w:p w:rsidR="001538CE" w:rsidRPr="00F4187D" w:rsidRDefault="001538CE"/>
    <w:p w:rsidR="001538CE" w:rsidRPr="00F4187D" w:rsidRDefault="001538CE">
      <w:r w:rsidRPr="00F4187D">
        <w:tab/>
      </w:r>
      <w:r w:rsidRPr="00F4187D">
        <w:tab/>
      </w:r>
      <w:r w:rsidRPr="00F4187D">
        <w:tab/>
      </w:r>
      <w:r w:rsidRPr="00F4187D">
        <w:tab/>
      </w:r>
    </w:p>
    <w:p w:rsidR="001538CE" w:rsidRPr="00F4187D" w:rsidRDefault="001538CE"/>
    <w:p w:rsidR="001538CE" w:rsidRPr="00F4187D" w:rsidRDefault="001538CE"/>
    <w:p w:rsidR="001538CE" w:rsidRPr="00F4187D" w:rsidRDefault="001538CE">
      <w:r w:rsidRPr="00F4187D">
        <w:tab/>
      </w:r>
      <w:r w:rsidRPr="00F4187D">
        <w:tab/>
      </w:r>
    </w:p>
    <w:p w:rsidR="001538CE" w:rsidRPr="001538CE" w:rsidRDefault="001538CE" w:rsidP="001538CE">
      <w:pPr>
        <w:jc w:val="center"/>
        <w:rPr>
          <w:b/>
          <w:sz w:val="36"/>
          <w:szCs w:val="36"/>
        </w:rPr>
      </w:pPr>
      <w:r w:rsidRPr="001538CE">
        <w:rPr>
          <w:b/>
          <w:sz w:val="36"/>
          <w:szCs w:val="36"/>
        </w:rPr>
        <w:t>RAPPORT ANALYSE DE RÉSEAUX SOCIAUX</w:t>
      </w:r>
    </w:p>
    <w:p w:rsidR="001538CE" w:rsidRPr="001538CE" w:rsidRDefault="001538CE" w:rsidP="001538CE">
      <w:pPr>
        <w:jc w:val="center"/>
        <w:rPr>
          <w:b/>
          <w:sz w:val="36"/>
          <w:szCs w:val="36"/>
        </w:rPr>
      </w:pPr>
      <w:proofErr w:type="gramStart"/>
      <w:r w:rsidRPr="001538CE">
        <w:rPr>
          <w:b/>
          <w:sz w:val="36"/>
          <w:szCs w:val="36"/>
        </w:rPr>
        <w:t>à</w:t>
      </w:r>
      <w:proofErr w:type="gramEnd"/>
      <w:r w:rsidRPr="001538CE">
        <w:rPr>
          <w:b/>
          <w:sz w:val="36"/>
          <w:szCs w:val="36"/>
        </w:rPr>
        <w:t xml:space="preserve"> destination de monsieur </w:t>
      </w:r>
      <w:proofErr w:type="spellStart"/>
      <w:r w:rsidRPr="001538CE">
        <w:rPr>
          <w:b/>
          <w:sz w:val="36"/>
          <w:szCs w:val="36"/>
        </w:rPr>
        <w:t>Rushed</w:t>
      </w:r>
      <w:proofErr w:type="spellEnd"/>
      <w:r w:rsidRPr="001538CE">
        <w:rPr>
          <w:b/>
          <w:sz w:val="36"/>
          <w:szCs w:val="36"/>
        </w:rPr>
        <w:t xml:space="preserve"> KANAWATI</w:t>
      </w:r>
    </w:p>
    <w:p w:rsidR="001538CE" w:rsidRDefault="001538CE" w:rsidP="001538CE"/>
    <w:p w:rsidR="001538CE" w:rsidRDefault="001538CE" w:rsidP="001538CE"/>
    <w:p w:rsidR="001538CE" w:rsidRDefault="001538CE" w:rsidP="001538CE"/>
    <w:p w:rsidR="001538CE" w:rsidRPr="001538CE" w:rsidRDefault="001538CE" w:rsidP="001538CE">
      <w:pPr>
        <w:jc w:val="center"/>
      </w:pPr>
      <w:r>
        <w:rPr>
          <w:noProof/>
        </w:rPr>
        <w:drawing>
          <wp:inline distT="0" distB="0" distL="0" distR="0">
            <wp:extent cx="5044440" cy="3760339"/>
            <wp:effectExtent l="0" t="0" r="3810" b="0"/>
            <wp:docPr id="1" name="Picture 1" descr="Fichier:Social Network Analysis Visualization.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Social Network Analysis Visualization.png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1936" cy="3765927"/>
                    </a:xfrm>
                    <a:prstGeom prst="rect">
                      <a:avLst/>
                    </a:prstGeom>
                    <a:noFill/>
                    <a:ln>
                      <a:noFill/>
                    </a:ln>
                  </pic:spPr>
                </pic:pic>
              </a:graphicData>
            </a:graphic>
          </wp:inline>
        </w:drawing>
      </w:r>
    </w:p>
    <w:p w:rsidR="001538CE" w:rsidRDefault="001538CE" w:rsidP="001538CE">
      <w:pPr>
        <w:jc w:val="center"/>
      </w:pPr>
    </w:p>
    <w:p w:rsidR="001538CE" w:rsidRDefault="001538CE" w:rsidP="001538CE">
      <w:pPr>
        <w:jc w:val="center"/>
      </w:pPr>
    </w:p>
    <w:p w:rsidR="001538CE" w:rsidRDefault="001538CE" w:rsidP="001538CE">
      <w:pPr>
        <w:rPr>
          <w:b/>
          <w:sz w:val="36"/>
          <w:szCs w:val="36"/>
        </w:rPr>
      </w:pPr>
      <w:r w:rsidRPr="00A93938">
        <w:rPr>
          <w:b/>
          <w:sz w:val="36"/>
          <w:szCs w:val="36"/>
        </w:rPr>
        <w:lastRenderedPageBreak/>
        <w:t>Sommaire</w:t>
      </w:r>
    </w:p>
    <w:p w:rsidR="006F6DBC" w:rsidRPr="00A93938" w:rsidRDefault="006F6DBC" w:rsidP="001538CE">
      <w:pPr>
        <w:rPr>
          <w:b/>
          <w:sz w:val="36"/>
          <w:szCs w:val="36"/>
        </w:rPr>
      </w:pPr>
    </w:p>
    <w:p w:rsidR="00A93938" w:rsidRDefault="00A93938" w:rsidP="006F6DBC">
      <w:pPr>
        <w:pStyle w:val="ListParagraph"/>
        <w:numPr>
          <w:ilvl w:val="0"/>
          <w:numId w:val="2"/>
        </w:numPr>
      </w:pPr>
      <w:r>
        <w:t>Présentation du sujet</w:t>
      </w:r>
    </w:p>
    <w:p w:rsidR="00A93938" w:rsidRDefault="00A93938" w:rsidP="006F6DBC">
      <w:pPr>
        <w:pStyle w:val="ListParagraph"/>
        <w:numPr>
          <w:ilvl w:val="0"/>
          <w:numId w:val="2"/>
        </w:numPr>
      </w:pPr>
      <w:r>
        <w:t>Traduction du problème sous forme de graphe</w:t>
      </w:r>
    </w:p>
    <w:p w:rsidR="00A93938" w:rsidRDefault="00A93938" w:rsidP="006F6DBC">
      <w:pPr>
        <w:pStyle w:val="ListParagraph"/>
        <w:numPr>
          <w:ilvl w:val="0"/>
          <w:numId w:val="2"/>
        </w:numPr>
      </w:pPr>
      <w:r>
        <w:t>Solution proposée</w:t>
      </w:r>
    </w:p>
    <w:p w:rsidR="006F6DBC" w:rsidRDefault="006F6DBC" w:rsidP="006F6DBC">
      <w:pPr>
        <w:pStyle w:val="ListParagraph"/>
        <w:ind w:left="1440"/>
      </w:pPr>
      <w:r>
        <w:t>A.</w:t>
      </w:r>
      <w:r w:rsidR="002A7C28">
        <w:t xml:space="preserve"> Problème des graphes bipartites</w:t>
      </w:r>
    </w:p>
    <w:p w:rsidR="006F6DBC" w:rsidRDefault="00A410F4" w:rsidP="006F6DBC">
      <w:pPr>
        <w:pStyle w:val="ListParagraph"/>
        <w:ind w:left="1440"/>
      </w:pPr>
      <w:r w:rsidRPr="00A410F4">
        <w:t>B.</w:t>
      </w:r>
      <w:r>
        <w:t xml:space="preserve"> </w:t>
      </w:r>
      <w:r w:rsidRPr="00A410F4">
        <w:t xml:space="preserve">Projection du graphe biparti vers un graphe </w:t>
      </w:r>
      <w:proofErr w:type="spellStart"/>
      <w:r w:rsidRPr="00A410F4">
        <w:t>unipartite</w:t>
      </w:r>
      <w:proofErr w:type="spellEnd"/>
    </w:p>
    <w:p w:rsidR="006F6DBC" w:rsidRDefault="006F6DBC" w:rsidP="006F6DBC">
      <w:pPr>
        <w:pStyle w:val="ListParagraph"/>
        <w:ind w:left="1440"/>
      </w:pPr>
      <w:r>
        <w:t>C.</w:t>
      </w:r>
      <w:r w:rsidR="000B18E9">
        <w:t xml:space="preserve"> Problème des projections</w:t>
      </w:r>
    </w:p>
    <w:p w:rsidR="006F6DBC" w:rsidRDefault="006F6DBC" w:rsidP="006F6DBC">
      <w:pPr>
        <w:pStyle w:val="ListParagraph"/>
        <w:ind w:left="1440"/>
      </w:pPr>
      <w:r>
        <w:t>D.</w:t>
      </w:r>
      <w:r w:rsidR="00F24E43">
        <w:t xml:space="preserve"> Choix de l’algorithme de détection de communauté</w:t>
      </w:r>
    </w:p>
    <w:p w:rsidR="006F6DBC" w:rsidRDefault="006F6DBC" w:rsidP="003D02A7">
      <w:pPr>
        <w:pStyle w:val="ListParagraph"/>
        <w:ind w:left="1440"/>
      </w:pPr>
      <w:r>
        <w:t>E.</w:t>
      </w:r>
      <w:r w:rsidR="00C44299">
        <w:t xml:space="preserve"> Résultat de la solution proposée</w:t>
      </w:r>
    </w:p>
    <w:p w:rsidR="00EE4305" w:rsidRDefault="00EE4305" w:rsidP="006F6DBC">
      <w:pPr>
        <w:pStyle w:val="ListParagraph"/>
        <w:numPr>
          <w:ilvl w:val="0"/>
          <w:numId w:val="2"/>
        </w:numPr>
      </w:pPr>
      <w:r>
        <w:t>Test</w:t>
      </w:r>
    </w:p>
    <w:p w:rsidR="00A93938" w:rsidRDefault="00A93938" w:rsidP="006F6DBC">
      <w:pPr>
        <w:pStyle w:val="ListParagraph"/>
        <w:numPr>
          <w:ilvl w:val="0"/>
          <w:numId w:val="2"/>
        </w:numPr>
      </w:pPr>
      <w:r>
        <w:t>Conclusion</w:t>
      </w:r>
    </w:p>
    <w:p w:rsidR="00A93938" w:rsidRDefault="00A93938" w:rsidP="006F6DBC">
      <w:pPr>
        <w:pStyle w:val="ListParagraph"/>
        <w:numPr>
          <w:ilvl w:val="0"/>
          <w:numId w:val="2"/>
        </w:numPr>
      </w:pPr>
      <w:r>
        <w:t>Bibliographie</w:t>
      </w:r>
    </w:p>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CF1D72" w:rsidRDefault="00CF1D72" w:rsidP="00CF1D72"/>
    <w:p w:rsidR="002216EF" w:rsidRDefault="002216EF" w:rsidP="00CF1D72"/>
    <w:p w:rsidR="00CF1D72" w:rsidRDefault="00CF1D72" w:rsidP="00CF1D72">
      <w:pPr>
        <w:rPr>
          <w:sz w:val="32"/>
          <w:szCs w:val="32"/>
          <w:u w:val="single"/>
        </w:rPr>
      </w:pPr>
      <w:r w:rsidRPr="006F6DBC">
        <w:rPr>
          <w:sz w:val="32"/>
          <w:szCs w:val="32"/>
        </w:rPr>
        <w:lastRenderedPageBreak/>
        <w:t xml:space="preserve">I. </w:t>
      </w:r>
      <w:r w:rsidRPr="00CF1D72">
        <w:rPr>
          <w:sz w:val="32"/>
          <w:szCs w:val="32"/>
          <w:u w:val="single"/>
        </w:rPr>
        <w:t>Présentation du sujet</w:t>
      </w:r>
    </w:p>
    <w:p w:rsidR="00CF1D72" w:rsidRDefault="00987942" w:rsidP="00CF1D72">
      <w:pPr>
        <w:rPr>
          <w:rFonts w:ascii="Segoe UI Symbol" w:hAnsi="Segoe UI Symbol"/>
          <w:sz w:val="24"/>
          <w:szCs w:val="24"/>
          <w:u w:val="single"/>
        </w:rPr>
      </w:pPr>
      <w:r w:rsidRPr="00987942">
        <w:rPr>
          <w:rFonts w:ascii="Segoe UI Symbol" w:hAnsi="Segoe UI Symbol"/>
          <w:sz w:val="24"/>
          <w:szCs w:val="24"/>
          <w:u w:val="single"/>
        </w:rPr>
        <w:t>Énoncé</w:t>
      </w:r>
      <w:r>
        <w:rPr>
          <w:rFonts w:ascii="Segoe UI Symbol" w:hAnsi="Segoe UI Symbol"/>
          <w:sz w:val="24"/>
          <w:szCs w:val="24"/>
          <w:u w:val="single"/>
        </w:rPr>
        <w:t> :</w:t>
      </w:r>
    </w:p>
    <w:p w:rsidR="00987942" w:rsidRDefault="00107D34" w:rsidP="00987942">
      <w:pPr>
        <w:rPr>
          <w:rFonts w:ascii="Segoe UI Symbol" w:hAnsi="Segoe UI Symbol"/>
          <w:sz w:val="24"/>
          <w:szCs w:val="24"/>
          <w:u w:val="single"/>
        </w:rPr>
      </w:pPr>
      <w:r w:rsidRPr="00107D34">
        <w:rPr>
          <w:rFonts w:ascii="Segoe UI Symbol" w:hAnsi="Segoe UI Symbol"/>
          <w:noProof/>
          <w:sz w:val="24"/>
          <w:szCs w:val="24"/>
        </w:rPr>
        <w:drawing>
          <wp:inline distT="0" distB="0" distL="0" distR="0">
            <wp:extent cx="5943600"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PNG"/>
                    <pic:cNvPicPr/>
                  </pic:nvPicPr>
                  <pic:blipFill rotWithShape="1">
                    <a:blip r:embed="rId9">
                      <a:extLst>
                        <a:ext uri="{28A0092B-C50C-407E-A947-70E740481C1C}">
                          <a14:useLocalDpi xmlns:a14="http://schemas.microsoft.com/office/drawing/2010/main" val="0"/>
                        </a:ext>
                      </a:extLst>
                    </a:blip>
                    <a:srcRect b="654"/>
                    <a:stretch/>
                  </pic:blipFill>
                  <pic:spPr bwMode="auto">
                    <a:xfrm>
                      <a:off x="0" y="0"/>
                      <a:ext cx="5943600" cy="3375660"/>
                    </a:xfrm>
                    <a:prstGeom prst="rect">
                      <a:avLst/>
                    </a:prstGeom>
                    <a:ln>
                      <a:noFill/>
                    </a:ln>
                    <a:extLst>
                      <a:ext uri="{53640926-AAD7-44D8-BBD7-CCE9431645EC}">
                        <a14:shadowObscured xmlns:a14="http://schemas.microsoft.com/office/drawing/2010/main"/>
                      </a:ext>
                    </a:extLst>
                  </pic:spPr>
                </pic:pic>
              </a:graphicData>
            </a:graphic>
          </wp:inline>
        </w:drawing>
      </w:r>
    </w:p>
    <w:p w:rsidR="001572C4" w:rsidRDefault="001572C4" w:rsidP="00987942">
      <w:pPr>
        <w:rPr>
          <w:rFonts w:cstheme="minorHAnsi"/>
        </w:rPr>
      </w:pPr>
    </w:p>
    <w:p w:rsidR="00107D34" w:rsidRDefault="00107D34" w:rsidP="00987942">
      <w:pPr>
        <w:rPr>
          <w:rFonts w:cstheme="minorHAnsi"/>
        </w:rPr>
      </w:pPr>
      <w:r>
        <w:rPr>
          <w:rFonts w:cstheme="minorHAnsi"/>
        </w:rPr>
        <w:t>Approche 3 : Application des algorithmes de détection de communautés</w:t>
      </w:r>
    </w:p>
    <w:p w:rsidR="001C7D84" w:rsidRDefault="00F4187D" w:rsidP="00987942">
      <w:pPr>
        <w:rPr>
          <w:rFonts w:cstheme="minorHAnsi"/>
        </w:rPr>
      </w:pPr>
      <w:r>
        <w:rPr>
          <w:rFonts w:cstheme="minorHAnsi"/>
        </w:rPr>
        <w:t>Nous possédons un jeu de données de 100 000 lignes et 4 colonnes V1, V2, V3 et V4</w:t>
      </w:r>
      <w:r w:rsidR="007D2660">
        <w:rPr>
          <w:noProof/>
        </w:rPr>
        <w:drawing>
          <wp:inline distT="0" distB="0" distL="0" distR="0" wp14:anchorId="3AAEB4F0" wp14:editId="100E23BA">
            <wp:extent cx="5920740" cy="18307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
                    <a:stretch/>
                  </pic:blipFill>
                  <pic:spPr bwMode="auto">
                    <a:xfrm>
                      <a:off x="0" y="0"/>
                      <a:ext cx="5920740" cy="1830705"/>
                    </a:xfrm>
                    <a:prstGeom prst="rect">
                      <a:avLst/>
                    </a:prstGeom>
                    <a:ln>
                      <a:noFill/>
                    </a:ln>
                    <a:extLst>
                      <a:ext uri="{53640926-AAD7-44D8-BBD7-CCE9431645EC}">
                        <a14:shadowObscured xmlns:a14="http://schemas.microsoft.com/office/drawing/2010/main"/>
                      </a:ext>
                    </a:extLst>
                  </pic:spPr>
                </pic:pic>
              </a:graphicData>
            </a:graphic>
          </wp:inline>
        </w:drawing>
      </w:r>
    </w:p>
    <w:p w:rsidR="007D2660" w:rsidRDefault="007D2660" w:rsidP="00987942">
      <w:pPr>
        <w:rPr>
          <w:rFonts w:cstheme="minorHAnsi"/>
        </w:rPr>
      </w:pPr>
    </w:p>
    <w:p w:rsidR="00B74B2E" w:rsidRDefault="00F4187D" w:rsidP="00987942">
      <w:pPr>
        <w:rPr>
          <w:rFonts w:cstheme="minorHAnsi"/>
        </w:rPr>
      </w:pPr>
      <w:r>
        <w:rPr>
          <w:noProof/>
        </w:rPr>
        <w:drawing>
          <wp:inline distT="0" distB="0" distL="0" distR="0" wp14:anchorId="27C29DEF" wp14:editId="5E4C5DCF">
            <wp:extent cx="5943600" cy="873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73125"/>
                    </a:xfrm>
                    <a:prstGeom prst="rect">
                      <a:avLst/>
                    </a:prstGeom>
                  </pic:spPr>
                </pic:pic>
              </a:graphicData>
            </a:graphic>
          </wp:inline>
        </w:drawing>
      </w:r>
    </w:p>
    <w:p w:rsidR="00F4187D" w:rsidRDefault="00F4187D" w:rsidP="00987942">
      <w:pPr>
        <w:rPr>
          <w:rFonts w:cstheme="minorHAnsi"/>
        </w:rPr>
      </w:pPr>
      <w:r>
        <w:rPr>
          <w:rFonts w:cstheme="minorHAnsi"/>
        </w:rPr>
        <w:lastRenderedPageBreak/>
        <w:t>On peut à partir de ces données créer la matrice A évoquée dans l’énoncé.</w:t>
      </w:r>
    </w:p>
    <w:p w:rsidR="00B74B2E" w:rsidRDefault="00B74B2E" w:rsidP="00987942">
      <w:pPr>
        <w:rPr>
          <w:rFonts w:cstheme="minorHAnsi"/>
        </w:rPr>
      </w:pPr>
      <w:r>
        <w:rPr>
          <w:noProof/>
        </w:rPr>
        <w:drawing>
          <wp:inline distT="0" distB="0" distL="0" distR="0" wp14:anchorId="525CD855" wp14:editId="598EDD86">
            <wp:extent cx="5943600" cy="2415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5540"/>
                    </a:xfrm>
                    <a:prstGeom prst="rect">
                      <a:avLst/>
                    </a:prstGeom>
                  </pic:spPr>
                </pic:pic>
              </a:graphicData>
            </a:graphic>
          </wp:inline>
        </w:drawing>
      </w:r>
    </w:p>
    <w:p w:rsidR="00D40A4B" w:rsidRDefault="00B74B2E" w:rsidP="00987942">
      <w:pPr>
        <w:rPr>
          <w:rFonts w:cstheme="minorHAnsi"/>
        </w:rPr>
      </w:pPr>
      <w:r>
        <w:rPr>
          <w:rFonts w:cstheme="minorHAnsi"/>
        </w:rPr>
        <w:t xml:space="preserve">On remarque comme attendu que cette matrice est creuse, on constate 94% de valeurs manquantes (donc de 0). </w:t>
      </w:r>
    </w:p>
    <w:p w:rsidR="00B74B2E" w:rsidRDefault="00B74B2E" w:rsidP="00987942">
      <w:pPr>
        <w:rPr>
          <w:rFonts w:cstheme="minorHAnsi"/>
        </w:rPr>
      </w:pPr>
      <w:r>
        <w:rPr>
          <w:rFonts w:cstheme="minorHAnsi"/>
        </w:rPr>
        <w:t>L’objectif de ce projet est de prédire ces valeurs manquantes grâce à la détection de communautés.</w:t>
      </w:r>
    </w:p>
    <w:p w:rsidR="00660F26" w:rsidRDefault="00660F26" w:rsidP="00660F26">
      <w:pPr>
        <w:rPr>
          <w:sz w:val="32"/>
          <w:szCs w:val="32"/>
          <w:u w:val="single"/>
        </w:rPr>
      </w:pPr>
      <w:r w:rsidRPr="006F6DBC">
        <w:rPr>
          <w:sz w:val="32"/>
          <w:szCs w:val="32"/>
        </w:rPr>
        <w:t>I</w:t>
      </w:r>
      <w:r w:rsidR="00E30DF8" w:rsidRPr="006F6DBC">
        <w:rPr>
          <w:sz w:val="32"/>
          <w:szCs w:val="32"/>
        </w:rPr>
        <w:t>I</w:t>
      </w:r>
      <w:r w:rsidRPr="006F6DBC">
        <w:rPr>
          <w:sz w:val="32"/>
          <w:szCs w:val="32"/>
        </w:rPr>
        <w:t xml:space="preserve">. </w:t>
      </w:r>
      <w:r>
        <w:rPr>
          <w:sz w:val="32"/>
          <w:szCs w:val="32"/>
          <w:u w:val="single"/>
        </w:rPr>
        <w:t>Traduction du problème sous forme de graphe</w:t>
      </w:r>
    </w:p>
    <w:p w:rsidR="00660F26" w:rsidRDefault="00230FEB" w:rsidP="00987942">
      <w:pPr>
        <w:rPr>
          <w:rFonts w:cstheme="minorHAnsi"/>
        </w:rPr>
      </w:pPr>
      <w:r>
        <w:rPr>
          <w:rFonts w:cstheme="minorHAnsi"/>
        </w:rPr>
        <w:t xml:space="preserve">Finalement la matrice A correspond à la matrice d’incidence entre les utilisateurs et les </w:t>
      </w:r>
      <w:r w:rsidR="00013051">
        <w:rPr>
          <w:rFonts w:cstheme="minorHAnsi"/>
        </w:rPr>
        <w:t>produits</w:t>
      </w:r>
      <w:r w:rsidR="00836795">
        <w:rPr>
          <w:rFonts w:cstheme="minorHAnsi"/>
        </w:rPr>
        <w:t xml:space="preserve"> (les films ici)</w:t>
      </w:r>
      <w:r w:rsidR="00911029">
        <w:rPr>
          <w:rFonts w:cstheme="minorHAnsi"/>
        </w:rPr>
        <w:t xml:space="preserve">. On peut alors directement créer un graphe à partir de cette matrice grâce à la fonction </w:t>
      </w:r>
      <w:proofErr w:type="spellStart"/>
      <w:r w:rsidR="00911029" w:rsidRPr="00911029">
        <w:rPr>
          <w:rFonts w:cstheme="minorHAnsi"/>
          <w:i/>
        </w:rPr>
        <w:t>graph_from_incidence_matrix</w:t>
      </w:r>
      <w:proofErr w:type="spellEnd"/>
      <w:r w:rsidR="00911029">
        <w:rPr>
          <w:rFonts w:cstheme="minorHAnsi"/>
          <w:i/>
        </w:rPr>
        <w:t xml:space="preserve"> </w:t>
      </w:r>
      <w:r w:rsidR="00911029">
        <w:rPr>
          <w:rFonts w:cstheme="minorHAnsi"/>
        </w:rPr>
        <w:t>sur R.</w:t>
      </w:r>
      <w:r w:rsidR="005166F3">
        <w:rPr>
          <w:rFonts w:cstheme="minorHAnsi"/>
        </w:rPr>
        <w:t xml:space="preserve"> On obtient le graphe suivant : </w:t>
      </w:r>
    </w:p>
    <w:p w:rsidR="005B1871" w:rsidRDefault="001A4921" w:rsidP="005B1871">
      <w:pPr>
        <w:keepNext/>
        <w:jc w:val="center"/>
      </w:pPr>
      <w:r>
        <w:rPr>
          <w:rFonts w:cstheme="minorHAnsi"/>
          <w:noProof/>
        </w:rPr>
        <w:drawing>
          <wp:inline distT="0" distB="0" distL="0" distR="0">
            <wp:extent cx="263525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png"/>
                    <pic:cNvPicPr/>
                  </pic:nvPicPr>
                  <pic:blipFill rotWithShape="1">
                    <a:blip r:embed="rId13" cstate="print">
                      <a:extLst>
                        <a:ext uri="{28A0092B-C50C-407E-A947-70E740481C1C}">
                          <a14:useLocalDpi xmlns:a14="http://schemas.microsoft.com/office/drawing/2010/main" val="0"/>
                        </a:ext>
                      </a:extLst>
                    </a:blip>
                    <a:srcRect l="13676" t="9846" r="10649" b="14661"/>
                    <a:stretch/>
                  </pic:blipFill>
                  <pic:spPr bwMode="auto">
                    <a:xfrm>
                      <a:off x="0" y="0"/>
                      <a:ext cx="2635250" cy="2628900"/>
                    </a:xfrm>
                    <a:prstGeom prst="rect">
                      <a:avLst/>
                    </a:prstGeom>
                    <a:ln>
                      <a:noFill/>
                    </a:ln>
                    <a:extLst>
                      <a:ext uri="{53640926-AAD7-44D8-BBD7-CCE9431645EC}">
                        <a14:shadowObscured xmlns:a14="http://schemas.microsoft.com/office/drawing/2010/main"/>
                      </a:ext>
                    </a:extLst>
                  </pic:spPr>
                </pic:pic>
              </a:graphicData>
            </a:graphic>
          </wp:inline>
        </w:drawing>
      </w:r>
    </w:p>
    <w:p w:rsidR="001A4921" w:rsidRDefault="005B1871" w:rsidP="005B1871">
      <w:pPr>
        <w:pStyle w:val="Caption"/>
        <w:jc w:val="center"/>
        <w:rPr>
          <w:rFonts w:cstheme="minorHAnsi"/>
        </w:rPr>
      </w:pPr>
      <w:r>
        <w:t xml:space="preserve">Figure </w:t>
      </w:r>
      <w:fldSimple w:instr=" SEQ Figure \* ARABIC ">
        <w:r w:rsidR="002E1C5E">
          <w:rPr>
            <w:noProof/>
          </w:rPr>
          <w:t>1</w:t>
        </w:r>
      </w:fldSimple>
      <w:r>
        <w:t xml:space="preserve"> - Graphe représentant les liens entre les utilisateurs et les films</w:t>
      </w:r>
    </w:p>
    <w:p w:rsidR="001A4921" w:rsidRDefault="001A4921" w:rsidP="001A4921">
      <w:pPr>
        <w:rPr>
          <w:rFonts w:cstheme="minorHAnsi"/>
        </w:rPr>
      </w:pPr>
      <w:r w:rsidRPr="001A4921">
        <w:rPr>
          <w:rFonts w:cstheme="minorHAnsi"/>
        </w:rPr>
        <w:t>On a bien un graph qui représente les utilisateurs (carré saumon) et les films (cercle bleu) Chaque utilisateur est relié à chaque film qu'il a évalué, l'arête faisant le pont a pour poids la note de l'utilisateur sur le film associé</w:t>
      </w:r>
      <w:r>
        <w:rPr>
          <w:rFonts w:cstheme="minorHAnsi"/>
        </w:rPr>
        <w:t>.</w:t>
      </w:r>
    </w:p>
    <w:p w:rsidR="001A4921" w:rsidRDefault="001A4921" w:rsidP="001A4921">
      <w:pPr>
        <w:rPr>
          <w:rFonts w:cstheme="minorHAnsi"/>
        </w:rPr>
      </w:pPr>
      <w:r>
        <w:rPr>
          <w:rFonts w:cstheme="minorHAnsi"/>
        </w:rPr>
        <w:lastRenderedPageBreak/>
        <w:t>Exemple : L’utilisateur U1 note le film I1 3/5, alors il aura un lien U1-I1 de poids 3.</w:t>
      </w:r>
    </w:p>
    <w:p w:rsidR="00E8426C" w:rsidRDefault="004817DA" w:rsidP="001A4921">
      <w:pPr>
        <w:rPr>
          <w:rFonts w:cstheme="minorHAnsi"/>
        </w:rPr>
      </w:pPr>
      <w:r>
        <w:rPr>
          <w:rFonts w:cstheme="minorHAnsi"/>
        </w:rPr>
        <w:t>On cherche donc à prédire le poids des liens manquant</w:t>
      </w:r>
      <w:r w:rsidR="00117ACE">
        <w:rPr>
          <w:rFonts w:cstheme="minorHAnsi"/>
        </w:rPr>
        <w:t xml:space="preserve"> à l’aide de la détection de communautés.</w:t>
      </w:r>
    </w:p>
    <w:p w:rsidR="004571F0" w:rsidRDefault="000007BD" w:rsidP="0036139F">
      <w:pPr>
        <w:rPr>
          <w:sz w:val="32"/>
          <w:szCs w:val="32"/>
          <w:u w:val="single"/>
        </w:rPr>
      </w:pPr>
      <w:r w:rsidRPr="006F6DBC">
        <w:rPr>
          <w:sz w:val="32"/>
          <w:szCs w:val="32"/>
        </w:rPr>
        <w:t xml:space="preserve">III. </w:t>
      </w:r>
      <w:r w:rsidR="0036139F">
        <w:rPr>
          <w:sz w:val="32"/>
          <w:szCs w:val="32"/>
          <w:u w:val="single"/>
        </w:rPr>
        <w:t>Solution proposée</w:t>
      </w:r>
    </w:p>
    <w:p w:rsidR="00C75C6D" w:rsidRPr="00C75C6D" w:rsidRDefault="00C75C6D" w:rsidP="0036139F">
      <w:r>
        <w:t xml:space="preserve">Pour répondre au problème, nous allons essayer de détecter des communautés </w:t>
      </w:r>
      <w:r w:rsidR="006B1D39">
        <w:t>et « uniformiser » les valeurs dans une même communauté ce qui veut dire que nous allons utiliser les données disponibles dans cette communauté pour prédire les données manquantes de cette communauté. Cependant un problème se pose.</w:t>
      </w:r>
    </w:p>
    <w:p w:rsidR="0036139F" w:rsidRPr="0036139F" w:rsidRDefault="0036139F" w:rsidP="0036139F">
      <w:pPr>
        <w:pStyle w:val="ListParagraph"/>
        <w:numPr>
          <w:ilvl w:val="0"/>
          <w:numId w:val="6"/>
        </w:numPr>
        <w:rPr>
          <w:sz w:val="32"/>
          <w:szCs w:val="32"/>
          <w:u w:val="single"/>
        </w:rPr>
      </w:pPr>
      <w:r>
        <w:rPr>
          <w:sz w:val="28"/>
          <w:szCs w:val="28"/>
        </w:rPr>
        <w:t>Problème des graphes biparti</w:t>
      </w:r>
      <w:r w:rsidR="00BB3ACE">
        <w:rPr>
          <w:sz w:val="28"/>
          <w:szCs w:val="28"/>
        </w:rPr>
        <w:t>te</w:t>
      </w:r>
      <w:r w:rsidR="006B1D39">
        <w:rPr>
          <w:sz w:val="28"/>
          <w:szCs w:val="28"/>
        </w:rPr>
        <w:t>s</w:t>
      </w:r>
    </w:p>
    <w:p w:rsidR="000007BD" w:rsidRDefault="006B1D39" w:rsidP="001A4921">
      <w:pPr>
        <w:rPr>
          <w:rFonts w:cstheme="minorHAnsi"/>
        </w:rPr>
      </w:pPr>
      <w:r>
        <w:rPr>
          <w:rFonts w:cstheme="minorHAnsi"/>
        </w:rPr>
        <w:t>La détection de communauté que nous avons étudier en cours n’est pas adapter au graphe bipartite. En effet, dans toutes les méthodes vues en cours, on travaille sur des graphes « uniparti</w:t>
      </w:r>
      <w:r w:rsidR="000D05D0">
        <w:rPr>
          <w:rFonts w:cstheme="minorHAnsi"/>
        </w:rPr>
        <w:t>tes</w:t>
      </w:r>
      <w:r>
        <w:rPr>
          <w:rFonts w:cstheme="minorHAnsi"/>
        </w:rPr>
        <w:t> » c’est-à-dire que tous les nœuds sont de même nature et il n’y a aucune restriction de lien sur le graphe.</w:t>
      </w:r>
    </w:p>
    <w:p w:rsidR="006B1D39" w:rsidRDefault="006B1D39" w:rsidP="001A4921">
      <w:pPr>
        <w:rPr>
          <w:rFonts w:cstheme="minorHAnsi"/>
        </w:rPr>
      </w:pPr>
      <w:r>
        <w:rPr>
          <w:rFonts w:cstheme="minorHAnsi"/>
        </w:rPr>
        <w:t>Ce n’est pas le cas ici, nous possédons 2 types de nœuds et 2 nœuds du même type ne peuvent pas posséder de lien.</w:t>
      </w:r>
    </w:p>
    <w:p w:rsidR="00BB3ACE" w:rsidRDefault="006B1D39" w:rsidP="001A4921">
      <w:pPr>
        <w:rPr>
          <w:rFonts w:cstheme="minorHAnsi"/>
        </w:rPr>
      </w:pPr>
      <w:r>
        <w:rPr>
          <w:rFonts w:cstheme="minorHAnsi"/>
        </w:rPr>
        <w:t>Après une recherche approfondie, plusieurs solutions nous étaient proposé</w:t>
      </w:r>
      <w:r w:rsidR="00BB3ACE">
        <w:rPr>
          <w:rFonts w:cstheme="minorHAnsi"/>
        </w:rPr>
        <w:t>e</w:t>
      </w:r>
      <w:r>
        <w:rPr>
          <w:rFonts w:cstheme="minorHAnsi"/>
        </w:rPr>
        <w:t>s mais la plupart était assez éloigné du cours</w:t>
      </w:r>
      <w:r w:rsidR="00BB3ACE">
        <w:rPr>
          <w:rFonts w:cstheme="minorHAnsi"/>
        </w:rPr>
        <w:t>. On a donc opté pour l’option qui nous permettait d’exploiter le cours au maximum : la projection.</w:t>
      </w:r>
    </w:p>
    <w:p w:rsidR="00BB3ACE" w:rsidRDefault="00BB3ACE" w:rsidP="00BB3ACE">
      <w:pPr>
        <w:pStyle w:val="ListParagraph"/>
        <w:numPr>
          <w:ilvl w:val="0"/>
          <w:numId w:val="6"/>
        </w:numPr>
        <w:rPr>
          <w:rFonts w:cstheme="minorHAnsi"/>
          <w:sz w:val="28"/>
          <w:szCs w:val="28"/>
        </w:rPr>
      </w:pPr>
      <w:bookmarkStart w:id="0" w:name="_Hlk124972715"/>
      <w:r w:rsidRPr="00BB3ACE">
        <w:rPr>
          <w:rFonts w:cstheme="minorHAnsi"/>
          <w:sz w:val="28"/>
          <w:szCs w:val="28"/>
        </w:rPr>
        <w:t xml:space="preserve">Projection du graphe biparti vers un graphe </w:t>
      </w:r>
      <w:proofErr w:type="spellStart"/>
      <w:r w:rsidRPr="00BB3ACE">
        <w:rPr>
          <w:rFonts w:cstheme="minorHAnsi"/>
          <w:sz w:val="28"/>
          <w:szCs w:val="28"/>
        </w:rPr>
        <w:t>uniparti</w:t>
      </w:r>
      <w:r w:rsidR="000D05D0">
        <w:rPr>
          <w:rFonts w:cstheme="minorHAnsi"/>
          <w:sz w:val="28"/>
          <w:szCs w:val="28"/>
        </w:rPr>
        <w:t>te</w:t>
      </w:r>
      <w:proofErr w:type="spellEnd"/>
      <w:r w:rsidR="00254D7D">
        <w:rPr>
          <w:rFonts w:cstheme="minorHAnsi"/>
          <w:sz w:val="28"/>
          <w:szCs w:val="28"/>
        </w:rPr>
        <w:t xml:space="preserve"> </w:t>
      </w:r>
    </w:p>
    <w:bookmarkEnd w:id="0"/>
    <w:p w:rsidR="00254D7D" w:rsidRDefault="00254D7D" w:rsidP="00254D7D">
      <w:pPr>
        <w:rPr>
          <w:rFonts w:cstheme="minorHAnsi"/>
        </w:rPr>
      </w:pPr>
      <w:r>
        <w:rPr>
          <w:rFonts w:cstheme="minorHAnsi"/>
        </w:rPr>
        <w:t>L’idée de cette projection est de se ramener au type de graphe que l’on sait exploiter grâce au cours</w:t>
      </w:r>
      <w:r w:rsidR="00262409">
        <w:rPr>
          <w:rFonts w:cstheme="minorHAnsi"/>
        </w:rPr>
        <w:t>, la projection fonctionne de la manière suivante :</w:t>
      </w:r>
    </w:p>
    <w:p w:rsidR="007006C0" w:rsidRDefault="007006C0" w:rsidP="00254D7D">
      <w:pPr>
        <w:rPr>
          <w:rFonts w:cstheme="minorHAnsi"/>
        </w:rPr>
      </w:pPr>
    </w:p>
    <w:p w:rsidR="005B1871" w:rsidRDefault="004A633A" w:rsidP="005B1871">
      <w:pPr>
        <w:keepNext/>
      </w:pPr>
      <w:r>
        <w:rPr>
          <w:rFonts w:cstheme="minorHAnsi"/>
          <w:noProof/>
        </w:rPr>
        <w:drawing>
          <wp:inline distT="0" distB="0" distL="0" distR="0">
            <wp:extent cx="5943600" cy="156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66545"/>
                    </a:xfrm>
                    <a:prstGeom prst="rect">
                      <a:avLst/>
                    </a:prstGeom>
                  </pic:spPr>
                </pic:pic>
              </a:graphicData>
            </a:graphic>
          </wp:inline>
        </w:drawing>
      </w:r>
    </w:p>
    <w:p w:rsidR="007006C0" w:rsidRDefault="005B1871" w:rsidP="005B1871">
      <w:pPr>
        <w:pStyle w:val="Caption"/>
        <w:jc w:val="center"/>
        <w:rPr>
          <w:rFonts w:cstheme="minorHAnsi"/>
        </w:rPr>
      </w:pPr>
      <w:r>
        <w:t xml:space="preserve">Figure </w:t>
      </w:r>
      <w:fldSimple w:instr=" SEQ Figure \* ARABIC ">
        <w:r w:rsidR="002E1C5E">
          <w:rPr>
            <w:noProof/>
          </w:rPr>
          <w:t>2</w:t>
        </w:r>
      </w:fldSimple>
      <w:r>
        <w:t xml:space="preserve"> - Schéma du fonctionnement d'une projection d'un graphe bipartite</w:t>
      </w:r>
    </w:p>
    <w:p w:rsidR="00254D7D" w:rsidRDefault="00254D7D" w:rsidP="00254D7D">
      <w:pPr>
        <w:rPr>
          <w:rFonts w:cstheme="minorHAnsi"/>
        </w:rPr>
      </w:pPr>
    </w:p>
    <w:p w:rsidR="000E2E1C" w:rsidRDefault="000E2E1C" w:rsidP="00254D7D">
      <w:pPr>
        <w:rPr>
          <w:rFonts w:cstheme="minorHAnsi"/>
        </w:rPr>
      </w:pPr>
      <w:r>
        <w:rPr>
          <w:rFonts w:cstheme="minorHAnsi"/>
        </w:rPr>
        <w:t>L’idée est de regarder pour 2 nœuds du même type le nombre de nœud de l’autre type qu’ils ont en commun. On peut choisir de créer une projection pondérée dont chaque lien aura pour poids le nombre de nœud (de l’autre type) en commun.</w:t>
      </w:r>
    </w:p>
    <w:p w:rsidR="005C2A66" w:rsidRDefault="005C2A66" w:rsidP="00254D7D">
      <w:pPr>
        <w:rPr>
          <w:rFonts w:cstheme="minorHAnsi"/>
        </w:rPr>
      </w:pPr>
      <w:r>
        <w:rPr>
          <w:rFonts w:cstheme="minorHAnsi"/>
        </w:rPr>
        <w:lastRenderedPageBreak/>
        <w:t>Ainsi, dans notre cas, on peut créer 2 projections, une en se concentrant sur les utilisateurs et l’autre en se concentrant sur les films.</w:t>
      </w:r>
    </w:p>
    <w:p w:rsidR="0010653D" w:rsidRDefault="00B15A77" w:rsidP="0010653D">
      <w:pPr>
        <w:keepNext/>
        <w:jc w:val="center"/>
      </w:pPr>
      <w:r>
        <w:rPr>
          <w:rFonts w:cstheme="minorHAnsi"/>
          <w:noProof/>
        </w:rPr>
        <w:drawing>
          <wp:inline distT="0" distB="0" distL="0" distR="0">
            <wp:extent cx="2994660" cy="2184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4.png"/>
                    <pic:cNvPicPr/>
                  </pic:nvPicPr>
                  <pic:blipFill rotWithShape="1">
                    <a:blip r:embed="rId15" cstate="print">
                      <a:extLst>
                        <a:ext uri="{28A0092B-C50C-407E-A947-70E740481C1C}">
                          <a14:useLocalDpi xmlns:a14="http://schemas.microsoft.com/office/drawing/2010/main" val="0"/>
                        </a:ext>
                      </a:extLst>
                    </a:blip>
                    <a:srcRect t="13571" b="13486"/>
                    <a:stretch/>
                  </pic:blipFill>
                  <pic:spPr bwMode="auto">
                    <a:xfrm>
                      <a:off x="0" y="0"/>
                      <a:ext cx="2994660" cy="2184400"/>
                    </a:xfrm>
                    <a:prstGeom prst="rect">
                      <a:avLst/>
                    </a:prstGeom>
                    <a:ln>
                      <a:noFill/>
                    </a:ln>
                    <a:extLst>
                      <a:ext uri="{53640926-AAD7-44D8-BBD7-CCE9431645EC}">
                        <a14:shadowObscured xmlns:a14="http://schemas.microsoft.com/office/drawing/2010/main"/>
                      </a:ext>
                    </a:extLst>
                  </pic:spPr>
                </pic:pic>
              </a:graphicData>
            </a:graphic>
          </wp:inline>
        </w:drawing>
      </w:r>
    </w:p>
    <w:p w:rsidR="005C2A66" w:rsidRDefault="0010653D" w:rsidP="0010653D">
      <w:pPr>
        <w:pStyle w:val="Caption"/>
        <w:jc w:val="center"/>
        <w:rPr>
          <w:rFonts w:cstheme="minorHAnsi"/>
        </w:rPr>
      </w:pPr>
      <w:r>
        <w:t xml:space="preserve">Figure </w:t>
      </w:r>
      <w:fldSimple w:instr=" SEQ Figure \* ARABIC ">
        <w:r w:rsidR="002E1C5E">
          <w:rPr>
            <w:noProof/>
          </w:rPr>
          <w:t>3</w:t>
        </w:r>
      </w:fldSimple>
      <w:r>
        <w:t xml:space="preserve"> - Projection du graphe bipartite par rapport aux films</w:t>
      </w:r>
    </w:p>
    <w:p w:rsidR="0010653D" w:rsidRDefault="00B15A77" w:rsidP="0010653D">
      <w:pPr>
        <w:keepNext/>
        <w:jc w:val="center"/>
      </w:pPr>
      <w:r>
        <w:rPr>
          <w:rFonts w:cstheme="minorHAnsi"/>
          <w:noProof/>
        </w:rPr>
        <w:drawing>
          <wp:inline distT="0" distB="0" distL="0" distR="0">
            <wp:extent cx="289560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3.png"/>
                    <pic:cNvPicPr/>
                  </pic:nvPicPr>
                  <pic:blipFill rotWithShape="1">
                    <a:blip r:embed="rId16" cstate="print">
                      <a:extLst>
                        <a:ext uri="{28A0092B-C50C-407E-A947-70E740481C1C}">
                          <a14:useLocalDpi xmlns:a14="http://schemas.microsoft.com/office/drawing/2010/main" val="0"/>
                        </a:ext>
                      </a:extLst>
                    </a:blip>
                    <a:srcRect t="12718" b="13378"/>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inline>
        </w:drawing>
      </w:r>
    </w:p>
    <w:p w:rsidR="00B15A77" w:rsidRDefault="0010653D" w:rsidP="0010653D">
      <w:pPr>
        <w:pStyle w:val="Caption"/>
        <w:jc w:val="center"/>
        <w:rPr>
          <w:rFonts w:cstheme="minorHAnsi"/>
        </w:rPr>
      </w:pPr>
      <w:r>
        <w:t xml:space="preserve">Figure </w:t>
      </w:r>
      <w:fldSimple w:instr=" SEQ Figure \* ARABIC ">
        <w:r w:rsidR="002E1C5E">
          <w:rPr>
            <w:noProof/>
          </w:rPr>
          <w:t>4</w:t>
        </w:r>
      </w:fldSimple>
      <w:r>
        <w:t xml:space="preserve"> - Projection du graphe bipartite par rapport aux utilisateurs</w:t>
      </w:r>
    </w:p>
    <w:p w:rsidR="00B15A77" w:rsidRDefault="00B15A77" w:rsidP="00B15A77">
      <w:pPr>
        <w:pStyle w:val="ListParagraph"/>
        <w:numPr>
          <w:ilvl w:val="0"/>
          <w:numId w:val="6"/>
        </w:numPr>
        <w:rPr>
          <w:rFonts w:cstheme="minorHAnsi"/>
          <w:sz w:val="28"/>
          <w:szCs w:val="28"/>
        </w:rPr>
      </w:pPr>
      <w:r w:rsidRPr="00B15A77">
        <w:rPr>
          <w:rFonts w:cstheme="minorHAnsi"/>
          <w:sz w:val="28"/>
          <w:szCs w:val="28"/>
        </w:rPr>
        <w:t>Problème des projections</w:t>
      </w:r>
    </w:p>
    <w:p w:rsidR="00B15A77" w:rsidRDefault="00485CC0" w:rsidP="00B15A77">
      <w:pPr>
        <w:ind w:left="360"/>
        <w:rPr>
          <w:rFonts w:cstheme="minorHAnsi"/>
        </w:rPr>
      </w:pPr>
      <w:r>
        <w:rPr>
          <w:rFonts w:cstheme="minorHAnsi"/>
        </w:rPr>
        <w:t xml:space="preserve">Le problème des projections, c’est qu’elles ne prennent pas en compte les poids (donc les notes dans notre cas) du graphe initial. Ainsi, on perd l’information qui nous est vitale dans notre problème. Pour palier à cela, nous avons imaginé l’astuce suivante : Traiter chaque </w:t>
      </w:r>
      <w:r w:rsidR="001C545D">
        <w:rPr>
          <w:rFonts w:cstheme="minorHAnsi"/>
        </w:rPr>
        <w:t>« niveau » de poids indépendamment.</w:t>
      </w:r>
    </w:p>
    <w:p w:rsidR="001C545D" w:rsidRDefault="001C545D" w:rsidP="00B15A77">
      <w:pPr>
        <w:ind w:left="360"/>
        <w:rPr>
          <w:rFonts w:cstheme="minorHAnsi"/>
        </w:rPr>
      </w:pPr>
      <w:r>
        <w:rPr>
          <w:rFonts w:cstheme="minorHAnsi"/>
        </w:rPr>
        <w:t>Cela veut dire qu’au lieu de travailler sur notre graphe bipartite initial, nous allons créer 5 sous graphe qui représenteront chacun les liens pour une note i.</w:t>
      </w:r>
    </w:p>
    <w:p w:rsidR="001C545D" w:rsidRDefault="001C545D" w:rsidP="00B15A77">
      <w:pPr>
        <w:ind w:left="360"/>
        <w:rPr>
          <w:rFonts w:cstheme="minorHAnsi"/>
        </w:rPr>
      </w:pPr>
      <w:r>
        <w:rPr>
          <w:rFonts w:cstheme="minorHAnsi"/>
        </w:rPr>
        <w:t>En effet, dans notre problème il y a 5 notes possibles allant de 1 à 5</w:t>
      </w:r>
      <w:r w:rsidR="00DD3960">
        <w:rPr>
          <w:rFonts w:cstheme="minorHAnsi"/>
        </w:rPr>
        <w:t xml:space="preserve"> on aura donc 5 graphes.</w:t>
      </w:r>
    </w:p>
    <w:p w:rsidR="00DD3960" w:rsidRDefault="00DD3960" w:rsidP="00B15A77">
      <w:pPr>
        <w:ind w:left="360"/>
        <w:rPr>
          <w:rFonts w:cstheme="minorHAnsi"/>
        </w:rPr>
      </w:pPr>
      <w:r>
        <w:rPr>
          <w:rFonts w:cstheme="minorHAnsi"/>
        </w:rPr>
        <w:t>Exemple :</w:t>
      </w:r>
    </w:p>
    <w:p w:rsidR="00DD3960" w:rsidRDefault="00DD3960" w:rsidP="00B15A77">
      <w:pPr>
        <w:ind w:left="360"/>
        <w:rPr>
          <w:rFonts w:cstheme="minorHAnsi"/>
        </w:rPr>
      </w:pPr>
      <w:r>
        <w:rPr>
          <w:rFonts w:cstheme="minorHAnsi"/>
        </w:rPr>
        <w:t>Graphe 1 : Sous graphe du graphe initial représentant uniquement les arêtes de poids égal à 1.</w:t>
      </w:r>
    </w:p>
    <w:p w:rsidR="002E6633" w:rsidRDefault="0078261D" w:rsidP="00A2616A">
      <w:pPr>
        <w:ind w:left="360"/>
        <w:rPr>
          <w:rFonts w:cstheme="minorHAnsi"/>
        </w:rPr>
      </w:pPr>
      <w:r>
        <w:rPr>
          <w:rFonts w:cstheme="minorHAnsi"/>
        </w:rPr>
        <w:lastRenderedPageBreak/>
        <w:t xml:space="preserve">Ainsi, en travaillant sur le graphe 1 par exemple, nous pourrons identifier les utilisateurs </w:t>
      </w:r>
      <w:r w:rsidR="00A2616A">
        <w:rPr>
          <w:rFonts w:cstheme="minorHAnsi"/>
        </w:rPr>
        <w:t>ayant les mêmes goûts sur les films qu’ils n’aiment pas.</w:t>
      </w:r>
    </w:p>
    <w:p w:rsidR="00A2616A" w:rsidRDefault="00F84414" w:rsidP="00A2616A">
      <w:pPr>
        <w:ind w:left="360"/>
        <w:rPr>
          <w:rFonts w:cstheme="minorHAnsi"/>
        </w:rPr>
      </w:pPr>
      <w:r>
        <w:rPr>
          <w:rFonts w:cstheme="minorHAnsi"/>
        </w:rPr>
        <w:t xml:space="preserve">On aura donc à la fin 5 </w:t>
      </w:r>
      <w:r w:rsidR="005364F6">
        <w:rPr>
          <w:rFonts w:cstheme="minorHAnsi"/>
        </w:rPr>
        <w:t>groupes (un groupe pour chaque graphe) d’ensemble de communautés.</w:t>
      </w:r>
    </w:p>
    <w:p w:rsidR="00A602BF" w:rsidRDefault="007B01CB" w:rsidP="00A2616A">
      <w:pPr>
        <w:ind w:left="360"/>
        <w:rPr>
          <w:rFonts w:cstheme="minorHAnsi"/>
        </w:rPr>
      </w:pPr>
      <w:r>
        <w:rPr>
          <w:rFonts w:cstheme="minorHAnsi"/>
        </w:rPr>
        <w:t>Pour arriver à ce résultat, il faut choisir un algorithme de détection de communauté adapté à notre problème.</w:t>
      </w:r>
    </w:p>
    <w:p w:rsidR="005F2412" w:rsidRDefault="005F2412" w:rsidP="005F2412">
      <w:pPr>
        <w:pStyle w:val="ListParagraph"/>
        <w:numPr>
          <w:ilvl w:val="0"/>
          <w:numId w:val="6"/>
        </w:numPr>
        <w:rPr>
          <w:rFonts w:cstheme="minorHAnsi"/>
          <w:sz w:val="28"/>
          <w:szCs w:val="28"/>
        </w:rPr>
      </w:pPr>
      <w:r w:rsidRPr="005F2412">
        <w:rPr>
          <w:rFonts w:cstheme="minorHAnsi"/>
          <w:sz w:val="28"/>
          <w:szCs w:val="28"/>
        </w:rPr>
        <w:t>Choix de l’algorithme de détection de communautés</w:t>
      </w:r>
    </w:p>
    <w:p w:rsidR="005F2412" w:rsidRDefault="009075C7" w:rsidP="005F2412">
      <w:pPr>
        <w:ind w:left="360"/>
        <w:rPr>
          <w:rFonts w:cstheme="minorHAnsi"/>
          <w:szCs w:val="28"/>
        </w:rPr>
      </w:pPr>
      <w:r>
        <w:rPr>
          <w:rFonts w:cstheme="minorHAnsi"/>
          <w:szCs w:val="28"/>
        </w:rPr>
        <w:t>Pour le choix de l’algorithme, on s’est limité aux algorithmes vus en classe :</w:t>
      </w:r>
    </w:p>
    <w:p w:rsidR="00337AA0" w:rsidRPr="00337AA0" w:rsidRDefault="00337AA0" w:rsidP="00337AA0">
      <w:pPr>
        <w:pStyle w:val="ListParagraph"/>
        <w:numPr>
          <w:ilvl w:val="0"/>
          <w:numId w:val="7"/>
        </w:numPr>
        <w:rPr>
          <w:rFonts w:cstheme="minorHAnsi"/>
          <w:szCs w:val="28"/>
        </w:rPr>
      </w:pPr>
      <w:r w:rsidRPr="00337AA0">
        <w:rPr>
          <w:rFonts w:cstheme="minorHAnsi"/>
          <w:szCs w:val="28"/>
        </w:rPr>
        <w:t>Louvain</w:t>
      </w:r>
    </w:p>
    <w:p w:rsidR="00337AA0" w:rsidRPr="00337AA0" w:rsidRDefault="00337AA0" w:rsidP="00337AA0">
      <w:pPr>
        <w:pStyle w:val="ListParagraph"/>
        <w:numPr>
          <w:ilvl w:val="0"/>
          <w:numId w:val="7"/>
        </w:numPr>
        <w:rPr>
          <w:rFonts w:cstheme="minorHAnsi"/>
          <w:szCs w:val="28"/>
        </w:rPr>
      </w:pPr>
      <w:proofErr w:type="spellStart"/>
      <w:r w:rsidRPr="00337AA0">
        <w:rPr>
          <w:rFonts w:cstheme="minorHAnsi"/>
          <w:szCs w:val="28"/>
        </w:rPr>
        <w:t>Walktrap</w:t>
      </w:r>
      <w:proofErr w:type="spellEnd"/>
    </w:p>
    <w:p w:rsidR="00337AA0" w:rsidRPr="00337AA0" w:rsidRDefault="00337AA0" w:rsidP="00337AA0">
      <w:pPr>
        <w:pStyle w:val="ListParagraph"/>
        <w:numPr>
          <w:ilvl w:val="0"/>
          <w:numId w:val="7"/>
        </w:numPr>
        <w:rPr>
          <w:rFonts w:cstheme="minorHAnsi"/>
          <w:szCs w:val="28"/>
        </w:rPr>
      </w:pPr>
      <w:r w:rsidRPr="00337AA0">
        <w:rPr>
          <w:rFonts w:cstheme="minorHAnsi"/>
          <w:szCs w:val="28"/>
        </w:rPr>
        <w:t>Edge-</w:t>
      </w:r>
      <w:proofErr w:type="spellStart"/>
      <w:r w:rsidRPr="00337AA0">
        <w:rPr>
          <w:rFonts w:cstheme="minorHAnsi"/>
          <w:szCs w:val="28"/>
        </w:rPr>
        <w:t>betweenness</w:t>
      </w:r>
      <w:proofErr w:type="spellEnd"/>
    </w:p>
    <w:p w:rsidR="009075C7" w:rsidRDefault="00337AA0" w:rsidP="005F2412">
      <w:pPr>
        <w:ind w:left="360"/>
        <w:rPr>
          <w:rFonts w:cstheme="minorHAnsi"/>
          <w:szCs w:val="28"/>
        </w:rPr>
      </w:pPr>
      <w:r>
        <w:rPr>
          <w:rFonts w:cstheme="minorHAnsi"/>
          <w:szCs w:val="28"/>
        </w:rPr>
        <w:t>Après quelques tests sur les différentes projections, il était clair que le meilleur algorithme des trois pour notre problème était l’algorithme Louvain. En effet, ce dernier avait systématiquement la modularité la plus élevée des trois.</w:t>
      </w:r>
    </w:p>
    <w:p w:rsidR="00FF26A7" w:rsidRDefault="00FF26A7" w:rsidP="005F2412">
      <w:pPr>
        <w:ind w:left="360"/>
        <w:rPr>
          <w:rFonts w:cstheme="minorHAnsi"/>
          <w:szCs w:val="28"/>
        </w:rPr>
      </w:pPr>
      <w:r>
        <w:rPr>
          <w:rFonts w:cstheme="minorHAnsi"/>
          <w:szCs w:val="28"/>
        </w:rPr>
        <w:t>C’est donc cet algorithme que nous utiliserons par la suite.</w:t>
      </w:r>
    </w:p>
    <w:p w:rsidR="004571F0" w:rsidRDefault="004571F0" w:rsidP="004571F0">
      <w:pPr>
        <w:pStyle w:val="ListParagraph"/>
        <w:numPr>
          <w:ilvl w:val="0"/>
          <w:numId w:val="6"/>
        </w:numPr>
        <w:rPr>
          <w:rFonts w:cstheme="minorHAnsi"/>
          <w:sz w:val="28"/>
          <w:szCs w:val="28"/>
        </w:rPr>
      </w:pPr>
      <w:r>
        <w:rPr>
          <w:rFonts w:cstheme="minorHAnsi"/>
          <w:sz w:val="28"/>
          <w:szCs w:val="28"/>
        </w:rPr>
        <w:t>Résultats de la solution proposée</w:t>
      </w:r>
    </w:p>
    <w:p w:rsidR="00781600" w:rsidRDefault="00781600" w:rsidP="00781600">
      <w:pPr>
        <w:pStyle w:val="ListParagraph"/>
        <w:rPr>
          <w:rFonts w:cstheme="minorHAnsi"/>
          <w:sz w:val="28"/>
          <w:szCs w:val="28"/>
        </w:rPr>
      </w:pPr>
    </w:p>
    <w:p w:rsidR="00880042" w:rsidRPr="00880042" w:rsidRDefault="00880042" w:rsidP="00880042">
      <w:pPr>
        <w:pStyle w:val="ListParagraph"/>
        <w:numPr>
          <w:ilvl w:val="0"/>
          <w:numId w:val="8"/>
        </w:numPr>
        <w:rPr>
          <w:rFonts w:cstheme="minorHAnsi"/>
          <w:sz w:val="24"/>
          <w:szCs w:val="24"/>
        </w:rPr>
      </w:pPr>
      <w:r>
        <w:rPr>
          <w:rFonts w:cstheme="minorHAnsi"/>
          <w:sz w:val="24"/>
          <w:szCs w:val="24"/>
        </w:rPr>
        <w:t>Division du graphe bipartite initial en 5 sous graphe.</w:t>
      </w:r>
    </w:p>
    <w:p w:rsidR="004571F0" w:rsidRDefault="0062145F" w:rsidP="004571F0">
      <w:pPr>
        <w:ind w:left="360"/>
        <w:rPr>
          <w:rFonts w:cstheme="minorHAnsi"/>
        </w:rPr>
      </w:pPr>
      <w:r>
        <w:rPr>
          <w:rFonts w:cstheme="minorHAnsi"/>
        </w:rPr>
        <w:t>On commence tout d’abord par</w:t>
      </w:r>
      <w:r w:rsidR="00880042">
        <w:rPr>
          <w:rFonts w:cstheme="minorHAnsi"/>
        </w:rPr>
        <w:t xml:space="preserve"> diviser le graphe bipartite initial en 5 sous graphe comme décrit dans la partie C</w:t>
      </w:r>
      <w:r w:rsidR="005427DC">
        <w:rPr>
          <w:rFonts w:cstheme="minorHAnsi"/>
        </w:rPr>
        <w:t>.</w:t>
      </w:r>
    </w:p>
    <w:p w:rsidR="00EF7EB5" w:rsidRPr="00EF7EB5" w:rsidRDefault="00EF7EB5" w:rsidP="00EF7EB5">
      <w:pPr>
        <w:pStyle w:val="ListParagraph"/>
        <w:numPr>
          <w:ilvl w:val="0"/>
          <w:numId w:val="8"/>
        </w:numPr>
        <w:rPr>
          <w:rFonts w:cstheme="minorHAnsi"/>
        </w:rPr>
      </w:pPr>
      <w:r>
        <w:rPr>
          <w:rFonts w:cstheme="minorHAnsi"/>
        </w:rPr>
        <w:t>Projection des 5 graphes sur les utilisateurs</w:t>
      </w:r>
    </w:p>
    <w:p w:rsidR="00762FE6" w:rsidRDefault="00EF7EB5" w:rsidP="00F93701">
      <w:pPr>
        <w:ind w:left="360"/>
        <w:rPr>
          <w:rFonts w:cstheme="minorHAnsi"/>
        </w:rPr>
      </w:pPr>
      <w:r>
        <w:rPr>
          <w:rFonts w:cstheme="minorHAnsi"/>
        </w:rPr>
        <w:t>Dans un premier temps, on va projeter chacun de ces graphes sur les utilisateurs.</w:t>
      </w:r>
      <w:r w:rsidR="00762FE6">
        <w:rPr>
          <w:rFonts w:cstheme="minorHAnsi"/>
        </w:rPr>
        <w:t xml:space="preserve"> </w:t>
      </w:r>
    </w:p>
    <w:p w:rsidR="005427DC" w:rsidRPr="005427DC" w:rsidRDefault="00762FE6" w:rsidP="00762FE6">
      <w:pPr>
        <w:jc w:val="center"/>
        <w:rPr>
          <w:rFonts w:cstheme="minorHAnsi"/>
        </w:rPr>
      </w:pPr>
      <w:r>
        <w:rPr>
          <w:rFonts w:cstheme="minorHAnsi"/>
          <w:noProof/>
        </w:rPr>
        <w:drawing>
          <wp:inline distT="0" distB="0" distL="0" distR="0" wp14:anchorId="5E22B89C" wp14:editId="75112D08">
            <wp:extent cx="2015836" cy="20158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8494" cy="2018494"/>
                    </a:xfrm>
                    <a:prstGeom prst="rect">
                      <a:avLst/>
                    </a:prstGeom>
                  </pic:spPr>
                </pic:pic>
              </a:graphicData>
            </a:graphic>
          </wp:inline>
        </w:drawing>
      </w:r>
    </w:p>
    <w:p w:rsidR="001A0497" w:rsidRDefault="00781600" w:rsidP="004571F0">
      <w:pPr>
        <w:rPr>
          <w:rFonts w:cstheme="minorHAnsi"/>
        </w:rPr>
      </w:pPr>
      <w:r>
        <w:rPr>
          <w:rFonts w:cstheme="minorHAnsi"/>
        </w:rPr>
        <w:t>On possède donc 5 graphes représentant les liens entre les utilisateurs pour une note donnée.</w:t>
      </w:r>
    </w:p>
    <w:p w:rsidR="00781600" w:rsidRDefault="00781600" w:rsidP="00781600">
      <w:pPr>
        <w:pStyle w:val="ListParagraph"/>
        <w:numPr>
          <w:ilvl w:val="0"/>
          <w:numId w:val="8"/>
        </w:numPr>
        <w:rPr>
          <w:rFonts w:cstheme="minorHAnsi"/>
          <w:szCs w:val="28"/>
        </w:rPr>
      </w:pPr>
      <w:r>
        <w:rPr>
          <w:rFonts w:cstheme="minorHAnsi"/>
          <w:szCs w:val="28"/>
        </w:rPr>
        <w:t>Détection de communautés dans chaque projection</w:t>
      </w:r>
    </w:p>
    <w:p w:rsidR="009A428C" w:rsidRDefault="00781600" w:rsidP="00781600">
      <w:pPr>
        <w:rPr>
          <w:rFonts w:cstheme="minorHAnsi"/>
          <w:szCs w:val="28"/>
        </w:rPr>
      </w:pPr>
      <w:r>
        <w:rPr>
          <w:rFonts w:cstheme="minorHAnsi"/>
          <w:szCs w:val="28"/>
        </w:rPr>
        <w:lastRenderedPageBreak/>
        <w:t>On applique l’algorithme de Louvain sur chacune de ces projections. On obtient alors un ensemble de communautés pour chacune des projections :</w:t>
      </w:r>
    </w:p>
    <w:p w:rsidR="00781600" w:rsidRPr="00781600" w:rsidRDefault="009A428C" w:rsidP="009A428C">
      <w:pPr>
        <w:jc w:val="center"/>
        <w:rPr>
          <w:rFonts w:cstheme="minorHAnsi"/>
          <w:szCs w:val="28"/>
        </w:rPr>
      </w:pPr>
      <w:bookmarkStart w:id="1" w:name="_GoBack"/>
      <w:r>
        <w:rPr>
          <w:noProof/>
        </w:rPr>
        <w:drawing>
          <wp:inline distT="0" distB="0" distL="0" distR="0" wp14:anchorId="210E7260" wp14:editId="003A807F">
            <wp:extent cx="5019360" cy="3456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867" cy="3460501"/>
                    </a:xfrm>
                    <a:prstGeom prst="rect">
                      <a:avLst/>
                    </a:prstGeom>
                  </pic:spPr>
                </pic:pic>
              </a:graphicData>
            </a:graphic>
          </wp:inline>
        </w:drawing>
      </w:r>
      <w:bookmarkEnd w:id="1"/>
    </w:p>
    <w:p w:rsidR="009A428C" w:rsidRDefault="009A428C" w:rsidP="009A428C">
      <w:pPr>
        <w:rPr>
          <w:rFonts w:cstheme="minorHAnsi"/>
        </w:rPr>
      </w:pPr>
    </w:p>
    <w:p w:rsidR="009A428C" w:rsidRDefault="005F09D5" w:rsidP="005F09D5">
      <w:pPr>
        <w:pStyle w:val="ListParagraph"/>
        <w:numPr>
          <w:ilvl w:val="0"/>
          <w:numId w:val="8"/>
        </w:numPr>
        <w:rPr>
          <w:rFonts w:cstheme="minorHAnsi"/>
        </w:rPr>
      </w:pPr>
      <w:r>
        <w:rPr>
          <w:rFonts w:cstheme="minorHAnsi"/>
        </w:rPr>
        <w:t>Regroupement des communautés de chaque projection</w:t>
      </w:r>
    </w:p>
    <w:p w:rsidR="005F09D5" w:rsidRDefault="005F09D5" w:rsidP="005F09D5">
      <w:pPr>
        <w:rPr>
          <w:rFonts w:cstheme="minorHAnsi"/>
        </w:rPr>
      </w:pPr>
      <w:r>
        <w:rPr>
          <w:rFonts w:cstheme="minorHAnsi"/>
        </w:rPr>
        <w:t>Actuellement, nous avons des communautés propres à chaque sous-graphe, c’est-à-dire des communautés propres à une note donnée. Or ce que l’on cherche à trouver ce sont des communautés « globales » c’est-à-dire des communautés qui regroupent les utilisateurs ayant les mêmes goûts en termes de films que ce soit des films qu’ils aiment ou qu’ils n’aiment pas.</w:t>
      </w:r>
    </w:p>
    <w:p w:rsidR="005F09D5" w:rsidRDefault="00351C9B" w:rsidP="005F09D5">
      <w:pPr>
        <w:rPr>
          <w:rFonts w:cstheme="minorHAnsi"/>
        </w:rPr>
      </w:pPr>
      <w:r>
        <w:rPr>
          <w:rFonts w:cstheme="minorHAnsi"/>
        </w:rPr>
        <w:t xml:space="preserve">Il faut donc rassembler </w:t>
      </w:r>
      <w:r w:rsidR="00BE38C4">
        <w:rPr>
          <w:rFonts w:cstheme="minorHAnsi"/>
        </w:rPr>
        <w:t>les résultats obtenus</w:t>
      </w:r>
      <w:r>
        <w:rPr>
          <w:rFonts w:cstheme="minorHAnsi"/>
        </w:rPr>
        <w:t xml:space="preserve"> précédemment.</w:t>
      </w:r>
    </w:p>
    <w:p w:rsidR="00BE38C4" w:rsidRPr="00BE38C4" w:rsidRDefault="00BE38C4" w:rsidP="00BE38C4">
      <w:pPr>
        <w:rPr>
          <w:rFonts w:cstheme="minorHAnsi"/>
        </w:rPr>
      </w:pPr>
      <w:r w:rsidRPr="00BE38C4">
        <w:rPr>
          <w:rFonts w:cstheme="minorHAnsi"/>
        </w:rPr>
        <w:t xml:space="preserve">On va donc </w:t>
      </w:r>
      <w:r>
        <w:rPr>
          <w:rFonts w:cstheme="minorHAnsi"/>
        </w:rPr>
        <w:t>créer</w:t>
      </w:r>
      <w:r w:rsidRPr="00BE38C4">
        <w:rPr>
          <w:rFonts w:cstheme="minorHAnsi"/>
        </w:rPr>
        <w:t xml:space="preserve"> une matrice </w:t>
      </w:r>
      <w:r>
        <w:rPr>
          <w:rFonts w:cstheme="minorHAnsi"/>
        </w:rPr>
        <w:t xml:space="preserve">M </w:t>
      </w:r>
      <w:r w:rsidRPr="00BE38C4">
        <w:rPr>
          <w:rFonts w:cstheme="minorHAnsi"/>
        </w:rPr>
        <w:t xml:space="preserve">qui va parcourir ces groupes de communautés et ajouter +1 au </w:t>
      </w:r>
      <w:proofErr w:type="spellStart"/>
      <w:r w:rsidRPr="00BE38C4">
        <w:rPr>
          <w:rFonts w:cstheme="minorHAnsi"/>
        </w:rPr>
        <w:t>coeff</w:t>
      </w:r>
      <w:proofErr w:type="spellEnd"/>
      <w:r w:rsidRPr="00BE38C4">
        <w:rPr>
          <w:rFonts w:cstheme="minorHAnsi"/>
        </w:rPr>
        <w:t xml:space="preserve"> (utilisateur1, utilisateur2) s'ils font partis de la même communauté.</w:t>
      </w:r>
    </w:p>
    <w:p w:rsidR="005F09D5" w:rsidRDefault="00BE38C4" w:rsidP="00BE38C4">
      <w:pPr>
        <w:rPr>
          <w:rFonts w:cstheme="minorHAnsi"/>
        </w:rPr>
      </w:pPr>
      <w:r w:rsidRPr="00BE38C4">
        <w:rPr>
          <w:rFonts w:cstheme="minorHAnsi"/>
        </w:rPr>
        <w:t>Exemple : Si le coefficient (utilisateur1, utilisateur2) vaut 5, cela veut dire qu'ils appartiennent à la même communauté dans chaque sous graphe. Cela veut dire qu'ils ont des goûts similaires que ce soit sur les films qu'ils trouvent mauvais, moyens ou excellent.</w:t>
      </w:r>
    </w:p>
    <w:p w:rsidR="005F09D5" w:rsidRDefault="00897A5E" w:rsidP="005F09D5">
      <w:pPr>
        <w:rPr>
          <w:rFonts w:cstheme="minorHAnsi"/>
        </w:rPr>
      </w:pPr>
      <w:r>
        <w:rPr>
          <w:rFonts w:cstheme="minorHAnsi"/>
        </w:rPr>
        <w:t>On obtient donc la matrice suivante :</w:t>
      </w:r>
    </w:p>
    <w:p w:rsidR="00897A5E" w:rsidRDefault="00FE077E" w:rsidP="002E1C5E">
      <w:pPr>
        <w:jc w:val="center"/>
        <w:rPr>
          <w:rFonts w:cstheme="minorHAnsi"/>
        </w:rPr>
      </w:pPr>
      <w:r>
        <w:rPr>
          <w:noProof/>
        </w:rPr>
        <w:lastRenderedPageBreak/>
        <w:drawing>
          <wp:inline distT="0" distB="0" distL="0" distR="0" wp14:anchorId="283CF43A" wp14:editId="47542AE8">
            <wp:extent cx="4591050" cy="187811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811" cy="1882923"/>
                    </a:xfrm>
                    <a:prstGeom prst="rect">
                      <a:avLst/>
                    </a:prstGeom>
                  </pic:spPr>
                </pic:pic>
              </a:graphicData>
            </a:graphic>
          </wp:inline>
        </w:drawing>
      </w:r>
    </w:p>
    <w:p w:rsidR="00D75D4C" w:rsidRDefault="00D75D4C" w:rsidP="005F09D5">
      <w:pPr>
        <w:rPr>
          <w:rFonts w:cstheme="minorHAnsi"/>
        </w:rPr>
      </w:pPr>
    </w:p>
    <w:p w:rsidR="00D75D4C" w:rsidRDefault="00D75D4C" w:rsidP="005F09D5">
      <w:pPr>
        <w:rPr>
          <w:rFonts w:cstheme="minorHAnsi"/>
        </w:rPr>
      </w:pPr>
      <w:r>
        <w:rPr>
          <w:rFonts w:cstheme="minorHAnsi"/>
        </w:rPr>
        <w:t>Cette matrice n’est rien d’autre que la matrice d’adjacence pondérée des nœuds utilisateurs.</w:t>
      </w:r>
    </w:p>
    <w:p w:rsidR="00126967" w:rsidRDefault="00126967" w:rsidP="005F09D5">
      <w:pPr>
        <w:rPr>
          <w:rFonts w:cstheme="minorHAnsi"/>
          <w:i/>
        </w:rPr>
      </w:pPr>
      <w:r>
        <w:rPr>
          <w:rFonts w:cstheme="minorHAnsi"/>
        </w:rPr>
        <w:t>On peut alors récupérer le graphe associé en utilisant la fonction</w:t>
      </w:r>
      <w:r w:rsidRPr="002458BB">
        <w:rPr>
          <w:rFonts w:cstheme="minorHAnsi"/>
          <w:i/>
        </w:rPr>
        <w:t xml:space="preserve"> </w:t>
      </w:r>
      <w:proofErr w:type="spellStart"/>
      <w:r w:rsidR="002458BB" w:rsidRPr="002458BB">
        <w:rPr>
          <w:rFonts w:cstheme="minorHAnsi"/>
          <w:i/>
        </w:rPr>
        <w:t>graph_from_adjacency_matrix</w:t>
      </w:r>
      <w:proofErr w:type="spellEnd"/>
      <w:r w:rsidR="00C042C8">
        <w:rPr>
          <w:rFonts w:cstheme="minorHAnsi"/>
          <w:i/>
        </w:rPr>
        <w:t>.</w:t>
      </w:r>
      <w:r w:rsidR="00636490">
        <w:rPr>
          <w:rFonts w:cstheme="minorHAnsi"/>
          <w:i/>
        </w:rPr>
        <w:t xml:space="preserve"> </w:t>
      </w:r>
    </w:p>
    <w:p w:rsidR="002D2E62" w:rsidRDefault="00EA4D3F" w:rsidP="002D2E62">
      <w:pPr>
        <w:keepNext/>
        <w:jc w:val="center"/>
      </w:pPr>
      <w:r>
        <w:rPr>
          <w:rFonts w:cstheme="minorHAnsi"/>
          <w:i/>
          <w:noProof/>
        </w:rPr>
        <w:drawing>
          <wp:inline distT="0" distB="0" distL="0" distR="0" wp14:anchorId="4C70ADB4">
            <wp:extent cx="3366135" cy="24828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885" b="14356"/>
                    <a:stretch/>
                  </pic:blipFill>
                  <pic:spPr bwMode="auto">
                    <a:xfrm>
                      <a:off x="0" y="0"/>
                      <a:ext cx="3374000" cy="2488651"/>
                    </a:xfrm>
                    <a:prstGeom prst="rect">
                      <a:avLst/>
                    </a:prstGeom>
                    <a:noFill/>
                    <a:ln>
                      <a:noFill/>
                    </a:ln>
                    <a:extLst>
                      <a:ext uri="{53640926-AAD7-44D8-BBD7-CCE9431645EC}">
                        <a14:shadowObscured xmlns:a14="http://schemas.microsoft.com/office/drawing/2010/main"/>
                      </a:ext>
                    </a:extLst>
                  </pic:spPr>
                </pic:pic>
              </a:graphicData>
            </a:graphic>
          </wp:inline>
        </w:drawing>
      </w:r>
    </w:p>
    <w:p w:rsidR="001A3525" w:rsidRDefault="002D2E62" w:rsidP="002D2E62">
      <w:pPr>
        <w:pStyle w:val="Caption"/>
        <w:jc w:val="center"/>
        <w:rPr>
          <w:rFonts w:cstheme="minorHAnsi"/>
          <w:i w:val="0"/>
        </w:rPr>
      </w:pPr>
      <w:r>
        <w:t xml:space="preserve">Figure </w:t>
      </w:r>
      <w:fldSimple w:instr=" SEQ Figure \* ARABIC ">
        <w:r w:rsidR="002E1C5E">
          <w:rPr>
            <w:noProof/>
          </w:rPr>
          <w:t>5</w:t>
        </w:r>
      </w:fldSimple>
      <w:r>
        <w:t xml:space="preserve"> - Graphe associé à la matrice d'adjacence représentant les liens entre les utilisateurs par rapport aux communautés détectés</w:t>
      </w:r>
    </w:p>
    <w:p w:rsidR="00636490" w:rsidRDefault="00636490" w:rsidP="005F09D5">
      <w:pPr>
        <w:rPr>
          <w:rFonts w:cstheme="minorHAnsi"/>
        </w:rPr>
      </w:pPr>
      <w:r>
        <w:rPr>
          <w:rFonts w:cstheme="minorHAnsi"/>
        </w:rPr>
        <w:t>Exemple : Sur ce graphe U2 et U3 auront un lien de poids 3, cela veut dire qu’ils se sont retrouvé</w:t>
      </w:r>
      <w:r w:rsidR="007602E0">
        <w:rPr>
          <w:rFonts w:cstheme="minorHAnsi"/>
        </w:rPr>
        <w:t xml:space="preserve">s </w:t>
      </w:r>
      <w:r w:rsidR="00155688">
        <w:rPr>
          <w:rFonts w:cstheme="minorHAnsi"/>
        </w:rPr>
        <w:t>3 fois sur 5 dans la même communauté.</w:t>
      </w:r>
      <w:r w:rsidR="0025428F">
        <w:rPr>
          <w:rFonts w:cstheme="minorHAnsi"/>
        </w:rPr>
        <w:t xml:space="preserve"> Ce qui veut dire qu’ils ont des goûts similaire</w:t>
      </w:r>
      <w:r w:rsidR="00835AE8">
        <w:rPr>
          <w:rFonts w:cstheme="minorHAnsi"/>
        </w:rPr>
        <w:t>s</w:t>
      </w:r>
      <w:r w:rsidR="0025428F">
        <w:rPr>
          <w:rFonts w:cstheme="minorHAnsi"/>
        </w:rPr>
        <w:t xml:space="preserve"> sur 3 notes de films sur 5.</w:t>
      </w:r>
    </w:p>
    <w:p w:rsidR="00EA4D3F" w:rsidRDefault="00EA4D3F" w:rsidP="005F09D5">
      <w:pPr>
        <w:rPr>
          <w:rFonts w:cstheme="minorHAnsi"/>
        </w:rPr>
      </w:pPr>
    </w:p>
    <w:p w:rsidR="00EA4D3F" w:rsidRPr="00636490" w:rsidRDefault="00EA4D3F" w:rsidP="005F09D5">
      <w:pPr>
        <w:rPr>
          <w:rFonts w:cstheme="minorHAnsi"/>
        </w:rPr>
      </w:pPr>
    </w:p>
    <w:p w:rsidR="00C042C8" w:rsidRDefault="00636490" w:rsidP="00636490">
      <w:pPr>
        <w:pStyle w:val="ListParagraph"/>
        <w:numPr>
          <w:ilvl w:val="0"/>
          <w:numId w:val="8"/>
        </w:numPr>
        <w:rPr>
          <w:rFonts w:cstheme="minorHAnsi"/>
        </w:rPr>
      </w:pPr>
      <w:r>
        <w:rPr>
          <w:rFonts w:cstheme="minorHAnsi"/>
        </w:rPr>
        <w:t>Détection de communautés sur le nouveau graphe</w:t>
      </w:r>
    </w:p>
    <w:p w:rsidR="00C62B05" w:rsidRDefault="00636490" w:rsidP="00636490">
      <w:pPr>
        <w:rPr>
          <w:rFonts w:cstheme="minorHAnsi"/>
        </w:rPr>
      </w:pPr>
      <w:r>
        <w:rPr>
          <w:rFonts w:cstheme="minorHAnsi"/>
        </w:rPr>
        <w:t>En appliquant l’algorithme de Louvain sur ce nouveau graphe</w:t>
      </w:r>
      <w:r w:rsidR="00835AE8">
        <w:rPr>
          <w:rFonts w:cstheme="minorHAnsi"/>
        </w:rPr>
        <w:t>, on obtient le résultat suivant :</w:t>
      </w:r>
    </w:p>
    <w:p w:rsidR="007F5DC5" w:rsidRDefault="00C62B05" w:rsidP="007F5DC5">
      <w:pPr>
        <w:keepNext/>
        <w:jc w:val="center"/>
      </w:pPr>
      <w:r>
        <w:rPr>
          <w:rFonts w:cstheme="minorHAnsi"/>
          <w:noProof/>
        </w:rPr>
        <w:lastRenderedPageBreak/>
        <w:drawing>
          <wp:inline distT="0" distB="0" distL="0" distR="0">
            <wp:extent cx="3151505" cy="2355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rotWithShape="1">
                    <a:blip r:embed="rId20" cstate="print">
                      <a:extLst>
                        <a:ext uri="{28A0092B-C50C-407E-A947-70E740481C1C}">
                          <a14:useLocalDpi xmlns:a14="http://schemas.microsoft.com/office/drawing/2010/main" val="0"/>
                        </a:ext>
                      </a:extLst>
                    </a:blip>
                    <a:srcRect t="11283" b="13964"/>
                    <a:stretch/>
                  </pic:blipFill>
                  <pic:spPr bwMode="auto">
                    <a:xfrm>
                      <a:off x="0" y="0"/>
                      <a:ext cx="3159259" cy="2361646"/>
                    </a:xfrm>
                    <a:prstGeom prst="rect">
                      <a:avLst/>
                    </a:prstGeom>
                    <a:ln>
                      <a:noFill/>
                    </a:ln>
                    <a:extLst>
                      <a:ext uri="{53640926-AAD7-44D8-BBD7-CCE9431645EC}">
                        <a14:shadowObscured xmlns:a14="http://schemas.microsoft.com/office/drawing/2010/main"/>
                      </a:ext>
                    </a:extLst>
                  </pic:spPr>
                </pic:pic>
              </a:graphicData>
            </a:graphic>
          </wp:inline>
        </w:drawing>
      </w:r>
    </w:p>
    <w:p w:rsidR="00835AE8" w:rsidRDefault="007F5DC5" w:rsidP="007F5DC5">
      <w:pPr>
        <w:pStyle w:val="Caption"/>
        <w:jc w:val="center"/>
        <w:rPr>
          <w:rFonts w:cstheme="minorHAnsi"/>
        </w:rPr>
      </w:pPr>
      <w:r>
        <w:t xml:space="preserve">Figure </w:t>
      </w:r>
      <w:fldSimple w:instr=" SEQ Figure \* ARABIC ">
        <w:r w:rsidR="002E1C5E">
          <w:rPr>
            <w:noProof/>
          </w:rPr>
          <w:t>6</w:t>
        </w:r>
      </w:fldSimple>
      <w:r>
        <w:t xml:space="preserve"> - Communautés détectés par l'algorit</w:t>
      </w:r>
      <w:r w:rsidR="00546773">
        <w:t>h</w:t>
      </w:r>
      <w:r>
        <w:t xml:space="preserve">me Louvain sur le graphe </w:t>
      </w:r>
      <w:r w:rsidR="00E550B6">
        <w:t>« global » des utilisateurs</w:t>
      </w:r>
    </w:p>
    <w:p w:rsidR="00C0436F" w:rsidRDefault="00C0436F" w:rsidP="00C62B05">
      <w:pPr>
        <w:rPr>
          <w:rFonts w:cstheme="minorHAnsi"/>
        </w:rPr>
      </w:pPr>
    </w:p>
    <w:p w:rsidR="00C0436F" w:rsidRPr="00C0436F" w:rsidRDefault="00C0436F" w:rsidP="00C0436F">
      <w:pPr>
        <w:pStyle w:val="ListParagraph"/>
        <w:numPr>
          <w:ilvl w:val="0"/>
          <w:numId w:val="8"/>
        </w:numPr>
        <w:rPr>
          <w:rFonts w:cstheme="minorHAnsi"/>
        </w:rPr>
      </w:pPr>
      <w:r>
        <w:rPr>
          <w:rFonts w:cstheme="minorHAnsi"/>
        </w:rPr>
        <w:t>Prédiction des liens</w:t>
      </w:r>
    </w:p>
    <w:p w:rsidR="00C62B05" w:rsidRDefault="00C62B05" w:rsidP="00C62B05">
      <w:pPr>
        <w:rPr>
          <w:rFonts w:cstheme="minorHAnsi"/>
        </w:rPr>
      </w:pPr>
      <w:r>
        <w:rPr>
          <w:rFonts w:cstheme="minorHAnsi"/>
        </w:rPr>
        <w:t>On a donc 2 grandes communautés d’utilisateurs. Pour remplir la matrice A de l’énoncé, nous allons utiliser la règle suivante :</w:t>
      </w:r>
    </w:p>
    <w:p w:rsidR="00C62B05" w:rsidRPr="00835AAD" w:rsidRDefault="00C62B05" w:rsidP="00C62B05">
      <w:pPr>
        <w:rPr>
          <w:rFonts w:cstheme="minorHAnsi"/>
        </w:rPr>
      </w:pPr>
      <w:r>
        <w:rPr>
          <w:rFonts w:cstheme="minorHAnsi"/>
        </w:rPr>
        <w:t xml:space="preserve">Chaque lien manquant </w:t>
      </w:r>
      <w:proofErr w:type="spellStart"/>
      <w:r>
        <w:rPr>
          <w:rFonts w:cstheme="minorHAnsi"/>
        </w:rPr>
        <w:t>U</w:t>
      </w:r>
      <w:r>
        <w:softHyphen/>
      </w:r>
      <w:r w:rsidRPr="00C62B05">
        <w:rPr>
          <w:vertAlign w:val="subscript"/>
        </w:rPr>
        <w:t>i</w:t>
      </w:r>
      <w:proofErr w:type="spellEnd"/>
      <w:r>
        <w:rPr>
          <w:rFonts w:cstheme="minorHAnsi"/>
        </w:rPr>
        <w:t>-I</w:t>
      </w:r>
      <w:r w:rsidRPr="00C62B05">
        <w:rPr>
          <w:rFonts w:cstheme="minorHAnsi"/>
          <w:vertAlign w:val="subscript"/>
        </w:rPr>
        <w:t>i</w:t>
      </w:r>
      <w:r>
        <w:rPr>
          <w:rFonts w:cstheme="minorHAnsi"/>
        </w:rPr>
        <w:t xml:space="preserve"> au sein d’une communauté sera prédit comme étant la moyenne de toutes les notes accordées au film I</w:t>
      </w:r>
      <w:r w:rsidRPr="00C62B05">
        <w:rPr>
          <w:rFonts w:cstheme="minorHAnsi"/>
          <w:vertAlign w:val="subscript"/>
        </w:rPr>
        <w:t>i</w:t>
      </w:r>
      <w:r w:rsidR="00835AAD">
        <w:rPr>
          <w:rFonts w:cstheme="minorHAnsi"/>
        </w:rPr>
        <w:t xml:space="preserve"> par les autres utilisateurs de la communauté.</w:t>
      </w:r>
    </w:p>
    <w:p w:rsidR="00EA4D3F" w:rsidRDefault="00EA4D3F" w:rsidP="00EA4D3F">
      <w:pPr>
        <w:pStyle w:val="ListParagraph"/>
        <w:numPr>
          <w:ilvl w:val="0"/>
          <w:numId w:val="8"/>
        </w:numPr>
        <w:rPr>
          <w:rFonts w:cstheme="minorHAnsi"/>
        </w:rPr>
      </w:pPr>
      <w:r>
        <w:rPr>
          <w:rFonts w:cstheme="minorHAnsi"/>
        </w:rPr>
        <w:t>Complément : Utilisation de la deuxième projection</w:t>
      </w:r>
    </w:p>
    <w:p w:rsidR="00EA4D3F" w:rsidRDefault="00EA4D3F" w:rsidP="00EA4D3F">
      <w:pPr>
        <w:rPr>
          <w:rFonts w:cstheme="minorHAnsi"/>
        </w:rPr>
      </w:pPr>
      <w:r>
        <w:rPr>
          <w:rFonts w:cstheme="minorHAnsi"/>
        </w:rPr>
        <w:t>Jusqu’ici, nous avons utilisé uniquement la projection sur les utilisateurs. Or pour renforcer notre prédiction, on peut également faire la même chose avec la projection sur les utilisateurs.</w:t>
      </w:r>
    </w:p>
    <w:p w:rsidR="00D04B0F" w:rsidRDefault="00D04B0F" w:rsidP="00EA4D3F">
      <w:pPr>
        <w:rPr>
          <w:rFonts w:cstheme="minorHAnsi"/>
        </w:rPr>
      </w:pPr>
      <w:r>
        <w:rPr>
          <w:rFonts w:cstheme="minorHAnsi"/>
        </w:rPr>
        <w:t>On obtient la communauté suivante :</w:t>
      </w:r>
    </w:p>
    <w:p w:rsidR="00A13362" w:rsidRDefault="00D04B0F" w:rsidP="00A13362">
      <w:pPr>
        <w:keepNext/>
        <w:jc w:val="center"/>
      </w:pPr>
      <w:r>
        <w:rPr>
          <w:rFonts w:cstheme="minorHAnsi"/>
          <w:noProof/>
        </w:rPr>
        <w:drawing>
          <wp:inline distT="0" distB="0" distL="0" distR="0" wp14:anchorId="446BD3BF">
            <wp:extent cx="2565400" cy="206486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476" b="11306"/>
                    <a:stretch/>
                  </pic:blipFill>
                  <pic:spPr bwMode="auto">
                    <a:xfrm>
                      <a:off x="0" y="0"/>
                      <a:ext cx="2596694" cy="2090050"/>
                    </a:xfrm>
                    <a:prstGeom prst="rect">
                      <a:avLst/>
                    </a:prstGeom>
                    <a:noFill/>
                    <a:ln>
                      <a:noFill/>
                    </a:ln>
                    <a:extLst>
                      <a:ext uri="{53640926-AAD7-44D8-BBD7-CCE9431645EC}">
                        <a14:shadowObscured xmlns:a14="http://schemas.microsoft.com/office/drawing/2010/main"/>
                      </a:ext>
                    </a:extLst>
                  </pic:spPr>
                </pic:pic>
              </a:graphicData>
            </a:graphic>
          </wp:inline>
        </w:drawing>
      </w:r>
    </w:p>
    <w:p w:rsidR="00A13362" w:rsidRDefault="00A13362" w:rsidP="00A13362">
      <w:pPr>
        <w:pStyle w:val="Caption"/>
        <w:jc w:val="center"/>
        <w:rPr>
          <w:rFonts w:cstheme="minorHAnsi"/>
        </w:rPr>
      </w:pPr>
      <w:r>
        <w:t xml:space="preserve">Figure </w:t>
      </w:r>
      <w:fldSimple w:instr=" SEQ Figure \* ARABIC ">
        <w:r w:rsidR="002E1C5E">
          <w:rPr>
            <w:noProof/>
          </w:rPr>
          <w:t>7</w:t>
        </w:r>
      </w:fldSimple>
      <w:r>
        <w:t xml:space="preserve"> </w:t>
      </w:r>
      <w:r>
        <w:t xml:space="preserve">- Communautés détectés par l'algorithme Louvain sur le graphe « global » des </w:t>
      </w:r>
      <w:r w:rsidR="00A27BF2">
        <w:t>films</w:t>
      </w:r>
    </w:p>
    <w:p w:rsidR="00D04B0F" w:rsidRDefault="00D04B0F" w:rsidP="00A13362">
      <w:pPr>
        <w:pStyle w:val="Caption"/>
        <w:jc w:val="center"/>
        <w:rPr>
          <w:rFonts w:cstheme="minorHAnsi"/>
        </w:rPr>
      </w:pPr>
    </w:p>
    <w:p w:rsidR="00D04B0F" w:rsidRDefault="00D04B0F" w:rsidP="00EA4D3F">
      <w:pPr>
        <w:rPr>
          <w:rFonts w:cstheme="minorHAnsi"/>
        </w:rPr>
      </w:pPr>
      <w:r>
        <w:rPr>
          <w:rFonts w:cstheme="minorHAnsi"/>
        </w:rPr>
        <w:lastRenderedPageBreak/>
        <w:t>On obtient 3 grandes communautés de films, nous allons également compléter la matrice A à l’aide des ces communautés en suivant ces règles :</w:t>
      </w:r>
    </w:p>
    <w:p w:rsidR="004D0FD4" w:rsidRDefault="00D04B0F" w:rsidP="00D04B0F">
      <w:pPr>
        <w:rPr>
          <w:rFonts w:cstheme="minorHAnsi"/>
        </w:rPr>
      </w:pPr>
      <w:r>
        <w:rPr>
          <w:rFonts w:cstheme="minorHAnsi"/>
        </w:rPr>
        <w:t xml:space="preserve">Chaque lien manquant </w:t>
      </w:r>
      <w:proofErr w:type="spellStart"/>
      <w:r>
        <w:rPr>
          <w:rFonts w:cstheme="minorHAnsi"/>
        </w:rPr>
        <w:t>U</w:t>
      </w:r>
      <w:r>
        <w:softHyphen/>
      </w:r>
      <w:r w:rsidRPr="00C62B05">
        <w:rPr>
          <w:vertAlign w:val="subscript"/>
        </w:rPr>
        <w:t>i</w:t>
      </w:r>
      <w:proofErr w:type="spellEnd"/>
      <w:r>
        <w:rPr>
          <w:rFonts w:cstheme="minorHAnsi"/>
        </w:rPr>
        <w:t>-I</w:t>
      </w:r>
      <w:r w:rsidRPr="00C62B05">
        <w:rPr>
          <w:rFonts w:cstheme="minorHAnsi"/>
          <w:vertAlign w:val="subscript"/>
        </w:rPr>
        <w:t>i</w:t>
      </w:r>
      <w:r>
        <w:rPr>
          <w:rFonts w:cstheme="minorHAnsi"/>
        </w:rPr>
        <w:t xml:space="preserve"> au sein d’une communauté sera prédit comme étant la moyenne de toutes les notes accordées par</w:t>
      </w:r>
      <w:r w:rsidR="007114E3">
        <w:rPr>
          <w:rFonts w:cstheme="minorHAnsi"/>
        </w:rPr>
        <w:t xml:space="preserve"> l’utilisateur </w:t>
      </w:r>
      <w:proofErr w:type="spellStart"/>
      <w:r w:rsidR="007114E3">
        <w:rPr>
          <w:rFonts w:cstheme="minorHAnsi"/>
        </w:rPr>
        <w:t>U</w:t>
      </w:r>
      <w:r w:rsidR="007114E3" w:rsidRPr="004D0FD4">
        <w:rPr>
          <w:rFonts w:cstheme="minorHAnsi"/>
          <w:vertAlign w:val="subscript"/>
        </w:rPr>
        <w:t>i</w:t>
      </w:r>
      <w:proofErr w:type="spellEnd"/>
      <w:r w:rsidR="007114E3" w:rsidRPr="004D0FD4">
        <w:rPr>
          <w:rFonts w:cstheme="minorHAnsi"/>
          <w:vertAlign w:val="subscript"/>
        </w:rPr>
        <w:t xml:space="preserve"> </w:t>
      </w:r>
      <w:r w:rsidR="007114E3">
        <w:rPr>
          <w:rFonts w:cstheme="minorHAnsi"/>
        </w:rPr>
        <w:t>aux autres films de la communauté</w:t>
      </w:r>
      <w:r>
        <w:rPr>
          <w:rFonts w:cstheme="minorHAnsi"/>
          <w:vertAlign w:val="subscript"/>
        </w:rPr>
        <w:t>.</w:t>
      </w:r>
      <w:r w:rsidR="004D0FD4">
        <w:rPr>
          <w:rFonts w:cstheme="minorHAnsi"/>
          <w:vertAlign w:val="subscript"/>
        </w:rPr>
        <w:t xml:space="preserve"> </w:t>
      </w:r>
    </w:p>
    <w:p w:rsidR="004D0FD4" w:rsidRDefault="004D0FD4" w:rsidP="00D04B0F">
      <w:pPr>
        <w:rPr>
          <w:rFonts w:cstheme="minorHAnsi"/>
        </w:rPr>
      </w:pPr>
      <w:r>
        <w:rPr>
          <w:rFonts w:cstheme="minorHAnsi"/>
        </w:rPr>
        <w:t>En cas de chevauchement avec les prédictions de la projection sur les utilisateurs, on prendra la moyenne des deux.</w:t>
      </w:r>
    </w:p>
    <w:p w:rsidR="007629B6" w:rsidRPr="00B1207B" w:rsidRDefault="00F62458" w:rsidP="00D04B0F">
      <w:pPr>
        <w:rPr>
          <w:rFonts w:cstheme="minorHAnsi"/>
          <w:sz w:val="32"/>
          <w:szCs w:val="32"/>
        </w:rPr>
      </w:pPr>
      <w:r w:rsidRPr="00B1207B">
        <w:rPr>
          <w:rFonts w:cstheme="minorHAnsi"/>
          <w:sz w:val="32"/>
          <w:szCs w:val="32"/>
        </w:rPr>
        <w:t xml:space="preserve">IV. </w:t>
      </w:r>
      <w:r w:rsidR="008762AF">
        <w:rPr>
          <w:rFonts w:cstheme="minorHAnsi"/>
          <w:sz w:val="32"/>
          <w:szCs w:val="32"/>
        </w:rPr>
        <w:t>Test</w:t>
      </w:r>
    </w:p>
    <w:p w:rsidR="00F62458" w:rsidRDefault="00F62458" w:rsidP="00D04B0F">
      <w:pPr>
        <w:rPr>
          <w:rFonts w:cstheme="minorHAnsi"/>
        </w:rPr>
      </w:pPr>
      <w:r>
        <w:rPr>
          <w:rFonts w:cstheme="minorHAnsi"/>
        </w:rPr>
        <w:t>Grâce à cette méthode, nous sommes passés de 94% de lien manquant à 33%, maintenant il reste à évaluer la pertinence de cette méthode en testant la précision de ces prédictions.</w:t>
      </w:r>
    </w:p>
    <w:p w:rsidR="00F62458" w:rsidRDefault="00A0339C" w:rsidP="00D04B0F">
      <w:pPr>
        <w:rPr>
          <w:rFonts w:cstheme="minorHAnsi"/>
        </w:rPr>
      </w:pPr>
      <w:r>
        <w:rPr>
          <w:rFonts w:cstheme="minorHAnsi"/>
        </w:rPr>
        <w:t>Pour ce faire, nous allons supprimer 20% des liens dans le graphe initial et essayer de les prédire avec notre méthode.</w:t>
      </w:r>
    </w:p>
    <w:p w:rsidR="00A0339C" w:rsidRDefault="00D21F29" w:rsidP="00D04B0F">
      <w:pPr>
        <w:rPr>
          <w:rFonts w:cstheme="minorHAnsi"/>
        </w:rPr>
      </w:pPr>
      <w:r>
        <w:rPr>
          <w:rFonts w:cstheme="minorHAnsi"/>
        </w:rPr>
        <w:t>Cela fait donc 20 000 à prédire, notre méthode ne permet pas de prédire la totalité des liens mais on a pu tout de même prédire 5039 liens sur les 20 000 supprimés :</w:t>
      </w:r>
    </w:p>
    <w:p w:rsidR="00D21F29" w:rsidRDefault="00D21F29" w:rsidP="00D04B0F">
      <w:pPr>
        <w:rPr>
          <w:rFonts w:cstheme="minorHAnsi"/>
        </w:rPr>
      </w:pPr>
    </w:p>
    <w:p w:rsidR="00D21F29" w:rsidRPr="004D0FD4" w:rsidRDefault="00D21F29" w:rsidP="00D04B0F">
      <w:pPr>
        <w:rPr>
          <w:rFonts w:cstheme="minorHAnsi"/>
        </w:rPr>
      </w:pPr>
    </w:p>
    <w:tbl>
      <w:tblPr>
        <w:tblStyle w:val="TableGrid"/>
        <w:tblW w:w="0" w:type="auto"/>
        <w:tblLook w:val="04A0" w:firstRow="1" w:lastRow="0" w:firstColumn="1" w:lastColumn="0" w:noHBand="0" w:noVBand="1"/>
      </w:tblPr>
      <w:tblGrid>
        <w:gridCol w:w="993"/>
        <w:gridCol w:w="1300"/>
        <w:gridCol w:w="1302"/>
        <w:gridCol w:w="1372"/>
        <w:gridCol w:w="1314"/>
        <w:gridCol w:w="1059"/>
        <w:gridCol w:w="1295"/>
      </w:tblGrid>
      <w:tr w:rsidR="00EE716A" w:rsidTr="00EE716A">
        <w:tc>
          <w:tcPr>
            <w:tcW w:w="993" w:type="dxa"/>
          </w:tcPr>
          <w:p w:rsidR="00EE716A" w:rsidRDefault="00EE716A" w:rsidP="00EA4D3F">
            <w:pPr>
              <w:rPr>
                <w:rFonts w:cstheme="minorHAnsi"/>
              </w:rPr>
            </w:pPr>
          </w:p>
        </w:tc>
        <w:tc>
          <w:tcPr>
            <w:tcW w:w="1300" w:type="dxa"/>
          </w:tcPr>
          <w:p w:rsidR="00EE716A" w:rsidRDefault="00EE716A" w:rsidP="00EA4D3F">
            <w:pPr>
              <w:rPr>
                <w:rFonts w:cstheme="minorHAnsi"/>
              </w:rPr>
            </w:pPr>
            <w:r>
              <w:rPr>
                <w:rFonts w:cstheme="minorHAnsi"/>
              </w:rPr>
              <w:t>MAE</w:t>
            </w:r>
          </w:p>
        </w:tc>
        <w:tc>
          <w:tcPr>
            <w:tcW w:w="1302" w:type="dxa"/>
          </w:tcPr>
          <w:p w:rsidR="00EE716A" w:rsidRDefault="00EE716A" w:rsidP="00EA4D3F">
            <w:pPr>
              <w:rPr>
                <w:rFonts w:cstheme="minorHAnsi"/>
              </w:rPr>
            </w:pPr>
            <w:r>
              <w:rPr>
                <w:rFonts w:cstheme="minorHAnsi"/>
              </w:rPr>
              <w:t>Note exacte</w:t>
            </w:r>
          </w:p>
        </w:tc>
        <w:tc>
          <w:tcPr>
            <w:tcW w:w="1372" w:type="dxa"/>
          </w:tcPr>
          <w:p w:rsidR="00EE716A" w:rsidRDefault="00EE716A" w:rsidP="00EA4D3F">
            <w:pPr>
              <w:rPr>
                <w:rFonts w:cstheme="minorHAnsi"/>
              </w:rPr>
            </w:pPr>
            <w:r>
              <w:rPr>
                <w:rFonts w:cstheme="minorHAnsi"/>
              </w:rPr>
              <w:t>1 point d’écart sur la note réelle</w:t>
            </w:r>
          </w:p>
        </w:tc>
        <w:tc>
          <w:tcPr>
            <w:tcW w:w="1314" w:type="dxa"/>
          </w:tcPr>
          <w:p w:rsidR="00EE716A" w:rsidRDefault="00EE716A" w:rsidP="00EA4D3F">
            <w:pPr>
              <w:rPr>
                <w:rFonts w:cstheme="minorHAnsi"/>
              </w:rPr>
            </w:pPr>
            <w:r>
              <w:rPr>
                <w:rFonts w:cstheme="minorHAnsi"/>
              </w:rPr>
              <w:t>2 points d’écart sur la note réelle</w:t>
            </w:r>
          </w:p>
        </w:tc>
        <w:tc>
          <w:tcPr>
            <w:tcW w:w="1059" w:type="dxa"/>
          </w:tcPr>
          <w:p w:rsidR="00EE716A" w:rsidRDefault="00EE716A" w:rsidP="00EA4D3F">
            <w:pPr>
              <w:rPr>
                <w:rFonts w:cstheme="minorHAnsi"/>
              </w:rPr>
            </w:pPr>
            <w:r>
              <w:rPr>
                <w:rFonts w:cstheme="minorHAnsi"/>
              </w:rPr>
              <w:t>3 points d’écart sur la note réelle</w:t>
            </w:r>
          </w:p>
        </w:tc>
        <w:tc>
          <w:tcPr>
            <w:tcW w:w="1295" w:type="dxa"/>
          </w:tcPr>
          <w:p w:rsidR="00EE716A" w:rsidRDefault="00EE716A" w:rsidP="00EA4D3F">
            <w:pPr>
              <w:rPr>
                <w:rFonts w:cstheme="minorHAnsi"/>
              </w:rPr>
            </w:pPr>
            <w:r>
              <w:rPr>
                <w:rFonts w:cstheme="minorHAnsi"/>
              </w:rPr>
              <w:t>4 points d’écart sur la note réelle</w:t>
            </w:r>
          </w:p>
        </w:tc>
      </w:tr>
      <w:tr w:rsidR="00EE716A" w:rsidTr="00EE716A">
        <w:tc>
          <w:tcPr>
            <w:tcW w:w="993" w:type="dxa"/>
          </w:tcPr>
          <w:p w:rsidR="00EE716A" w:rsidRDefault="00EE716A" w:rsidP="00EA4D3F">
            <w:pPr>
              <w:rPr>
                <w:rFonts w:cstheme="minorHAnsi"/>
              </w:rPr>
            </w:pPr>
          </w:p>
        </w:tc>
        <w:tc>
          <w:tcPr>
            <w:tcW w:w="1300" w:type="dxa"/>
          </w:tcPr>
          <w:p w:rsidR="00EE716A" w:rsidRDefault="00EE716A" w:rsidP="00EA4D3F">
            <w:pPr>
              <w:rPr>
                <w:rFonts w:cstheme="minorHAnsi"/>
              </w:rPr>
            </w:pPr>
            <w:r>
              <w:rPr>
                <w:rFonts w:cstheme="minorHAnsi"/>
              </w:rPr>
              <w:t>0.8</w:t>
            </w:r>
          </w:p>
        </w:tc>
        <w:tc>
          <w:tcPr>
            <w:tcW w:w="1302" w:type="dxa"/>
          </w:tcPr>
          <w:p w:rsidR="00EE716A" w:rsidRDefault="00EE716A" w:rsidP="00EA4D3F">
            <w:pPr>
              <w:rPr>
                <w:rFonts w:cstheme="minorHAnsi"/>
              </w:rPr>
            </w:pPr>
            <w:r>
              <w:rPr>
                <w:rFonts w:cstheme="minorHAnsi"/>
              </w:rPr>
              <w:t>1802 (35%)</w:t>
            </w:r>
          </w:p>
        </w:tc>
        <w:tc>
          <w:tcPr>
            <w:tcW w:w="1372" w:type="dxa"/>
          </w:tcPr>
          <w:p w:rsidR="00EE716A" w:rsidRDefault="00EE716A" w:rsidP="00EA4D3F">
            <w:pPr>
              <w:rPr>
                <w:rFonts w:cstheme="minorHAnsi"/>
              </w:rPr>
            </w:pPr>
            <w:r>
              <w:rPr>
                <w:rFonts w:cstheme="minorHAnsi"/>
              </w:rPr>
              <w:t>2567 (49%)</w:t>
            </w:r>
          </w:p>
        </w:tc>
        <w:tc>
          <w:tcPr>
            <w:tcW w:w="1314" w:type="dxa"/>
          </w:tcPr>
          <w:p w:rsidR="00EE716A" w:rsidRDefault="00EE716A" w:rsidP="00EA4D3F">
            <w:pPr>
              <w:rPr>
                <w:rFonts w:cstheme="minorHAnsi"/>
              </w:rPr>
            </w:pPr>
            <w:r>
              <w:rPr>
                <w:rFonts w:cstheme="minorHAnsi"/>
              </w:rPr>
              <w:t>749 (14%)</w:t>
            </w:r>
          </w:p>
        </w:tc>
        <w:tc>
          <w:tcPr>
            <w:tcW w:w="1059" w:type="dxa"/>
          </w:tcPr>
          <w:p w:rsidR="00EE716A" w:rsidRDefault="00EE716A" w:rsidP="00EA4D3F">
            <w:pPr>
              <w:rPr>
                <w:rFonts w:cstheme="minorHAnsi"/>
              </w:rPr>
            </w:pPr>
            <w:r>
              <w:rPr>
                <w:rFonts w:cstheme="minorHAnsi"/>
              </w:rPr>
              <w:t>101 (2%)</w:t>
            </w:r>
          </w:p>
        </w:tc>
        <w:tc>
          <w:tcPr>
            <w:tcW w:w="1295" w:type="dxa"/>
          </w:tcPr>
          <w:p w:rsidR="00EE716A" w:rsidRDefault="00EE716A" w:rsidP="00EA4D3F">
            <w:pPr>
              <w:rPr>
                <w:rFonts w:cstheme="minorHAnsi"/>
              </w:rPr>
            </w:pPr>
            <w:r>
              <w:rPr>
                <w:rFonts w:cstheme="minorHAnsi"/>
              </w:rPr>
              <w:t>4 (0.07%)</w:t>
            </w:r>
          </w:p>
        </w:tc>
      </w:tr>
    </w:tbl>
    <w:p w:rsidR="00D04B0F" w:rsidRDefault="00D04B0F" w:rsidP="00EA4D3F">
      <w:pPr>
        <w:rPr>
          <w:noProof/>
        </w:rPr>
      </w:pPr>
    </w:p>
    <w:p w:rsidR="002E1C5E" w:rsidRDefault="00FD6BEC" w:rsidP="002E1C5E">
      <w:pPr>
        <w:keepNext/>
      </w:pPr>
      <w:r>
        <w:rPr>
          <w:noProof/>
        </w:rPr>
        <w:drawing>
          <wp:inline distT="0" distB="0" distL="0" distR="0" wp14:anchorId="1A3DD4F4" wp14:editId="6ECD0F5B">
            <wp:extent cx="5839691" cy="251079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3" t="6209" r="787"/>
                    <a:stretch/>
                  </pic:blipFill>
                  <pic:spPr bwMode="auto">
                    <a:xfrm>
                      <a:off x="0" y="0"/>
                      <a:ext cx="5841407" cy="2511528"/>
                    </a:xfrm>
                    <a:prstGeom prst="rect">
                      <a:avLst/>
                    </a:prstGeom>
                    <a:ln>
                      <a:noFill/>
                    </a:ln>
                    <a:extLst>
                      <a:ext uri="{53640926-AAD7-44D8-BBD7-CCE9431645EC}">
                        <a14:shadowObscured xmlns:a14="http://schemas.microsoft.com/office/drawing/2010/main"/>
                      </a:ext>
                    </a:extLst>
                  </pic:spPr>
                </pic:pic>
              </a:graphicData>
            </a:graphic>
          </wp:inline>
        </w:drawing>
      </w:r>
    </w:p>
    <w:p w:rsidR="00FD6BEC" w:rsidRDefault="002E1C5E" w:rsidP="002E1C5E">
      <w:pPr>
        <w:pStyle w:val="Caption"/>
        <w:jc w:val="center"/>
        <w:rPr>
          <w:rFonts w:cstheme="minorHAnsi"/>
        </w:rPr>
      </w:pPr>
      <w:r>
        <w:t xml:space="preserve">Figure </w:t>
      </w:r>
      <w:fldSimple w:instr=" SEQ Figure \* ARABIC ">
        <w:r>
          <w:rPr>
            <w:noProof/>
          </w:rPr>
          <w:t>8</w:t>
        </w:r>
      </w:fldSimple>
      <w:r>
        <w:t xml:space="preserve"> - Histogramme représentant les écarts entre les valeurs prédites et les valeurs réelles des liens prédits</w:t>
      </w:r>
    </w:p>
    <w:p w:rsidR="00FD6BEC" w:rsidRDefault="00E62844" w:rsidP="00EA4D3F">
      <w:pPr>
        <w:rPr>
          <w:rFonts w:cstheme="minorHAnsi"/>
        </w:rPr>
      </w:pPr>
      <w:r>
        <w:rPr>
          <w:rFonts w:cstheme="minorHAnsi"/>
        </w:rPr>
        <w:lastRenderedPageBreak/>
        <w:t xml:space="preserve">Dans la majorité des cas (85%), on se trompe maximum d’un point par rapport à la note réelle. Dans le cadre de notre problématique, un écart d’un point n’est pas dramatique. En effet, </w:t>
      </w:r>
      <w:r w:rsidR="00A61ADF">
        <w:rPr>
          <w:rFonts w:cstheme="minorHAnsi"/>
        </w:rPr>
        <w:t>un film noté 4/5 et un film 5/5 renseigne autant sur l’appréciation de l’utilisateur, de même pour un film noté 1/5 et un film noté 2/5.</w:t>
      </w:r>
    </w:p>
    <w:p w:rsidR="006163A8" w:rsidRPr="002216EF" w:rsidRDefault="006421F6" w:rsidP="006421F6">
      <w:pPr>
        <w:rPr>
          <w:rFonts w:cstheme="minorHAnsi"/>
          <w:sz w:val="32"/>
          <w:szCs w:val="32"/>
        </w:rPr>
      </w:pPr>
      <w:r w:rsidRPr="002216EF">
        <w:rPr>
          <w:rFonts w:cstheme="minorHAnsi"/>
          <w:sz w:val="32"/>
          <w:szCs w:val="32"/>
        </w:rPr>
        <w:t>V.</w:t>
      </w:r>
      <w:r w:rsidR="002216EF">
        <w:rPr>
          <w:rFonts w:cstheme="minorHAnsi"/>
          <w:sz w:val="32"/>
          <w:szCs w:val="32"/>
        </w:rPr>
        <w:t xml:space="preserve"> </w:t>
      </w:r>
      <w:r w:rsidR="006163A8" w:rsidRPr="002216EF">
        <w:rPr>
          <w:rFonts w:cstheme="minorHAnsi"/>
          <w:sz w:val="32"/>
          <w:szCs w:val="32"/>
        </w:rPr>
        <w:t>CONCLUSION</w:t>
      </w:r>
    </w:p>
    <w:p w:rsidR="006163A8" w:rsidRDefault="006163A8" w:rsidP="00EA4D3F">
      <w:pPr>
        <w:rPr>
          <w:rFonts w:cstheme="minorHAnsi"/>
        </w:rPr>
      </w:pPr>
      <w:r>
        <w:rPr>
          <w:rFonts w:cstheme="minorHAnsi"/>
        </w:rPr>
        <w:t>La solution proposée</w:t>
      </w:r>
      <w:r w:rsidR="00DE1B6E">
        <w:rPr>
          <w:rFonts w:cstheme="minorHAnsi"/>
        </w:rPr>
        <w:t xml:space="preserve"> est pertinente dans le sens où les films que l’on va recommander sont cohérents d’après les résultats du test. Néanmoins, elle comporte quelques limites. Premièrement, cette méthode ne permet pas de prédire l’intégralité des liens manquants. En effet, dans les parties du graphe où l’on manque d’information (un film qui n’a été vu que par très peu de personnes ou un utilisateur qui ne regarde que des films très peu populaire </w:t>
      </w:r>
      <w:r w:rsidR="00A83261">
        <w:rPr>
          <w:rFonts w:cstheme="minorHAnsi"/>
        </w:rPr>
        <w:t>par exemple</w:t>
      </w:r>
      <w:r w:rsidR="00DE1B6E">
        <w:rPr>
          <w:rFonts w:cstheme="minorHAnsi"/>
        </w:rPr>
        <w:t>),</w:t>
      </w:r>
      <w:r w:rsidR="00937AFE">
        <w:rPr>
          <w:rFonts w:cstheme="minorHAnsi"/>
        </w:rPr>
        <w:t xml:space="preserve"> on ne peut rien faire avec cette méthode.</w:t>
      </w:r>
      <w:r w:rsidR="00656B45">
        <w:rPr>
          <w:rFonts w:cstheme="minorHAnsi"/>
        </w:rPr>
        <w:t xml:space="preserve"> </w:t>
      </w:r>
      <w:r w:rsidR="00037C2C">
        <w:rPr>
          <w:rFonts w:cstheme="minorHAnsi"/>
        </w:rPr>
        <w:t>On pourrait prédire plus de lien</w:t>
      </w:r>
      <w:r w:rsidR="006849F2">
        <w:rPr>
          <w:rFonts w:cstheme="minorHAnsi"/>
        </w:rPr>
        <w:t xml:space="preserve"> en étant moins exigeant sur les conditions d’appartenance à une communauté </w:t>
      </w:r>
      <w:r w:rsidR="00DB7CA6">
        <w:rPr>
          <w:rFonts w:cstheme="minorHAnsi"/>
        </w:rPr>
        <w:t>mais cela dégraderait la qualité des prédictions.</w:t>
      </w:r>
    </w:p>
    <w:p w:rsidR="00656B45" w:rsidRDefault="00656B45" w:rsidP="00EA4D3F">
      <w:pPr>
        <w:rPr>
          <w:rFonts w:cstheme="minorHAnsi"/>
        </w:rPr>
      </w:pPr>
      <w:r>
        <w:rPr>
          <w:rFonts w:cstheme="minorHAnsi"/>
        </w:rPr>
        <w:t xml:space="preserve">Deuxièmement, </w:t>
      </w:r>
      <w:r w:rsidR="00EF26D2">
        <w:rPr>
          <w:rFonts w:cstheme="minorHAnsi"/>
        </w:rPr>
        <w:t>la détection de communauté</w:t>
      </w:r>
      <w:r w:rsidRPr="00656B45">
        <w:rPr>
          <w:rFonts w:cstheme="minorHAnsi"/>
        </w:rPr>
        <w:t xml:space="preserve"> détecte seulement 2 grandes catégories d'utilisateurs et seulement 3 catégories de films. La réalité est beaucoup plus nuancé</w:t>
      </w:r>
      <w:r>
        <w:rPr>
          <w:rFonts w:cstheme="minorHAnsi"/>
        </w:rPr>
        <w:t>e</w:t>
      </w:r>
      <w:r w:rsidRPr="00656B45">
        <w:rPr>
          <w:rFonts w:cstheme="minorHAnsi"/>
        </w:rPr>
        <w:t xml:space="preserve"> que cela, en ce sens il serait peut-être intéressant de se pencher vers la dét</w:t>
      </w:r>
      <w:r>
        <w:rPr>
          <w:rFonts w:cstheme="minorHAnsi"/>
        </w:rPr>
        <w:t>e</w:t>
      </w:r>
      <w:r w:rsidRPr="00656B45">
        <w:rPr>
          <w:rFonts w:cstheme="minorHAnsi"/>
        </w:rPr>
        <w:t>ction de communautés locales</w:t>
      </w:r>
      <w:r w:rsidR="00037C2C">
        <w:rPr>
          <w:rFonts w:cstheme="minorHAnsi"/>
        </w:rPr>
        <w:t xml:space="preserve"> pour les profils atypiques.</w:t>
      </w: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2E1C5E" w:rsidRDefault="002E1C5E" w:rsidP="00EA4D3F">
      <w:pPr>
        <w:rPr>
          <w:rFonts w:cstheme="minorHAnsi"/>
        </w:rPr>
      </w:pPr>
    </w:p>
    <w:p w:rsidR="00714A47" w:rsidRPr="002E1C5E" w:rsidRDefault="00427FEC" w:rsidP="00EA4D3F">
      <w:pPr>
        <w:rPr>
          <w:rFonts w:cstheme="minorHAnsi"/>
          <w:sz w:val="32"/>
          <w:szCs w:val="32"/>
          <w:u w:val="single"/>
        </w:rPr>
      </w:pPr>
      <w:r w:rsidRPr="002E1C5E">
        <w:rPr>
          <w:rFonts w:cstheme="minorHAnsi"/>
          <w:sz w:val="32"/>
          <w:szCs w:val="32"/>
        </w:rPr>
        <w:lastRenderedPageBreak/>
        <w:t>V</w:t>
      </w:r>
      <w:r w:rsidR="001D080B" w:rsidRPr="002E1C5E">
        <w:rPr>
          <w:rFonts w:cstheme="minorHAnsi"/>
          <w:sz w:val="32"/>
          <w:szCs w:val="32"/>
        </w:rPr>
        <w:t>I</w:t>
      </w:r>
      <w:r w:rsidRPr="002E1C5E">
        <w:rPr>
          <w:rFonts w:cstheme="minorHAnsi"/>
          <w:sz w:val="32"/>
          <w:szCs w:val="32"/>
        </w:rPr>
        <w:t xml:space="preserve">. </w:t>
      </w:r>
      <w:r w:rsidRPr="002E1C5E">
        <w:rPr>
          <w:rFonts w:cstheme="minorHAnsi"/>
          <w:sz w:val="32"/>
          <w:szCs w:val="32"/>
          <w:u w:val="single"/>
        </w:rPr>
        <w:t>Biblio</w:t>
      </w:r>
      <w:r w:rsidR="00E80870" w:rsidRPr="002E1C5E">
        <w:rPr>
          <w:rFonts w:cstheme="minorHAnsi"/>
          <w:sz w:val="32"/>
          <w:szCs w:val="32"/>
          <w:u w:val="single"/>
        </w:rPr>
        <w:t>graphie</w:t>
      </w:r>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3" w:tgtFrame="_blank" w:history="1">
        <w:r w:rsidRPr="00E80870">
          <w:rPr>
            <w:rFonts w:ascii="Arial" w:eastAsia="Times New Roman" w:hAnsi="Arial" w:cs="Arial"/>
            <w:color w:val="0B98C8"/>
            <w:sz w:val="26"/>
            <w:szCs w:val="26"/>
            <w:u w:val="single"/>
            <w:lang w:eastAsia="fr-FR"/>
          </w:rPr>
          <w:t>https://rstudio-pubs-static.s3.amazonaws.com/317838_9749880d51cb4946a096868c89e1f9b5.html</w:t>
        </w:r>
      </w:hyperlink>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4" w:tgtFrame="_blank" w:history="1">
        <w:r w:rsidRPr="00E80870">
          <w:rPr>
            <w:rFonts w:ascii="Arial" w:eastAsia="Times New Roman" w:hAnsi="Arial" w:cs="Arial"/>
            <w:color w:val="0B98C8"/>
            <w:sz w:val="26"/>
            <w:szCs w:val="26"/>
            <w:u w:val="single"/>
            <w:lang w:eastAsia="fr-FR"/>
          </w:rPr>
          <w:t>https://medium.com/stanford-cs224w/graph-neural-network-based-movie-recommender-system-5876b9686df3</w:t>
        </w:r>
      </w:hyperlink>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5" w:tgtFrame="_blank" w:history="1">
        <w:r w:rsidRPr="00E80870">
          <w:rPr>
            <w:rFonts w:ascii="Arial" w:eastAsia="Times New Roman" w:hAnsi="Arial" w:cs="Arial"/>
            <w:color w:val="0B98C8"/>
            <w:sz w:val="26"/>
            <w:szCs w:val="26"/>
            <w:u w:val="single"/>
            <w:lang w:eastAsia="fr-FR"/>
          </w:rPr>
          <w:t>https://freecontent.manning.com/creating-a-bipartite-graph-for-a-user-item-dataset/</w:t>
        </w:r>
      </w:hyperlink>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6" w:tgtFrame="_blank" w:history="1">
        <w:r w:rsidRPr="00E80870">
          <w:rPr>
            <w:rFonts w:ascii="Arial" w:eastAsia="Times New Roman" w:hAnsi="Arial" w:cs="Arial"/>
            <w:color w:val="0B98C8"/>
            <w:sz w:val="26"/>
            <w:szCs w:val="26"/>
            <w:u w:val="single"/>
            <w:lang w:eastAsia="fr-FR"/>
          </w:rPr>
          <w:t>https://hal.archives-ouvertes.fr/hal-02474973/document</w:t>
        </w:r>
      </w:hyperlink>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7" w:tgtFrame="_blank" w:history="1">
        <w:r w:rsidRPr="00E80870">
          <w:rPr>
            <w:rFonts w:ascii="Arial" w:eastAsia="Times New Roman" w:hAnsi="Arial" w:cs="Arial"/>
            <w:color w:val="0B98C8"/>
            <w:sz w:val="26"/>
            <w:szCs w:val="26"/>
            <w:u w:val="single"/>
            <w:lang w:eastAsia="fr-FR"/>
          </w:rPr>
          <w:t>https://www-complexnetworks.lip6.fr/~magnien/Publis/30Prediction/article.pdf</w:t>
        </w:r>
      </w:hyperlink>
    </w:p>
    <w:p w:rsidR="00E80870" w:rsidRPr="00E80870" w:rsidRDefault="00E80870" w:rsidP="00E80870">
      <w:pPr>
        <w:numPr>
          <w:ilvl w:val="0"/>
          <w:numId w:val="9"/>
        </w:numPr>
        <w:spacing w:before="100" w:beforeAutospacing="1" w:after="100" w:afterAutospacing="1" w:line="240" w:lineRule="auto"/>
        <w:rPr>
          <w:rFonts w:ascii="Arial" w:eastAsia="Times New Roman" w:hAnsi="Arial" w:cs="Arial"/>
          <w:color w:val="B0BDD7"/>
          <w:sz w:val="26"/>
          <w:szCs w:val="26"/>
          <w:lang w:eastAsia="fr-FR"/>
        </w:rPr>
      </w:pPr>
      <w:hyperlink r:id="rId28" w:tgtFrame="_blank" w:history="1">
        <w:r w:rsidRPr="00E80870">
          <w:rPr>
            <w:rFonts w:ascii="Arial" w:eastAsia="Times New Roman" w:hAnsi="Arial" w:cs="Arial"/>
            <w:color w:val="0B98C8"/>
            <w:sz w:val="26"/>
            <w:szCs w:val="26"/>
            <w:u w:val="single"/>
            <w:lang w:eastAsia="fr-FR"/>
          </w:rPr>
          <w:t>https://www.frontiersin.org/articles/10.3389/fgene.2021.649440/full</w:t>
        </w:r>
      </w:hyperlink>
    </w:p>
    <w:p w:rsidR="00E80870" w:rsidRPr="00EA4D3F" w:rsidRDefault="00E80870" w:rsidP="00EA4D3F">
      <w:pPr>
        <w:rPr>
          <w:rFonts w:cstheme="minorHAnsi"/>
        </w:rPr>
      </w:pPr>
    </w:p>
    <w:sectPr w:rsidR="00E80870" w:rsidRPr="00EA4D3F" w:rsidSect="00224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117" w:rsidRDefault="00526117" w:rsidP="00C62B05">
      <w:pPr>
        <w:spacing w:after="0" w:line="240" w:lineRule="auto"/>
      </w:pPr>
      <w:r>
        <w:separator/>
      </w:r>
    </w:p>
  </w:endnote>
  <w:endnote w:type="continuationSeparator" w:id="0">
    <w:p w:rsidR="00526117" w:rsidRDefault="00526117" w:rsidP="00C6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117" w:rsidRDefault="00526117" w:rsidP="00C62B05">
      <w:pPr>
        <w:spacing w:after="0" w:line="240" w:lineRule="auto"/>
      </w:pPr>
      <w:r>
        <w:separator/>
      </w:r>
    </w:p>
  </w:footnote>
  <w:footnote w:type="continuationSeparator" w:id="0">
    <w:p w:rsidR="00526117" w:rsidRDefault="00526117" w:rsidP="00C62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6649C"/>
    <w:multiLevelType w:val="hybridMultilevel"/>
    <w:tmpl w:val="EA9CF160"/>
    <w:lvl w:ilvl="0" w:tplc="E084B8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E706FA"/>
    <w:multiLevelType w:val="multilevel"/>
    <w:tmpl w:val="919E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103813"/>
    <w:multiLevelType w:val="hybridMultilevel"/>
    <w:tmpl w:val="F1C23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3F6944"/>
    <w:multiLevelType w:val="hybridMultilevel"/>
    <w:tmpl w:val="8CE6DD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FFD5CB7"/>
    <w:multiLevelType w:val="hybridMultilevel"/>
    <w:tmpl w:val="3BBAC570"/>
    <w:lvl w:ilvl="0" w:tplc="7C1846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6566E05"/>
    <w:multiLevelType w:val="hybridMultilevel"/>
    <w:tmpl w:val="0048187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60653F12"/>
    <w:multiLevelType w:val="hybridMultilevel"/>
    <w:tmpl w:val="D6EEF0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7EE4A4A"/>
    <w:multiLevelType w:val="hybridMultilevel"/>
    <w:tmpl w:val="8DEC31F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7F095552"/>
    <w:multiLevelType w:val="hybridMultilevel"/>
    <w:tmpl w:val="E47881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0E"/>
    <w:rsid w:val="000007BD"/>
    <w:rsid w:val="00013051"/>
    <w:rsid w:val="00031897"/>
    <w:rsid w:val="00037C2C"/>
    <w:rsid w:val="00096049"/>
    <w:rsid w:val="000B18E9"/>
    <w:rsid w:val="000C2F5A"/>
    <w:rsid w:val="000D05D0"/>
    <w:rsid w:val="000D4355"/>
    <w:rsid w:val="000E2E1C"/>
    <w:rsid w:val="0010653D"/>
    <w:rsid w:val="00107D34"/>
    <w:rsid w:val="00117ACE"/>
    <w:rsid w:val="00126967"/>
    <w:rsid w:val="001538CE"/>
    <w:rsid w:val="00155688"/>
    <w:rsid w:val="001572C4"/>
    <w:rsid w:val="001A0497"/>
    <w:rsid w:val="001A3525"/>
    <w:rsid w:val="001A4921"/>
    <w:rsid w:val="001C545D"/>
    <w:rsid w:val="001C7D84"/>
    <w:rsid w:val="001D080B"/>
    <w:rsid w:val="002216EF"/>
    <w:rsid w:val="00224DC0"/>
    <w:rsid w:val="00230FEB"/>
    <w:rsid w:val="002458BB"/>
    <w:rsid w:val="0024776A"/>
    <w:rsid w:val="0025428F"/>
    <w:rsid w:val="00254D7D"/>
    <w:rsid w:val="00262409"/>
    <w:rsid w:val="002A3388"/>
    <w:rsid w:val="002A7C28"/>
    <w:rsid w:val="002D2E62"/>
    <w:rsid w:val="002E1C5E"/>
    <w:rsid w:val="002E6633"/>
    <w:rsid w:val="00337AA0"/>
    <w:rsid w:val="00351C9B"/>
    <w:rsid w:val="0036139F"/>
    <w:rsid w:val="003D02A7"/>
    <w:rsid w:val="003D1D7F"/>
    <w:rsid w:val="00427FEC"/>
    <w:rsid w:val="004571F0"/>
    <w:rsid w:val="004817DA"/>
    <w:rsid w:val="00485CC0"/>
    <w:rsid w:val="004A633A"/>
    <w:rsid w:val="004B48D0"/>
    <w:rsid w:val="004B640E"/>
    <w:rsid w:val="004D0FD4"/>
    <w:rsid w:val="004E71BD"/>
    <w:rsid w:val="005166F3"/>
    <w:rsid w:val="00526117"/>
    <w:rsid w:val="005364F6"/>
    <w:rsid w:val="005427DC"/>
    <w:rsid w:val="00546773"/>
    <w:rsid w:val="005B1871"/>
    <w:rsid w:val="005C2A66"/>
    <w:rsid w:val="005C720C"/>
    <w:rsid w:val="005F09D5"/>
    <w:rsid w:val="005F2412"/>
    <w:rsid w:val="005F3688"/>
    <w:rsid w:val="006163A8"/>
    <w:rsid w:val="0062145F"/>
    <w:rsid w:val="00636490"/>
    <w:rsid w:val="006421F6"/>
    <w:rsid w:val="00656B45"/>
    <w:rsid w:val="00660F26"/>
    <w:rsid w:val="006849F2"/>
    <w:rsid w:val="006B1D39"/>
    <w:rsid w:val="006F6DBC"/>
    <w:rsid w:val="007006C0"/>
    <w:rsid w:val="007114E3"/>
    <w:rsid w:val="00714A47"/>
    <w:rsid w:val="0075448D"/>
    <w:rsid w:val="007602E0"/>
    <w:rsid w:val="007629B6"/>
    <w:rsid w:val="00762FE6"/>
    <w:rsid w:val="00781600"/>
    <w:rsid w:val="0078261D"/>
    <w:rsid w:val="007B01CB"/>
    <w:rsid w:val="007D2660"/>
    <w:rsid w:val="007F5DC5"/>
    <w:rsid w:val="00835AAD"/>
    <w:rsid w:val="00835AE8"/>
    <w:rsid w:val="00836795"/>
    <w:rsid w:val="00855F31"/>
    <w:rsid w:val="008762AF"/>
    <w:rsid w:val="00880042"/>
    <w:rsid w:val="0089096F"/>
    <w:rsid w:val="00897A5E"/>
    <w:rsid w:val="009075C7"/>
    <w:rsid w:val="00911029"/>
    <w:rsid w:val="00937AFE"/>
    <w:rsid w:val="00987942"/>
    <w:rsid w:val="009A428C"/>
    <w:rsid w:val="009C71A2"/>
    <w:rsid w:val="00A0339C"/>
    <w:rsid w:val="00A13362"/>
    <w:rsid w:val="00A2616A"/>
    <w:rsid w:val="00A27BF2"/>
    <w:rsid w:val="00A410F4"/>
    <w:rsid w:val="00A54CC9"/>
    <w:rsid w:val="00A602BF"/>
    <w:rsid w:val="00A61ADF"/>
    <w:rsid w:val="00A83261"/>
    <w:rsid w:val="00A93938"/>
    <w:rsid w:val="00B06192"/>
    <w:rsid w:val="00B1207B"/>
    <w:rsid w:val="00B15A77"/>
    <w:rsid w:val="00B74B2E"/>
    <w:rsid w:val="00B765D4"/>
    <w:rsid w:val="00BB3ACE"/>
    <w:rsid w:val="00BE38C4"/>
    <w:rsid w:val="00C042C8"/>
    <w:rsid w:val="00C0436F"/>
    <w:rsid w:val="00C44299"/>
    <w:rsid w:val="00C62B05"/>
    <w:rsid w:val="00C75C6D"/>
    <w:rsid w:val="00CF1D72"/>
    <w:rsid w:val="00D04B0F"/>
    <w:rsid w:val="00D21F29"/>
    <w:rsid w:val="00D40A4B"/>
    <w:rsid w:val="00D554A5"/>
    <w:rsid w:val="00D73265"/>
    <w:rsid w:val="00D75D4C"/>
    <w:rsid w:val="00DB7CA6"/>
    <w:rsid w:val="00DD3960"/>
    <w:rsid w:val="00DE1B6E"/>
    <w:rsid w:val="00E30DF8"/>
    <w:rsid w:val="00E550B6"/>
    <w:rsid w:val="00E569D1"/>
    <w:rsid w:val="00E62844"/>
    <w:rsid w:val="00E80870"/>
    <w:rsid w:val="00E8426C"/>
    <w:rsid w:val="00EA4D3F"/>
    <w:rsid w:val="00EE4305"/>
    <w:rsid w:val="00EE716A"/>
    <w:rsid w:val="00EF26D2"/>
    <w:rsid w:val="00EF7EB5"/>
    <w:rsid w:val="00F16BBF"/>
    <w:rsid w:val="00F23421"/>
    <w:rsid w:val="00F24E43"/>
    <w:rsid w:val="00F4187D"/>
    <w:rsid w:val="00F53AF6"/>
    <w:rsid w:val="00F62458"/>
    <w:rsid w:val="00F84414"/>
    <w:rsid w:val="00F93701"/>
    <w:rsid w:val="00FD6BEC"/>
    <w:rsid w:val="00FE077E"/>
    <w:rsid w:val="00FF26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8CDA"/>
  <w15:chartTrackingRefBased/>
  <w15:docId w15:val="{7E60E15A-EA03-4B09-A0F1-198F0DB15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8CE"/>
    <w:pPr>
      <w:ind w:left="720"/>
      <w:contextualSpacing/>
    </w:pPr>
  </w:style>
  <w:style w:type="paragraph" w:styleId="Header">
    <w:name w:val="header"/>
    <w:basedOn w:val="Normal"/>
    <w:link w:val="HeaderChar"/>
    <w:uiPriority w:val="99"/>
    <w:unhideWhenUsed/>
    <w:rsid w:val="00C62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B05"/>
  </w:style>
  <w:style w:type="paragraph" w:styleId="Footer">
    <w:name w:val="footer"/>
    <w:basedOn w:val="Normal"/>
    <w:link w:val="FooterChar"/>
    <w:uiPriority w:val="99"/>
    <w:unhideWhenUsed/>
    <w:rsid w:val="00C62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B05"/>
  </w:style>
  <w:style w:type="table" w:styleId="TableGrid">
    <w:name w:val="Table Grid"/>
    <w:basedOn w:val="TableNormal"/>
    <w:uiPriority w:val="39"/>
    <w:rsid w:val="00A54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80870"/>
    <w:rPr>
      <w:color w:val="0000FF"/>
      <w:u w:val="single"/>
    </w:rPr>
  </w:style>
  <w:style w:type="character" w:customStyle="1" w:styleId="Heading1Char">
    <w:name w:val="Heading 1 Char"/>
    <w:basedOn w:val="DefaultParagraphFont"/>
    <w:link w:val="Heading1"/>
    <w:uiPriority w:val="9"/>
    <w:rsid w:val="004E71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71BD"/>
    <w:pPr>
      <w:outlineLvl w:val="9"/>
    </w:pPr>
    <w:rPr>
      <w:lang w:eastAsia="fr-FR"/>
    </w:rPr>
  </w:style>
  <w:style w:type="paragraph" w:styleId="Caption">
    <w:name w:val="caption"/>
    <w:basedOn w:val="Normal"/>
    <w:next w:val="Normal"/>
    <w:uiPriority w:val="35"/>
    <w:unhideWhenUsed/>
    <w:qFormat/>
    <w:rsid w:val="005B18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831538">
      <w:bodyDiv w:val="1"/>
      <w:marLeft w:val="0"/>
      <w:marRight w:val="0"/>
      <w:marTop w:val="0"/>
      <w:marBottom w:val="0"/>
      <w:divBdr>
        <w:top w:val="none" w:sz="0" w:space="0" w:color="auto"/>
        <w:left w:val="none" w:sz="0" w:space="0" w:color="auto"/>
        <w:bottom w:val="none" w:sz="0" w:space="0" w:color="auto"/>
        <w:right w:val="none" w:sz="0" w:space="0" w:color="auto"/>
      </w:divBdr>
    </w:div>
    <w:div w:id="173600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l.archives-ouvertes.fr/hal-02474973/documen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eecontent.manning.com/creating-a-bipartite-graph-for-a-user-item-datas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stanford-cs224w/graph-neural-network-based-movie-recommender-system-5876b9686df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studio-pubs-static.s3.amazonaws.com/317838_9749880d51cb4946a096868c89e1f9b5.html" TargetMode="External"/><Relationship Id="rId28" Type="http://schemas.openxmlformats.org/officeDocument/2006/relationships/hyperlink" Target="https://www.frontiersin.org/articles/10.3389/fgene.2021.649440/ful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mplexnetworks.lip6.fr/~magnien/Publis/30Prediction/article.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F8B7C-BE95-41D3-84F3-29B908E1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1851</Words>
  <Characters>10186</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Erwan Martin</dc:creator>
  <cp:keywords/>
  <dc:description/>
  <cp:lastModifiedBy>Erwan Martin</cp:lastModifiedBy>
  <cp:revision>112</cp:revision>
  <dcterms:created xsi:type="dcterms:W3CDTF">2023-01-16T18:44:00Z</dcterms:created>
  <dcterms:modified xsi:type="dcterms:W3CDTF">2023-01-18T22:22:00Z</dcterms:modified>
</cp:coreProperties>
</file>