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P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lastRenderedPageBreak/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Heading3"/>
      </w:pPr>
      <w:r>
        <w:rPr>
          <w:rFonts w:hint="eastAsia"/>
        </w:rPr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文件完成参数设置呢？</w:t>
      </w:r>
    </w:p>
    <w:p w14:paraId="48BF3BF1" w14:textId="1E26F707" w:rsidR="00C96CE6" w:rsidRDefault="00C96CE6" w:rsidP="00B352C4">
      <w:r>
        <w:rPr>
          <w:rFonts w:hint="eastAsia"/>
        </w:rPr>
        <w:lastRenderedPageBreak/>
        <w:t>另一个思路是利用录制功能录制手动设置参数的过程。</w:t>
      </w:r>
    </w:p>
    <w:p w14:paraId="57DF905F" w14:textId="44741F86" w:rsidR="00155456" w:rsidRDefault="00155456" w:rsidP="00155456">
      <w:pPr>
        <w:pStyle w:val="Heading3"/>
      </w:pPr>
      <w:r>
        <w:rPr>
          <w:rFonts w:hint="eastAsia"/>
        </w:rPr>
        <w:t>设置快捷键：</w:t>
      </w:r>
    </w:p>
    <w:p w14:paraId="35EA253B" w14:textId="127CBA6D" w:rsidR="00155456" w:rsidRPr="00155456" w:rsidRDefault="00155456" w:rsidP="00155456">
      <w:r>
        <w:rPr>
          <w:rFonts w:hint="eastAsia"/>
        </w:rPr>
        <w:t>吴川斌的总结：</w:t>
      </w:r>
    </w:p>
    <w:p w14:paraId="2BF91BE3" w14:textId="5608AE54" w:rsidR="00155456" w:rsidRDefault="00446078" w:rsidP="00155456">
      <w:hyperlink r:id="rId9" w:history="1">
        <w:r w:rsidR="00155456" w:rsidRPr="00155456">
          <w:rPr>
            <w:rStyle w:val="Hyperlink"/>
          </w:rPr>
          <w:t>http://www.mr-wu.cn/cadence-allegro-pcb-tutorial-alias-and-funckey/</w:t>
        </w:r>
      </w:hyperlink>
    </w:p>
    <w:p w14:paraId="2614B857" w14:textId="09D55CA3" w:rsidR="00155456" w:rsidRDefault="00155456" w:rsidP="00155456">
      <w:r>
        <w:rPr>
          <w:rFonts w:hint="eastAsia"/>
        </w:rPr>
        <w:t>我对链接里的文章总结如下：</w:t>
      </w:r>
    </w:p>
    <w:p w14:paraId="594F899E" w14:textId="7FD244E9" w:rsidR="00155456" w:rsidRDefault="00D028BF" w:rsidP="00155456">
      <w:r>
        <w:rPr>
          <w:rFonts w:hint="eastAsia"/>
        </w:rPr>
        <w:t>●快捷键查看：</w:t>
      </w:r>
      <w:r>
        <w:rPr>
          <w:rFonts w:hint="eastAsia"/>
        </w:rPr>
        <w:t>tool</w:t>
      </w:r>
      <w:r>
        <w:t xml:space="preserve"> -&gt; utilities -&gt; aliases /function keys  </w:t>
      </w:r>
    </w:p>
    <w:p w14:paraId="6ADE4E9D" w14:textId="6D7AC3D6" w:rsidR="00756B3C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到用户环境变量中修改快捷键配置。其优先级高于系统环境变量</w:t>
      </w:r>
    </w:p>
    <w:p w14:paraId="03709065" w14:textId="58FA63F3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找到用户环境变量的方法：</w:t>
      </w:r>
      <w:r w:rsidR="00756B3C">
        <w:rPr>
          <w:rFonts w:hint="eastAsia"/>
        </w:rPr>
        <w:t>e</w:t>
      </w:r>
      <w:r w:rsidR="00756B3C">
        <w:t>cho $localenv</w:t>
      </w:r>
    </w:p>
    <w:p w14:paraId="1060177C" w14:textId="6682B0E6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a</w:t>
      </w:r>
      <w:r w:rsidR="00756B3C">
        <w:t xml:space="preserve">lias </w:t>
      </w:r>
      <w:r w:rsidR="00756B3C">
        <w:rPr>
          <w:rFonts w:hint="eastAsia"/>
        </w:rPr>
        <w:t>定义的快捷键在命令窗口需要回车，如果想用键盘快捷键需要功能键加字幕或者数字</w:t>
      </w:r>
      <w:r w:rsidR="0004101D">
        <w:rPr>
          <w:rFonts w:hint="eastAsia"/>
        </w:rPr>
        <w:t>的组合，</w:t>
      </w:r>
      <w:r w:rsidR="0004101D">
        <w:rPr>
          <w:rFonts w:hint="eastAsia"/>
        </w:rPr>
        <w:t>~</w:t>
      </w:r>
      <w:r w:rsidR="0004101D">
        <w:t xml:space="preserve">   </w:t>
      </w:r>
      <w:r w:rsidR="0004101D">
        <w:rPr>
          <w:rFonts w:hint="eastAsia"/>
        </w:rPr>
        <w:t>/</w:t>
      </w:r>
      <w:r w:rsidR="0004101D">
        <w:t xml:space="preserve"> C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Ctrl</w:t>
      </w:r>
      <w:r w:rsidR="0004101D">
        <w:t xml:space="preserve"> ,S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shift</w:t>
      </w:r>
    </w:p>
    <w:p w14:paraId="5171AAA4" w14:textId="57462D99" w:rsidR="00B45CBD" w:rsidRPr="00155456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funckey</w:t>
      </w:r>
      <w:r w:rsidR="0004101D">
        <w:rPr>
          <w:rFonts w:hint="eastAsia"/>
        </w:rPr>
        <w:t>可以定义单字母的快捷键。</w:t>
      </w:r>
    </w:p>
    <w:p w14:paraId="10AC3112" w14:textId="48181C1A" w:rsidR="00B45CBD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查看</w:t>
      </w:r>
      <w:r w:rsidR="0004101D">
        <w:rPr>
          <w:rFonts w:hint="eastAsia"/>
        </w:rPr>
        <w:t>a</w:t>
      </w:r>
      <w:r w:rsidR="0004101D">
        <w:t>llegro</w:t>
      </w:r>
      <w:r w:rsidR="0004101D">
        <w:rPr>
          <w:rFonts w:hint="eastAsia"/>
        </w:rPr>
        <w:t>中的相关命令：</w:t>
      </w:r>
      <w:r w:rsidR="0004101D">
        <w:rPr>
          <w:rFonts w:hint="eastAsia"/>
        </w:rPr>
        <w:t>t</w:t>
      </w:r>
      <w:r w:rsidR="0004101D">
        <w:t>ool -&gt; utilities -&gt; keyboard commands</w:t>
      </w:r>
    </w:p>
    <w:p w14:paraId="5FFADB8C" w14:textId="572AEF7C" w:rsidR="003D3F6A" w:rsidRDefault="003D3F6A" w:rsidP="00B45CBD">
      <w:r>
        <w:rPr>
          <w:rFonts w:hint="eastAsia"/>
        </w:rPr>
        <w:t>●修改完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文件不用重启</w:t>
      </w:r>
      <w:r>
        <w:rPr>
          <w:rFonts w:hint="eastAsia"/>
        </w:rPr>
        <w:t>allegro</w:t>
      </w:r>
      <w:r>
        <w:rPr>
          <w:rFonts w:hint="eastAsia"/>
        </w:rPr>
        <w:t>即可生效</w:t>
      </w:r>
      <w:bookmarkStart w:id="0" w:name="_GoBack"/>
      <w:bookmarkEnd w:id="0"/>
      <w:r>
        <w:rPr>
          <w:rFonts w:hint="eastAsia"/>
        </w:rPr>
        <w:t>，在命令窗口输入：</w:t>
      </w:r>
      <w:r w:rsidRPr="003D3F6A">
        <w:t>source -q $localenv/env</w:t>
      </w:r>
    </w:p>
    <w:p w14:paraId="4F67AF1D" w14:textId="258F0DA9" w:rsidR="0004101D" w:rsidRDefault="0004101D" w:rsidP="00B45CBD">
      <w:r>
        <w:rPr>
          <w:noProof/>
        </w:rPr>
        <w:drawing>
          <wp:inline distT="0" distB="0" distL="0" distR="0" wp14:anchorId="79A1F6BD" wp14:editId="5776608D">
            <wp:extent cx="54864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F74" w14:textId="2D48EFBB" w:rsidR="00584DF6" w:rsidRPr="00155456" w:rsidRDefault="00584DF6" w:rsidP="00B45CBD">
      <w:r>
        <w:rPr>
          <w:noProof/>
        </w:rPr>
        <w:lastRenderedPageBreak/>
        <w:drawing>
          <wp:inline distT="0" distB="0" distL="0" distR="0" wp14:anchorId="6221B060" wp14:editId="446A008A">
            <wp:extent cx="5486400" cy="3479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9688" w14:textId="77777777" w:rsidR="00B45CBD" w:rsidRPr="00155456" w:rsidRDefault="00B45CBD" w:rsidP="00155456"/>
    <w:p w14:paraId="3031A5F2" w14:textId="3AAE5C1B" w:rsidR="006B75AA" w:rsidRDefault="006B75AA" w:rsidP="006B75AA">
      <w:pPr>
        <w:pStyle w:val="Heading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Heading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lastRenderedPageBreak/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Heading3"/>
      </w:pPr>
      <w:r>
        <w:rPr>
          <w:rFonts w:hint="eastAsia"/>
        </w:rPr>
        <w:t>布局的技巧：</w:t>
      </w:r>
    </w:p>
    <w:p w14:paraId="779443BE" w14:textId="07646E28" w:rsidR="00C17E65" w:rsidRPr="00FF4CD2" w:rsidRDefault="00C17E65" w:rsidP="00FF4CD2">
      <w:pPr>
        <w:pStyle w:val="Heading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Heading3"/>
      </w:pPr>
      <w:r>
        <w:rPr>
          <w:rFonts w:hint="eastAsia"/>
        </w:rPr>
        <w:lastRenderedPageBreak/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我在笔的工程里看到了既可以动态避让又可以推挤线的铜皮，不知怎么设置的。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Heading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lastRenderedPageBreak/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4334B1A3" w:rsidR="00534FB9" w:rsidRPr="003919F3" w:rsidRDefault="00534FB9" w:rsidP="003919F3">
      <w:pPr>
        <w:pStyle w:val="Heading4"/>
      </w:pPr>
      <w:r>
        <w:rPr>
          <w:rFonts w:hint="eastAsia"/>
        </w:rPr>
        <w:t>布局布线基本原则检查</w:t>
      </w:r>
    </w:p>
    <w:p w14:paraId="578FA330" w14:textId="4AA2DD34" w:rsidR="003919F3" w:rsidRPr="003919F3" w:rsidRDefault="003919F3" w:rsidP="003919F3">
      <w:pPr>
        <w:pStyle w:val="Heading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lastRenderedPageBreak/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446078" w:rsidP="00351A81">
      <w:pPr>
        <w:rPr>
          <w:rStyle w:val="Hyperlink"/>
        </w:rPr>
      </w:pPr>
      <w:hyperlink r:id="rId14" w:history="1">
        <w:r w:rsidR="00351A81" w:rsidRPr="00860491">
          <w:rPr>
            <w:rStyle w:val="Hyperlink"/>
            <w:rFonts w:hint="eastAsia"/>
          </w:rPr>
          <w:t>CAM350</w:t>
        </w:r>
        <w:r w:rsidR="00351A81" w:rsidRPr="00860491">
          <w:rPr>
            <w:rStyle w:val="Hyperlink"/>
            <w:rFonts w:hint="eastAsia"/>
          </w:rPr>
          <w:t>显示</w:t>
        </w:r>
        <w:r w:rsidR="00351A81" w:rsidRPr="00860491">
          <w:rPr>
            <w:rStyle w:val="Hyperlink"/>
            <w:rFonts w:hint="eastAsia"/>
          </w:rPr>
          <w:t>rou</w:t>
        </w:r>
        <w:r w:rsidR="00351A81"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7A6EF92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446078" w:rsidP="000C4168">
      <w:hyperlink r:id="rId15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46C1B07D" w:rsidR="000C4168" w:rsidRDefault="00446078" w:rsidP="000C4168">
      <w:pPr>
        <w:rPr>
          <w:rStyle w:val="Hyperlink"/>
        </w:rPr>
      </w:pPr>
      <w:hyperlink r:id="rId16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Heading1"/>
      </w:pPr>
      <w:r>
        <w:rPr>
          <w:rFonts w:hint="eastAsia"/>
        </w:rPr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AA6AED" w14:textId="77777777" w:rsidR="00446078" w:rsidRDefault="00446078" w:rsidP="00E679F8">
      <w:pPr>
        <w:spacing w:after="0" w:line="240" w:lineRule="auto"/>
      </w:pPr>
      <w:r>
        <w:separator/>
      </w:r>
    </w:p>
  </w:endnote>
  <w:endnote w:type="continuationSeparator" w:id="0">
    <w:p w14:paraId="79F93EDE" w14:textId="77777777" w:rsidR="00446078" w:rsidRDefault="00446078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B0021" w14:textId="77777777" w:rsidR="00446078" w:rsidRDefault="00446078" w:rsidP="00E679F8">
      <w:pPr>
        <w:spacing w:after="0" w:line="240" w:lineRule="auto"/>
      </w:pPr>
      <w:r>
        <w:separator/>
      </w:r>
    </w:p>
  </w:footnote>
  <w:footnote w:type="continuationSeparator" w:id="0">
    <w:p w14:paraId="59385BD6" w14:textId="77777777" w:rsidR="00446078" w:rsidRDefault="00446078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4101D"/>
    <w:rsid w:val="000A00D3"/>
    <w:rsid w:val="000B4515"/>
    <w:rsid w:val="000C4168"/>
    <w:rsid w:val="00153DDB"/>
    <w:rsid w:val="00155456"/>
    <w:rsid w:val="0017450B"/>
    <w:rsid w:val="00175ABD"/>
    <w:rsid w:val="0019642C"/>
    <w:rsid w:val="00197635"/>
    <w:rsid w:val="001A15E2"/>
    <w:rsid w:val="001B7728"/>
    <w:rsid w:val="00266FD0"/>
    <w:rsid w:val="00295FC2"/>
    <w:rsid w:val="002B54E9"/>
    <w:rsid w:val="0030070F"/>
    <w:rsid w:val="00351A81"/>
    <w:rsid w:val="00351DEF"/>
    <w:rsid w:val="003919F3"/>
    <w:rsid w:val="00396C4C"/>
    <w:rsid w:val="003B33D7"/>
    <w:rsid w:val="003D3F6A"/>
    <w:rsid w:val="003E1FA4"/>
    <w:rsid w:val="003F624B"/>
    <w:rsid w:val="003F7DC5"/>
    <w:rsid w:val="00446078"/>
    <w:rsid w:val="00457450"/>
    <w:rsid w:val="004F1553"/>
    <w:rsid w:val="004F4570"/>
    <w:rsid w:val="004F5D51"/>
    <w:rsid w:val="005023A8"/>
    <w:rsid w:val="00511D2E"/>
    <w:rsid w:val="00534FB9"/>
    <w:rsid w:val="0054641E"/>
    <w:rsid w:val="005551E8"/>
    <w:rsid w:val="00584DF6"/>
    <w:rsid w:val="0058638C"/>
    <w:rsid w:val="005B40CF"/>
    <w:rsid w:val="005E6F29"/>
    <w:rsid w:val="005F4C78"/>
    <w:rsid w:val="00633FCF"/>
    <w:rsid w:val="0065780F"/>
    <w:rsid w:val="006837DD"/>
    <w:rsid w:val="006B6FE1"/>
    <w:rsid w:val="006B75AA"/>
    <w:rsid w:val="006D15FC"/>
    <w:rsid w:val="00756B3C"/>
    <w:rsid w:val="007B5ABE"/>
    <w:rsid w:val="007F68EC"/>
    <w:rsid w:val="00814E7B"/>
    <w:rsid w:val="008357B8"/>
    <w:rsid w:val="00860491"/>
    <w:rsid w:val="0088770E"/>
    <w:rsid w:val="008B557C"/>
    <w:rsid w:val="008C2A64"/>
    <w:rsid w:val="009168CF"/>
    <w:rsid w:val="00932F00"/>
    <w:rsid w:val="00936C2F"/>
    <w:rsid w:val="00A414B4"/>
    <w:rsid w:val="00AC5134"/>
    <w:rsid w:val="00AE751C"/>
    <w:rsid w:val="00AF7F21"/>
    <w:rsid w:val="00B10C02"/>
    <w:rsid w:val="00B1793D"/>
    <w:rsid w:val="00B352C4"/>
    <w:rsid w:val="00B45CBD"/>
    <w:rsid w:val="00B47A09"/>
    <w:rsid w:val="00B7119E"/>
    <w:rsid w:val="00B80F91"/>
    <w:rsid w:val="00BD7BC8"/>
    <w:rsid w:val="00C17E65"/>
    <w:rsid w:val="00C3110C"/>
    <w:rsid w:val="00C87EAF"/>
    <w:rsid w:val="00C95166"/>
    <w:rsid w:val="00C96CE6"/>
    <w:rsid w:val="00CD1D8C"/>
    <w:rsid w:val="00D028BF"/>
    <w:rsid w:val="00D54203"/>
    <w:rsid w:val="00D769A3"/>
    <w:rsid w:val="00E42678"/>
    <w:rsid w:val="00E679F8"/>
    <w:rsid w:val="00E70F7E"/>
    <w:rsid w:val="00E77F73"/>
    <w:rsid w:val="00E832C7"/>
    <w:rsid w:val="00E87359"/>
    <w:rsid w:val="00E97DFB"/>
    <w:rsid w:val="00ED77E7"/>
    <w:rsid w:val="00F24DC7"/>
    <w:rsid w:val="00F579D4"/>
    <w:rsid w:val="00F8125E"/>
    <w:rsid w:val="00F90468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55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1/0112/14/329103_85978789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allegro-skill.com/forum.php?mod=viewthread&amp;tid=6795&amp;extra=page=3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r-wu.cn/cadence-allegro-pcb-tutorial-alias-and-funckey/" TargetMode="External"/><Relationship Id="rId14" Type="http://schemas.openxmlformats.org/officeDocument/2006/relationships/hyperlink" Target="https://www.cnblogs.com/kevinhwang/p/593806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81A90-C5F5-4A0D-BD89-30175C291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10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51</cp:revision>
  <dcterms:created xsi:type="dcterms:W3CDTF">2018-02-08T17:36:00Z</dcterms:created>
  <dcterms:modified xsi:type="dcterms:W3CDTF">2018-02-20T07:09:00Z</dcterms:modified>
</cp:coreProperties>
</file>