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'react-native'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SplashScreen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Animated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Animated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Animated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toValue: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easing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Easing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useNativeDriver: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Animated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toValue: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Reducimos la duración de la animación de opacidad del texto "Hola"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useNativeDriver: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'HomeScreen'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Ajustamos el tiempo antes de navegar a HomeScreen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 []);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Animated.Image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'./bus.jpg'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Cambia esto por la ruta de la imagen de tu autobús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translateX: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},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Animated.Text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Ajustamos el tamaño del texto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textAlign: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Centramos el texto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},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Hola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Animated.Text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justifyContent: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alignItems: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'#FFFFFF'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resizeMode: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marginTop: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SplashScreen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'@react-navigation/native'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createNativeStackNavigator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'@react-navigation/native-stack'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'./HomeScreen'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ProfileScreen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'./ProfileScreen'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DatosScreen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'./DatosScreen'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'./src/Settings.Screen'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'./context/DataContext'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ProbarRef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'./src/ProbarRefScreen'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SplashScreen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'./SplashScreen'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Importa tu SplashScreen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createNativeStackNavigator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DataProvider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NavigationContainer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Stack.Navigator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initialRouteName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"SplashScreen"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Stack.Screen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"SplashScreen"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SplashScreen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headerShown: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Stack.Screen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"HomeScreen"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HomeScreen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'Welcome'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Stack.Screen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"ProfileScreen"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ProfileScreen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Stack.Screen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"DataScreen"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DatosScreen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Stack.Screen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"SettingsScreen"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SettingsScreen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Stack.Screen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"ProbarRefScreen"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ProbarRef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Stack.Navigator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NavigationContainer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DataProvider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22383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