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优化文本处理的方法"/>
    <w:p>
      <w:pPr>
        <w:pStyle w:val="1"/>
      </w:pPr>
      <w:r>
        <w:t xml:space="preserve">优化文本处理的方法</w:t>
      </w:r>
    </w:p>
    <w:p>
      <w:pPr>
        <w:pStyle w:val="FirstParagraph"/>
      </w:pPr>
      <w:r>
        <w:t xml:space="preserve">在处理大规模文本数据时，我们可以利用Doctran库，基于OpenAI的函数调用特性，从文档中抽取具体的元数据。这种方法能够从多个方面助力我们处理文本信息。</w:t>
      </w:r>
    </w:p>
    <w:bookmarkStart w:id="20" w:name="doctran抽取文档特性"/>
    <w:p>
      <w:pPr>
        <w:pStyle w:val="4"/>
      </w:pPr>
      <w:r>
        <w:t xml:space="preserve">1. Doctran抽取文档特性</w:t>
      </w:r>
    </w:p>
    <w:p>
      <w:pPr>
        <w:pStyle w:val="FirstParagraph"/>
      </w:pPr>
      <w:r>
        <w:t xml:space="preserve">我们可以从文档中抽取有用的特性，这对多种任务都很有帮助，包括：</w:t>
      </w:r>
    </w:p>
    <w:p>
      <w:pPr>
        <w:numPr>
          <w:ilvl w:val="0"/>
          <w:numId w:val="1001"/>
        </w:numPr>
        <w:pStyle w:val="Compact"/>
      </w:pPr>
      <w:r>
        <w:t xml:space="preserve">分类：将文档分类到不同的类别</w:t>
      </w:r>
    </w:p>
    <w:p>
      <w:pPr>
        <w:numPr>
          <w:ilvl w:val="0"/>
          <w:numId w:val="1001"/>
        </w:numPr>
        <w:pStyle w:val="Compact"/>
      </w:pPr>
      <w:r>
        <w:t xml:space="preserve">数据挖掘：提取可以用于数据分析的结构化数据</w:t>
      </w:r>
    </w:p>
    <w:p>
      <w:pPr>
        <w:numPr>
          <w:ilvl w:val="0"/>
          <w:numId w:val="1001"/>
        </w:numPr>
        <w:pStyle w:val="Compact"/>
      </w:pPr>
      <w:r>
        <w:t xml:space="preserve">风格转换：改变文本的写作方式，使其更接近用户预期的输入，从而提高向量搜索的结果</w:t>
      </w:r>
    </w:p>
    <w:bookmarkEnd w:id="20"/>
    <w:bookmarkStart w:id="21" w:name="doctran询问文档"/>
    <w:p>
      <w:pPr>
        <w:pStyle w:val="4"/>
      </w:pPr>
      <w:r>
        <w:t xml:space="preserve">2. Doctran询问文档</w:t>
      </w:r>
    </w:p>
    <w:p>
      <w:pPr>
        <w:pStyle w:val="FirstParagraph"/>
      </w:pPr>
      <w:r>
        <w:t xml:space="preserve">通常存储在向量库知识库中的文档以叙述或会话格式存储。然而，大多数用户查询都是以问题格式提出的。如果我们在将文档向量化之前将其转换为问答格式，我们可以增加检索到相关文档的可能性，减少检索到无关文档的可能性。</w:t>
      </w:r>
    </w:p>
    <w:p>
      <w:pPr>
        <w:pStyle w:val="affff8"/>
      </w:pPr>
      <w:r>
        <w:t xml:space="preserve">我们可以利用Doctran库，使用OpenAI的函数调用特性来“询问”文档。</w:t>
      </w:r>
    </w:p>
    <w:bookmarkEnd w:id="21"/>
    <w:bookmarkStart w:id="22" w:name="doctran翻译文档"/>
    <w:p>
      <w:pPr>
        <w:pStyle w:val="4"/>
      </w:pPr>
      <w:r>
        <w:t xml:space="preserve">3. Doctran翻译文档</w:t>
      </w:r>
    </w:p>
    <w:p>
      <w:pPr>
        <w:pStyle w:val="FirstParagraph"/>
      </w:pPr>
      <w:r>
        <w:t xml:space="preserve">通过嵌入比较文档具有跨多种语言工作的优点。</w:t>
      </w:r>
      <w:r>
        <w:t xml:space="preserve">“</w:t>
      </w:r>
      <w:r>
        <w:t xml:space="preserve">Harrison says hello</w:t>
      </w:r>
      <w:r>
        <w:t xml:space="preserve">”</w:t>
      </w:r>
      <w:r>
        <w:t xml:space="preserve"> </w:t>
      </w:r>
      <w:r>
        <w:t xml:space="preserve">和</w:t>
      </w:r>
      <w:r>
        <w:t xml:space="preserve"> </w:t>
      </w:r>
      <w:r>
        <w:t xml:space="preserve">“</w:t>
      </w:r>
      <w:r>
        <w:t xml:space="preserve">Harrison dice hola</w:t>
      </w:r>
      <w:r>
        <w:t xml:space="preserve">”</w:t>
      </w:r>
      <w:r>
        <w:t xml:space="preserve"> </w:t>
      </w:r>
      <w:r>
        <w:t xml:space="preserve">将在向量空间中占据相似的位置，因为它们在语义上有相同的含义。</w:t>
      </w:r>
    </w:p>
    <w:p>
      <w:pPr>
        <w:pStyle w:val="affff8"/>
      </w:pPr>
      <w:r>
        <w:t xml:space="preserve">然而，在将文档向量化之前，使用LLM将文档翻译成其他语言仍然可能是有用的。这在用户预期以不同的语言查询知识库，或者对于给定的语言没有可用的最先进的嵌入模型时，特别有帮助。</w:t>
      </w:r>
    </w:p>
    <w:p>
      <w:pPr>
        <w:pStyle w:val="affff8"/>
      </w:pPr>
      <w:r>
        <w:t xml:space="preserve">我们可以利用Doctran库，使用OpenAI的函数调用特性在语言之间翻译文档。</w:t>
      </w:r>
    </w:p>
    <w:bookmarkEnd w:id="22"/>
    <w:bookmarkStart w:id="23" w:name="openai函数元数据标签器"/>
    <w:p>
      <w:pPr>
        <w:pStyle w:val="4"/>
      </w:pPr>
      <w:r>
        <w:t xml:space="preserve">4. OpenAI函数元数据标签器</w:t>
      </w:r>
    </w:p>
    <w:p>
      <w:pPr>
        <w:pStyle w:val="FirstParagraph"/>
      </w:pPr>
      <w:r>
        <w:t xml:space="preserve">标记文档常常会很有用，这可以为文档添加如标题、调性或长度等结构化的元数据，以便后续进行更有针对性的相似性搜索。然而，对于大量文档，手动执行这个标记过程可能会很繁琐。</w:t>
      </w:r>
    </w:p>
    <w:p>
      <w:pPr>
        <w:pStyle w:val="affff8"/>
      </w:pPr>
      <w:r>
        <w:t xml:space="preserve">OpenAIMetadataTagger文档转换器通过根据提供的模式从每个提供的文档中提取元数据，自动化了这个过程。它在底层使用一个可配置的OpenAI Functions-powered链，所以如果你传递一个自定义的LLM实例，它必须是一个支持函数的OpenAI模型。</w:t>
      </w:r>
    </w:p>
    <w:p>
      <w:pPr>
        <w:pStyle w:val="affff8"/>
      </w:pPr>
      <w:r>
        <w:t xml:space="preserve">注意：这个文档转换器最适合处理完整的文档，所以在进行任何其他分割或处理之前，最好先使用整个文档运行它。</w:t>
      </w:r>
    </w:p>
    <w:p>
      <w:pPr>
        <w:pStyle w:val="affff8"/>
      </w:pPr>
      <w:r>
        <w:t xml:space="preserve">我们可以看到，通过使用Doctran库，我们不仅可以提取文档的重要特性，还可以对文档进行提问、翻译等操作，大大提升了文本处理的效率与准确性，无论是对于分类、数据挖掘，还是风格转换等任务，都具有重要的实际意义。同时，OpenAI的元数据标签器也为我们提供了一种自动化处理文档的有效方法，极大地简化了文本处理的过程。</w:t>
      </w:r>
    </w:p>
    <w:bookmarkEnd w:id="23"/>
    <w:bookmarkEnd w:id="24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2023-07-17T04:43:40Z</dcterms:created>
  <dcterms:modified xsi:type="dcterms:W3CDTF">2023-07-17T04:43:40Z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