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自定义代理"/>
    <w:p>
      <w:pPr>
        <w:pStyle w:val="1"/>
      </w:pPr>
      <w:r>
        <w:t xml:space="preserve">6.2.1 自定义代理</w:t>
      </w:r>
    </w:p>
    <w:p>
      <w:pPr>
        <w:pStyle w:val="FirstParagraph"/>
      </w:pPr>
      <w:r>
        <w:t xml:space="preserve">这一节我们介绍了如何创建自定义代理（agent）。</w:t>
      </w:r>
    </w:p>
    <w:p>
      <w:pPr>
        <w:pStyle w:val="affff8"/>
      </w:pPr>
      <w:r>
        <w:t xml:space="preserve">一个代理由两部分组成：</w:t>
      </w:r>
    </w:p>
    <w:p>
      <w:pPr>
        <w:numPr>
          <w:ilvl w:val="0"/>
          <w:numId w:val="1001"/>
        </w:numPr>
        <w:pStyle w:val="Compact"/>
      </w:pPr>
      <w:r>
        <w:t xml:space="preserve">工具（tools）：代理可以使用的工具。</w:t>
      </w:r>
    </w:p>
    <w:p>
      <w:pPr>
        <w:numPr>
          <w:ilvl w:val="0"/>
          <w:numId w:val="1001"/>
        </w:numPr>
        <w:pStyle w:val="Compact"/>
      </w:pPr>
      <w:r>
        <w:t xml:space="preserve">代理类本身：决定采取哪种行动。</w:t>
      </w:r>
    </w:p>
    <w:p>
      <w:pPr>
        <w:pStyle w:val="FirstParagraph"/>
      </w:pPr>
      <w:r>
        <w:t xml:space="preserve">我们将逐步介绍如何创建一个自定义代理。</w:t>
      </w:r>
    </w:p>
    <w:p>
      <w:pPr>
        <w:pStyle w:val="affff8"/>
      </w:pPr>
      <w:r>
        <w:t xml:space="preserve">Tool，AgentExecutor，BaseSingleActionAgent是从langchain.agents模块导入的类，用于创建自定义的Agent和工具。OpenAI和SerpAPIWrapper是从langchain模块导入的类，用于访问OpenAI的功能和SerpAPI的包。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langchain.agents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Tool, AgentExecutor, BaseSingleActionAgent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OpenAI, SerpAPIWrapper</w:t>
      </w:r>
    </w:p>
    <w:p>
      <w:pPr>
        <w:pStyle w:val="FirstParagraph"/>
      </w:pPr>
      <w:r>
        <w:t xml:space="preserve">创建一个SerpAPIWrapper实例，然后将其run方法封装到一个Tool对象中。</w:t>
      </w:r>
    </w:p>
    <w:p>
      <w:pPr>
        <w:pStyle w:val="SourceCode"/>
      </w:pPr>
      <w:r>
        <w:rPr>
          <w:rStyle w:val="NormalTok"/>
        </w:rPr>
        <w:t xml:space="preserve">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SerpAPIWrapper()</w:t>
      </w:r>
      <w:r>
        <w:br/>
      </w:r>
      <w:r>
        <w:rPr>
          <w:rStyle w:val="NormalTok"/>
        </w:rPr>
        <w:t xml:space="preserve">tools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Tool(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"Search"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func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search.run,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"useful for when you need to answer questions about current events"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return_direct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定义了一个自定义的Agent类FakeAgent，这个类从BaseSingleActionAgent继承。该类定义了两个方法plan和aplan，这两个方法是Agent根据给定的输入和中间步骤来决定下一步要做什么的核心逻辑。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Tuple, Any, Union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langchain.schema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AgentAction, AgentFinish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FakeAgent(BaseSingleActionAgent):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"""Fake Custom Agent."""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@property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input_keys(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plan(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intermediate_steps: List[Tuple[AgentAction,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]],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kwargs: Any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Union[AgentAction, AgentFinish]: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"""Given input, decided what to do.</w:t>
      </w:r>
      <w:r>
        <w:br/>
      </w:r>
      <w:r>
        <w:br/>
      </w:r>
      <w:r>
        <w:rPr>
          <w:rStyle w:val="CommentTok"/>
        </w:rPr>
        <w:t xml:space="preserve">        Args:</w:t>
      </w:r>
      <w:r>
        <w:br/>
      </w:r>
      <w:r>
        <w:rPr>
          <w:rStyle w:val="CommentTok"/>
        </w:rPr>
        <w:t xml:space="preserve">            intermediate_steps: Steps the LLM has taken to date,</w:t>
      </w:r>
      <w:r>
        <w:br/>
      </w:r>
      <w:r>
        <w:rPr>
          <w:rStyle w:val="CommentTok"/>
        </w:rPr>
        <w:t xml:space="preserve">                along with observations</w:t>
      </w:r>
      <w:r>
        <w:br/>
      </w:r>
      <w:r>
        <w:rPr>
          <w:rStyle w:val="CommentTok"/>
        </w:rPr>
        <w:t xml:space="preserve">            **kwargs: User inputs.</w:t>
      </w:r>
      <w:r>
        <w:br/>
      </w:r>
      <w:r>
        <w:br/>
      </w:r>
      <w:r>
        <w:rPr>
          <w:rStyle w:val="CommentTok"/>
        </w:rPr>
        <w:t xml:space="preserve">        Returns:</w:t>
      </w:r>
      <w:r>
        <w:br/>
      </w:r>
      <w:r>
        <w:rPr>
          <w:rStyle w:val="CommentTok"/>
        </w:rPr>
        <w:t xml:space="preserve">            Action specifying what tool to use.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AgentAction(tool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"Search"</w:t>
      </w:r>
      <w:r>
        <w:rPr>
          <w:rStyle w:val="NormalTok"/>
        </w:rPr>
        <w:t xml:space="preserve">, tool_input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], log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aplan(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intermediate_steps: List[Tuple[AgentAction,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]],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kwargs: Any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Union[AgentAction, AgentFinish]: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"""Given input, decided what to do.</w:t>
      </w:r>
      <w:r>
        <w:br/>
      </w:r>
      <w:r>
        <w:br/>
      </w:r>
      <w:r>
        <w:rPr>
          <w:rStyle w:val="CommentTok"/>
        </w:rPr>
        <w:t xml:space="preserve">        Args:</w:t>
      </w:r>
      <w:r>
        <w:br/>
      </w:r>
      <w:r>
        <w:rPr>
          <w:rStyle w:val="CommentTok"/>
        </w:rPr>
        <w:t xml:space="preserve">            intermediate_steps: Steps the LLM has taken to date,</w:t>
      </w:r>
      <w:r>
        <w:br/>
      </w:r>
      <w:r>
        <w:rPr>
          <w:rStyle w:val="CommentTok"/>
        </w:rPr>
        <w:t xml:space="preserve">                along with observations</w:t>
      </w:r>
      <w:r>
        <w:br/>
      </w:r>
      <w:r>
        <w:rPr>
          <w:rStyle w:val="CommentTok"/>
        </w:rPr>
        <w:t xml:space="preserve">            **kwargs: User inputs.</w:t>
      </w:r>
      <w:r>
        <w:br/>
      </w:r>
      <w:r>
        <w:br/>
      </w:r>
      <w:r>
        <w:rPr>
          <w:rStyle w:val="CommentTok"/>
        </w:rPr>
        <w:t xml:space="preserve">        Returns:</w:t>
      </w:r>
      <w:r>
        <w:br/>
      </w:r>
      <w:r>
        <w:rPr>
          <w:rStyle w:val="CommentTok"/>
        </w:rPr>
        <w:t xml:space="preserve">            Action specifying what tool to use.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AgentAction(tool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"Search"</w:t>
      </w:r>
      <w:r>
        <w:rPr>
          <w:rStyle w:val="NormalTok"/>
        </w:rPr>
        <w:t xml:space="preserve">, tool_input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], log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创建了一个FakeAgent的实例。</w:t>
      </w:r>
    </w:p>
    <w:p>
      <w:pPr>
        <w:pStyle w:val="SourceCode"/>
      </w:pPr>
      <w:r>
        <w:rPr>
          <w:rStyle w:val="NormalTok"/>
        </w:rPr>
        <w:t xml:space="preserve">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FakeAgent()</w:t>
      </w:r>
    </w:p>
    <w:p>
      <w:pPr>
        <w:pStyle w:val="FirstParagraph"/>
      </w:pPr>
      <w:r>
        <w:t xml:space="preserve">创建了一个AgentExecutor的实例，该实例将使用前面定义的FakeAgent和tools来执行任务。</w:t>
      </w:r>
    </w:p>
    <w:p>
      <w:pPr>
        <w:pStyle w:val="SourceCode"/>
      </w:pPr>
      <w:r>
        <w:rPr>
          <w:rStyle w:val="NormalTok"/>
        </w:rPr>
        <w:t xml:space="preserve">agent_executor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AgentExecutor.from_agent_and_tools(</w:t>
      </w:r>
      <w:r>
        <w:br/>
      </w:r>
      <w:r>
        <w:rPr>
          <w:rStyle w:val="NormalTok"/>
        </w:rPr>
        <w:t xml:space="preserve">    agent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agent, tools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tools, 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调用AgentExecutor的run方法来执行一个任务，任务是查询”2023年加拿大有多少人口”。</w:t>
      </w:r>
    </w:p>
    <w:p>
      <w:pPr>
        <w:pStyle w:val="SourceCode"/>
      </w:pPr>
      <w:r>
        <w:rPr>
          <w:rStyle w:val="NormalTok"/>
        </w:rPr>
        <w:t xml:space="preserve">agent_executor.run(</w:t>
      </w:r>
      <w:r>
        <w:rPr>
          <w:rStyle w:val="StringTok"/>
        </w:rPr>
        <w:t xml:space="preserve">"How many people live in canada as of 2023?"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打印最终的结果。</w:t>
      </w:r>
    </w:p>
    <w:p>
      <w:pPr>
        <w:pStyle w:val="SourceCode"/>
      </w:pP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&gt; Entering new AgentExecutor chain...</w:t>
      </w:r>
      <w:r>
        <w:br/>
      </w:r>
      <w:r>
        <w:rPr>
          <w:rStyle w:val="VerbatimChar"/>
        </w:rPr>
        <w:t xml:space="preserve">    The current population of Canada is 38,669,152 as of Monday, April 24, 2023, based on Worldometer elaboration of the latest United Nations data.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&gt; Finished chain.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'The current population of Canada is 38,669,152 as of Monday, April 24, 2023, based on Worldometer elaboration of the latest United Nations data.'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2023-07-17T04:44:01Z</dcterms:created>
  <dcterms:modified xsi:type="dcterms:W3CDTF">2023-07-17T04:44:01Z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