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工具的类型"/>
    <w:p>
      <w:pPr>
        <w:pStyle w:val="1"/>
      </w:pPr>
      <w:r>
        <w:t xml:space="preserve">工具的类型</w:t>
      </w:r>
    </w:p>
    <w:p>
      <w:pPr>
        <w:pStyle w:val="FirstParagraph"/>
      </w:pPr>
      <w:r>
        <w:t xml:space="preserve">Langchain 提供了一系列的工具，它们封装了各种功能，可以直接在你的项目中使用。这些工具涵盖了从数据处理到网络请求，从文件操作到数据库查询，从搜索引擎查询到人工智能模型的应用，等等。这个工具清单还在不断地扩展和更新。以下是目前可用的工具列表：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AIPluginTool</w:t>
      </w:r>
      <w:r>
        <w:t xml:space="preserve">”</w:t>
      </w:r>
      <w:r>
        <w:t xml:space="preserve">: 一个插件工具，允许用户将其他的人工智能模型或服务集成到系统中。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APIOperation</w:t>
      </w:r>
      <w:r>
        <w:t xml:space="preserve">”</w:t>
      </w:r>
      <w:r>
        <w:t xml:space="preserve">: 用于调用外部API的工具。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ArxivQueryRun</w:t>
      </w:r>
      <w:r>
        <w:t xml:space="preserve">”</w:t>
      </w:r>
      <w:r>
        <w:t xml:space="preserve">: 用于查询Arxiv的工具。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AzureCogsFormRecognizerTool</w:t>
      </w:r>
      <w:r>
        <w:t xml:space="preserve">”</w:t>
      </w:r>
      <w:r>
        <w:t xml:space="preserve">: 利用Azure认知服务中的表单识别器的工具。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AzureCogsImageAnalysisTool</w:t>
      </w:r>
      <w:r>
        <w:t xml:space="preserve">”</w:t>
      </w:r>
      <w:r>
        <w:t xml:space="preserve">: 利用Azure认知服务中的图像分析的工具。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AzureCogsSpeech2TextTool</w:t>
      </w:r>
      <w:r>
        <w:t xml:space="preserve">”</w:t>
      </w:r>
      <w:r>
        <w:t xml:space="preserve">: 利用Azure认知服务中的语音转文本的工具。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AzureCogsText2SpeechTool</w:t>
      </w:r>
      <w:r>
        <w:t xml:space="preserve">”</w:t>
      </w:r>
      <w:r>
        <w:t xml:space="preserve">: 利用Azure认知服务中的文本转语音的工具。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BaseGraphQLTool</w:t>
      </w:r>
      <w:r>
        <w:t xml:space="preserve">”</w:t>
      </w:r>
      <w:r>
        <w:t xml:space="preserve">: 用于发送GraphQL查询的基础工具。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BaseRequestsTool</w:t>
      </w:r>
      <w:r>
        <w:t xml:space="preserve">”</w:t>
      </w:r>
      <w:r>
        <w:t xml:space="preserve">: 用于发送HTTP请求的基础工具。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BaseSQLDatabaseTool</w:t>
      </w:r>
      <w:r>
        <w:t xml:space="preserve">”</w:t>
      </w:r>
      <w:r>
        <w:t xml:space="preserve">: 用于与SQL数据库交互的基础工具。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BaseSparkSQLTool</w:t>
      </w:r>
      <w:r>
        <w:t xml:space="preserve">”</w:t>
      </w:r>
      <w:r>
        <w:t xml:space="preserve">: 用于执行Spark SQL查询的基础工具。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BingSearchResults</w:t>
      </w:r>
      <w:r>
        <w:t xml:space="preserve">”</w:t>
      </w:r>
      <w:r>
        <w:t xml:space="preserve">: 用于获取Bing搜索结果的工具。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BingSearchRun</w:t>
      </w:r>
      <w:r>
        <w:t xml:space="preserve">”</w:t>
      </w:r>
      <w:r>
        <w:t xml:space="preserve">: 用于执行Bing搜索的工具。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BraveSearch</w:t>
      </w:r>
      <w:r>
        <w:t xml:space="preserve">”</w:t>
      </w:r>
      <w:r>
        <w:t xml:space="preserve">: 用于执行Brave搜索的工具。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ClickTool</w:t>
      </w:r>
      <w:r>
        <w:t xml:space="preserve">”</w:t>
      </w:r>
      <w:r>
        <w:t xml:space="preserve">: 模拟点击操作的工具。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CopyFileTool</w:t>
      </w:r>
      <w:r>
        <w:t xml:space="preserve">”</w:t>
      </w:r>
      <w:r>
        <w:t xml:space="preserve">: 用于复制文件的工具。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CurrentWebPageTool</w:t>
      </w:r>
      <w:r>
        <w:t xml:space="preserve">”</w:t>
      </w:r>
      <w:r>
        <w:t xml:space="preserve">: 用于获取当前网页信息的工具。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DeleteFileTool</w:t>
      </w:r>
      <w:r>
        <w:t xml:space="preserve">”</w:t>
      </w:r>
      <w:r>
        <w:t xml:space="preserve">: 用于删除文件的工具。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DuckDuckGoSearchResults</w:t>
      </w:r>
      <w:r>
        <w:t xml:space="preserve">”</w:t>
      </w:r>
      <w:r>
        <w:t xml:space="preserve">: 用于获取DuckDuckGo搜索结果的工具。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DuckDuckGoSearchRun</w:t>
      </w:r>
      <w:r>
        <w:t xml:space="preserve">”</w:t>
      </w:r>
      <w:r>
        <w:t xml:space="preserve">: 用于执行DuckDuckGo搜索的工具。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ExtractHyperlinksTool</w:t>
      </w:r>
      <w:r>
        <w:t xml:space="preserve">”</w:t>
      </w:r>
      <w:r>
        <w:t xml:space="preserve">: 用于从文本或网页中提取超链接的工具。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ExtractTextTool</w:t>
      </w:r>
      <w:r>
        <w:t xml:space="preserve">”</w:t>
      </w:r>
      <w:r>
        <w:t xml:space="preserve">: 用于从文本或其他源中提取文本的工具。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FileSearchTool</w:t>
      </w:r>
      <w:r>
        <w:t xml:space="preserve">”</w:t>
      </w:r>
      <w:r>
        <w:t xml:space="preserve">: 用于搜索文件的工具。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GetElementsTool</w:t>
      </w:r>
      <w:r>
        <w:t xml:space="preserve">”</w:t>
      </w:r>
      <w:r>
        <w:t xml:space="preserve">: 用于从网页或其他源中获取元素的工具。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GmailCreateDraft</w:t>
      </w:r>
      <w:r>
        <w:t xml:space="preserve">”</w:t>
      </w:r>
      <w:r>
        <w:t xml:space="preserve">: 用于创建Gmail草稿的工具。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GmailGetMessage</w:t>
      </w:r>
      <w:r>
        <w:t xml:space="preserve">”</w:t>
      </w:r>
      <w:r>
        <w:t xml:space="preserve">: 用于获取Gmail消息的工具。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GmailGetThread</w:t>
      </w:r>
      <w:r>
        <w:t xml:space="preserve">”</w:t>
      </w:r>
      <w:r>
        <w:t xml:space="preserve">: 用于获取Gmail线程的工具。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GmailSearch</w:t>
      </w:r>
      <w:r>
        <w:t xml:space="preserve">”</w:t>
      </w:r>
      <w:r>
        <w:t xml:space="preserve">: 用于搜索Gmail的工具。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GmailSendMessage</w:t>
      </w:r>
      <w:r>
        <w:t xml:space="preserve">”</w:t>
      </w:r>
      <w:r>
        <w:t xml:space="preserve">: 用于发送Gmail消息的工具。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GooglePlacesTool</w:t>
      </w:r>
      <w:r>
        <w:t xml:space="preserve">”</w:t>
      </w:r>
      <w:r>
        <w:t xml:space="preserve">: 用于搜索Google Places的工具。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GoogleSearchResults</w:t>
      </w:r>
      <w:r>
        <w:t xml:space="preserve">”</w:t>
      </w:r>
      <w:r>
        <w:t xml:space="preserve">: 用于获取Google搜索结果的工具。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GoogleSearchRun</w:t>
      </w:r>
      <w:r>
        <w:t xml:space="preserve">”</w:t>
      </w:r>
      <w:r>
        <w:t xml:space="preserve">: 用于执行Google搜索的工具。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GoogleSerperResults</w:t>
      </w:r>
      <w:r>
        <w:t xml:space="preserve">”</w:t>
      </w:r>
      <w:r>
        <w:t xml:space="preserve">: 用于获取Google SERP（搜索引擎结果页面）的工具。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GoogleSerperRun</w:t>
      </w:r>
      <w:r>
        <w:t xml:space="preserve">”</w:t>
      </w:r>
      <w:r>
        <w:t xml:space="preserve">: 用于执行Google SERP查询的工具。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HumanInputRun</w:t>
      </w:r>
      <w:r>
        <w:t xml:space="preserve">”</w:t>
      </w:r>
      <w:r>
        <w:t xml:space="preserve">: 用于模拟人类输入的工具。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IFTTTWebhook</w:t>
      </w:r>
      <w:r>
        <w:t xml:space="preserve">”</w:t>
      </w:r>
      <w:r>
        <w:t xml:space="preserve">: 用于触发IFTTT（如果这个，那么那个）Webhook的工具。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InfoPowerBITool</w:t>
      </w:r>
      <w:r>
        <w:t xml:space="preserve">”</w:t>
      </w:r>
      <w:r>
        <w:t xml:space="preserve">: 用于获取PowerBI信息的工具。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InfoSQLDatabaseTool</w:t>
      </w:r>
      <w:r>
        <w:t xml:space="preserve">”</w:t>
      </w:r>
      <w:r>
        <w:t xml:space="preserve">: 用于获取SQL数据库信息的工具。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InfoSparkSQLTool</w:t>
      </w:r>
      <w:r>
        <w:t xml:space="preserve">”</w:t>
      </w:r>
      <w:r>
        <w:t xml:space="preserve">: 用于获取Spark SQL信息的工具。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JiraAction</w:t>
      </w:r>
      <w:r>
        <w:t xml:space="preserve">”</w:t>
      </w:r>
      <w:r>
        <w:t xml:space="preserve">: 用于在Jira上执行操作的工具。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JsonGetValueTool</w:t>
      </w:r>
      <w:r>
        <w:t xml:space="preserve">”</w:t>
      </w:r>
      <w:r>
        <w:t xml:space="preserve">: 用于从JSON数据中获取值的工具。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JsonListKeysTool</w:t>
      </w:r>
      <w:r>
        <w:t xml:space="preserve">”</w:t>
      </w:r>
      <w:r>
        <w:t xml:space="preserve">: 用于列出JSON数据中的键的工具。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ListDirectoryTool</w:t>
      </w:r>
      <w:r>
        <w:t xml:space="preserve">”</w:t>
      </w:r>
      <w:r>
        <w:t xml:space="preserve">: 用于列出目录内容的工具。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ListPowerBITool</w:t>
      </w:r>
      <w:r>
        <w:t xml:space="preserve">”</w:t>
      </w:r>
      <w:r>
        <w:t xml:space="preserve">: 用于列出PowerBI信息的工具。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ListSQLDatabaseTool</w:t>
      </w:r>
      <w:r>
        <w:t xml:space="preserve">”</w:t>
      </w:r>
      <w:r>
        <w:t xml:space="preserve">: 用于列出SQL数据库信息的工具。</w:t>
      </w:r>
    </w:p>
    <w:p>
      <w:pPr>
        <w:pStyle w:val="FirstParagraph"/>
      </w:pPr>
      <w:r>
        <w:t xml:space="preserve">请注意，这些工具的具体实现和功能可能会根据实际的需求和环境进行调整。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2023-07-17T04:44:03Z</dcterms:created>
  <dcterms:modified xsi:type="dcterms:W3CDTF">2023-07-17T04:44:03Z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