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p14">
  <w:body>
    <w:p w:rsidR="00AF18DA" w:rsidP="00AF18DA" w:rsidRDefault="00AF18DA" w14:paraId="116D47EE" w14:textId="77777777">
      <w:pPr>
        <w:ind w:left="900" w:right="584" w:hanging="900"/>
        <w:jc w:val="center"/>
        <w:rPr>
          <w:b/>
          <w:sz w:val="36"/>
          <w:szCs w:val="36"/>
        </w:rPr>
      </w:pPr>
      <w:r w:rsidRPr="3E1DA96B" w:rsidR="00AF18DA">
        <w:rPr>
          <w:b w:val="1"/>
          <w:bCs w:val="1"/>
          <w:sz w:val="36"/>
          <w:szCs w:val="36"/>
        </w:rPr>
        <w:t xml:space="preserve">     Universidad Autónoma de Nuevo León</w:t>
      </w:r>
      <w:r>
        <w:rPr>
          <w:noProof/>
        </w:rPr>
        <w:drawing>
          <wp:anchor distT="0" distB="0" distL="0" distR="0" simplePos="0" relativeHeight="251659264" behindDoc="1" locked="0" layoutInCell="1" hidden="0" allowOverlap="1" wp14:anchorId="361208BA" wp14:editId="6CE59784">
            <wp:simplePos x="0" y="0"/>
            <wp:positionH relativeFrom="column">
              <wp:posOffset>-710655</wp:posOffset>
            </wp:positionH>
            <wp:positionV relativeFrom="paragraph">
              <wp:posOffset>-374014</wp:posOffset>
            </wp:positionV>
            <wp:extent cx="1146175" cy="1146175"/>
            <wp:effectExtent l="0" t="0" r="0" b="0"/>
            <wp:wrapNone/>
            <wp:docPr id="1" name="image1.png" descr="Descripción: Resultado de imagen para logo uanl"/>
            <wp:cNvGraphicFramePr/>
            <a:graphic xmlns:a="http://schemas.openxmlformats.org/drawingml/2006/main">
              <a:graphicData uri="http://schemas.openxmlformats.org/drawingml/2006/picture">
                <pic:pic xmlns:pic="http://schemas.openxmlformats.org/drawingml/2006/picture">
                  <pic:nvPicPr>
                    <pic:cNvPr id="0" name="image1.png" descr="Descripción: Resultado de imagen para logo uanl"/>
                    <pic:cNvPicPr preferRelativeResize="0"/>
                  </pic:nvPicPr>
                  <pic:blipFill>
                    <a:blip r:embed="rId4"/>
                    <a:srcRect/>
                    <a:stretch>
                      <a:fillRect/>
                    </a:stretch>
                  </pic:blipFill>
                  <pic:spPr>
                    <a:xfrm>
                      <a:off x="0" y="0"/>
                      <a:ext cx="1146175" cy="1146175"/>
                    </a:xfrm>
                    <a:prstGeom prst="rect">
                      <a:avLst/>
                    </a:prstGeom>
                    <a:ln/>
                  </pic:spPr>
                </pic:pic>
              </a:graphicData>
            </a:graphic>
          </wp:anchor>
        </w:drawing>
      </w:r>
      <w:r>
        <w:rPr>
          <w:noProof/>
        </w:rPr>
        <w:drawing>
          <wp:anchor distT="0" distB="0" distL="0" distR="0" simplePos="0" relativeHeight="251660288" behindDoc="1" locked="0" layoutInCell="1" hidden="0" allowOverlap="1" wp14:anchorId="3EF29BE3" wp14:editId="7C5333E5">
            <wp:simplePos x="0" y="0"/>
            <wp:positionH relativeFrom="column">
              <wp:posOffset>5328285</wp:posOffset>
            </wp:positionH>
            <wp:positionV relativeFrom="paragraph">
              <wp:posOffset>-381634</wp:posOffset>
            </wp:positionV>
            <wp:extent cx="966470" cy="1275080"/>
            <wp:effectExtent l="0" t="0" r="0" b="0"/>
            <wp:wrapNone/>
            <wp:docPr id="2" name="image2.png" descr="Descripción: Resultado de imagen para fime"/>
            <wp:cNvGraphicFramePr/>
            <a:graphic xmlns:a="http://schemas.openxmlformats.org/drawingml/2006/main">
              <a:graphicData uri="http://schemas.openxmlformats.org/drawingml/2006/picture">
                <pic:pic xmlns:pic="http://schemas.openxmlformats.org/drawingml/2006/picture">
                  <pic:nvPicPr>
                    <pic:cNvPr id="0" name="image2.png" descr="Descripción: Resultado de imagen para fime"/>
                    <pic:cNvPicPr preferRelativeResize="0"/>
                  </pic:nvPicPr>
                  <pic:blipFill>
                    <a:blip r:embed="rId5"/>
                    <a:srcRect/>
                    <a:stretch>
                      <a:fillRect/>
                    </a:stretch>
                  </pic:blipFill>
                  <pic:spPr>
                    <a:xfrm>
                      <a:off x="0" y="0"/>
                      <a:ext cx="966470" cy="1275080"/>
                    </a:xfrm>
                    <a:prstGeom prst="rect">
                      <a:avLst/>
                    </a:prstGeom>
                    <a:ln/>
                  </pic:spPr>
                </pic:pic>
              </a:graphicData>
            </a:graphic>
          </wp:anchor>
        </w:drawing>
      </w:r>
    </w:p>
    <w:p w:rsidR="00AF18DA" w:rsidP="00AF18DA" w:rsidRDefault="00AF18DA" w14:paraId="286D3141" w14:textId="77777777">
      <w:pPr>
        <w:jc w:val="center"/>
        <w:rPr>
          <w:b/>
          <w:sz w:val="32"/>
          <w:szCs w:val="32"/>
        </w:rPr>
      </w:pPr>
      <w:r>
        <w:rPr>
          <w:b/>
          <w:sz w:val="32"/>
          <w:szCs w:val="32"/>
        </w:rPr>
        <w:t>Facultad de Ingeniería Mecánica y Eléctrica</w:t>
      </w:r>
    </w:p>
    <w:p w:rsidR="00AF18DA" w:rsidP="00AF18DA" w:rsidRDefault="00AF18DA" w14:paraId="00076282" w14:textId="77777777">
      <w:pPr>
        <w:rPr>
          <w:sz w:val="28"/>
          <w:szCs w:val="28"/>
        </w:rPr>
      </w:pPr>
    </w:p>
    <w:p w:rsidR="00AF18DA" w:rsidP="00AF18DA" w:rsidRDefault="00AF18DA" w14:paraId="365ACB2D" w14:textId="77777777">
      <w:pPr>
        <w:rPr>
          <w:sz w:val="28"/>
          <w:szCs w:val="28"/>
        </w:rPr>
      </w:pPr>
    </w:p>
    <w:p w:rsidR="00AF18DA" w:rsidP="00AF18DA" w:rsidRDefault="00AF18DA" w14:paraId="54314ECC" w14:textId="77777777">
      <w:pPr>
        <w:jc w:val="center"/>
        <w:rPr>
          <w:sz w:val="28"/>
          <w:szCs w:val="28"/>
        </w:rPr>
      </w:pPr>
    </w:p>
    <w:p w:rsidR="00AF18DA" w:rsidP="00AF18DA" w:rsidRDefault="00AF18DA" w14:paraId="02A8BA3C" w14:textId="7F1DE2AF">
      <w:pPr>
        <w:jc w:val="center"/>
        <w:rPr>
          <w:b/>
          <w:sz w:val="44"/>
          <w:szCs w:val="44"/>
        </w:rPr>
      </w:pPr>
      <w:r>
        <w:rPr>
          <w:b/>
          <w:sz w:val="44"/>
          <w:szCs w:val="44"/>
        </w:rPr>
        <w:t>Métodos numéricos</w:t>
      </w:r>
    </w:p>
    <w:p w:rsidR="00AF18DA" w:rsidP="00AF18DA" w:rsidRDefault="00AF18DA" w14:paraId="388E5B1F" w14:textId="5B3FD6DB">
      <w:pPr>
        <w:jc w:val="center"/>
        <w:rPr>
          <w:b/>
          <w:sz w:val="44"/>
          <w:szCs w:val="44"/>
        </w:rPr>
      </w:pPr>
      <w:r>
        <w:rPr>
          <w:b/>
          <w:sz w:val="44"/>
          <w:szCs w:val="44"/>
        </w:rPr>
        <w:t>Propuesta de proyecto</w:t>
      </w:r>
    </w:p>
    <w:p w:rsidR="00AF18DA" w:rsidP="00AF18DA" w:rsidRDefault="00AF18DA" w14:paraId="2693AF77" w14:textId="77777777">
      <w:pPr>
        <w:rPr>
          <w:sz w:val="28"/>
          <w:szCs w:val="28"/>
        </w:rPr>
      </w:pPr>
    </w:p>
    <w:p w:rsidR="00AF18DA" w:rsidP="00AF18DA" w:rsidRDefault="00AF18DA" w14:paraId="0ABF3C61" w14:textId="77777777">
      <w:pPr>
        <w:jc w:val="center"/>
        <w:rPr>
          <w:rFonts w:ascii="Calibri" w:hAnsi="Calibri" w:eastAsia="Calibri" w:cs="Calibri"/>
          <w:b/>
          <w:sz w:val="32"/>
          <w:szCs w:val="32"/>
        </w:rPr>
      </w:pPr>
      <w:r>
        <w:rPr>
          <w:b/>
          <w:sz w:val="28"/>
          <w:szCs w:val="28"/>
        </w:rPr>
        <w:t>Integrantes</w:t>
      </w:r>
    </w:p>
    <w:p w:rsidR="00AF18DA" w:rsidP="74D1C527" w:rsidRDefault="00AF18DA" w14:paraId="657C080A" w14:textId="10D6AD09">
      <w:pPr>
        <w:jc w:val="both"/>
        <w:rPr>
          <w:b w:val="1"/>
          <w:bCs w:val="1"/>
          <w:color w:val="FF0000"/>
          <w:sz w:val="24"/>
          <w:szCs w:val="24"/>
        </w:rPr>
      </w:pPr>
      <w:r w:rsidRPr="74D1C527" w:rsidR="07AB2B4B">
        <w:rPr>
          <w:b w:val="1"/>
          <w:bCs w:val="1"/>
          <w:color w:val="FF0000"/>
          <w:sz w:val="24"/>
          <w:szCs w:val="24"/>
        </w:rPr>
        <w:t>Revisado. Adelante</w:t>
      </w:r>
    </w:p>
    <w:tbl>
      <w:tblPr>
        <w:tblW w:w="88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390"/>
        <w:gridCol w:w="2693"/>
        <w:gridCol w:w="1745"/>
      </w:tblGrid>
      <w:tr w:rsidR="00AF18DA" w:rsidTr="003B53F8" w14:paraId="40D17AC8" w14:textId="77777777">
        <w:tc>
          <w:tcPr>
            <w:tcW w:w="4390" w:type="dxa"/>
            <w:tcBorders>
              <w:top w:val="single" w:color="000000" w:sz="4" w:space="0"/>
              <w:left w:val="single" w:color="000000" w:sz="4" w:space="0"/>
              <w:bottom w:val="single" w:color="000000" w:sz="4" w:space="0"/>
              <w:right w:val="single" w:color="000000" w:sz="4" w:space="0"/>
            </w:tcBorders>
          </w:tcPr>
          <w:p w:rsidR="00AF18DA" w:rsidP="003B53F8" w:rsidRDefault="00AF18DA" w14:paraId="624D4751" w14:textId="77777777">
            <w:pPr>
              <w:tabs>
                <w:tab w:val="left" w:pos="3120"/>
              </w:tabs>
              <w:jc w:val="center"/>
              <w:rPr>
                <w:sz w:val="36"/>
                <w:szCs w:val="36"/>
              </w:rPr>
            </w:pPr>
            <w:r>
              <w:rPr>
                <w:sz w:val="36"/>
                <w:szCs w:val="36"/>
              </w:rPr>
              <w:t>Nombre</w:t>
            </w:r>
          </w:p>
        </w:tc>
        <w:tc>
          <w:tcPr>
            <w:tcW w:w="2693" w:type="dxa"/>
            <w:tcBorders>
              <w:top w:val="single" w:color="000000" w:sz="4" w:space="0"/>
              <w:left w:val="single" w:color="000000" w:sz="4" w:space="0"/>
              <w:bottom w:val="single" w:color="000000" w:sz="4" w:space="0"/>
              <w:right w:val="single" w:color="000000" w:sz="4" w:space="0"/>
            </w:tcBorders>
          </w:tcPr>
          <w:p w:rsidR="00AF18DA" w:rsidP="003B53F8" w:rsidRDefault="00AF18DA" w14:paraId="49B5C68B" w14:textId="77777777">
            <w:pPr>
              <w:tabs>
                <w:tab w:val="left" w:pos="3120"/>
              </w:tabs>
              <w:jc w:val="center"/>
              <w:rPr>
                <w:sz w:val="36"/>
                <w:szCs w:val="36"/>
              </w:rPr>
            </w:pPr>
            <w:r>
              <w:rPr>
                <w:sz w:val="36"/>
                <w:szCs w:val="36"/>
              </w:rPr>
              <w:t>Matricula</w:t>
            </w:r>
          </w:p>
        </w:tc>
        <w:tc>
          <w:tcPr>
            <w:tcW w:w="1745" w:type="dxa"/>
            <w:tcBorders>
              <w:top w:val="single" w:color="000000" w:sz="4" w:space="0"/>
              <w:left w:val="single" w:color="000000" w:sz="4" w:space="0"/>
              <w:bottom w:val="single" w:color="000000" w:sz="4" w:space="0"/>
              <w:right w:val="single" w:color="000000" w:sz="4" w:space="0"/>
            </w:tcBorders>
          </w:tcPr>
          <w:p w:rsidR="00AF18DA" w:rsidP="003B53F8" w:rsidRDefault="00AF18DA" w14:paraId="5D8E8D59" w14:textId="77777777">
            <w:pPr>
              <w:tabs>
                <w:tab w:val="left" w:pos="3120"/>
              </w:tabs>
              <w:jc w:val="center"/>
              <w:rPr>
                <w:sz w:val="36"/>
                <w:szCs w:val="36"/>
              </w:rPr>
            </w:pPr>
            <w:r>
              <w:rPr>
                <w:sz w:val="36"/>
                <w:szCs w:val="36"/>
              </w:rPr>
              <w:t>Carrera</w:t>
            </w:r>
          </w:p>
        </w:tc>
      </w:tr>
      <w:tr w:rsidR="00AF18DA" w:rsidTr="003B53F8" w14:paraId="3DC19356" w14:textId="77777777">
        <w:tc>
          <w:tcPr>
            <w:tcW w:w="4390" w:type="dxa"/>
            <w:tcBorders>
              <w:top w:val="single" w:color="000000" w:sz="4" w:space="0"/>
              <w:left w:val="single" w:color="000000" w:sz="4" w:space="0"/>
              <w:bottom w:val="single" w:color="000000" w:sz="4" w:space="0"/>
              <w:right w:val="single" w:color="000000" w:sz="4" w:space="0"/>
            </w:tcBorders>
          </w:tcPr>
          <w:p w:rsidR="00AF18DA" w:rsidP="003B53F8" w:rsidRDefault="00AF18DA" w14:paraId="3F601044" w14:textId="77777777">
            <w:pPr>
              <w:tabs>
                <w:tab w:val="left" w:pos="3120"/>
              </w:tabs>
              <w:jc w:val="center"/>
            </w:pPr>
            <w:r>
              <w:t>Andrés Chavira Enriquez</w:t>
            </w:r>
          </w:p>
        </w:tc>
        <w:tc>
          <w:tcPr>
            <w:tcW w:w="2693" w:type="dxa"/>
            <w:tcBorders>
              <w:top w:val="single" w:color="000000" w:sz="4" w:space="0"/>
              <w:left w:val="single" w:color="000000" w:sz="4" w:space="0"/>
              <w:bottom w:val="single" w:color="000000" w:sz="4" w:space="0"/>
              <w:right w:val="single" w:color="000000" w:sz="4" w:space="0"/>
            </w:tcBorders>
          </w:tcPr>
          <w:p w:rsidR="00AF18DA" w:rsidP="003B53F8" w:rsidRDefault="00AF18DA" w14:paraId="635CD0BA" w14:textId="77777777">
            <w:pPr>
              <w:tabs>
                <w:tab w:val="left" w:pos="3120"/>
              </w:tabs>
              <w:jc w:val="center"/>
            </w:pPr>
            <w:r>
              <w:t>1622978</w:t>
            </w:r>
          </w:p>
        </w:tc>
        <w:tc>
          <w:tcPr>
            <w:tcW w:w="1745" w:type="dxa"/>
            <w:tcBorders>
              <w:top w:val="single" w:color="000000" w:sz="4" w:space="0"/>
              <w:left w:val="single" w:color="000000" w:sz="4" w:space="0"/>
              <w:bottom w:val="single" w:color="000000" w:sz="4" w:space="0"/>
              <w:right w:val="single" w:color="000000" w:sz="4" w:space="0"/>
            </w:tcBorders>
          </w:tcPr>
          <w:p w:rsidR="00AF18DA" w:rsidP="003B53F8" w:rsidRDefault="00AF18DA" w14:paraId="7AC0491B" w14:textId="77777777">
            <w:pPr>
              <w:tabs>
                <w:tab w:val="left" w:pos="3120"/>
              </w:tabs>
              <w:jc w:val="center"/>
            </w:pPr>
            <w:r>
              <w:t>IEA</w:t>
            </w:r>
          </w:p>
        </w:tc>
      </w:tr>
      <w:tr w:rsidR="00AF18DA" w:rsidTr="003B53F8" w14:paraId="2AA69BFE" w14:textId="77777777">
        <w:tc>
          <w:tcPr>
            <w:tcW w:w="4390" w:type="dxa"/>
            <w:tcBorders>
              <w:top w:val="single" w:color="000000" w:sz="4" w:space="0"/>
              <w:left w:val="single" w:color="000000" w:sz="4" w:space="0"/>
              <w:bottom w:val="single" w:color="000000" w:sz="4" w:space="0"/>
              <w:right w:val="single" w:color="000000" w:sz="4" w:space="0"/>
            </w:tcBorders>
          </w:tcPr>
          <w:p w:rsidR="00AF18DA" w:rsidP="003B53F8" w:rsidRDefault="00AF18DA" w14:paraId="463E0DE7" w14:textId="77777777">
            <w:pPr>
              <w:tabs>
                <w:tab w:val="left" w:pos="3120"/>
              </w:tabs>
              <w:jc w:val="center"/>
            </w:pPr>
            <w:r w:rsidRPr="001C68D1">
              <w:t>Hugo Iván Rodríguez Medina</w:t>
            </w:r>
          </w:p>
        </w:tc>
        <w:tc>
          <w:tcPr>
            <w:tcW w:w="2693" w:type="dxa"/>
            <w:tcBorders>
              <w:top w:val="single" w:color="000000" w:sz="4" w:space="0"/>
              <w:left w:val="single" w:color="000000" w:sz="4" w:space="0"/>
              <w:bottom w:val="single" w:color="000000" w:sz="4" w:space="0"/>
              <w:right w:val="single" w:color="000000" w:sz="4" w:space="0"/>
            </w:tcBorders>
          </w:tcPr>
          <w:p w:rsidR="00AF18DA" w:rsidP="003B53F8" w:rsidRDefault="00AF18DA" w14:paraId="55A83195" w14:textId="77777777">
            <w:pPr>
              <w:tabs>
                <w:tab w:val="left" w:pos="735"/>
                <w:tab w:val="center" w:pos="1238"/>
                <w:tab w:val="left" w:pos="3120"/>
              </w:tabs>
              <w:jc w:val="center"/>
            </w:pPr>
            <w:r w:rsidRPr="001C68D1">
              <w:t>1835002</w:t>
            </w:r>
          </w:p>
        </w:tc>
        <w:tc>
          <w:tcPr>
            <w:tcW w:w="1745" w:type="dxa"/>
            <w:tcBorders>
              <w:top w:val="single" w:color="000000" w:sz="4" w:space="0"/>
              <w:left w:val="single" w:color="000000" w:sz="4" w:space="0"/>
              <w:bottom w:val="single" w:color="000000" w:sz="4" w:space="0"/>
              <w:right w:val="single" w:color="000000" w:sz="4" w:space="0"/>
            </w:tcBorders>
          </w:tcPr>
          <w:p w:rsidR="00AF18DA" w:rsidP="003B53F8" w:rsidRDefault="00AF18DA" w14:paraId="3082F2BA" w14:textId="77777777">
            <w:pPr>
              <w:tabs>
                <w:tab w:val="left" w:pos="3120"/>
              </w:tabs>
              <w:jc w:val="center"/>
            </w:pPr>
            <w:r>
              <w:t>ITS</w:t>
            </w:r>
          </w:p>
        </w:tc>
      </w:tr>
      <w:tr w:rsidR="00AF18DA" w:rsidTr="003B53F8" w14:paraId="678BACE3" w14:textId="77777777">
        <w:tc>
          <w:tcPr>
            <w:tcW w:w="4390" w:type="dxa"/>
            <w:tcBorders>
              <w:top w:val="single" w:color="000000" w:sz="4" w:space="0"/>
              <w:left w:val="single" w:color="000000" w:sz="4" w:space="0"/>
              <w:bottom w:val="single" w:color="000000" w:sz="4" w:space="0"/>
              <w:right w:val="single" w:color="000000" w:sz="4" w:space="0"/>
            </w:tcBorders>
          </w:tcPr>
          <w:p w:rsidRPr="001C68D1" w:rsidR="00AF18DA" w:rsidP="003B53F8" w:rsidRDefault="00AF18DA" w14:paraId="54BB319E" w14:textId="77777777">
            <w:pPr>
              <w:tabs>
                <w:tab w:val="left" w:pos="3120"/>
              </w:tabs>
              <w:jc w:val="center"/>
            </w:pPr>
            <w:r w:rsidRPr="00CB6318">
              <w:t>Alberto Daniel Coronado Arredondo</w:t>
            </w:r>
          </w:p>
        </w:tc>
        <w:tc>
          <w:tcPr>
            <w:tcW w:w="2693" w:type="dxa"/>
            <w:tcBorders>
              <w:top w:val="single" w:color="000000" w:sz="4" w:space="0"/>
              <w:left w:val="single" w:color="000000" w:sz="4" w:space="0"/>
              <w:bottom w:val="single" w:color="000000" w:sz="4" w:space="0"/>
              <w:right w:val="single" w:color="000000" w:sz="4" w:space="0"/>
            </w:tcBorders>
          </w:tcPr>
          <w:p w:rsidRPr="001C68D1" w:rsidR="00AF18DA" w:rsidP="003B53F8" w:rsidRDefault="00AF18DA" w14:paraId="2C6B6C24" w14:textId="77777777">
            <w:pPr>
              <w:tabs>
                <w:tab w:val="left" w:pos="735"/>
                <w:tab w:val="center" w:pos="1238"/>
                <w:tab w:val="left" w:pos="3120"/>
              </w:tabs>
              <w:jc w:val="center"/>
            </w:pPr>
            <w:r w:rsidRPr="00CB6318">
              <w:t>1652391</w:t>
            </w:r>
          </w:p>
        </w:tc>
        <w:tc>
          <w:tcPr>
            <w:tcW w:w="1745" w:type="dxa"/>
            <w:tcBorders>
              <w:top w:val="single" w:color="000000" w:sz="4" w:space="0"/>
              <w:left w:val="single" w:color="000000" w:sz="4" w:space="0"/>
              <w:bottom w:val="single" w:color="000000" w:sz="4" w:space="0"/>
              <w:right w:val="single" w:color="000000" w:sz="4" w:space="0"/>
            </w:tcBorders>
          </w:tcPr>
          <w:p w:rsidR="00AF18DA" w:rsidP="003B53F8" w:rsidRDefault="00AF18DA" w14:paraId="30207094" w14:textId="77777777">
            <w:pPr>
              <w:tabs>
                <w:tab w:val="left" w:pos="3120"/>
              </w:tabs>
              <w:jc w:val="center"/>
            </w:pPr>
            <w:r>
              <w:t>ITS</w:t>
            </w:r>
          </w:p>
        </w:tc>
      </w:tr>
      <w:tr w:rsidR="00AF18DA" w:rsidTr="003B53F8" w14:paraId="7DFF21BE" w14:textId="77777777">
        <w:tc>
          <w:tcPr>
            <w:tcW w:w="4390" w:type="dxa"/>
            <w:tcBorders>
              <w:top w:val="single" w:color="000000" w:sz="4" w:space="0"/>
              <w:left w:val="single" w:color="000000" w:sz="4" w:space="0"/>
              <w:bottom w:val="single" w:color="000000" w:sz="4" w:space="0"/>
              <w:right w:val="single" w:color="000000" w:sz="4" w:space="0"/>
            </w:tcBorders>
          </w:tcPr>
          <w:p w:rsidRPr="00CB6318" w:rsidR="00AF18DA" w:rsidP="003B53F8" w:rsidRDefault="00AF18DA" w14:paraId="3AEDEDDA" w14:textId="09939DEA">
            <w:pPr>
              <w:tabs>
                <w:tab w:val="left" w:pos="3120"/>
              </w:tabs>
              <w:jc w:val="center"/>
            </w:pPr>
            <w:r w:rsidRPr="00AF18DA">
              <w:t xml:space="preserve">Francisco Martin </w:t>
            </w:r>
            <w:r w:rsidRPr="00AF18DA">
              <w:t>Hernández</w:t>
            </w:r>
            <w:r w:rsidRPr="00AF18DA">
              <w:t xml:space="preserve"> </w:t>
            </w:r>
            <w:r w:rsidRPr="00AF18DA">
              <w:t>Martínez</w:t>
            </w:r>
          </w:p>
        </w:tc>
        <w:tc>
          <w:tcPr>
            <w:tcW w:w="2693" w:type="dxa"/>
            <w:tcBorders>
              <w:top w:val="single" w:color="000000" w:sz="4" w:space="0"/>
              <w:left w:val="single" w:color="000000" w:sz="4" w:space="0"/>
              <w:bottom w:val="single" w:color="000000" w:sz="4" w:space="0"/>
              <w:right w:val="single" w:color="000000" w:sz="4" w:space="0"/>
            </w:tcBorders>
          </w:tcPr>
          <w:p w:rsidRPr="00CB6318" w:rsidR="00AF18DA" w:rsidP="003B53F8" w:rsidRDefault="00AF18DA" w14:paraId="54CA9125" w14:textId="6638E3F1">
            <w:pPr>
              <w:tabs>
                <w:tab w:val="left" w:pos="735"/>
                <w:tab w:val="center" w:pos="1238"/>
                <w:tab w:val="left" w:pos="3120"/>
              </w:tabs>
              <w:jc w:val="center"/>
            </w:pPr>
            <w:r w:rsidRPr="00AF18DA">
              <w:t>1800313</w:t>
            </w:r>
          </w:p>
        </w:tc>
        <w:tc>
          <w:tcPr>
            <w:tcW w:w="1745" w:type="dxa"/>
            <w:tcBorders>
              <w:top w:val="single" w:color="000000" w:sz="4" w:space="0"/>
              <w:left w:val="single" w:color="000000" w:sz="4" w:space="0"/>
              <w:bottom w:val="single" w:color="000000" w:sz="4" w:space="0"/>
              <w:right w:val="single" w:color="000000" w:sz="4" w:space="0"/>
            </w:tcBorders>
          </w:tcPr>
          <w:p w:rsidR="00AF18DA" w:rsidP="003B53F8" w:rsidRDefault="00AF18DA" w14:paraId="7A2F272F" w14:textId="2BBD478D">
            <w:pPr>
              <w:tabs>
                <w:tab w:val="left" w:pos="3120"/>
              </w:tabs>
              <w:jc w:val="center"/>
            </w:pPr>
            <w:r>
              <w:t>ITS</w:t>
            </w:r>
          </w:p>
        </w:tc>
      </w:tr>
    </w:tbl>
    <w:p w:rsidR="00AF18DA" w:rsidP="00AF18DA" w:rsidRDefault="00AF18DA" w14:paraId="74747979" w14:textId="77777777">
      <w:pPr>
        <w:tabs>
          <w:tab w:val="left" w:pos="3120"/>
        </w:tabs>
        <w:rPr>
          <w:rFonts w:ascii="Calibri" w:hAnsi="Calibri" w:eastAsia="Calibri" w:cs="Calibri"/>
          <w:sz w:val="48"/>
          <w:szCs w:val="48"/>
        </w:rPr>
      </w:pPr>
    </w:p>
    <w:p w:rsidR="00AF18DA" w:rsidP="00AF18DA" w:rsidRDefault="00AF18DA" w14:paraId="3364FE36" w14:textId="77777777"/>
    <w:p w:rsidR="00AF18DA" w:rsidP="00AF18DA" w:rsidRDefault="00AF18DA" w14:paraId="44791CC8" w14:textId="77777777">
      <w:pPr>
        <w:jc w:val="center"/>
        <w:rPr>
          <w:sz w:val="28"/>
          <w:szCs w:val="28"/>
        </w:rPr>
      </w:pPr>
      <w:r>
        <w:rPr>
          <w:sz w:val="28"/>
          <w:szCs w:val="28"/>
        </w:rPr>
        <w:t>M.I. Oralia Zamora Pequeño</w:t>
      </w:r>
    </w:p>
    <w:p w:rsidR="00AF18DA" w:rsidP="00AF18DA" w:rsidRDefault="00AF18DA" w14:paraId="75520336" w14:textId="77777777">
      <w:pPr>
        <w:jc w:val="center"/>
        <w:rPr>
          <w:sz w:val="28"/>
          <w:szCs w:val="28"/>
        </w:rPr>
      </w:pPr>
    </w:p>
    <w:p w:rsidR="00AF18DA" w:rsidP="00AF18DA" w:rsidRDefault="00AF18DA" w14:paraId="665237A9" w14:textId="77777777">
      <w:pPr>
        <w:jc w:val="center"/>
        <w:rPr>
          <w:sz w:val="28"/>
          <w:szCs w:val="28"/>
        </w:rPr>
      </w:pPr>
    </w:p>
    <w:p w:rsidR="00012CFF" w:rsidP="00AF18DA" w:rsidRDefault="00AF18DA" w14:paraId="52EB523C" w14:textId="6A59815E">
      <w:pPr>
        <w:jc w:val="center"/>
        <w:rPr>
          <w:sz w:val="28"/>
          <w:szCs w:val="28"/>
        </w:rPr>
      </w:pPr>
      <w:r w:rsidRPr="3E1DA96B" w:rsidR="00AF18DA">
        <w:rPr>
          <w:sz w:val="28"/>
          <w:szCs w:val="28"/>
        </w:rPr>
        <w:t xml:space="preserve">Semestre Agosto – </w:t>
      </w:r>
      <w:r w:rsidRPr="3E1DA96B" w:rsidR="00AF18DA">
        <w:rPr>
          <w:sz w:val="28"/>
          <w:szCs w:val="28"/>
        </w:rPr>
        <w:t>Diciembre</w:t>
      </w:r>
      <w:r w:rsidRPr="3E1DA96B" w:rsidR="00AF18DA">
        <w:rPr>
          <w:sz w:val="28"/>
          <w:szCs w:val="28"/>
        </w:rPr>
        <w:t xml:space="preserve"> 2020 </w:t>
      </w:r>
    </w:p>
    <w:p w:rsidRPr="00312711" w:rsidR="00AF18DA" w:rsidP="00AF18DA" w:rsidRDefault="00AF18DA" w14:paraId="06C4E4AB" w14:textId="26532874">
      <w:pPr>
        <w:jc w:val="left"/>
      </w:pPr>
      <w:r w:rsidRPr="00312711">
        <w:lastRenderedPageBreak/>
        <w:t>Nuestro proyecto consiste en un quiz, el cual tiene como principal objetivo que los alumnos que cursen la materia de “Métodos Numéricos” lo utilicen como repaso para sus exámenes de dicha materia.</w:t>
      </w:r>
      <w:r w:rsidR="005515A0">
        <w:t xml:space="preserve"> Se </w:t>
      </w:r>
      <w:r w:rsidR="00C75904">
        <w:t>utilizará</w:t>
      </w:r>
      <w:r w:rsidR="005515A0">
        <w:t xml:space="preserve"> el lenguaje Java y la plataforma NetBeans.</w:t>
      </w:r>
    </w:p>
    <w:p w:rsidRPr="00312711" w:rsidR="00AF18DA" w:rsidP="00AF18DA" w:rsidRDefault="00AF18DA" w14:paraId="0A880ACC" w14:textId="3FA37D7B">
      <w:pPr>
        <w:jc w:val="left"/>
      </w:pPr>
      <w:r w:rsidRPr="00312711">
        <w:t xml:space="preserve">El quiz tiene una capacidad de 10 personas, cada persona al comenzar tiene que ingresar su nombre para poder registrarse en el juego. Se darán 6 niveles, cada nivel tiene una cantidad de temas de la materia, los cuales se </w:t>
      </w:r>
      <w:r w:rsidRPr="00312711" w:rsidR="00312711">
        <w:t>aplicarán</w:t>
      </w:r>
      <w:r w:rsidRPr="00312711">
        <w:t xml:space="preserve"> aleatoriamente a cada persona</w:t>
      </w:r>
      <w:r w:rsidR="00312711">
        <w:t>.</w:t>
      </w:r>
      <w:r w:rsidRPr="00312711">
        <w:t xml:space="preserve"> </w:t>
      </w:r>
      <w:r w:rsidR="00312711">
        <w:t>E</w:t>
      </w:r>
      <w:r w:rsidRPr="00312711">
        <w:t xml:space="preserve">l juego </w:t>
      </w:r>
      <w:r w:rsidRPr="00312711" w:rsidR="00596285">
        <w:t>comi</w:t>
      </w:r>
      <w:r w:rsidRPr="00312711">
        <w:t>e</w:t>
      </w:r>
      <w:r w:rsidRPr="00312711" w:rsidR="00596285">
        <w:t>n</w:t>
      </w:r>
      <w:r w:rsidRPr="00312711">
        <w:t>za en el nivel 1.</w:t>
      </w:r>
      <w:r w:rsidR="00312711">
        <w:br/>
      </w:r>
      <w:r w:rsidR="00312711">
        <w:br/>
      </w:r>
      <w:r w:rsidRPr="00312711">
        <w:t xml:space="preserve">Una vez que comiencen a responder, el usuario </w:t>
      </w:r>
      <w:r w:rsidR="00312711">
        <w:t>tendrá</w:t>
      </w:r>
      <w:r w:rsidRPr="00312711">
        <w:t xml:space="preserve"> el problema asignado con el</w:t>
      </w:r>
      <w:r w:rsidR="00312711">
        <w:t xml:space="preserve"> nombre del</w:t>
      </w:r>
      <w:r w:rsidRPr="00312711">
        <w:t xml:space="preserve"> tema correspondiente. Tendrá </w:t>
      </w:r>
      <w:r w:rsidRPr="00312711" w:rsidR="00596285">
        <w:t>30 minutos para resolverlo, en caso de que el tiempo se agote, el programa lo sacara del nivel y lo llevara al siguiente</w:t>
      </w:r>
      <w:r w:rsidR="00312711">
        <w:t xml:space="preserve"> (dando por incorrecta la respuesta)</w:t>
      </w:r>
      <w:r w:rsidRPr="00312711" w:rsidR="00596285">
        <w:t xml:space="preserve">. En cada problema se le dará la opción de brindarle la </w:t>
      </w:r>
      <w:r w:rsidRPr="00312711" w:rsidR="00312711">
        <w:t>fórmula</w:t>
      </w:r>
      <w:r w:rsidRPr="00312711" w:rsidR="00596285">
        <w:t xml:space="preserve"> que utilizaría para responderlo, pero si utiliza esta opción se le restaran 100 puntos por cada vez que la necesite (en los temas que aplique). La forma para avanzar al siguiente </w:t>
      </w:r>
      <w:r w:rsidRPr="00312711" w:rsidR="00312711">
        <w:t>nivel</w:t>
      </w:r>
      <w:r w:rsidRPr="00312711" w:rsidR="00596285">
        <w:t xml:space="preserve"> seria seleccionando la respuesta correcta, ya que por cada problema se le darán 3 posibles respuestas. Si selecciona la respuesta correcta avanzara al siguiente nivel sin problema, en caso de que responda incorrectamente</w:t>
      </w:r>
      <w:r w:rsidR="005515A0">
        <w:t>,</w:t>
      </w:r>
      <w:r w:rsidRPr="00312711" w:rsidR="00596285">
        <w:t xml:space="preserve"> el programa le dará un aviso de que la respuesta fue errónea y de igual forma avanzara al siguiente nivel. Cabe aclarar, </w:t>
      </w:r>
      <w:r w:rsidRPr="00312711" w:rsidR="00312711">
        <w:t>que,</w:t>
      </w:r>
      <w:r w:rsidRPr="00312711" w:rsidR="00596285">
        <w:t xml:space="preserve"> para poder avanzar correctamente de nivel, el usuario deberá cargar un documento (fotografía, archivo pdf, </w:t>
      </w:r>
      <w:r w:rsidRPr="00312711" w:rsidR="00312711">
        <w:t>etc.</w:t>
      </w:r>
      <w:r w:rsidRPr="00312711" w:rsidR="00596285">
        <w:t>) con la resolución del problema, en caso</w:t>
      </w:r>
      <w:r w:rsidR="00312711">
        <w:t>,</w:t>
      </w:r>
      <w:r w:rsidRPr="00312711" w:rsidR="00596285">
        <w:t xml:space="preserve"> de que seleccionara la respuesta correcta pero no subió ningún archivo, el programa tomara como incorrecta la resolución y no se le darán los puntos correspondientes. Para los demás niveles</w:t>
      </w:r>
      <w:r w:rsidR="00312711">
        <w:t>,</w:t>
      </w:r>
      <w:r w:rsidRPr="00312711" w:rsidR="00596285">
        <w:t xml:space="preserve"> se estaría utilizando los mismos métodos ya mencionados anteriormente.</w:t>
      </w:r>
    </w:p>
    <w:p w:rsidRPr="00312711" w:rsidR="00312711" w:rsidP="00AF18DA" w:rsidRDefault="00596285" w14:paraId="449C832B" w14:textId="7E119EDD">
      <w:pPr>
        <w:jc w:val="left"/>
      </w:pPr>
      <w:r w:rsidRPr="00312711">
        <w:t xml:space="preserve">Una vez que termine de responder los 6 niveles, </w:t>
      </w:r>
      <w:r w:rsidRPr="00312711" w:rsidR="00312711">
        <w:t>el programa le desplegara una ventana con los aciertos y errores que tuvo. Además, se le dará una retroalimentación, diciéndole que temas necesita reforzar</w:t>
      </w:r>
      <w:r w:rsidR="005515A0">
        <w:t>,</w:t>
      </w:r>
      <w:r w:rsidRPr="00312711" w:rsidR="00312711">
        <w:t xml:space="preserve"> los cuales serán los que obtuvo una respuesta incorrecta.</w:t>
      </w:r>
    </w:p>
    <w:p w:rsidR="00596285" w:rsidP="00AF18DA" w:rsidRDefault="00312711" w14:paraId="4E871493" w14:textId="5692752A">
      <w:pPr>
        <w:jc w:val="left"/>
      </w:pPr>
      <w:r w:rsidRPr="00312711">
        <w:t>Si el</w:t>
      </w:r>
      <w:r w:rsidRPr="00312711" w:rsidR="00596285">
        <w:t xml:space="preserve"> usuario</w:t>
      </w:r>
      <w:r w:rsidRPr="00312711">
        <w:t xml:space="preserve"> desea saber su puntaje final y ver qué lugar obtuvo, </w:t>
      </w:r>
      <w:r w:rsidRPr="00312711" w:rsidR="00596285">
        <w:t xml:space="preserve">deberá regresar al menú principal y dar clic en la opción de </w:t>
      </w:r>
      <w:r w:rsidRPr="00312711">
        <w:t>récords</w:t>
      </w:r>
      <w:r w:rsidRPr="00312711" w:rsidR="00596285">
        <w:t>.</w:t>
      </w:r>
      <w:r w:rsidRPr="00312711">
        <w:t xml:space="preserve"> </w:t>
      </w:r>
      <w:r w:rsidRPr="00312711" w:rsidR="00596285">
        <w:t>En esta parte, estarán los puntajes de todos los usuarios que se registraron</w:t>
      </w:r>
      <w:r w:rsidRPr="00312711">
        <w:t>.</w:t>
      </w:r>
      <w:r w:rsidRPr="00312711" w:rsidR="00596285">
        <w:t xml:space="preserve"> </w:t>
      </w:r>
      <w:r w:rsidRPr="00312711">
        <w:t>E</w:t>
      </w:r>
      <w:r w:rsidRPr="00312711" w:rsidR="00596285">
        <w:t xml:space="preserve">l que tenga el mayor puntaje </w:t>
      </w:r>
      <w:r w:rsidRPr="00312711">
        <w:t>sería</w:t>
      </w:r>
      <w:r w:rsidRPr="00312711" w:rsidR="00596285">
        <w:t xml:space="preserve"> el 1er lugar y el que tenga</w:t>
      </w:r>
      <w:r w:rsidRPr="00312711">
        <w:t xml:space="preserve"> el</w:t>
      </w:r>
      <w:r w:rsidRPr="00312711" w:rsidR="00596285">
        <w:t xml:space="preserve"> peor puntaje </w:t>
      </w:r>
      <w:r w:rsidRPr="00312711">
        <w:t>sería</w:t>
      </w:r>
      <w:r w:rsidRPr="00312711" w:rsidR="00596285">
        <w:t xml:space="preserve"> el 10mo lugar.</w:t>
      </w:r>
    </w:p>
    <w:p w:rsidRPr="005515A0" w:rsidR="00596285" w:rsidP="00AF18DA" w:rsidRDefault="00312711" w14:paraId="52DE9A8E" w14:textId="0508738F">
      <w:pPr>
        <w:jc w:val="left"/>
      </w:pPr>
      <w:r>
        <w:t>Esta herramienta le será de gran ayuda a los alumnos, ya que es una alternativa para poder repasar y practicar los temas vistos en la clase para prepararse de una mejor manera para sus exámenes.</w:t>
      </w:r>
    </w:p>
    <w:sectPr w:rsidRPr="005515A0" w:rsidR="00596285">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8DA"/>
    <w:rsid w:val="00012CFF"/>
    <w:rsid w:val="00312711"/>
    <w:rsid w:val="005515A0"/>
    <w:rsid w:val="00596285"/>
    <w:rsid w:val="00AF18DA"/>
    <w:rsid w:val="00C75904"/>
    <w:rsid w:val="07AB2B4B"/>
    <w:rsid w:val="164A044B"/>
    <w:rsid w:val="3E1DA96B"/>
    <w:rsid w:val="6FC0E4F9"/>
    <w:rsid w:val="74D1C52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FAF79"/>
  <w15:chartTrackingRefBased/>
  <w15:docId w15:val="{BADFBE32-0ED2-406E-8656-D563E26B0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F18DA"/>
    <w:pPr>
      <w:spacing w:after="200" w:line="276" w:lineRule="auto"/>
      <w:jc w:val="both"/>
    </w:pPr>
    <w:rPr>
      <w:rFonts w:ascii="Arial" w:hAnsi="Arial" w:eastAsia="Arial" w:cs="Arial"/>
      <w:sz w:val="24"/>
      <w:szCs w:val="24"/>
      <w:lang w:eastAsia="es-MX"/>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image" Target="media/image2.png" Id="rId5" /><Relationship Type="http://schemas.openxmlformats.org/officeDocument/2006/relationships/customXml" Target="../customXml/item3.xml" Id="rId10" /><Relationship Type="http://schemas.openxmlformats.org/officeDocument/2006/relationships/image" Target="media/image1.png" Id="rId4" /><Relationship Type="http://schemas.openxmlformats.org/officeDocument/2006/relationships/customXml" Target="../customXml/item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14613B7C9FF5241A1D4D723D3A460F0" ma:contentTypeVersion="7" ma:contentTypeDescription="Create a new document." ma:contentTypeScope="" ma:versionID="bca3b613bb72c9535d807f00592df409">
  <xsd:schema xmlns:xsd="http://www.w3.org/2001/XMLSchema" xmlns:xs="http://www.w3.org/2001/XMLSchema" xmlns:p="http://schemas.microsoft.com/office/2006/metadata/properties" xmlns:ns2="9b4d91a8-dc2c-4418-8399-46a2fc135f1a" targetNamespace="http://schemas.microsoft.com/office/2006/metadata/properties" ma:root="true" ma:fieldsID="2618a6491582b0343a612423ed6b0551" ns2:_="">
    <xsd:import namespace="9b4d91a8-dc2c-4418-8399-46a2fc135f1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4d91a8-dc2c-4418-8399-46a2fc135f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6F3BC70-A9CA-4733-BFCA-FAD82C537189}"/>
</file>

<file path=customXml/itemProps2.xml><?xml version="1.0" encoding="utf-8"?>
<ds:datastoreItem xmlns:ds="http://schemas.openxmlformats.org/officeDocument/2006/customXml" ds:itemID="{ED0B1B59-66ED-46AF-A8C6-4A2C8646442D}"/>
</file>

<file path=customXml/itemProps3.xml><?xml version="1.0" encoding="utf-8"?>
<ds:datastoreItem xmlns:ds="http://schemas.openxmlformats.org/officeDocument/2006/customXml" ds:itemID="{2485C21F-C6B8-4FC6-BD38-0CBDBD09A93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Ulises Chavira</dc:creator>
  <keywords/>
  <dc:description/>
  <lastModifiedBy>ORALIA ZAMORA PEQUENO</lastModifiedBy>
  <revision>4</revision>
  <dcterms:created xsi:type="dcterms:W3CDTF">2020-11-22T00:11:00.0000000Z</dcterms:created>
  <dcterms:modified xsi:type="dcterms:W3CDTF">2020-11-22T01:36:19.3503476Z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0x010100514613B7C9FF5241A1D4D723D3A460F0</vt:lpwstr>
  </property>
</Properties>
</file>