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95451" w14:textId="77777777" w:rsidR="00F01C48" w:rsidRPr="00F01C48" w:rsidRDefault="00F01C48" w:rsidP="00F01C48">
      <w:pPr>
        <w:rPr>
          <w:b/>
          <w:sz w:val="28"/>
          <w:szCs w:val="28"/>
        </w:rPr>
      </w:pPr>
      <w:r w:rsidRPr="00F01C48">
        <w:rPr>
          <w:b/>
          <w:sz w:val="28"/>
          <w:szCs w:val="28"/>
        </w:rPr>
        <w:t>Personal Development Record (PDR)</w:t>
      </w:r>
      <w:r w:rsidR="00EC3274">
        <w:rPr>
          <w:b/>
          <w:sz w:val="28"/>
          <w:szCs w:val="28"/>
        </w:rPr>
        <w:t xml:space="preserve"> for Industrial Placement Year</w:t>
      </w:r>
    </w:p>
    <w:tbl>
      <w:tblPr>
        <w:tblStyle w:val="TableGrid"/>
        <w:tblW w:w="5000" w:type="pct"/>
        <w:tblCellMar>
          <w:top w:w="28" w:type="dxa"/>
          <w:bottom w:w="28" w:type="dxa"/>
        </w:tblCellMar>
        <w:tblLook w:val="04A0" w:firstRow="1" w:lastRow="0" w:firstColumn="1" w:lastColumn="0" w:noHBand="0" w:noVBand="1"/>
      </w:tblPr>
      <w:tblGrid>
        <w:gridCol w:w="4105"/>
        <w:gridCol w:w="3174"/>
        <w:gridCol w:w="3177"/>
      </w:tblGrid>
      <w:tr w:rsidR="00F01C48" w:rsidRPr="00F01C48" w14:paraId="2863712D" w14:textId="77777777" w:rsidTr="00F01C48">
        <w:trPr>
          <w:trHeight w:val="265"/>
        </w:trPr>
        <w:tc>
          <w:tcPr>
            <w:tcW w:w="1963" w:type="pct"/>
            <w:shd w:val="clear" w:color="auto" w:fill="D9D9D9" w:themeFill="background1" w:themeFillShade="D9"/>
            <w:vAlign w:val="center"/>
          </w:tcPr>
          <w:p w14:paraId="44C4A7B4" w14:textId="77777777" w:rsidR="00F01C48" w:rsidRPr="00F01C48" w:rsidRDefault="002172E0" w:rsidP="00F01C48">
            <w:pPr>
              <w:spacing w:after="160" w:line="259" w:lineRule="auto"/>
              <w:rPr>
                <w:bCs/>
              </w:rPr>
            </w:pPr>
            <w:r>
              <w:rPr>
                <w:b/>
                <w:bCs/>
              </w:rPr>
              <w:t>Student n</w:t>
            </w:r>
            <w:r w:rsidR="00F01C48" w:rsidRPr="00F01C48">
              <w:rPr>
                <w:b/>
                <w:bCs/>
              </w:rPr>
              <w:t xml:space="preserve">ame </w:t>
            </w:r>
            <w:r w:rsidR="00F01C48">
              <w:rPr>
                <w:b/>
                <w:bCs/>
              </w:rPr>
              <w:t xml:space="preserve">(first name, </w:t>
            </w:r>
            <w:r w:rsidR="00F01C48" w:rsidRPr="00F01C48">
              <w:rPr>
                <w:b/>
                <w:bCs/>
              </w:rPr>
              <w:t>family name)</w:t>
            </w:r>
            <w:r w:rsidR="00F01C48" w:rsidRPr="00F01C48">
              <w:rPr>
                <w:bCs/>
              </w:rPr>
              <w:t xml:space="preserve">: </w:t>
            </w:r>
          </w:p>
        </w:tc>
        <w:tc>
          <w:tcPr>
            <w:tcW w:w="3037" w:type="pct"/>
            <w:gridSpan w:val="2"/>
            <w:vAlign w:val="center"/>
          </w:tcPr>
          <w:p w14:paraId="47627D08" w14:textId="77777777" w:rsidR="00F01C48" w:rsidRPr="00020087" w:rsidRDefault="00020087" w:rsidP="00F01C48">
            <w:pPr>
              <w:spacing w:after="160" w:line="259" w:lineRule="auto"/>
              <w:rPr>
                <w:bCs/>
                <w:i/>
                <w:lang w:val="en-US"/>
              </w:rPr>
            </w:pPr>
            <w:r>
              <w:rPr>
                <w:bCs/>
                <w:i/>
                <w:lang w:val="en-US"/>
              </w:rPr>
              <w:t>H</w:t>
            </w:r>
            <w:r w:rsidR="001129BF">
              <w:rPr>
                <w:bCs/>
                <w:i/>
                <w:lang w:val="en-US"/>
              </w:rPr>
              <w:t>aosong He</w:t>
            </w:r>
          </w:p>
        </w:tc>
      </w:tr>
      <w:tr w:rsidR="00F01C48" w:rsidRPr="00F01C48" w14:paraId="0B59A3F7" w14:textId="77777777" w:rsidTr="00F01C48">
        <w:tc>
          <w:tcPr>
            <w:tcW w:w="1963" w:type="pct"/>
            <w:shd w:val="clear" w:color="auto" w:fill="D9D9D9" w:themeFill="background1" w:themeFillShade="D9"/>
            <w:vAlign w:val="center"/>
          </w:tcPr>
          <w:p w14:paraId="09F999F3" w14:textId="77777777" w:rsidR="00F01C48" w:rsidRPr="00F01C48" w:rsidRDefault="002172E0" w:rsidP="00F01C48">
            <w:pPr>
              <w:spacing w:after="160" w:line="259" w:lineRule="auto"/>
              <w:rPr>
                <w:bCs/>
              </w:rPr>
            </w:pPr>
            <w:r>
              <w:rPr>
                <w:b/>
                <w:bCs/>
              </w:rPr>
              <w:t>Student n</w:t>
            </w:r>
            <w:r w:rsidR="00F01C48" w:rsidRPr="00F01C48">
              <w:rPr>
                <w:b/>
                <w:bCs/>
              </w:rPr>
              <w:t>umber:</w:t>
            </w:r>
            <w:r w:rsidR="00F01C48" w:rsidRPr="00F01C48">
              <w:rPr>
                <w:bCs/>
              </w:rPr>
              <w:t xml:space="preserve"> </w:t>
            </w:r>
          </w:p>
        </w:tc>
        <w:tc>
          <w:tcPr>
            <w:tcW w:w="3037" w:type="pct"/>
            <w:gridSpan w:val="2"/>
            <w:vAlign w:val="center"/>
          </w:tcPr>
          <w:p w14:paraId="4793C782" w14:textId="77777777" w:rsidR="00F01C48" w:rsidRPr="00781B2C" w:rsidRDefault="00781B2C" w:rsidP="00F01C48">
            <w:pPr>
              <w:spacing w:after="160" w:line="259" w:lineRule="auto"/>
              <w:rPr>
                <w:bCs/>
                <w:lang w:val="en-US"/>
              </w:rPr>
            </w:pPr>
            <w:r>
              <w:rPr>
                <w:bCs/>
                <w:lang w:val="en-US"/>
              </w:rPr>
              <w:t>159470514</w:t>
            </w:r>
          </w:p>
        </w:tc>
      </w:tr>
      <w:tr w:rsidR="00F01C48" w:rsidRPr="00F01C48" w14:paraId="797DEE79" w14:textId="77777777" w:rsidTr="00F01C48">
        <w:tc>
          <w:tcPr>
            <w:tcW w:w="1963" w:type="pct"/>
            <w:shd w:val="clear" w:color="auto" w:fill="D9D9D9" w:themeFill="background1" w:themeFillShade="D9"/>
            <w:vAlign w:val="center"/>
          </w:tcPr>
          <w:p w14:paraId="08F3F720" w14:textId="77777777" w:rsidR="00F01C48" w:rsidRPr="00F01C48" w:rsidRDefault="00F01C48" w:rsidP="00F01C48">
            <w:pPr>
              <w:spacing w:after="160" w:line="259" w:lineRule="auto"/>
              <w:rPr>
                <w:bCs/>
              </w:rPr>
            </w:pPr>
            <w:r w:rsidRPr="00F01C48">
              <w:rPr>
                <w:b/>
                <w:bCs/>
              </w:rPr>
              <w:t xml:space="preserve">Name </w:t>
            </w:r>
            <w:r w:rsidR="009358D6">
              <w:rPr>
                <w:b/>
                <w:bCs/>
              </w:rPr>
              <w:t xml:space="preserve">of </w:t>
            </w:r>
            <w:r w:rsidR="00053ED3">
              <w:rPr>
                <w:b/>
                <w:bCs/>
              </w:rPr>
              <w:t>employer</w:t>
            </w:r>
            <w:r w:rsidR="009358D6">
              <w:rPr>
                <w:b/>
                <w:bCs/>
              </w:rPr>
              <w:t xml:space="preserve"> supervisor</w:t>
            </w:r>
            <w:r w:rsidRPr="00F01C48">
              <w:rPr>
                <w:b/>
                <w:bCs/>
              </w:rPr>
              <w:t>:</w:t>
            </w:r>
            <w:r w:rsidRPr="00F01C48">
              <w:rPr>
                <w:bCs/>
              </w:rPr>
              <w:t xml:space="preserve"> </w:t>
            </w:r>
          </w:p>
        </w:tc>
        <w:tc>
          <w:tcPr>
            <w:tcW w:w="3037" w:type="pct"/>
            <w:gridSpan w:val="2"/>
            <w:vAlign w:val="center"/>
          </w:tcPr>
          <w:p w14:paraId="125C498A" w14:textId="77777777" w:rsidR="00F01C48" w:rsidRPr="001129BF" w:rsidRDefault="001129BF" w:rsidP="00F01C48">
            <w:pPr>
              <w:spacing w:after="160" w:line="259" w:lineRule="auto"/>
              <w:rPr>
                <w:bCs/>
                <w:lang w:val="en-US"/>
              </w:rPr>
            </w:pPr>
            <w:r>
              <w:rPr>
                <w:bCs/>
                <w:lang w:val="en-US"/>
              </w:rPr>
              <w:t xml:space="preserve">Martin </w:t>
            </w:r>
            <w:proofErr w:type="spellStart"/>
            <w:r>
              <w:rPr>
                <w:bCs/>
                <w:lang w:val="en-US"/>
              </w:rPr>
              <w:t>Rottman</w:t>
            </w:r>
            <w:r w:rsidR="008D5ACE">
              <w:rPr>
                <w:bCs/>
                <w:lang w:val="en-US"/>
              </w:rPr>
              <w:t>n</w:t>
            </w:r>
            <w:proofErr w:type="spellEnd"/>
          </w:p>
        </w:tc>
      </w:tr>
      <w:tr w:rsidR="00F01C48" w:rsidRPr="00F01C48" w14:paraId="4EB061E2" w14:textId="77777777" w:rsidTr="00F01C48">
        <w:tc>
          <w:tcPr>
            <w:tcW w:w="1963" w:type="pct"/>
            <w:shd w:val="clear" w:color="auto" w:fill="D9D9D9" w:themeFill="background1" w:themeFillShade="D9"/>
            <w:vAlign w:val="center"/>
          </w:tcPr>
          <w:p w14:paraId="6F3292C3" w14:textId="77777777" w:rsidR="00F01C48" w:rsidRPr="00F01C48" w:rsidRDefault="00053ED3" w:rsidP="00F01C48">
            <w:pPr>
              <w:spacing w:after="160" w:line="259" w:lineRule="auto"/>
              <w:rPr>
                <w:bCs/>
              </w:rPr>
            </w:pPr>
            <w:r>
              <w:rPr>
                <w:b/>
                <w:bCs/>
              </w:rPr>
              <w:t>Employer</w:t>
            </w:r>
            <w:r w:rsidR="00F01C48" w:rsidRPr="00F01C48">
              <w:rPr>
                <w:b/>
                <w:bCs/>
              </w:rPr>
              <w:t>:</w:t>
            </w:r>
            <w:r w:rsidR="00F01C48" w:rsidRPr="00F01C48">
              <w:rPr>
                <w:bCs/>
              </w:rPr>
              <w:t xml:space="preserve"> </w:t>
            </w:r>
          </w:p>
        </w:tc>
        <w:tc>
          <w:tcPr>
            <w:tcW w:w="3037" w:type="pct"/>
            <w:gridSpan w:val="2"/>
            <w:vAlign w:val="center"/>
          </w:tcPr>
          <w:p w14:paraId="023537F5" w14:textId="77777777" w:rsidR="00F01C48" w:rsidRPr="00A877B3" w:rsidRDefault="00A877B3" w:rsidP="00F01C48">
            <w:pPr>
              <w:spacing w:after="160" w:line="259" w:lineRule="auto"/>
              <w:rPr>
                <w:bCs/>
                <w:lang w:val="en-US" w:eastAsia="zh-CN"/>
              </w:rPr>
            </w:pPr>
            <w:r>
              <w:rPr>
                <w:bCs/>
                <w:lang w:val="en-US"/>
              </w:rPr>
              <w:t xml:space="preserve">Bernd </w:t>
            </w:r>
            <w:proofErr w:type="spellStart"/>
            <w:r>
              <w:rPr>
                <w:bCs/>
                <w:lang w:val="en-US"/>
              </w:rPr>
              <w:t>Hä</w:t>
            </w:r>
            <w:r w:rsidR="001D6901">
              <w:rPr>
                <w:bCs/>
                <w:lang w:val="en-US"/>
              </w:rPr>
              <w:t>rtlein</w:t>
            </w:r>
            <w:proofErr w:type="spellEnd"/>
          </w:p>
        </w:tc>
      </w:tr>
      <w:tr w:rsidR="00EC3274" w:rsidRPr="00F01C48" w14:paraId="4C543FD6" w14:textId="77777777" w:rsidTr="00EC3274">
        <w:tc>
          <w:tcPr>
            <w:tcW w:w="1963" w:type="pct"/>
            <w:shd w:val="clear" w:color="auto" w:fill="D9D9D9" w:themeFill="background1" w:themeFillShade="D9"/>
            <w:vAlign w:val="center"/>
          </w:tcPr>
          <w:p w14:paraId="5FA7F790" w14:textId="77777777" w:rsidR="00EC3274" w:rsidRPr="00F01C48" w:rsidRDefault="00EC3274" w:rsidP="00F01C48">
            <w:pPr>
              <w:spacing w:after="160" w:line="259" w:lineRule="auto"/>
              <w:rPr>
                <w:bCs/>
              </w:rPr>
            </w:pPr>
            <w:r w:rsidRPr="00F01C48">
              <w:rPr>
                <w:b/>
                <w:bCs/>
              </w:rPr>
              <w:t xml:space="preserve">Start </w:t>
            </w:r>
            <w:r>
              <w:rPr>
                <w:b/>
                <w:bCs/>
              </w:rPr>
              <w:t>&amp;</w:t>
            </w:r>
            <w:r w:rsidR="002172E0">
              <w:rPr>
                <w:b/>
                <w:bCs/>
              </w:rPr>
              <w:t xml:space="preserve"> f</w:t>
            </w:r>
            <w:r>
              <w:rPr>
                <w:b/>
                <w:bCs/>
              </w:rPr>
              <w:t xml:space="preserve">inish </w:t>
            </w:r>
            <w:r w:rsidRPr="00F01C48">
              <w:rPr>
                <w:b/>
                <w:bCs/>
              </w:rPr>
              <w:t>date of placement:</w:t>
            </w:r>
            <w:r w:rsidRPr="00F01C48">
              <w:rPr>
                <w:bCs/>
              </w:rPr>
              <w:t xml:space="preserve"> </w:t>
            </w:r>
          </w:p>
        </w:tc>
        <w:tc>
          <w:tcPr>
            <w:tcW w:w="1518" w:type="pct"/>
            <w:vAlign w:val="center"/>
          </w:tcPr>
          <w:p w14:paraId="49D145B3" w14:textId="2DDD081A" w:rsidR="00EC3274" w:rsidRPr="00F01C48" w:rsidRDefault="005268E4" w:rsidP="00F01C48">
            <w:pPr>
              <w:rPr>
                <w:bCs/>
              </w:rPr>
            </w:pPr>
            <w:r>
              <w:rPr>
                <w:bCs/>
              </w:rPr>
              <w:t>01/10/2016</w:t>
            </w:r>
          </w:p>
        </w:tc>
        <w:tc>
          <w:tcPr>
            <w:tcW w:w="1519" w:type="pct"/>
            <w:vAlign w:val="center"/>
          </w:tcPr>
          <w:p w14:paraId="7C6BBD90" w14:textId="138C9408" w:rsidR="00EC3274" w:rsidRPr="00F01C48" w:rsidRDefault="005268E4" w:rsidP="00F01C48">
            <w:pPr>
              <w:spacing w:after="160" w:line="259" w:lineRule="auto"/>
              <w:rPr>
                <w:bCs/>
              </w:rPr>
            </w:pPr>
            <w:r>
              <w:rPr>
                <w:bCs/>
              </w:rPr>
              <w:t>16/03/2017</w:t>
            </w:r>
          </w:p>
        </w:tc>
      </w:tr>
      <w:tr w:rsidR="00F01C48" w:rsidRPr="00F01C48" w14:paraId="4A78193F" w14:textId="77777777" w:rsidTr="00F01C48">
        <w:tc>
          <w:tcPr>
            <w:tcW w:w="1963" w:type="pct"/>
            <w:shd w:val="clear" w:color="auto" w:fill="D9D9D9" w:themeFill="background1" w:themeFillShade="D9"/>
            <w:vAlign w:val="center"/>
          </w:tcPr>
          <w:p w14:paraId="5721DEC4" w14:textId="77777777" w:rsidR="00F01C48" w:rsidRPr="00F01C48" w:rsidRDefault="00F01C48" w:rsidP="00F01C48">
            <w:pPr>
              <w:spacing w:after="160" w:line="259" w:lineRule="auto"/>
              <w:rPr>
                <w:bCs/>
              </w:rPr>
            </w:pPr>
            <w:r w:rsidRPr="00F01C48">
              <w:rPr>
                <w:b/>
                <w:bCs/>
              </w:rPr>
              <w:t>Unit code:</w:t>
            </w:r>
            <w:r w:rsidRPr="00F01C48">
              <w:rPr>
                <w:bCs/>
              </w:rPr>
              <w:t xml:space="preserve"> </w:t>
            </w:r>
          </w:p>
        </w:tc>
        <w:tc>
          <w:tcPr>
            <w:tcW w:w="3037" w:type="pct"/>
            <w:gridSpan w:val="2"/>
            <w:vAlign w:val="center"/>
          </w:tcPr>
          <w:p w14:paraId="496BDFDE" w14:textId="77777777" w:rsidR="00F01C48" w:rsidRPr="00F01C48" w:rsidRDefault="00F01C48" w:rsidP="00795049">
            <w:pPr>
              <w:spacing w:after="160" w:line="259" w:lineRule="auto"/>
              <w:rPr>
                <w:bCs/>
              </w:rPr>
            </w:pPr>
            <w:r w:rsidRPr="00F01C48">
              <w:rPr>
                <w:bCs/>
              </w:rPr>
              <w:t xml:space="preserve">EE20062 </w:t>
            </w:r>
          </w:p>
        </w:tc>
      </w:tr>
      <w:tr w:rsidR="00F01C48" w:rsidRPr="00F01C48" w14:paraId="2FEC14D0" w14:textId="77777777" w:rsidTr="00F01C48">
        <w:tc>
          <w:tcPr>
            <w:tcW w:w="1963" w:type="pct"/>
            <w:shd w:val="clear" w:color="auto" w:fill="D9D9D9" w:themeFill="background1" w:themeFillShade="D9"/>
            <w:vAlign w:val="center"/>
          </w:tcPr>
          <w:p w14:paraId="7C6D584E" w14:textId="77777777" w:rsidR="00F01C48" w:rsidRPr="00F01C48" w:rsidRDefault="00F01C48" w:rsidP="00F01C48">
            <w:pPr>
              <w:spacing w:after="160" w:line="259" w:lineRule="auto"/>
              <w:rPr>
                <w:bCs/>
              </w:rPr>
            </w:pPr>
            <w:r w:rsidRPr="00F01C48">
              <w:rPr>
                <w:b/>
                <w:bCs/>
              </w:rPr>
              <w:t>Unit title &amp; number of credits:</w:t>
            </w:r>
            <w:r w:rsidRPr="00F01C48">
              <w:rPr>
                <w:bCs/>
              </w:rPr>
              <w:t xml:space="preserve"> </w:t>
            </w:r>
          </w:p>
        </w:tc>
        <w:tc>
          <w:tcPr>
            <w:tcW w:w="3037" w:type="pct"/>
            <w:gridSpan w:val="2"/>
            <w:vAlign w:val="center"/>
          </w:tcPr>
          <w:p w14:paraId="09E1A10D" w14:textId="77777777" w:rsidR="00F01C48" w:rsidRPr="00F01C48" w:rsidRDefault="00F01C48" w:rsidP="00F01C48">
            <w:pPr>
              <w:spacing w:after="160" w:line="259" w:lineRule="auto"/>
              <w:rPr>
                <w:bCs/>
              </w:rPr>
            </w:pPr>
            <w:r w:rsidRPr="00F01C48">
              <w:rPr>
                <w:bCs/>
              </w:rPr>
              <w:t>Industrial Placement – 60 Credits</w:t>
            </w:r>
          </w:p>
        </w:tc>
      </w:tr>
      <w:tr w:rsidR="00F01C48" w:rsidRPr="00F01C48" w14:paraId="2F169CAB" w14:textId="77777777" w:rsidTr="00F01C48">
        <w:tc>
          <w:tcPr>
            <w:tcW w:w="1963" w:type="pct"/>
            <w:shd w:val="clear" w:color="auto" w:fill="D9D9D9" w:themeFill="background1" w:themeFillShade="D9"/>
            <w:vAlign w:val="center"/>
          </w:tcPr>
          <w:p w14:paraId="0EE74608" w14:textId="77777777" w:rsidR="00F01C48" w:rsidRPr="00F01C48" w:rsidRDefault="00EC3274" w:rsidP="00EC3274">
            <w:pPr>
              <w:spacing w:after="160" w:line="259" w:lineRule="auto"/>
              <w:rPr>
                <w:bCs/>
              </w:rPr>
            </w:pPr>
            <w:r>
              <w:rPr>
                <w:b/>
                <w:bCs/>
              </w:rPr>
              <w:t>Degree programme</w:t>
            </w:r>
            <w:r w:rsidR="00F01C48" w:rsidRPr="00F01C48">
              <w:rPr>
                <w:b/>
                <w:bCs/>
              </w:rPr>
              <w:t>:</w:t>
            </w:r>
            <w:r w:rsidR="00F01C48" w:rsidRPr="00F01C48">
              <w:rPr>
                <w:bCs/>
              </w:rPr>
              <w:t xml:space="preserve"> </w:t>
            </w:r>
          </w:p>
        </w:tc>
        <w:tc>
          <w:tcPr>
            <w:tcW w:w="3037" w:type="pct"/>
            <w:gridSpan w:val="2"/>
            <w:vAlign w:val="center"/>
          </w:tcPr>
          <w:p w14:paraId="59766BE9" w14:textId="3582E0CC" w:rsidR="009A445C" w:rsidRPr="009A445C" w:rsidRDefault="009A445C" w:rsidP="009A445C">
            <w:pPr>
              <w:autoSpaceDE w:val="0"/>
              <w:autoSpaceDN w:val="0"/>
              <w:adjustRightInd w:val="0"/>
              <w:spacing w:after="240" w:line="340" w:lineRule="atLeast"/>
              <w:rPr>
                <w:bCs/>
              </w:rPr>
            </w:pPr>
            <w:r w:rsidRPr="009A445C">
              <w:rPr>
                <w:bCs/>
              </w:rPr>
              <w:t xml:space="preserve">MEng(Hons) Electrical and Electronic Engineering </w:t>
            </w:r>
          </w:p>
        </w:tc>
      </w:tr>
    </w:tbl>
    <w:p w14:paraId="1185097E" w14:textId="77777777" w:rsidR="00F01C48" w:rsidRPr="00F01C48" w:rsidRDefault="00F01C48" w:rsidP="00F01C48"/>
    <w:tbl>
      <w:tblPr>
        <w:tblStyle w:val="TableGrid"/>
        <w:tblW w:w="10485" w:type="dxa"/>
        <w:tblCellMar>
          <w:top w:w="28" w:type="dxa"/>
          <w:bottom w:w="28" w:type="dxa"/>
        </w:tblCellMar>
        <w:tblLook w:val="04A0" w:firstRow="1" w:lastRow="0" w:firstColumn="1" w:lastColumn="0" w:noHBand="0" w:noVBand="1"/>
      </w:tblPr>
      <w:tblGrid>
        <w:gridCol w:w="10485"/>
      </w:tblGrid>
      <w:tr w:rsidR="00F01C48" w:rsidRPr="00F01C48" w14:paraId="546ACA92" w14:textId="77777777" w:rsidTr="000311FA">
        <w:tc>
          <w:tcPr>
            <w:tcW w:w="10485" w:type="dxa"/>
            <w:shd w:val="clear" w:color="auto" w:fill="D9D9D9" w:themeFill="background1" w:themeFillShade="D9"/>
            <w:vAlign w:val="center"/>
          </w:tcPr>
          <w:p w14:paraId="37C9D12F" w14:textId="77777777" w:rsidR="00F01C48" w:rsidRPr="00F01C48" w:rsidRDefault="002172E0" w:rsidP="00F01C48">
            <w:pPr>
              <w:spacing w:after="160" w:line="259" w:lineRule="auto"/>
              <w:rPr>
                <w:b/>
              </w:rPr>
            </w:pPr>
            <w:r>
              <w:rPr>
                <w:b/>
              </w:rPr>
              <w:t>Unit d</w:t>
            </w:r>
            <w:r w:rsidR="00F01C48" w:rsidRPr="00F01C48">
              <w:rPr>
                <w:b/>
              </w:rPr>
              <w:t>escription:</w:t>
            </w:r>
            <w:r w:rsidR="00F01C48" w:rsidRPr="00F01C48">
              <w:rPr>
                <w:b/>
                <w:i/>
              </w:rPr>
              <w:t xml:space="preserve"> </w:t>
            </w:r>
          </w:p>
        </w:tc>
      </w:tr>
      <w:tr w:rsidR="00F01C48" w:rsidRPr="00F01C48" w14:paraId="734E9650" w14:textId="77777777" w:rsidTr="000311FA">
        <w:tc>
          <w:tcPr>
            <w:tcW w:w="10485" w:type="dxa"/>
            <w:vAlign w:val="center"/>
          </w:tcPr>
          <w:p w14:paraId="1FEA1C5B" w14:textId="77777777" w:rsidR="00F01C48" w:rsidRPr="00F01C48" w:rsidRDefault="00F01C48" w:rsidP="00F01C48">
            <w:pPr>
              <w:spacing w:after="160" w:line="259" w:lineRule="auto"/>
              <w:rPr>
                <w:bCs/>
              </w:rPr>
            </w:pPr>
            <w:r w:rsidRPr="00F01C48">
              <w:rPr>
                <w:b/>
              </w:rPr>
              <w:t>Aims:</w:t>
            </w:r>
            <w:r w:rsidRPr="00F01C48">
              <w:t xml:space="preserve"> </w:t>
            </w:r>
            <w:r w:rsidRPr="00F01C48">
              <w:rPr>
                <w:bCs/>
              </w:rPr>
              <w:t>To consolidate and complement the theoretical content of engineering knowledge with experience of industrial, research or business practice whilst encouraging self-development and employability skills.</w:t>
            </w:r>
          </w:p>
        </w:tc>
      </w:tr>
      <w:tr w:rsidR="00F01C48" w:rsidRPr="00F01C48" w14:paraId="1EAC62BA" w14:textId="77777777" w:rsidTr="000311FA">
        <w:tc>
          <w:tcPr>
            <w:tcW w:w="10485" w:type="dxa"/>
            <w:vAlign w:val="center"/>
          </w:tcPr>
          <w:p w14:paraId="28E9714D" w14:textId="77777777" w:rsidR="00F01C48" w:rsidRPr="00F01C48" w:rsidRDefault="00F01C48" w:rsidP="00F01C48">
            <w:pPr>
              <w:spacing w:after="160" w:line="259" w:lineRule="auto"/>
              <w:rPr>
                <w:bCs/>
              </w:rPr>
            </w:pPr>
            <w:r w:rsidRPr="00F01C48">
              <w:rPr>
                <w:b/>
              </w:rPr>
              <w:t>Learning outcomes:</w:t>
            </w:r>
            <w:r w:rsidRPr="00F01C48">
              <w:t xml:space="preserve"> </w:t>
            </w:r>
            <w:r w:rsidRPr="00F01C48">
              <w:rPr>
                <w:bCs/>
              </w:rPr>
              <w:t>On successful completion of this unit the student will be able to demonstrate an enhanced understanding of the nature, process and challenges of industrial, research or business practice whilst developing their technical and interpersonal skills.</w:t>
            </w:r>
          </w:p>
        </w:tc>
      </w:tr>
      <w:tr w:rsidR="00F01C48" w:rsidRPr="00F01C48" w14:paraId="79FCECBD" w14:textId="77777777" w:rsidTr="000311FA">
        <w:tc>
          <w:tcPr>
            <w:tcW w:w="10485" w:type="dxa"/>
            <w:vAlign w:val="center"/>
          </w:tcPr>
          <w:p w14:paraId="5654458C" w14:textId="77777777" w:rsidR="00F01C48" w:rsidRPr="00F01C48" w:rsidRDefault="00F01C48" w:rsidP="00F01C48">
            <w:pPr>
              <w:spacing w:after="160" w:line="259" w:lineRule="auto"/>
              <w:rPr>
                <w:bCs/>
              </w:rPr>
            </w:pPr>
            <w:r w:rsidRPr="00F01C48">
              <w:rPr>
                <w:b/>
              </w:rPr>
              <w:t>Skills:</w:t>
            </w:r>
            <w:r w:rsidRPr="00F01C48">
              <w:t xml:space="preserve"> </w:t>
            </w:r>
            <w:r w:rsidRPr="00F01C48">
              <w:rPr>
                <w:bCs/>
              </w:rPr>
              <w:t>Ability to apply skills learnt at university and the development of new skills particular to the individual placement.</w:t>
            </w:r>
          </w:p>
        </w:tc>
      </w:tr>
    </w:tbl>
    <w:p w14:paraId="7713098A" w14:textId="77777777" w:rsidR="005D5F1C" w:rsidRDefault="005D5F1C" w:rsidP="00F01C48">
      <w:pPr>
        <w:rPr>
          <w:b/>
        </w:rPr>
      </w:pPr>
    </w:p>
    <w:p w14:paraId="3061EF24" w14:textId="77777777" w:rsidR="00F01C48" w:rsidRPr="000311FA" w:rsidRDefault="00F01C48" w:rsidP="00F01C48">
      <w:pPr>
        <w:rPr>
          <w:b/>
          <w:sz w:val="28"/>
          <w:szCs w:val="28"/>
        </w:rPr>
      </w:pPr>
      <w:r w:rsidRPr="000311FA">
        <w:rPr>
          <w:b/>
          <w:sz w:val="28"/>
          <w:szCs w:val="28"/>
        </w:rPr>
        <w:t>Introduction</w:t>
      </w:r>
    </w:p>
    <w:p w14:paraId="3820033B" w14:textId="77777777" w:rsidR="00F01C48" w:rsidRPr="00F01C48" w:rsidRDefault="00F01C48" w:rsidP="000311FA">
      <w:pPr>
        <w:jc w:val="both"/>
        <w:rPr>
          <w:bCs/>
        </w:rPr>
      </w:pPr>
      <w:r w:rsidRPr="00F01C48">
        <w:t xml:space="preserve">This document is based on the </w:t>
      </w:r>
      <w:r w:rsidRPr="00F01C48">
        <w:rPr>
          <w:bCs/>
        </w:rPr>
        <w:t xml:space="preserve">UK Standard for Professional Engineering Competence (UK-SPEC) which sets out the competence and commitment required by the engineering institutions to become a Chartered Engineer (CEng). </w:t>
      </w:r>
    </w:p>
    <w:p w14:paraId="3F28CF64" w14:textId="77777777" w:rsidR="00F01C48" w:rsidRPr="00F01C48" w:rsidRDefault="005D5F1C" w:rsidP="000311FA">
      <w:pPr>
        <w:jc w:val="both"/>
      </w:pPr>
      <w:r w:rsidRPr="00394C28">
        <w:rPr>
          <w:u w:val="single"/>
        </w:rPr>
        <w:t xml:space="preserve">The PDR is just one form </w:t>
      </w:r>
      <w:r w:rsidR="00D714B6">
        <w:rPr>
          <w:u w:val="single"/>
        </w:rPr>
        <w:t>which you will gradually complete</w:t>
      </w:r>
      <w:r w:rsidRPr="00394C28">
        <w:rPr>
          <w:u w:val="single"/>
        </w:rPr>
        <w:t xml:space="preserve"> and build up over the placement period.</w:t>
      </w:r>
      <w:r>
        <w:rPr>
          <w:u w:val="single"/>
        </w:rPr>
        <w:t xml:space="preserve"> </w:t>
      </w:r>
      <w:r w:rsidR="00C833DA">
        <w:t>This</w:t>
      </w:r>
      <w:r w:rsidR="00674319">
        <w:t xml:space="preserve"> will enable you to record </w:t>
      </w:r>
      <w:r w:rsidR="00C833DA">
        <w:t xml:space="preserve">competence </w:t>
      </w:r>
      <w:r w:rsidR="00F01C48" w:rsidRPr="00F01C48">
        <w:t xml:space="preserve">and identify areas for development in order to make the most of your placement. </w:t>
      </w:r>
    </w:p>
    <w:p w14:paraId="1BA90AD1" w14:textId="77777777" w:rsidR="00F01C48" w:rsidRPr="00F01C48" w:rsidRDefault="009358D6" w:rsidP="000311FA">
      <w:pPr>
        <w:jc w:val="both"/>
      </w:pPr>
      <w:r>
        <w:t>It is your</w:t>
      </w:r>
      <w:r w:rsidRPr="00F01C48">
        <w:t xml:space="preserve"> responsibility to complete </w:t>
      </w:r>
      <w:r>
        <w:t>and regularly review the PDR</w:t>
      </w:r>
      <w:r w:rsidRPr="00F01C48">
        <w:t xml:space="preserve"> as the placement progresses.</w:t>
      </w:r>
      <w:r>
        <w:t xml:space="preserve"> </w:t>
      </w:r>
      <w:r w:rsidR="00F01C48" w:rsidRPr="00F01C48">
        <w:t xml:space="preserve">Your </w:t>
      </w:r>
      <w:r w:rsidR="002D2BA0">
        <w:t>work</w:t>
      </w:r>
      <w:r>
        <w:t xml:space="preserve"> </w:t>
      </w:r>
      <w:r w:rsidR="00F01C48" w:rsidRPr="00F01C48">
        <w:t xml:space="preserve">supervisor will be sent </w:t>
      </w:r>
      <w:r>
        <w:t xml:space="preserve">a blank copy </w:t>
      </w:r>
      <w:r w:rsidR="00F01C48" w:rsidRPr="00F01C48">
        <w:t>at the start of your placement</w:t>
      </w:r>
      <w:r>
        <w:t xml:space="preserve"> so they will be aware of the process</w:t>
      </w:r>
      <w:r w:rsidR="00F01C48" w:rsidRPr="00F01C48">
        <w:t xml:space="preserve">. </w:t>
      </w:r>
      <w:r w:rsidRPr="009358D6">
        <w:t>You and/or your</w:t>
      </w:r>
      <w:r w:rsidR="008E3CAF" w:rsidRPr="009358D6">
        <w:t xml:space="preserve"> supervisor can contact your Academic Supervisor </w:t>
      </w:r>
      <w:r w:rsidRPr="009358D6">
        <w:t xml:space="preserve">or Placement Officer </w:t>
      </w:r>
      <w:r w:rsidR="008E3CAF" w:rsidRPr="009358D6">
        <w:t>at university to discuss the form if you</w:t>
      </w:r>
      <w:r w:rsidR="002D2BA0">
        <w:t xml:space="preserve"> need advice</w:t>
      </w:r>
      <w:r w:rsidR="008E3CAF" w:rsidRPr="009358D6">
        <w:t>.</w:t>
      </w:r>
    </w:p>
    <w:p w14:paraId="3F10C573" w14:textId="77777777" w:rsidR="00F01C48" w:rsidRPr="00F01C48" w:rsidRDefault="00F01C48" w:rsidP="000311FA">
      <w:pPr>
        <w:jc w:val="both"/>
      </w:pPr>
      <w:r w:rsidRPr="00F01C48">
        <w:t>Use the</w:t>
      </w:r>
      <w:r w:rsidR="00674319">
        <w:t xml:space="preserve"> competence examples</w:t>
      </w:r>
      <w:r w:rsidRPr="00F01C48">
        <w:t xml:space="preserve"> to s</w:t>
      </w:r>
      <w:r w:rsidR="000311FA">
        <w:t xml:space="preserve">tructure and set objectives </w:t>
      </w:r>
      <w:r w:rsidR="002D2BA0">
        <w:t>with your work supervisor</w:t>
      </w:r>
      <w:r w:rsidR="000311FA">
        <w:t xml:space="preserve"> </w:t>
      </w:r>
      <w:r w:rsidR="002D2BA0">
        <w:t>in the first month of your placement</w:t>
      </w:r>
      <w:r w:rsidRPr="00F01C48">
        <w:t xml:space="preserve">. Review the </w:t>
      </w:r>
      <w:r w:rsidR="00674319" w:rsidRPr="00F01C48">
        <w:t>competenc</w:t>
      </w:r>
      <w:r w:rsidR="00674319">
        <w:t xml:space="preserve">e </w:t>
      </w:r>
      <w:r w:rsidRPr="00F01C48">
        <w:t xml:space="preserve">list </w:t>
      </w:r>
      <w:r w:rsidR="00674319">
        <w:t xml:space="preserve">and arrange </w:t>
      </w:r>
      <w:r w:rsidRPr="00F01C48">
        <w:t xml:space="preserve">regular meetings </w:t>
      </w:r>
      <w:r w:rsidR="002D2BA0">
        <w:t xml:space="preserve">(every 3 months recommended) </w:t>
      </w:r>
      <w:r w:rsidRPr="00F01C48">
        <w:t xml:space="preserve">with your </w:t>
      </w:r>
      <w:r w:rsidR="002D2BA0">
        <w:t xml:space="preserve">work </w:t>
      </w:r>
      <w:r w:rsidRPr="00F01C48">
        <w:t>supervisor to identify gaps</w:t>
      </w:r>
      <w:r w:rsidR="002D2BA0">
        <w:t xml:space="preserve">. It is your responsibility to schedule these meetings which </w:t>
      </w:r>
      <w:r w:rsidRPr="00F01C48">
        <w:t xml:space="preserve">will enable you to outline a plan </w:t>
      </w:r>
      <w:r w:rsidR="004733B9">
        <w:t>to achieve</w:t>
      </w:r>
      <w:r w:rsidR="00674319">
        <w:t xml:space="preserve"> missing competence</w:t>
      </w:r>
      <w:r w:rsidR="009358D6">
        <w:t xml:space="preserve"> </w:t>
      </w:r>
      <w:r w:rsidRPr="00F01C48">
        <w:t>by the end of your placement.</w:t>
      </w:r>
    </w:p>
    <w:p w14:paraId="0173983C" w14:textId="77777777" w:rsidR="000311FA" w:rsidRDefault="00C833DA" w:rsidP="008E3CAF">
      <w:pPr>
        <w:jc w:val="both"/>
      </w:pPr>
      <w:r>
        <w:t>This</w:t>
      </w:r>
      <w:r w:rsidR="00F01C48" w:rsidRPr="00F01C48">
        <w:t xml:space="preserve"> PDR is an essential part of yo</w:t>
      </w:r>
      <w:r w:rsidR="00CF041C">
        <w:t xml:space="preserve">ur personal career management. </w:t>
      </w:r>
      <w:r w:rsidR="00F01C48" w:rsidRPr="00F01C48">
        <w:t xml:space="preserve">It is important that you </w:t>
      </w:r>
      <w:r w:rsidR="00427BF0">
        <w:t xml:space="preserve">start to </w:t>
      </w:r>
      <w:r w:rsidR="00F01C48" w:rsidRPr="00F01C48">
        <w:t>actively take responsibility for your own learning and development.</w:t>
      </w:r>
    </w:p>
    <w:p w14:paraId="4AA3E5E7" w14:textId="77777777" w:rsidR="00427BF0" w:rsidRDefault="00427BF0" w:rsidP="008E3CAF">
      <w:pPr>
        <w:jc w:val="both"/>
        <w:sectPr w:rsidR="00427BF0" w:rsidSect="00574320">
          <w:footerReference w:type="default" r:id="rId7"/>
          <w:headerReference w:type="first" r:id="rId8"/>
          <w:pgSz w:w="11906" w:h="16838"/>
          <w:pgMar w:top="720" w:right="720" w:bottom="720" w:left="720" w:header="708" w:footer="708" w:gutter="0"/>
          <w:cols w:space="708"/>
          <w:titlePg/>
          <w:docGrid w:linePitch="360"/>
        </w:sectPr>
      </w:pPr>
    </w:p>
    <w:p w14:paraId="0CB799ED" w14:textId="77777777" w:rsidR="000311FA" w:rsidRDefault="00674319" w:rsidP="000311FA">
      <w:r>
        <w:rPr>
          <w:b/>
          <w:sz w:val="28"/>
          <w:szCs w:val="28"/>
        </w:rPr>
        <w:lastRenderedPageBreak/>
        <w:t>Competence</w:t>
      </w:r>
      <w:r w:rsidR="000311FA" w:rsidRPr="005D061A">
        <w:rPr>
          <w:b/>
          <w:sz w:val="28"/>
          <w:szCs w:val="28"/>
        </w:rPr>
        <w:t xml:space="preserve"> and Commitments</w:t>
      </w:r>
    </w:p>
    <w:p w14:paraId="7A98D137" w14:textId="77777777" w:rsidR="000311FA" w:rsidRDefault="000311FA" w:rsidP="00CF041C">
      <w:pPr>
        <w:jc w:val="both"/>
      </w:pPr>
      <w:r w:rsidRPr="00955EE9">
        <w:t>Professional competence combines knowledge, understanding, skills and values. It’s about more than just being able to perform a specific task; it’s being able to do it correctly, safely, effectively and consistently.</w:t>
      </w:r>
      <w:r>
        <w:t xml:space="preserve"> </w:t>
      </w:r>
    </w:p>
    <w:p w14:paraId="539F2D0E" w14:textId="77777777" w:rsidR="000311FA" w:rsidRDefault="000311FA" w:rsidP="00CF041C">
      <w:pPr>
        <w:jc w:val="both"/>
      </w:pPr>
      <w:r w:rsidRPr="00955EE9">
        <w:t>Chartered Engineers are characterised by their ability to develop appropriate solutions to engineering problems, using new or existing technologies, through innovation, creativity and change.</w:t>
      </w:r>
      <w:r>
        <w:t xml:space="preserve"> </w:t>
      </w:r>
      <w:r w:rsidRPr="00955EE9">
        <w:t>They might develop and apply new technologies, promote advanced designs and design methods, introduce new and more efficient production techniques, marketing and construction concepts, or pioneer new engineering services and management me</w:t>
      </w:r>
      <w:r w:rsidR="00C833DA">
        <w:t>thods. Chartered Engineers are</w:t>
      </w:r>
      <w:r w:rsidRPr="00955EE9">
        <w:t xml:space="preserve"> engaged in technical and commercial leadership and possess effective interpersonal skills.</w:t>
      </w:r>
    </w:p>
    <w:p w14:paraId="1C905884" w14:textId="77777777" w:rsidR="00F01C48" w:rsidRPr="00F01C48" w:rsidRDefault="00C833DA" w:rsidP="00674319">
      <w:pPr>
        <w:jc w:val="both"/>
      </w:pPr>
      <w:r>
        <w:t xml:space="preserve">The </w:t>
      </w:r>
      <w:r w:rsidR="007E651F" w:rsidRPr="00F01C48">
        <w:t xml:space="preserve">Engineering Council </w:t>
      </w:r>
      <w:r>
        <w:t>UK SPEC has</w:t>
      </w:r>
      <w:r w:rsidR="00674319">
        <w:t xml:space="preserve"> been developed to capture professional competence</w:t>
      </w:r>
      <w:r>
        <w:t xml:space="preserve">. </w:t>
      </w:r>
      <w:r w:rsidR="007E651F">
        <w:t xml:space="preserve">To see </w:t>
      </w:r>
      <w:r>
        <w:t>the levels of competence</w:t>
      </w:r>
      <w:r w:rsidR="007E651F">
        <w:t xml:space="preserve"> required to be a chartered engineer (CEng) or</w:t>
      </w:r>
      <w:r w:rsidR="002172E0">
        <w:t xml:space="preserve"> to</w:t>
      </w:r>
      <w:r w:rsidR="007E651F">
        <w:t xml:space="preserve"> </w:t>
      </w:r>
      <w:r w:rsidR="00F01C48" w:rsidRPr="00F01C48">
        <w:t xml:space="preserve">identify more advanced </w:t>
      </w:r>
      <w:r w:rsidR="00674319">
        <w:t>level competence</w:t>
      </w:r>
      <w:r w:rsidR="00F01C48" w:rsidRPr="00F01C48">
        <w:t xml:space="preserve"> </w:t>
      </w:r>
      <w:r w:rsidR="007E651F">
        <w:t>view the UK SPEC</w:t>
      </w:r>
      <w:r w:rsidR="007E651F" w:rsidRPr="00F01C48">
        <w:t xml:space="preserve">: </w:t>
      </w:r>
      <w:hyperlink r:id="rId9" w:history="1">
        <w:r w:rsidR="00F01C48" w:rsidRPr="00F01C48">
          <w:rPr>
            <w:rStyle w:val="Hyperlink"/>
          </w:rPr>
          <w:t>www.engc.org.uk</w:t>
        </w:r>
      </w:hyperlink>
    </w:p>
    <w:p w14:paraId="68A07F0A" w14:textId="77777777" w:rsidR="00F01C48" w:rsidRDefault="00F01C48" w:rsidP="000311FA">
      <w:pPr>
        <w:spacing w:after="0"/>
      </w:pPr>
    </w:p>
    <w:p w14:paraId="7036A096" w14:textId="77777777" w:rsidR="00691E37" w:rsidRDefault="00691E37" w:rsidP="000311FA">
      <w:pPr>
        <w:spacing w:after="0"/>
      </w:pPr>
      <w:r>
        <w:rPr>
          <w:b/>
          <w:sz w:val="28"/>
          <w:szCs w:val="28"/>
        </w:rPr>
        <w:t>The Engineering I</w:t>
      </w:r>
      <w:r w:rsidR="00F0500A" w:rsidRPr="00691E37">
        <w:rPr>
          <w:b/>
          <w:sz w:val="28"/>
          <w:szCs w:val="28"/>
        </w:rPr>
        <w:t>nstitutions</w:t>
      </w:r>
      <w:r w:rsidR="00F0500A">
        <w:t xml:space="preserve"> </w:t>
      </w:r>
    </w:p>
    <w:p w14:paraId="7ABB814A" w14:textId="77777777" w:rsidR="00F0500A" w:rsidRDefault="00F0500A" w:rsidP="000311FA">
      <w:pPr>
        <w:spacing w:after="0"/>
      </w:pPr>
      <w:r>
        <w:t>IChemE/IET/IMechE/ICE</w:t>
      </w:r>
      <w:r w:rsidR="002D2BA0">
        <w:t>/IS</w:t>
      </w:r>
      <w:r w:rsidR="006F4458">
        <w:t>t</w:t>
      </w:r>
      <w:r w:rsidR="002D2BA0">
        <w:t>ructE</w:t>
      </w:r>
      <w:r>
        <w:t xml:space="preserve"> have similar</w:t>
      </w:r>
      <w:r w:rsidR="00674319">
        <w:t xml:space="preserve"> competence</w:t>
      </w:r>
      <w:r w:rsidR="001B700D">
        <w:t xml:space="preserve"> and commitments based on</w:t>
      </w:r>
      <w:r>
        <w:t xml:space="preserve"> UK-SPEC.  For further informati</w:t>
      </w:r>
      <w:r w:rsidR="00674319">
        <w:t>on on degree specific competence</w:t>
      </w:r>
      <w:r>
        <w:t xml:space="preserve"> examples that might help you relate your placement learning to your degree, explore the chartersh</w:t>
      </w:r>
      <w:r w:rsidR="00691E37">
        <w:t>ip guidelines on their websites:</w:t>
      </w:r>
    </w:p>
    <w:p w14:paraId="065BFC2E" w14:textId="77777777" w:rsidR="00A31F5C" w:rsidRDefault="00A31F5C" w:rsidP="000311F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925"/>
      </w:tblGrid>
      <w:tr w:rsidR="00691E37" w14:paraId="55446FD1" w14:textId="77777777" w:rsidTr="002D2BA0">
        <w:tc>
          <w:tcPr>
            <w:tcW w:w="4531" w:type="dxa"/>
          </w:tcPr>
          <w:p w14:paraId="11E633C6" w14:textId="77777777" w:rsidR="00691E37" w:rsidRDefault="00691E37" w:rsidP="000311FA">
            <w:r w:rsidRPr="00691E37">
              <w:t>Institution of Chemical Engineers (IChemE)</w:t>
            </w:r>
          </w:p>
        </w:tc>
        <w:tc>
          <w:tcPr>
            <w:tcW w:w="5925" w:type="dxa"/>
          </w:tcPr>
          <w:p w14:paraId="475CFC36" w14:textId="77777777" w:rsidR="00691E37" w:rsidRDefault="0022288A" w:rsidP="000311FA">
            <w:hyperlink r:id="rId10" w:history="1">
              <w:r w:rsidR="00691E37" w:rsidRPr="008B3223">
                <w:rPr>
                  <w:rStyle w:val="Hyperlink"/>
                </w:rPr>
                <w:t>www.getchartered.org/</w:t>
              </w:r>
            </w:hyperlink>
            <w:r w:rsidR="00C02EE3">
              <w:t xml:space="preserve"> (</w:t>
            </w:r>
            <w:hyperlink r:id="rId11" w:history="1">
              <w:r w:rsidR="00C02EE3" w:rsidRPr="008B3223">
                <w:rPr>
                  <w:rStyle w:val="Hyperlink"/>
                </w:rPr>
                <w:t>www.icheme.org/</w:t>
              </w:r>
            </w:hyperlink>
            <w:r w:rsidR="00C02EE3">
              <w:t>)</w:t>
            </w:r>
          </w:p>
        </w:tc>
      </w:tr>
      <w:tr w:rsidR="00691E37" w14:paraId="0DB511FC" w14:textId="77777777" w:rsidTr="002D2BA0">
        <w:tc>
          <w:tcPr>
            <w:tcW w:w="4531" w:type="dxa"/>
          </w:tcPr>
          <w:p w14:paraId="3D829AB7" w14:textId="77777777" w:rsidR="00691E37" w:rsidRDefault="00C02EE3" w:rsidP="000311FA">
            <w:r>
              <w:t>Institution of Civil Engineers (ICE)</w:t>
            </w:r>
          </w:p>
        </w:tc>
        <w:tc>
          <w:tcPr>
            <w:tcW w:w="5925" w:type="dxa"/>
          </w:tcPr>
          <w:p w14:paraId="567626A3" w14:textId="77777777" w:rsidR="00691E37" w:rsidRDefault="0022288A" w:rsidP="000311FA">
            <w:hyperlink r:id="rId12" w:history="1">
              <w:r w:rsidR="00C02EE3" w:rsidRPr="008B3223">
                <w:rPr>
                  <w:rStyle w:val="Hyperlink"/>
                </w:rPr>
                <w:t>www.ice.org.uk</w:t>
              </w:r>
            </w:hyperlink>
          </w:p>
        </w:tc>
      </w:tr>
      <w:tr w:rsidR="00691E37" w14:paraId="0E7ABC90" w14:textId="77777777" w:rsidTr="002D2BA0">
        <w:tc>
          <w:tcPr>
            <w:tcW w:w="4531" w:type="dxa"/>
          </w:tcPr>
          <w:p w14:paraId="767FB10F" w14:textId="77777777" w:rsidR="00691E37" w:rsidRDefault="00C02EE3" w:rsidP="000311FA">
            <w:r>
              <w:t>Institution of Engineering and Technology (IET)</w:t>
            </w:r>
          </w:p>
        </w:tc>
        <w:tc>
          <w:tcPr>
            <w:tcW w:w="5925" w:type="dxa"/>
          </w:tcPr>
          <w:p w14:paraId="1BB8755A" w14:textId="77777777" w:rsidR="00C02EE3" w:rsidRDefault="0022288A" w:rsidP="00C02EE3">
            <w:hyperlink r:id="rId13" w:history="1">
              <w:r w:rsidR="00C02EE3" w:rsidRPr="008B3223">
                <w:rPr>
                  <w:rStyle w:val="Hyperlink"/>
                </w:rPr>
                <w:t>www.theiet.org</w:t>
              </w:r>
            </w:hyperlink>
          </w:p>
        </w:tc>
      </w:tr>
      <w:tr w:rsidR="00691E37" w14:paraId="0590B049" w14:textId="77777777" w:rsidTr="002D2BA0">
        <w:tc>
          <w:tcPr>
            <w:tcW w:w="4531" w:type="dxa"/>
          </w:tcPr>
          <w:p w14:paraId="15A0A300" w14:textId="77777777" w:rsidR="00691E37" w:rsidRDefault="00C02EE3" w:rsidP="000311FA">
            <w:r>
              <w:t xml:space="preserve">Institution of Mechanical </w:t>
            </w:r>
            <w:r w:rsidR="00A26204">
              <w:t>Engineers</w:t>
            </w:r>
            <w:r>
              <w:t xml:space="preserve"> (IMechE)</w:t>
            </w:r>
          </w:p>
        </w:tc>
        <w:tc>
          <w:tcPr>
            <w:tcW w:w="5925" w:type="dxa"/>
          </w:tcPr>
          <w:p w14:paraId="4E9A03CD" w14:textId="77777777" w:rsidR="00FE42B3" w:rsidRDefault="0022288A" w:rsidP="00FE42B3">
            <w:hyperlink r:id="rId14" w:history="1">
              <w:r w:rsidR="00FE42B3" w:rsidRPr="004424BD">
                <w:rPr>
                  <w:rStyle w:val="Hyperlink"/>
                </w:rPr>
                <w:t>www.imeche.org/membership-registration/professional-development-and-cpd</w:t>
              </w:r>
              <w:r w:rsidR="00FE42B3" w:rsidRPr="00FE42B3">
                <w:rPr>
                  <w:rStyle w:val="Hyperlink"/>
                  <w:u w:val="none"/>
                </w:rPr>
                <w:t xml:space="preserve"> </w:t>
              </w:r>
              <w:r w:rsidR="00FE42B3" w:rsidRPr="00FE42B3">
                <w:rPr>
                  <w:rStyle w:val="Hyperlink"/>
                  <w:color w:val="auto"/>
                  <w:u w:val="none"/>
                </w:rPr>
                <w:t>/</w:t>
              </w:r>
            </w:hyperlink>
            <w:r w:rsidR="00FE42B3" w:rsidRPr="00FE42B3">
              <w:rPr>
                <w:rStyle w:val="Hyperlink"/>
                <w:color w:val="auto"/>
                <w:u w:val="none"/>
              </w:rPr>
              <w:t xml:space="preserve"> (</w:t>
            </w:r>
            <w:hyperlink r:id="rId15" w:history="1">
              <w:r w:rsidR="00FE42B3" w:rsidRPr="008B3223">
                <w:rPr>
                  <w:rStyle w:val="Hyperlink"/>
                </w:rPr>
                <w:t>www.imeche.org</w:t>
              </w:r>
            </w:hyperlink>
            <w:r w:rsidR="00FE42B3" w:rsidRPr="00FE42B3">
              <w:rPr>
                <w:rStyle w:val="Hyperlink"/>
                <w:color w:val="auto"/>
                <w:u w:val="none"/>
              </w:rPr>
              <w:t>)</w:t>
            </w:r>
          </w:p>
        </w:tc>
      </w:tr>
      <w:tr w:rsidR="002D2BA0" w14:paraId="75F02D04" w14:textId="77777777" w:rsidTr="002D2BA0">
        <w:tc>
          <w:tcPr>
            <w:tcW w:w="4531" w:type="dxa"/>
          </w:tcPr>
          <w:p w14:paraId="1AC787B6" w14:textId="77777777" w:rsidR="002D2BA0" w:rsidRDefault="002D2BA0" w:rsidP="000311FA">
            <w:r w:rsidRPr="002D2BA0">
              <w:t>Institution of Structural Engineers</w:t>
            </w:r>
          </w:p>
        </w:tc>
        <w:tc>
          <w:tcPr>
            <w:tcW w:w="5925" w:type="dxa"/>
          </w:tcPr>
          <w:p w14:paraId="73AE0484" w14:textId="77777777" w:rsidR="002D2BA0" w:rsidRDefault="0022288A" w:rsidP="00FE42B3">
            <w:hyperlink r:id="rId16" w:history="1">
              <w:r w:rsidR="002D2BA0" w:rsidRPr="002D2BA0">
                <w:rPr>
                  <w:rStyle w:val="Hyperlink"/>
                </w:rPr>
                <w:t>https://www.istructe.org/</w:t>
              </w:r>
            </w:hyperlink>
          </w:p>
        </w:tc>
      </w:tr>
    </w:tbl>
    <w:p w14:paraId="19FBF668" w14:textId="77777777" w:rsidR="00B81872" w:rsidRPr="00FE42B3" w:rsidRDefault="00FE42B3" w:rsidP="002D2BA0">
      <w:pPr>
        <w:spacing w:before="120"/>
        <w:jc w:val="center"/>
        <w:rPr>
          <w:b/>
          <w:color w:val="808080" w:themeColor="background1" w:themeShade="80"/>
          <w:sz w:val="28"/>
          <w:szCs w:val="28"/>
        </w:rPr>
      </w:pPr>
      <w:r w:rsidRPr="00FE42B3">
        <w:rPr>
          <w:b/>
          <w:color w:val="808080" w:themeColor="background1" w:themeShade="80"/>
          <w:sz w:val="28"/>
          <w:szCs w:val="28"/>
        </w:rPr>
        <w:t>Take responsibility for your own learning and development</w:t>
      </w:r>
    </w:p>
    <w:tbl>
      <w:tblPr>
        <w:tblStyle w:val="TableGrid"/>
        <w:tblW w:w="5000" w:type="pct"/>
        <w:tblCellMar>
          <w:top w:w="28" w:type="dxa"/>
          <w:bottom w:w="28" w:type="dxa"/>
        </w:tblCellMar>
        <w:tblLook w:val="04A0" w:firstRow="1" w:lastRow="0" w:firstColumn="1" w:lastColumn="0" w:noHBand="0" w:noVBand="1"/>
      </w:tblPr>
      <w:tblGrid>
        <w:gridCol w:w="10456"/>
      </w:tblGrid>
      <w:tr w:rsidR="00F01C48" w:rsidRPr="00F01C48" w14:paraId="1BE7A930" w14:textId="77777777" w:rsidTr="008E64CA">
        <w:trPr>
          <w:trHeight w:val="296"/>
        </w:trPr>
        <w:tc>
          <w:tcPr>
            <w:tcW w:w="5000" w:type="pct"/>
            <w:shd w:val="clear" w:color="auto" w:fill="D9D9D9" w:themeFill="background1" w:themeFillShade="D9"/>
            <w:vAlign w:val="center"/>
          </w:tcPr>
          <w:p w14:paraId="7228A24F" w14:textId="77777777" w:rsidR="00F01C48" w:rsidRPr="00F01C48" w:rsidRDefault="00F01C48" w:rsidP="00053ED3">
            <w:pPr>
              <w:spacing w:after="160" w:line="259" w:lineRule="auto"/>
              <w:rPr>
                <w:b/>
                <w:bCs/>
              </w:rPr>
            </w:pPr>
            <w:r w:rsidRPr="00F01C48">
              <w:rPr>
                <w:b/>
                <w:bCs/>
              </w:rPr>
              <w:t>Brief overview of the company/</w:t>
            </w:r>
            <w:r w:rsidR="00053ED3">
              <w:rPr>
                <w:b/>
                <w:bCs/>
              </w:rPr>
              <w:t>employer</w:t>
            </w:r>
            <w:r w:rsidR="00CF041C">
              <w:rPr>
                <w:b/>
                <w:bCs/>
              </w:rPr>
              <w:t xml:space="preserve"> and</w:t>
            </w:r>
            <w:r w:rsidRPr="00F01C48">
              <w:rPr>
                <w:b/>
                <w:bCs/>
              </w:rPr>
              <w:t xml:space="preserve"> department you are placed in</w:t>
            </w:r>
            <w:r w:rsidR="001B700D">
              <w:rPr>
                <w:b/>
                <w:bCs/>
              </w:rPr>
              <w:t xml:space="preserve"> </w:t>
            </w:r>
            <w:r w:rsidR="001B700D" w:rsidRPr="001B700D">
              <w:rPr>
                <w:b/>
                <w:bCs/>
                <w:color w:val="808080" w:themeColor="background1" w:themeShade="80"/>
              </w:rPr>
              <w:t>(100 words max)</w:t>
            </w:r>
            <w:r w:rsidRPr="00F01C48">
              <w:rPr>
                <w:b/>
                <w:bCs/>
              </w:rPr>
              <w:t>:</w:t>
            </w:r>
          </w:p>
        </w:tc>
      </w:tr>
      <w:tr w:rsidR="00F01C48" w:rsidRPr="00F01C48" w14:paraId="6606B67A" w14:textId="77777777" w:rsidTr="008E64CA">
        <w:tc>
          <w:tcPr>
            <w:tcW w:w="5000" w:type="pct"/>
            <w:vAlign w:val="center"/>
          </w:tcPr>
          <w:p w14:paraId="21524CEA" w14:textId="77777777" w:rsidR="000311FA" w:rsidRDefault="000311FA" w:rsidP="00F01C48">
            <w:pPr>
              <w:spacing w:after="160" w:line="259" w:lineRule="auto"/>
              <w:rPr>
                <w:bCs/>
              </w:rPr>
            </w:pPr>
          </w:p>
          <w:p w14:paraId="6D5D6281" w14:textId="77777777" w:rsidR="009A6794" w:rsidRPr="00EF130D" w:rsidRDefault="00B036B0" w:rsidP="00EF130D">
            <w:pPr>
              <w:autoSpaceDE w:val="0"/>
              <w:autoSpaceDN w:val="0"/>
              <w:adjustRightInd w:val="0"/>
              <w:spacing w:after="240" w:line="340" w:lineRule="atLeast"/>
              <w:rPr>
                <w:rFonts w:ascii="Times" w:hAnsi="Times" w:cs="Times"/>
                <w:color w:val="000000"/>
                <w:sz w:val="20"/>
                <w:szCs w:val="20"/>
                <w:lang w:val="en-US"/>
              </w:rPr>
            </w:pPr>
            <w:r w:rsidRPr="00EF130D">
              <w:rPr>
                <w:rFonts w:ascii="Helvetica" w:hAnsi="Helvetica" w:cs="Helvetica"/>
                <w:color w:val="000000"/>
                <w:sz w:val="20"/>
                <w:szCs w:val="20"/>
                <w:lang w:val="en-US"/>
              </w:rPr>
              <w:t xml:space="preserve">MEN is a German microelectronic company which is located in </w:t>
            </w:r>
            <w:proofErr w:type="spellStart"/>
            <w:r w:rsidRPr="00EF130D">
              <w:rPr>
                <w:rFonts w:ascii="Helvetica" w:hAnsi="Helvetica" w:cs="Helvetica"/>
                <w:color w:val="000000"/>
                <w:sz w:val="20"/>
                <w:szCs w:val="20"/>
                <w:lang w:val="en-US"/>
              </w:rPr>
              <w:t>Nürnberg</w:t>
            </w:r>
            <w:proofErr w:type="spellEnd"/>
            <w:r w:rsidRPr="00EF130D">
              <w:rPr>
                <w:rFonts w:ascii="Helvetica" w:hAnsi="Helvetica" w:cs="Helvetica"/>
                <w:color w:val="000000"/>
                <w:sz w:val="20"/>
                <w:szCs w:val="20"/>
                <w:lang w:val="en-US"/>
              </w:rPr>
              <w:t xml:space="preserve">. Since its founding in 1982, MEN </w:t>
            </w:r>
            <w:proofErr w:type="spellStart"/>
            <w:r w:rsidRPr="00EF130D">
              <w:rPr>
                <w:rFonts w:ascii="Helvetica" w:hAnsi="Helvetica" w:cs="Helvetica"/>
                <w:color w:val="000000"/>
                <w:sz w:val="20"/>
                <w:szCs w:val="20"/>
                <w:lang w:val="en-US"/>
              </w:rPr>
              <w:t>Mikro</w:t>
            </w:r>
            <w:proofErr w:type="spellEnd"/>
            <w:r w:rsidRPr="00EF130D">
              <w:rPr>
                <w:rFonts w:ascii="Helvetica" w:hAnsi="Helvetica" w:cs="Helvetica"/>
                <w:color w:val="000000"/>
                <w:sz w:val="20"/>
                <w:szCs w:val="20"/>
                <w:lang w:val="en-US"/>
              </w:rPr>
              <w:t xml:space="preserve"> </w:t>
            </w:r>
            <w:proofErr w:type="spellStart"/>
            <w:r w:rsidRPr="00EF130D">
              <w:rPr>
                <w:rFonts w:ascii="Helvetica" w:hAnsi="Helvetica" w:cs="Helvetica"/>
                <w:color w:val="000000"/>
                <w:sz w:val="20"/>
                <w:szCs w:val="20"/>
                <w:lang w:val="en-US"/>
              </w:rPr>
              <w:t>Elektronik</w:t>
            </w:r>
            <w:proofErr w:type="spellEnd"/>
            <w:r w:rsidRPr="00EF130D">
              <w:rPr>
                <w:rFonts w:ascii="Helvetica" w:hAnsi="Helvetica" w:cs="Helvetica"/>
                <w:color w:val="000000"/>
                <w:sz w:val="20"/>
                <w:szCs w:val="20"/>
                <w:lang w:val="en-US"/>
              </w:rPr>
              <w:t xml:space="preserve"> GmbH has been developing and producing fail-safe computer modules and computer systems for extreme environmental conditions in industrial and safety-critical embedded applications. </w:t>
            </w:r>
            <w:r w:rsidR="00EF130D" w:rsidRPr="00EF130D">
              <w:rPr>
                <w:rFonts w:ascii="Helvetica" w:hAnsi="Helvetica" w:cs="Helvetica"/>
                <w:color w:val="000000"/>
                <w:sz w:val="20"/>
                <w:szCs w:val="20"/>
                <w:lang w:val="en-US"/>
              </w:rPr>
              <w:t xml:space="preserve">the development department is mainly split internally into three sections: the hardware(HW) development section, software(SW) development section and integrated circuit(IC) section. The HW development section is mainly focused on the embedded COTS boards circuit design and test, which is also where I am allocated. </w:t>
            </w:r>
          </w:p>
          <w:p w14:paraId="3298E33A" w14:textId="77777777" w:rsidR="009A6794" w:rsidRDefault="009A6794" w:rsidP="00F01C48">
            <w:pPr>
              <w:spacing w:after="160" w:line="259" w:lineRule="auto"/>
              <w:rPr>
                <w:bCs/>
              </w:rPr>
            </w:pPr>
          </w:p>
          <w:p w14:paraId="2E52055C" w14:textId="77777777" w:rsidR="009A6794" w:rsidRDefault="009A6794" w:rsidP="00F01C48">
            <w:pPr>
              <w:spacing w:after="160" w:line="259" w:lineRule="auto"/>
              <w:rPr>
                <w:bCs/>
              </w:rPr>
            </w:pPr>
          </w:p>
          <w:p w14:paraId="1BA4535F" w14:textId="77777777" w:rsidR="00CF041C" w:rsidRDefault="00CF041C" w:rsidP="00F01C48">
            <w:pPr>
              <w:spacing w:after="160" w:line="259" w:lineRule="auto"/>
              <w:rPr>
                <w:bCs/>
              </w:rPr>
            </w:pPr>
          </w:p>
          <w:p w14:paraId="0A1F18CA" w14:textId="77777777" w:rsidR="009A6794" w:rsidRPr="00F01C48" w:rsidRDefault="009A6794" w:rsidP="00F01C48">
            <w:pPr>
              <w:spacing w:after="160" w:line="259" w:lineRule="auto"/>
              <w:rPr>
                <w:bCs/>
              </w:rPr>
            </w:pPr>
          </w:p>
        </w:tc>
      </w:tr>
    </w:tbl>
    <w:p w14:paraId="2A934FE5" w14:textId="77777777" w:rsidR="00F01C48" w:rsidRDefault="00F01C48" w:rsidP="00AA2613"/>
    <w:p w14:paraId="706CDB68" w14:textId="77777777" w:rsidR="009A6794" w:rsidRDefault="009A6794" w:rsidP="00AA2613"/>
    <w:p w14:paraId="1B2A0F1B" w14:textId="77777777" w:rsidR="009A6794" w:rsidRDefault="009A6794" w:rsidP="00AA2613"/>
    <w:p w14:paraId="37924F0F" w14:textId="77777777" w:rsidR="009A6794" w:rsidRDefault="009A6794" w:rsidP="00AA2613"/>
    <w:p w14:paraId="02EFBA89" w14:textId="77777777" w:rsidR="00F01C48" w:rsidRPr="005D061A" w:rsidRDefault="00955EE9" w:rsidP="005D061A">
      <w:pPr>
        <w:rPr>
          <w:b/>
          <w:sz w:val="28"/>
          <w:szCs w:val="28"/>
        </w:rPr>
      </w:pPr>
      <w:r w:rsidRPr="00955EE9">
        <w:rPr>
          <w:b/>
          <w:sz w:val="28"/>
          <w:szCs w:val="28"/>
        </w:rPr>
        <w:lastRenderedPageBreak/>
        <w:t>Personal competence statements</w:t>
      </w:r>
      <w:r w:rsidR="00CF041C">
        <w:rPr>
          <w:b/>
          <w:sz w:val="28"/>
          <w:szCs w:val="28"/>
        </w:rPr>
        <w:t xml:space="preserve"> </w:t>
      </w:r>
      <w:r w:rsidR="00394C28">
        <w:rPr>
          <w:b/>
          <w:sz w:val="28"/>
          <w:szCs w:val="28"/>
        </w:rPr>
        <w:t>to record throughout your placement year:</w:t>
      </w:r>
    </w:p>
    <w:tbl>
      <w:tblPr>
        <w:tblStyle w:val="TableGrid"/>
        <w:tblW w:w="10343" w:type="dxa"/>
        <w:tblLook w:val="04A0" w:firstRow="1" w:lastRow="0" w:firstColumn="1" w:lastColumn="0" w:noHBand="0" w:noVBand="1"/>
      </w:tblPr>
      <w:tblGrid>
        <w:gridCol w:w="10343"/>
      </w:tblGrid>
      <w:tr w:rsidR="00AA2613" w:rsidRPr="00AA2613" w14:paraId="73F48CE3" w14:textId="77777777" w:rsidTr="00AA2613">
        <w:tc>
          <w:tcPr>
            <w:tcW w:w="10343" w:type="dxa"/>
            <w:shd w:val="clear" w:color="auto" w:fill="D9D9D9" w:themeFill="background1" w:themeFillShade="D9"/>
          </w:tcPr>
          <w:p w14:paraId="41D3C335" w14:textId="77777777" w:rsidR="00AA2613" w:rsidRPr="00AA2613" w:rsidRDefault="00AA2613" w:rsidP="00AA2613">
            <w:pPr>
              <w:spacing w:after="160" w:line="259" w:lineRule="auto"/>
              <w:rPr>
                <w:b/>
                <w:sz w:val="28"/>
                <w:szCs w:val="28"/>
              </w:rPr>
            </w:pPr>
            <w:r w:rsidRPr="00AA2613">
              <w:rPr>
                <w:b/>
                <w:sz w:val="28"/>
                <w:szCs w:val="28"/>
              </w:rPr>
              <w:t>A</w:t>
            </w:r>
            <w:r>
              <w:rPr>
                <w:b/>
                <w:sz w:val="28"/>
                <w:szCs w:val="28"/>
              </w:rPr>
              <w:t>.</w:t>
            </w:r>
            <w:r w:rsidRPr="00AA2613">
              <w:rPr>
                <w:b/>
                <w:sz w:val="28"/>
                <w:szCs w:val="28"/>
              </w:rPr>
              <w:t xml:space="preserve"> Knowledge and understanding</w:t>
            </w:r>
          </w:p>
        </w:tc>
      </w:tr>
      <w:tr w:rsidR="00AA2613" w:rsidRPr="00AA2613" w14:paraId="0016F31C" w14:textId="77777777" w:rsidTr="008E64CA">
        <w:tc>
          <w:tcPr>
            <w:tcW w:w="10343" w:type="dxa"/>
            <w:tcBorders>
              <w:bottom w:val="single" w:sz="4" w:space="0" w:color="auto"/>
            </w:tcBorders>
            <w:shd w:val="clear" w:color="auto" w:fill="D9D9D9" w:themeFill="background1" w:themeFillShade="D9"/>
          </w:tcPr>
          <w:p w14:paraId="07CDDFFF" w14:textId="77777777" w:rsidR="00AA2613" w:rsidRPr="00AA2613" w:rsidRDefault="00AA2613" w:rsidP="00AA2613">
            <w:pPr>
              <w:spacing w:after="160" w:line="259" w:lineRule="auto"/>
              <w:rPr>
                <w:b/>
              </w:rPr>
            </w:pPr>
            <w:r w:rsidRPr="00AA2613">
              <w:rPr>
                <w:b/>
              </w:rPr>
              <w:t>Use engineering knowledge and understanding to apply technical and practical skills.</w:t>
            </w:r>
          </w:p>
        </w:tc>
      </w:tr>
      <w:tr w:rsidR="00AA2613" w:rsidRPr="00AA2613" w14:paraId="6EC74AFD" w14:textId="77777777" w:rsidTr="00AA2613">
        <w:trPr>
          <w:trHeight w:val="1604"/>
        </w:trPr>
        <w:tc>
          <w:tcPr>
            <w:tcW w:w="10343" w:type="dxa"/>
            <w:shd w:val="clear" w:color="auto" w:fill="D9D9D9" w:themeFill="background1" w:themeFillShade="D9"/>
          </w:tcPr>
          <w:p w14:paraId="0B7938DD" w14:textId="77777777" w:rsidR="00AA2613" w:rsidRPr="00AA2613" w:rsidRDefault="00AA2613" w:rsidP="00AA2613">
            <w:pPr>
              <w:spacing w:line="259" w:lineRule="auto"/>
              <w:rPr>
                <w:b/>
                <w:sz w:val="20"/>
                <w:szCs w:val="20"/>
              </w:rPr>
            </w:pPr>
            <w:r w:rsidRPr="00AA2613">
              <w:rPr>
                <w:b/>
                <w:sz w:val="20"/>
                <w:szCs w:val="20"/>
              </w:rPr>
              <w:t>1.</w:t>
            </w:r>
            <w:r w:rsidRPr="00AA2613">
              <w:t xml:space="preserve"> </w:t>
            </w:r>
            <w:r w:rsidRPr="00AA2613">
              <w:rPr>
                <w:b/>
                <w:sz w:val="20"/>
                <w:szCs w:val="20"/>
              </w:rPr>
              <w:t>Review and select appropriate techniques, procedures and methods to undertake tasks.</w:t>
            </w:r>
          </w:p>
          <w:p w14:paraId="448738E6" w14:textId="77777777" w:rsidR="00AA2613" w:rsidRPr="00CF041C" w:rsidRDefault="00E72814" w:rsidP="00AA2613">
            <w:pPr>
              <w:spacing w:line="259" w:lineRule="auto"/>
              <w:rPr>
                <w:sz w:val="20"/>
                <w:szCs w:val="20"/>
              </w:rPr>
            </w:pPr>
            <w:r>
              <w:rPr>
                <w:sz w:val="20"/>
                <w:szCs w:val="20"/>
              </w:rPr>
              <w:t xml:space="preserve">Describe </w:t>
            </w:r>
            <w:r w:rsidR="00CF041C" w:rsidRPr="00CF041C">
              <w:rPr>
                <w:sz w:val="20"/>
                <w:szCs w:val="20"/>
              </w:rPr>
              <w:t>one of these examples:</w:t>
            </w:r>
          </w:p>
          <w:p w14:paraId="129EA30C" w14:textId="77777777" w:rsidR="00AA2613" w:rsidRPr="00AA2613" w:rsidRDefault="00AA2613" w:rsidP="00AA2613">
            <w:pPr>
              <w:numPr>
                <w:ilvl w:val="0"/>
                <w:numId w:val="1"/>
              </w:numPr>
              <w:spacing w:line="259" w:lineRule="auto"/>
              <w:rPr>
                <w:sz w:val="20"/>
                <w:szCs w:val="20"/>
              </w:rPr>
            </w:pPr>
            <w:r w:rsidRPr="00AA2613">
              <w:rPr>
                <w:sz w:val="20"/>
                <w:szCs w:val="20"/>
              </w:rPr>
              <w:t>an example of work you did that went well, the choices you made and the outcome</w:t>
            </w:r>
          </w:p>
          <w:p w14:paraId="6AE1BC4D" w14:textId="77777777" w:rsidR="00AA2613" w:rsidRPr="00AA2613" w:rsidRDefault="00AA2613" w:rsidP="00AA2613">
            <w:pPr>
              <w:numPr>
                <w:ilvl w:val="0"/>
                <w:numId w:val="1"/>
              </w:numPr>
              <w:spacing w:line="259" w:lineRule="auto"/>
              <w:rPr>
                <w:sz w:val="20"/>
                <w:szCs w:val="20"/>
              </w:rPr>
            </w:pPr>
            <w:r w:rsidRPr="00AA2613">
              <w:rPr>
                <w:sz w:val="20"/>
                <w:szCs w:val="20"/>
              </w:rPr>
              <w:t>or something in your work that you were involved in which didn’t quite work and explain why</w:t>
            </w:r>
          </w:p>
          <w:p w14:paraId="7101D7F8" w14:textId="77777777" w:rsidR="00AA2613" w:rsidRPr="00AA2613" w:rsidRDefault="00AA2613" w:rsidP="00AA2613">
            <w:pPr>
              <w:numPr>
                <w:ilvl w:val="0"/>
                <w:numId w:val="1"/>
              </w:numPr>
              <w:spacing w:line="259" w:lineRule="auto"/>
              <w:rPr>
                <w:b/>
              </w:rPr>
            </w:pPr>
            <w:r w:rsidRPr="00AA2613">
              <w:rPr>
                <w:sz w:val="20"/>
                <w:szCs w:val="20"/>
              </w:rPr>
              <w:t>or a technique, procedure or method you improved upon and explain why. Include skills such as LEAN.</w:t>
            </w:r>
          </w:p>
        </w:tc>
      </w:tr>
      <w:tr w:rsidR="00AA2613" w:rsidRPr="00AA2613" w14:paraId="16BAFFC1" w14:textId="77777777" w:rsidTr="00AA2613">
        <w:trPr>
          <w:trHeight w:val="2475"/>
        </w:trPr>
        <w:tc>
          <w:tcPr>
            <w:tcW w:w="10343" w:type="dxa"/>
          </w:tcPr>
          <w:p w14:paraId="6E94BC86" w14:textId="77777777" w:rsidR="00AA2613" w:rsidRDefault="004B632B" w:rsidP="00AA2613">
            <w:pPr>
              <w:spacing w:after="160" w:line="259" w:lineRule="auto"/>
              <w:rPr>
                <w:sz w:val="20"/>
                <w:szCs w:val="20"/>
              </w:rPr>
            </w:pPr>
            <w:r w:rsidRPr="00A04FCD">
              <w:rPr>
                <w:rFonts w:hint="eastAsia"/>
                <w:sz w:val="20"/>
                <w:szCs w:val="20"/>
              </w:rPr>
              <w:t>The</w:t>
            </w:r>
            <w:r w:rsidR="00292A78" w:rsidRPr="00AA2613">
              <w:rPr>
                <w:sz w:val="20"/>
                <w:szCs w:val="20"/>
              </w:rPr>
              <w:t xml:space="preserve"> </w:t>
            </w:r>
            <w:r w:rsidR="00952CE6">
              <w:rPr>
                <w:sz w:val="20"/>
                <w:szCs w:val="20"/>
              </w:rPr>
              <w:t xml:space="preserve">project I </w:t>
            </w:r>
            <w:r w:rsidR="00BB0801">
              <w:rPr>
                <w:sz w:val="20"/>
                <w:szCs w:val="20"/>
              </w:rPr>
              <w:t xml:space="preserve">work on </w:t>
            </w:r>
            <w:r w:rsidR="007848CC">
              <w:rPr>
                <w:sz w:val="20"/>
                <w:szCs w:val="20"/>
              </w:rPr>
              <w:t xml:space="preserve">is about </w:t>
            </w:r>
            <w:r w:rsidR="00EA7EBA">
              <w:rPr>
                <w:sz w:val="20"/>
                <w:szCs w:val="20"/>
              </w:rPr>
              <w:t xml:space="preserve">oscilloscope </w:t>
            </w:r>
            <w:r w:rsidR="000C1C39">
              <w:rPr>
                <w:sz w:val="20"/>
                <w:szCs w:val="20"/>
              </w:rPr>
              <w:t>signal data processing.</w:t>
            </w:r>
            <w:r w:rsidR="00516FA0">
              <w:rPr>
                <w:sz w:val="20"/>
                <w:szCs w:val="20"/>
              </w:rPr>
              <w:t xml:space="preserve"> This project contains two technical </w:t>
            </w:r>
            <w:r w:rsidR="00134FFC">
              <w:rPr>
                <w:sz w:val="20"/>
                <w:szCs w:val="20"/>
              </w:rPr>
              <w:t>parts. T</w:t>
            </w:r>
            <w:r w:rsidR="00516FA0">
              <w:rPr>
                <w:sz w:val="20"/>
                <w:szCs w:val="20"/>
              </w:rPr>
              <w:t xml:space="preserve">he </w:t>
            </w:r>
            <w:r w:rsidR="000870B3">
              <w:rPr>
                <w:sz w:val="20"/>
                <w:szCs w:val="20"/>
              </w:rPr>
              <w:t>first part</w:t>
            </w:r>
            <w:r w:rsidR="00134FFC">
              <w:rPr>
                <w:sz w:val="20"/>
                <w:szCs w:val="20"/>
              </w:rPr>
              <w:t xml:space="preserve"> is </w:t>
            </w:r>
            <w:r w:rsidR="000870B3">
              <w:rPr>
                <w:sz w:val="20"/>
                <w:szCs w:val="20"/>
              </w:rPr>
              <w:t xml:space="preserve">about </w:t>
            </w:r>
            <w:r w:rsidR="00516FA0">
              <w:rPr>
                <w:sz w:val="20"/>
                <w:szCs w:val="20"/>
              </w:rPr>
              <w:t xml:space="preserve">signal data processing which </w:t>
            </w:r>
            <w:r w:rsidR="00EE0D20">
              <w:rPr>
                <w:sz w:val="20"/>
                <w:szCs w:val="20"/>
              </w:rPr>
              <w:t xml:space="preserve">is based on Octave, </w:t>
            </w:r>
            <w:r w:rsidR="000870B3">
              <w:rPr>
                <w:sz w:val="20"/>
                <w:szCs w:val="20"/>
              </w:rPr>
              <w:t>the second part is about user interface design which is based on QT Creator</w:t>
            </w:r>
            <w:r w:rsidR="00871890">
              <w:rPr>
                <w:sz w:val="20"/>
                <w:szCs w:val="20"/>
              </w:rPr>
              <w:t>.</w:t>
            </w:r>
          </w:p>
          <w:p w14:paraId="5B11612E" w14:textId="77777777" w:rsidR="00B03D91" w:rsidRPr="00A65392" w:rsidRDefault="00B03D91" w:rsidP="00AA2613">
            <w:pPr>
              <w:spacing w:after="160" w:line="259" w:lineRule="auto"/>
              <w:rPr>
                <w:sz w:val="20"/>
                <w:szCs w:val="20"/>
              </w:rPr>
            </w:pPr>
            <w:r>
              <w:rPr>
                <w:sz w:val="20"/>
                <w:szCs w:val="20"/>
              </w:rPr>
              <w:t xml:space="preserve">For the first part, </w:t>
            </w:r>
            <w:r w:rsidR="00EE0D20">
              <w:rPr>
                <w:sz w:val="20"/>
                <w:szCs w:val="20"/>
              </w:rPr>
              <w:t xml:space="preserve">the required technical and practical skills contain C language and </w:t>
            </w:r>
            <w:r w:rsidR="00F14BCC">
              <w:rPr>
                <w:sz w:val="20"/>
                <w:szCs w:val="20"/>
              </w:rPr>
              <w:t>Octave</w:t>
            </w:r>
            <w:r w:rsidR="00EE0D20">
              <w:rPr>
                <w:sz w:val="20"/>
                <w:szCs w:val="20"/>
              </w:rPr>
              <w:t>(</w:t>
            </w:r>
            <w:proofErr w:type="spellStart"/>
            <w:r w:rsidR="00F14BCC">
              <w:rPr>
                <w:sz w:val="20"/>
                <w:szCs w:val="20"/>
              </w:rPr>
              <w:t>Matlab</w:t>
            </w:r>
            <w:proofErr w:type="spellEnd"/>
            <w:r w:rsidR="00EE0D20">
              <w:rPr>
                <w:sz w:val="20"/>
                <w:szCs w:val="20"/>
              </w:rPr>
              <w:t>)</w:t>
            </w:r>
            <w:r w:rsidR="00F14BCC">
              <w:rPr>
                <w:sz w:val="20"/>
                <w:szCs w:val="20"/>
              </w:rPr>
              <w:t xml:space="preserve"> programming</w:t>
            </w:r>
            <w:r w:rsidR="00EE0D20">
              <w:rPr>
                <w:sz w:val="20"/>
                <w:szCs w:val="20"/>
              </w:rPr>
              <w:t xml:space="preserve">. </w:t>
            </w:r>
            <w:r w:rsidR="009525AB">
              <w:rPr>
                <w:sz w:val="20"/>
                <w:szCs w:val="20"/>
              </w:rPr>
              <w:t>This part went quite well because I had</w:t>
            </w:r>
            <w:r w:rsidR="00EE0D20">
              <w:rPr>
                <w:sz w:val="20"/>
                <w:szCs w:val="20"/>
              </w:rPr>
              <w:t xml:space="preserve"> learnt C language and </w:t>
            </w:r>
            <w:proofErr w:type="spellStart"/>
            <w:r w:rsidR="00EE0D20">
              <w:rPr>
                <w:sz w:val="20"/>
                <w:szCs w:val="20"/>
              </w:rPr>
              <w:t>Matlab</w:t>
            </w:r>
            <w:proofErr w:type="spellEnd"/>
            <w:r w:rsidR="00EE0D20">
              <w:rPr>
                <w:sz w:val="20"/>
                <w:szCs w:val="20"/>
              </w:rPr>
              <w:t xml:space="preserve"> programming in my second year</w:t>
            </w:r>
            <w:r w:rsidR="00101209">
              <w:rPr>
                <w:sz w:val="20"/>
                <w:szCs w:val="20"/>
              </w:rPr>
              <w:t xml:space="preserve">. </w:t>
            </w:r>
            <w:r w:rsidR="00BE5FEB">
              <w:rPr>
                <w:sz w:val="20"/>
                <w:szCs w:val="20"/>
              </w:rPr>
              <w:t>I work</w:t>
            </w:r>
            <w:r w:rsidR="006C2B16">
              <w:rPr>
                <w:sz w:val="20"/>
                <w:szCs w:val="20"/>
              </w:rPr>
              <w:t>ed</w:t>
            </w:r>
            <w:r w:rsidR="00BE5FEB">
              <w:rPr>
                <w:sz w:val="20"/>
                <w:szCs w:val="20"/>
              </w:rPr>
              <w:t xml:space="preserve"> with my project supervisor </w:t>
            </w:r>
            <w:r w:rsidR="009525AB">
              <w:rPr>
                <w:sz w:val="20"/>
                <w:szCs w:val="20"/>
              </w:rPr>
              <w:t>Simon. H</w:t>
            </w:r>
            <w:r w:rsidR="00BE5FEB">
              <w:rPr>
                <w:sz w:val="20"/>
                <w:szCs w:val="20"/>
              </w:rPr>
              <w:t xml:space="preserve">e helped me clarify the </w:t>
            </w:r>
            <w:r w:rsidR="006C2B16">
              <w:rPr>
                <w:sz w:val="20"/>
                <w:szCs w:val="20"/>
              </w:rPr>
              <w:t xml:space="preserve">specifications of required user </w:t>
            </w:r>
            <w:r w:rsidR="00BE5FEB">
              <w:rPr>
                <w:sz w:val="20"/>
                <w:szCs w:val="20"/>
              </w:rPr>
              <w:t>functions</w:t>
            </w:r>
            <w:r w:rsidR="006C2B16">
              <w:rPr>
                <w:sz w:val="20"/>
                <w:szCs w:val="20"/>
              </w:rPr>
              <w:t xml:space="preserve"> and gave me many helpful suggestions on </w:t>
            </w:r>
            <w:proofErr w:type="spellStart"/>
            <w:r w:rsidR="006C2B16">
              <w:rPr>
                <w:sz w:val="20"/>
                <w:szCs w:val="20"/>
              </w:rPr>
              <w:t>Matlab</w:t>
            </w:r>
            <w:proofErr w:type="spellEnd"/>
            <w:r w:rsidR="006C2B16">
              <w:rPr>
                <w:sz w:val="20"/>
                <w:szCs w:val="20"/>
              </w:rPr>
              <w:t xml:space="preserve"> programming</w:t>
            </w:r>
            <w:r w:rsidR="00BA2661">
              <w:rPr>
                <w:sz w:val="20"/>
                <w:szCs w:val="20"/>
              </w:rPr>
              <w:t>. I learnt to</w:t>
            </w:r>
            <w:r w:rsidR="00E05274">
              <w:rPr>
                <w:sz w:val="20"/>
                <w:szCs w:val="20"/>
              </w:rPr>
              <w:t xml:space="preserve"> </w:t>
            </w:r>
            <w:r w:rsidR="00BA2661">
              <w:rPr>
                <w:sz w:val="20"/>
                <w:szCs w:val="20"/>
              </w:rPr>
              <w:t>put</w:t>
            </w:r>
            <w:r w:rsidR="00E05274">
              <w:rPr>
                <w:sz w:val="20"/>
                <w:szCs w:val="20"/>
              </w:rPr>
              <w:t xml:space="preserve"> </w:t>
            </w:r>
            <w:r w:rsidR="00BA2661">
              <w:rPr>
                <w:sz w:val="20"/>
                <w:szCs w:val="20"/>
              </w:rPr>
              <w:t>different</w:t>
            </w:r>
            <w:r w:rsidR="00E05274">
              <w:rPr>
                <w:sz w:val="20"/>
                <w:szCs w:val="20"/>
              </w:rPr>
              <w:t xml:space="preserve"> data information into a </w:t>
            </w:r>
            <w:proofErr w:type="spellStart"/>
            <w:r w:rsidR="00E05274">
              <w:rPr>
                <w:sz w:val="20"/>
                <w:szCs w:val="20"/>
              </w:rPr>
              <w:t>struct</w:t>
            </w:r>
            <w:proofErr w:type="spellEnd"/>
            <w:r w:rsidR="00E05274">
              <w:rPr>
                <w:sz w:val="20"/>
                <w:szCs w:val="20"/>
              </w:rPr>
              <w:t xml:space="preserve"> </w:t>
            </w:r>
            <w:r w:rsidR="00E32D47">
              <w:rPr>
                <w:sz w:val="20"/>
                <w:szCs w:val="20"/>
              </w:rPr>
              <w:t xml:space="preserve">to simplify the scripts. I </w:t>
            </w:r>
            <w:r w:rsidR="00BA2661">
              <w:rPr>
                <w:sz w:val="20"/>
                <w:szCs w:val="20"/>
              </w:rPr>
              <w:t xml:space="preserve">also learnt to write each user function </w:t>
            </w:r>
            <w:r w:rsidR="00D01CF7">
              <w:rPr>
                <w:sz w:val="20"/>
                <w:szCs w:val="20"/>
              </w:rPr>
              <w:t>as</w:t>
            </w:r>
            <w:r w:rsidR="00BA2661">
              <w:rPr>
                <w:sz w:val="20"/>
                <w:szCs w:val="20"/>
              </w:rPr>
              <w:t xml:space="preserve"> a dependent function script and call each function from</w:t>
            </w:r>
            <w:r w:rsidR="00D01CF7">
              <w:rPr>
                <w:sz w:val="20"/>
                <w:szCs w:val="20"/>
              </w:rPr>
              <w:t xml:space="preserve"> the main script</w:t>
            </w:r>
            <w:r w:rsidR="00BA2661">
              <w:rPr>
                <w:sz w:val="20"/>
                <w:szCs w:val="20"/>
              </w:rPr>
              <w:t xml:space="preserve"> </w:t>
            </w:r>
            <w:r w:rsidR="00D01CF7">
              <w:rPr>
                <w:sz w:val="20"/>
                <w:szCs w:val="20"/>
              </w:rPr>
              <w:t xml:space="preserve">which also helped </w:t>
            </w:r>
            <w:r w:rsidR="00F14BCC">
              <w:rPr>
                <w:sz w:val="20"/>
                <w:szCs w:val="20"/>
              </w:rPr>
              <w:t xml:space="preserve">user </w:t>
            </w:r>
            <w:r w:rsidR="00D64A97">
              <w:rPr>
                <w:sz w:val="20"/>
                <w:szCs w:val="20"/>
              </w:rPr>
              <w:t>interface</w:t>
            </w:r>
            <w:r w:rsidR="00D01CF7">
              <w:rPr>
                <w:sz w:val="20"/>
                <w:szCs w:val="20"/>
              </w:rPr>
              <w:t xml:space="preserve"> </w:t>
            </w:r>
            <w:r w:rsidR="00D64A97">
              <w:rPr>
                <w:sz w:val="20"/>
                <w:szCs w:val="20"/>
              </w:rPr>
              <w:t xml:space="preserve">better interact </w:t>
            </w:r>
            <w:r w:rsidR="00F14BCC">
              <w:rPr>
                <w:sz w:val="20"/>
                <w:szCs w:val="20"/>
              </w:rPr>
              <w:t>with Octave</w:t>
            </w:r>
            <w:r w:rsidR="00E32D47">
              <w:rPr>
                <w:sz w:val="20"/>
                <w:szCs w:val="20"/>
              </w:rPr>
              <w:t>.</w:t>
            </w:r>
          </w:p>
          <w:p w14:paraId="44CA0F55" w14:textId="77777777" w:rsidR="00AA2613" w:rsidRPr="00151787" w:rsidRDefault="005F6A25" w:rsidP="00AA2613">
            <w:pPr>
              <w:spacing w:after="160" w:line="259" w:lineRule="auto"/>
              <w:rPr>
                <w:i/>
                <w:color w:val="A6A6A6" w:themeColor="background1" w:themeShade="A6"/>
                <w:lang w:val="en-US"/>
              </w:rPr>
            </w:pPr>
            <w:r w:rsidRPr="005F6A25">
              <w:rPr>
                <w:sz w:val="20"/>
                <w:szCs w:val="20"/>
              </w:rPr>
              <w:t>Fo</w:t>
            </w:r>
            <w:r>
              <w:rPr>
                <w:sz w:val="20"/>
                <w:szCs w:val="20"/>
              </w:rPr>
              <w:t>r the second part, the required technical and practical skills contain C++ language and QT Creator. This part is the</w:t>
            </w:r>
            <w:r w:rsidR="005D0CA4">
              <w:rPr>
                <w:sz w:val="20"/>
                <w:szCs w:val="20"/>
              </w:rPr>
              <w:t xml:space="preserve"> one I am still working on and it is also the</w:t>
            </w:r>
            <w:r>
              <w:rPr>
                <w:sz w:val="20"/>
                <w:szCs w:val="20"/>
              </w:rPr>
              <w:t xml:space="preserve"> hard part to me</w:t>
            </w:r>
            <w:r w:rsidR="009479A5">
              <w:rPr>
                <w:sz w:val="20"/>
                <w:szCs w:val="20"/>
              </w:rPr>
              <w:t xml:space="preserve"> </w:t>
            </w:r>
            <w:r w:rsidR="00147932">
              <w:rPr>
                <w:sz w:val="20"/>
                <w:szCs w:val="20"/>
              </w:rPr>
              <w:t>because I n</w:t>
            </w:r>
            <w:r w:rsidR="00CC19B7">
              <w:rPr>
                <w:sz w:val="20"/>
                <w:szCs w:val="20"/>
              </w:rPr>
              <w:t xml:space="preserve">ever used QT creator before but </w:t>
            </w:r>
            <w:r w:rsidR="00C34BEB">
              <w:rPr>
                <w:sz w:val="20"/>
                <w:szCs w:val="20"/>
              </w:rPr>
              <w:t xml:space="preserve">luckily, </w:t>
            </w:r>
            <w:r w:rsidR="00CC19B7">
              <w:rPr>
                <w:sz w:val="20"/>
                <w:szCs w:val="20"/>
              </w:rPr>
              <w:t xml:space="preserve">transferring </w:t>
            </w:r>
            <w:r w:rsidR="005D0CA4">
              <w:rPr>
                <w:sz w:val="20"/>
                <w:szCs w:val="20"/>
              </w:rPr>
              <w:t xml:space="preserve">from </w:t>
            </w:r>
            <w:r w:rsidR="00CC19B7">
              <w:rPr>
                <w:sz w:val="20"/>
                <w:szCs w:val="20"/>
              </w:rPr>
              <w:t>C language to C++ language is easier than I thought.</w:t>
            </w:r>
            <w:r w:rsidR="00C65007">
              <w:rPr>
                <w:sz w:val="20"/>
                <w:szCs w:val="20"/>
              </w:rPr>
              <w:t xml:space="preserve"> I searched many references and looked through </w:t>
            </w:r>
            <w:r w:rsidR="005D0CA4">
              <w:rPr>
                <w:sz w:val="20"/>
                <w:szCs w:val="20"/>
              </w:rPr>
              <w:t>various</w:t>
            </w:r>
            <w:r w:rsidR="00C65007">
              <w:rPr>
                <w:sz w:val="20"/>
                <w:szCs w:val="20"/>
              </w:rPr>
              <w:t xml:space="preserve"> </w:t>
            </w:r>
            <w:r w:rsidR="005D0CA4">
              <w:rPr>
                <w:sz w:val="20"/>
                <w:szCs w:val="20"/>
              </w:rPr>
              <w:t>QT</w:t>
            </w:r>
            <w:r w:rsidR="00C65007">
              <w:rPr>
                <w:sz w:val="20"/>
                <w:szCs w:val="20"/>
              </w:rPr>
              <w:t xml:space="preserve"> forums</w:t>
            </w:r>
            <w:r w:rsidR="005D0CA4">
              <w:rPr>
                <w:sz w:val="20"/>
                <w:szCs w:val="20"/>
              </w:rPr>
              <w:t xml:space="preserve"> and finally started to know about how to use QT creator.</w:t>
            </w:r>
            <w:r w:rsidR="00C65007">
              <w:rPr>
                <w:sz w:val="20"/>
                <w:szCs w:val="20"/>
              </w:rPr>
              <w:t xml:space="preserve"> I worked with my head supervisor Martin. </w:t>
            </w:r>
            <w:r w:rsidR="005D0CA4">
              <w:rPr>
                <w:sz w:val="20"/>
                <w:szCs w:val="20"/>
              </w:rPr>
              <w:t xml:space="preserve">Each time I showed him the interface prototype, he would </w:t>
            </w:r>
            <w:r w:rsidR="008C5419">
              <w:rPr>
                <w:sz w:val="20"/>
                <w:szCs w:val="20"/>
              </w:rPr>
              <w:t>tell</w:t>
            </w:r>
            <w:r w:rsidR="001939B8">
              <w:rPr>
                <w:sz w:val="20"/>
                <w:szCs w:val="20"/>
              </w:rPr>
              <w:t xml:space="preserve"> me the </w:t>
            </w:r>
            <w:r w:rsidR="008C5419">
              <w:rPr>
                <w:sz w:val="20"/>
                <w:szCs w:val="20"/>
              </w:rPr>
              <w:t>function</w:t>
            </w:r>
            <w:r w:rsidR="003D3911">
              <w:rPr>
                <w:sz w:val="20"/>
                <w:szCs w:val="20"/>
              </w:rPr>
              <w:t>s</w:t>
            </w:r>
            <w:r w:rsidR="008C5419">
              <w:rPr>
                <w:sz w:val="20"/>
                <w:szCs w:val="20"/>
              </w:rPr>
              <w:t xml:space="preserve"> </w:t>
            </w:r>
            <w:r w:rsidR="003D3911">
              <w:rPr>
                <w:sz w:val="20"/>
                <w:szCs w:val="20"/>
              </w:rPr>
              <w:t xml:space="preserve">which </w:t>
            </w:r>
            <w:r w:rsidR="00151787">
              <w:rPr>
                <w:sz w:val="20"/>
                <w:szCs w:val="20"/>
              </w:rPr>
              <w:t>I need</w:t>
            </w:r>
            <w:r w:rsidR="003D3911">
              <w:rPr>
                <w:sz w:val="20"/>
                <w:szCs w:val="20"/>
              </w:rPr>
              <w:t xml:space="preserve"> to </w:t>
            </w:r>
            <w:r w:rsidR="00151787">
              <w:rPr>
                <w:sz w:val="20"/>
                <w:szCs w:val="20"/>
              </w:rPr>
              <w:t xml:space="preserve">add or </w:t>
            </w:r>
            <w:r w:rsidR="003D3911">
              <w:rPr>
                <w:sz w:val="20"/>
                <w:szCs w:val="20"/>
              </w:rPr>
              <w:t xml:space="preserve">improve and </w:t>
            </w:r>
            <w:r w:rsidR="00151787">
              <w:rPr>
                <w:sz w:val="20"/>
                <w:szCs w:val="20"/>
              </w:rPr>
              <w:t xml:space="preserve">he also </w:t>
            </w:r>
            <w:r w:rsidR="003D3911">
              <w:rPr>
                <w:sz w:val="20"/>
                <w:szCs w:val="20"/>
              </w:rPr>
              <w:t xml:space="preserve">taught me how to </w:t>
            </w:r>
            <w:r w:rsidR="00CD3469">
              <w:rPr>
                <w:sz w:val="20"/>
                <w:szCs w:val="20"/>
              </w:rPr>
              <w:t>make</w:t>
            </w:r>
            <w:r w:rsidR="003D3911">
              <w:rPr>
                <w:sz w:val="20"/>
                <w:szCs w:val="20"/>
              </w:rPr>
              <w:t xml:space="preserve"> </w:t>
            </w:r>
            <w:proofErr w:type="spellStart"/>
            <w:proofErr w:type="gramStart"/>
            <w:r w:rsidR="003D3911">
              <w:rPr>
                <w:sz w:val="20"/>
                <w:szCs w:val="20"/>
              </w:rPr>
              <w:t>a</w:t>
            </w:r>
            <w:proofErr w:type="spellEnd"/>
            <w:proofErr w:type="gramEnd"/>
            <w:r w:rsidR="00CD3469">
              <w:rPr>
                <w:sz w:val="20"/>
                <w:szCs w:val="20"/>
              </w:rPr>
              <w:t xml:space="preserve"> interface</w:t>
            </w:r>
            <w:r w:rsidR="003D3911">
              <w:rPr>
                <w:sz w:val="20"/>
                <w:szCs w:val="20"/>
              </w:rPr>
              <w:t xml:space="preserve"> </w:t>
            </w:r>
            <w:r w:rsidR="00151787">
              <w:rPr>
                <w:sz w:val="20"/>
                <w:szCs w:val="20"/>
              </w:rPr>
              <w:t xml:space="preserve">more </w:t>
            </w:r>
            <w:r w:rsidR="003D3911">
              <w:rPr>
                <w:sz w:val="20"/>
                <w:szCs w:val="20"/>
              </w:rPr>
              <w:t>user-friendly</w:t>
            </w:r>
            <w:r w:rsidR="00151787">
              <w:rPr>
                <w:sz w:val="20"/>
                <w:szCs w:val="20"/>
              </w:rPr>
              <w:t>.</w:t>
            </w:r>
          </w:p>
        </w:tc>
      </w:tr>
      <w:tr w:rsidR="00AA2613" w:rsidRPr="00AA2613" w14:paraId="4422EABA" w14:textId="77777777" w:rsidTr="00AA2613">
        <w:trPr>
          <w:trHeight w:val="1423"/>
        </w:trPr>
        <w:tc>
          <w:tcPr>
            <w:tcW w:w="10343" w:type="dxa"/>
            <w:shd w:val="clear" w:color="auto" w:fill="D9D9D9" w:themeFill="background1" w:themeFillShade="D9"/>
          </w:tcPr>
          <w:p w14:paraId="1EF25AB8" w14:textId="77777777" w:rsidR="00AA2613" w:rsidRPr="00AA2613" w:rsidRDefault="00AA2613" w:rsidP="00AA2613">
            <w:pPr>
              <w:spacing w:line="259" w:lineRule="auto"/>
              <w:rPr>
                <w:b/>
                <w:sz w:val="20"/>
                <w:szCs w:val="20"/>
              </w:rPr>
            </w:pPr>
            <w:r w:rsidRPr="00AA2613">
              <w:rPr>
                <w:b/>
                <w:sz w:val="20"/>
                <w:szCs w:val="20"/>
              </w:rPr>
              <w:t>2.</w:t>
            </w:r>
            <w:r w:rsidRPr="00AA2613">
              <w:t xml:space="preserve"> </w:t>
            </w:r>
            <w:r w:rsidRPr="00AA2613">
              <w:rPr>
                <w:b/>
                <w:sz w:val="20"/>
                <w:szCs w:val="20"/>
              </w:rPr>
              <w:t>Use appropriate scientific, technical or engineering principles.</w:t>
            </w:r>
          </w:p>
          <w:p w14:paraId="528F02E2" w14:textId="77777777" w:rsidR="00AA2613" w:rsidRPr="00CF041C" w:rsidRDefault="00E72814" w:rsidP="00CF041C">
            <w:pPr>
              <w:spacing w:line="259" w:lineRule="auto"/>
              <w:rPr>
                <w:sz w:val="20"/>
                <w:szCs w:val="20"/>
              </w:rPr>
            </w:pPr>
            <w:r>
              <w:rPr>
                <w:sz w:val="20"/>
                <w:szCs w:val="20"/>
              </w:rPr>
              <w:t xml:space="preserve">Describe </w:t>
            </w:r>
            <w:r w:rsidR="00CF041C" w:rsidRPr="00CF041C">
              <w:rPr>
                <w:sz w:val="20"/>
                <w:szCs w:val="20"/>
              </w:rPr>
              <w:t>one of these examples</w:t>
            </w:r>
            <w:r w:rsidR="00AA2613" w:rsidRPr="00CF041C">
              <w:rPr>
                <w:rFonts w:cs="Avenir-Heavy"/>
                <w:sz w:val="20"/>
                <w:szCs w:val="20"/>
              </w:rPr>
              <w:t>:</w:t>
            </w:r>
          </w:p>
          <w:p w14:paraId="536E813A" w14:textId="77777777" w:rsidR="00AA2613" w:rsidRPr="00AA2613" w:rsidRDefault="00AA2613" w:rsidP="00AA2613">
            <w:pPr>
              <w:numPr>
                <w:ilvl w:val="0"/>
                <w:numId w:val="1"/>
              </w:numPr>
              <w:spacing w:line="259" w:lineRule="auto"/>
              <w:rPr>
                <w:sz w:val="20"/>
                <w:szCs w:val="20"/>
              </w:rPr>
            </w:pPr>
            <w:r w:rsidRPr="00AA2613">
              <w:rPr>
                <w:sz w:val="20"/>
                <w:szCs w:val="20"/>
              </w:rPr>
              <w:t>how a piece of equipment, system or mechanism works</w:t>
            </w:r>
          </w:p>
          <w:p w14:paraId="516061D7" w14:textId="77777777" w:rsidR="00AA2613" w:rsidRPr="005F4A28" w:rsidRDefault="00AA2613" w:rsidP="005F4A28">
            <w:pPr>
              <w:pStyle w:val="ListParagraph"/>
              <w:numPr>
                <w:ilvl w:val="0"/>
                <w:numId w:val="9"/>
              </w:numPr>
              <w:autoSpaceDE w:val="0"/>
              <w:autoSpaceDN w:val="0"/>
              <w:adjustRightInd w:val="0"/>
              <w:spacing w:line="256" w:lineRule="auto"/>
              <w:rPr>
                <w:rFonts w:ascii="Avenir-Heavy" w:hAnsi="Avenir-Heavy" w:cs="Avenir-Heavy"/>
                <w:color w:val="2E2E08"/>
                <w:sz w:val="20"/>
                <w:szCs w:val="20"/>
              </w:rPr>
            </w:pPr>
            <w:r w:rsidRPr="00AA2613">
              <w:rPr>
                <w:sz w:val="20"/>
                <w:szCs w:val="20"/>
              </w:rPr>
              <w:t>or market research</w:t>
            </w:r>
            <w:r w:rsidR="005F4A28">
              <w:rPr>
                <w:sz w:val="20"/>
                <w:szCs w:val="20"/>
              </w:rPr>
              <w:t xml:space="preserve">, </w:t>
            </w:r>
            <w:r w:rsidR="005F4A28" w:rsidRPr="005F4A28">
              <w:rPr>
                <w:sz w:val="20"/>
                <w:szCs w:val="20"/>
              </w:rPr>
              <w:t>product or process research and development</w:t>
            </w:r>
            <w:r w:rsidR="005F4A28">
              <w:rPr>
                <w:rFonts w:ascii="Avenir-Heavy" w:hAnsi="Avenir-Heavy" w:cs="Avenir-Heavy"/>
                <w:color w:val="2E2E08"/>
                <w:sz w:val="20"/>
                <w:szCs w:val="20"/>
              </w:rPr>
              <w:t xml:space="preserve"> </w:t>
            </w:r>
          </w:p>
          <w:p w14:paraId="799651CA" w14:textId="77777777" w:rsidR="00AA2613" w:rsidRPr="00873EAC" w:rsidRDefault="00AA2613" w:rsidP="008E64CA">
            <w:pPr>
              <w:numPr>
                <w:ilvl w:val="0"/>
                <w:numId w:val="1"/>
              </w:numPr>
              <w:spacing w:line="259" w:lineRule="auto"/>
              <w:rPr>
                <w:rFonts w:cs="Avenir-Heavy"/>
                <w:color w:val="2E2E08"/>
                <w:sz w:val="20"/>
                <w:szCs w:val="20"/>
              </w:rPr>
            </w:pPr>
            <w:r w:rsidRPr="00AA2613">
              <w:rPr>
                <w:sz w:val="20"/>
                <w:szCs w:val="20"/>
              </w:rPr>
              <w:t>or analysis of data to improve engineering</w:t>
            </w:r>
            <w:r w:rsidR="00873EAC">
              <w:rPr>
                <w:sz w:val="20"/>
                <w:szCs w:val="20"/>
              </w:rPr>
              <w:t xml:space="preserve"> products, systems and services</w:t>
            </w:r>
          </w:p>
          <w:p w14:paraId="16CCA6AD" w14:textId="77777777" w:rsidR="00873EAC" w:rsidRPr="00AA2613" w:rsidRDefault="00873EAC" w:rsidP="008E64CA">
            <w:pPr>
              <w:numPr>
                <w:ilvl w:val="0"/>
                <w:numId w:val="1"/>
              </w:numPr>
              <w:spacing w:line="259" w:lineRule="auto"/>
              <w:rPr>
                <w:rFonts w:cs="Avenir-Heavy"/>
                <w:color w:val="2E2E08"/>
                <w:sz w:val="20"/>
                <w:szCs w:val="20"/>
              </w:rPr>
            </w:pPr>
            <w:r>
              <w:rPr>
                <w:sz w:val="20"/>
                <w:szCs w:val="20"/>
              </w:rPr>
              <w:t>or use</w:t>
            </w:r>
            <w:r w:rsidR="002172E0">
              <w:rPr>
                <w:sz w:val="20"/>
                <w:szCs w:val="20"/>
              </w:rPr>
              <w:t xml:space="preserve"> of</w:t>
            </w:r>
            <w:r>
              <w:rPr>
                <w:sz w:val="20"/>
                <w:szCs w:val="20"/>
              </w:rPr>
              <w:t xml:space="preserve"> ‘first principles’ to develop computational models</w:t>
            </w:r>
          </w:p>
        </w:tc>
      </w:tr>
      <w:tr w:rsidR="00AA2613" w:rsidRPr="00AA2613" w14:paraId="161AB6F1" w14:textId="77777777" w:rsidTr="00AA2613">
        <w:trPr>
          <w:trHeight w:val="2700"/>
        </w:trPr>
        <w:tc>
          <w:tcPr>
            <w:tcW w:w="10343" w:type="dxa"/>
          </w:tcPr>
          <w:p w14:paraId="0A93BE09" w14:textId="77777777" w:rsidR="009A6794" w:rsidRDefault="001006A2" w:rsidP="001006A2">
            <w:pPr>
              <w:autoSpaceDE w:val="0"/>
              <w:autoSpaceDN w:val="0"/>
              <w:adjustRightInd w:val="0"/>
              <w:spacing w:after="240" w:line="340" w:lineRule="atLeast"/>
              <w:rPr>
                <w:sz w:val="20"/>
                <w:szCs w:val="20"/>
              </w:rPr>
            </w:pPr>
            <w:r>
              <w:rPr>
                <w:sz w:val="20"/>
                <w:szCs w:val="20"/>
              </w:rPr>
              <w:t>Oscilloscope signal data processing</w:t>
            </w:r>
            <w:r w:rsidRPr="001006A2">
              <w:rPr>
                <w:sz w:val="20"/>
                <w:szCs w:val="20"/>
              </w:rPr>
              <w:t xml:space="preserve"> </w:t>
            </w:r>
            <w:r w:rsidR="00BF6A06">
              <w:rPr>
                <w:sz w:val="20"/>
                <w:szCs w:val="20"/>
              </w:rPr>
              <w:t xml:space="preserve">program </w:t>
            </w:r>
            <w:r w:rsidRPr="001006A2">
              <w:rPr>
                <w:sz w:val="20"/>
                <w:szCs w:val="20"/>
              </w:rPr>
              <w:t xml:space="preserve">is aimed to solve a practical </w:t>
            </w:r>
            <w:r w:rsidRPr="00AA2613">
              <w:rPr>
                <w:sz w:val="20"/>
                <w:szCs w:val="20"/>
              </w:rPr>
              <w:t>engineering</w:t>
            </w:r>
            <w:r>
              <w:rPr>
                <w:sz w:val="20"/>
                <w:szCs w:val="20"/>
              </w:rPr>
              <w:t xml:space="preserve"> </w:t>
            </w:r>
            <w:r w:rsidRPr="001006A2">
              <w:rPr>
                <w:sz w:val="20"/>
                <w:szCs w:val="20"/>
              </w:rPr>
              <w:t>problem which commonly exists in the most signals testing experiments. Normally oscilloscopes have no more than four</w:t>
            </w:r>
            <w:r>
              <w:rPr>
                <w:sz w:val="20"/>
                <w:szCs w:val="20"/>
              </w:rPr>
              <w:t xml:space="preserve"> </w:t>
            </w:r>
            <w:r w:rsidRPr="001006A2">
              <w:rPr>
                <w:sz w:val="20"/>
                <w:szCs w:val="20"/>
              </w:rPr>
              <w:t>channels</w:t>
            </w:r>
            <w:r>
              <w:rPr>
                <w:sz w:val="20"/>
                <w:szCs w:val="20"/>
              </w:rPr>
              <w:t>.</w:t>
            </w:r>
            <w:r w:rsidRPr="001006A2">
              <w:rPr>
                <w:sz w:val="20"/>
                <w:szCs w:val="20"/>
              </w:rPr>
              <w:t xml:space="preserve"> However, for</w:t>
            </w:r>
            <w:r>
              <w:rPr>
                <w:sz w:val="20"/>
                <w:szCs w:val="20"/>
              </w:rPr>
              <w:t xml:space="preserve"> </w:t>
            </w:r>
            <w:r w:rsidRPr="001006A2">
              <w:rPr>
                <w:sz w:val="20"/>
                <w:szCs w:val="20"/>
              </w:rPr>
              <w:t>engineers, it is normal to test more than four sets of</w:t>
            </w:r>
            <w:r>
              <w:rPr>
                <w:sz w:val="20"/>
                <w:szCs w:val="20"/>
              </w:rPr>
              <w:t xml:space="preserve"> </w:t>
            </w:r>
            <w:r w:rsidRPr="001006A2">
              <w:rPr>
                <w:sz w:val="20"/>
                <w:szCs w:val="20"/>
              </w:rPr>
              <w:t>signals during the experiment so it is not possible</w:t>
            </w:r>
            <w:r>
              <w:rPr>
                <w:sz w:val="20"/>
                <w:szCs w:val="20"/>
              </w:rPr>
              <w:t xml:space="preserve"> </w:t>
            </w:r>
            <w:r w:rsidRPr="001006A2">
              <w:rPr>
                <w:sz w:val="20"/>
                <w:szCs w:val="20"/>
              </w:rPr>
              <w:t>to draw all the signals in one diagram because for</w:t>
            </w:r>
            <w:r>
              <w:rPr>
                <w:sz w:val="20"/>
                <w:szCs w:val="20"/>
              </w:rPr>
              <w:t xml:space="preserve"> </w:t>
            </w:r>
            <w:r w:rsidRPr="001006A2">
              <w:rPr>
                <w:sz w:val="20"/>
                <w:szCs w:val="20"/>
              </w:rPr>
              <w:t>each measurement, the time base is different.</w:t>
            </w:r>
            <w:r>
              <w:rPr>
                <w:sz w:val="20"/>
                <w:szCs w:val="20"/>
              </w:rPr>
              <w:t xml:space="preserve"> </w:t>
            </w:r>
            <w:r w:rsidRPr="001006A2">
              <w:rPr>
                <w:sz w:val="20"/>
                <w:szCs w:val="20"/>
              </w:rPr>
              <w:t xml:space="preserve">Therefore, </w:t>
            </w:r>
            <w:r>
              <w:rPr>
                <w:sz w:val="20"/>
                <w:szCs w:val="20"/>
              </w:rPr>
              <w:t>this</w:t>
            </w:r>
            <w:r w:rsidRPr="001006A2">
              <w:rPr>
                <w:sz w:val="20"/>
                <w:szCs w:val="20"/>
              </w:rPr>
              <w:t xml:space="preserve"> project is to design a program to adjust signals time base and plot all the s</w:t>
            </w:r>
            <w:r>
              <w:rPr>
                <w:sz w:val="20"/>
                <w:szCs w:val="20"/>
              </w:rPr>
              <w:t>ignal’s time-amplitude diagram.</w:t>
            </w:r>
          </w:p>
          <w:p w14:paraId="60EE184A" w14:textId="77777777" w:rsidR="00D961D7" w:rsidRDefault="000C5124" w:rsidP="001006A2">
            <w:pPr>
              <w:autoSpaceDE w:val="0"/>
              <w:autoSpaceDN w:val="0"/>
              <w:adjustRightInd w:val="0"/>
              <w:spacing w:after="240" w:line="340" w:lineRule="atLeast"/>
              <w:rPr>
                <w:sz w:val="20"/>
                <w:szCs w:val="20"/>
              </w:rPr>
            </w:pPr>
            <w:r>
              <w:rPr>
                <w:sz w:val="20"/>
                <w:szCs w:val="20"/>
              </w:rPr>
              <w:t xml:space="preserve">The basic working flow contains three steps. Firstly, engineers will import the data files from </w:t>
            </w:r>
            <w:r>
              <w:rPr>
                <w:sz w:val="20"/>
                <w:szCs w:val="20"/>
                <w:lang w:val="en-US"/>
              </w:rPr>
              <w:t>oscilloscope to computer via the Ethernet. Secondly, they can</w:t>
            </w:r>
            <w:r w:rsidR="00E7198E">
              <w:rPr>
                <w:sz w:val="20"/>
                <w:szCs w:val="20"/>
                <w:lang w:val="en-US"/>
              </w:rPr>
              <w:t xml:space="preserve"> import the</w:t>
            </w:r>
            <w:r>
              <w:rPr>
                <w:sz w:val="20"/>
                <w:szCs w:val="20"/>
                <w:lang w:val="en-US"/>
              </w:rPr>
              <w:t xml:space="preserve"> select</w:t>
            </w:r>
            <w:r w:rsidR="00E7198E">
              <w:rPr>
                <w:sz w:val="20"/>
                <w:szCs w:val="20"/>
                <w:lang w:val="en-US"/>
              </w:rPr>
              <w:t>ed</w:t>
            </w:r>
            <w:r>
              <w:rPr>
                <w:sz w:val="20"/>
                <w:szCs w:val="20"/>
                <w:lang w:val="en-US"/>
              </w:rPr>
              <w:t xml:space="preserve"> data files on the interface and set the specific parameters they want. Finally, they clicked plot button then they can acquire the corrected diagram. </w:t>
            </w:r>
            <w:r w:rsidR="00BD4242">
              <w:rPr>
                <w:sz w:val="20"/>
                <w:szCs w:val="20"/>
                <w:lang w:val="en-US"/>
              </w:rPr>
              <w:t xml:space="preserve">The wholes steps are super easy and engineers do not need to know how Octave works so </w:t>
            </w:r>
            <w:r w:rsidR="00E7198E">
              <w:rPr>
                <w:sz w:val="20"/>
                <w:szCs w:val="20"/>
                <w:lang w:val="en-US"/>
              </w:rPr>
              <w:t>it can be used for any engineers.</w:t>
            </w:r>
          </w:p>
          <w:p w14:paraId="2926B17D" w14:textId="77777777" w:rsidR="001006A2" w:rsidRPr="00002730" w:rsidRDefault="00002730" w:rsidP="001006A2">
            <w:pPr>
              <w:autoSpaceDE w:val="0"/>
              <w:autoSpaceDN w:val="0"/>
              <w:adjustRightInd w:val="0"/>
              <w:spacing w:after="240" w:line="340" w:lineRule="atLeast"/>
              <w:rPr>
                <w:sz w:val="20"/>
                <w:szCs w:val="20"/>
                <w:lang w:val="en-US"/>
              </w:rPr>
            </w:pPr>
            <w:r>
              <w:rPr>
                <w:sz w:val="20"/>
                <w:szCs w:val="20"/>
                <w:lang w:val="en-US"/>
              </w:rPr>
              <w:t>At this stage, this program is designed for MEN engineers. However, this program can be widely used in other engineer</w:t>
            </w:r>
            <w:r w:rsidR="008F6AE2">
              <w:rPr>
                <w:sz w:val="20"/>
                <w:szCs w:val="20"/>
                <w:lang w:val="en-US"/>
              </w:rPr>
              <w:t>ing</w:t>
            </w:r>
            <w:r>
              <w:rPr>
                <w:sz w:val="20"/>
                <w:szCs w:val="20"/>
                <w:lang w:val="en-US"/>
              </w:rPr>
              <w:t xml:space="preserve"> aspect for </w:t>
            </w:r>
            <w:r w:rsidR="004A2EAB">
              <w:rPr>
                <w:sz w:val="20"/>
                <w:szCs w:val="20"/>
                <w:lang w:val="en-US"/>
              </w:rPr>
              <w:t>correcting</w:t>
            </w:r>
            <w:r>
              <w:rPr>
                <w:sz w:val="20"/>
                <w:szCs w:val="20"/>
                <w:lang w:val="en-US"/>
              </w:rPr>
              <w:t xml:space="preserve"> oscilloscope </w:t>
            </w:r>
            <w:r w:rsidR="004A2EAB">
              <w:rPr>
                <w:sz w:val="20"/>
                <w:szCs w:val="20"/>
                <w:lang w:val="en-US"/>
              </w:rPr>
              <w:t>error</w:t>
            </w:r>
            <w:r w:rsidR="00E0245A">
              <w:rPr>
                <w:sz w:val="20"/>
                <w:szCs w:val="20"/>
                <w:lang w:val="en-US"/>
              </w:rPr>
              <w:t>s</w:t>
            </w:r>
            <w:r w:rsidR="00E7198E">
              <w:rPr>
                <w:sz w:val="20"/>
                <w:szCs w:val="20"/>
                <w:lang w:val="en-US"/>
              </w:rPr>
              <w:t>. Moreover, the whole processes will be finished on the user interface and engineers do not need to know any Octave knowledge, therefore, even more users can use this program</w:t>
            </w:r>
            <w:r>
              <w:rPr>
                <w:sz w:val="20"/>
                <w:szCs w:val="20"/>
                <w:lang w:val="en-US"/>
              </w:rPr>
              <w:t>.</w:t>
            </w:r>
            <w:r w:rsidR="00E0245A">
              <w:rPr>
                <w:sz w:val="20"/>
                <w:szCs w:val="20"/>
                <w:lang w:val="en-US"/>
              </w:rPr>
              <w:t xml:space="preserve"> Therefore, </w:t>
            </w:r>
            <w:r w:rsidR="00D961D7">
              <w:rPr>
                <w:sz w:val="20"/>
                <w:szCs w:val="20"/>
                <w:lang w:val="en-US"/>
              </w:rPr>
              <w:t xml:space="preserve">market </w:t>
            </w:r>
            <w:r w:rsidR="00E7198E">
              <w:rPr>
                <w:sz w:val="20"/>
                <w:szCs w:val="20"/>
                <w:lang w:val="en-US"/>
              </w:rPr>
              <w:t>prospect</w:t>
            </w:r>
            <w:r w:rsidR="008F6AE2">
              <w:rPr>
                <w:sz w:val="20"/>
                <w:szCs w:val="20"/>
                <w:lang w:val="en-US"/>
              </w:rPr>
              <w:t xml:space="preserve"> of this product</w:t>
            </w:r>
            <w:r w:rsidR="00E7198E">
              <w:rPr>
                <w:sz w:val="20"/>
                <w:szCs w:val="20"/>
                <w:lang w:val="en-US"/>
              </w:rPr>
              <w:t xml:space="preserve"> </w:t>
            </w:r>
            <w:r w:rsidR="00E0245A">
              <w:rPr>
                <w:sz w:val="20"/>
                <w:szCs w:val="20"/>
                <w:lang w:val="en-US"/>
              </w:rPr>
              <w:t>is promising.</w:t>
            </w:r>
            <w:r>
              <w:rPr>
                <w:sz w:val="20"/>
                <w:szCs w:val="20"/>
                <w:lang w:val="en-US"/>
              </w:rPr>
              <w:t xml:space="preserve">  </w:t>
            </w:r>
          </w:p>
          <w:p w14:paraId="4C73E3BF" w14:textId="77777777" w:rsidR="00AA2613" w:rsidRDefault="00AA2613" w:rsidP="00AA2613">
            <w:pPr>
              <w:rPr>
                <w:b/>
                <w:sz w:val="20"/>
                <w:szCs w:val="20"/>
              </w:rPr>
            </w:pPr>
          </w:p>
          <w:p w14:paraId="14F50057" w14:textId="77777777" w:rsidR="00E7198E" w:rsidRPr="00E7198E" w:rsidRDefault="00E7198E" w:rsidP="00AA2613">
            <w:pPr>
              <w:rPr>
                <w:b/>
                <w:sz w:val="20"/>
                <w:szCs w:val="20"/>
                <w:lang w:val="en-US"/>
              </w:rPr>
            </w:pPr>
          </w:p>
        </w:tc>
      </w:tr>
    </w:tbl>
    <w:p w14:paraId="19E8EAE8" w14:textId="77777777" w:rsidR="008E64CA" w:rsidRPr="001006A2" w:rsidRDefault="008E64CA" w:rsidP="00AA2613"/>
    <w:tbl>
      <w:tblPr>
        <w:tblStyle w:val="TableGrid"/>
        <w:tblW w:w="10343" w:type="dxa"/>
        <w:tblLook w:val="04A0" w:firstRow="1" w:lastRow="0" w:firstColumn="1" w:lastColumn="0" w:noHBand="0" w:noVBand="1"/>
      </w:tblPr>
      <w:tblGrid>
        <w:gridCol w:w="10343"/>
      </w:tblGrid>
      <w:tr w:rsidR="00AA2613" w:rsidRPr="00AA2613" w14:paraId="6E48A462" w14:textId="77777777" w:rsidTr="008E64CA">
        <w:tc>
          <w:tcPr>
            <w:tcW w:w="10343" w:type="dxa"/>
            <w:shd w:val="clear" w:color="auto" w:fill="D9D9D9" w:themeFill="background1" w:themeFillShade="D9"/>
          </w:tcPr>
          <w:p w14:paraId="17889855" w14:textId="77777777" w:rsidR="00AA2613" w:rsidRPr="00AA2613" w:rsidRDefault="00AA2613" w:rsidP="008E64CA">
            <w:pPr>
              <w:spacing w:after="160" w:line="259" w:lineRule="auto"/>
              <w:rPr>
                <w:b/>
                <w:sz w:val="28"/>
                <w:szCs w:val="28"/>
              </w:rPr>
            </w:pPr>
            <w:r>
              <w:rPr>
                <w:b/>
                <w:sz w:val="28"/>
                <w:szCs w:val="28"/>
              </w:rPr>
              <w:t xml:space="preserve">B. </w:t>
            </w:r>
            <w:r w:rsidRPr="00AA2613">
              <w:rPr>
                <w:b/>
                <w:sz w:val="28"/>
                <w:szCs w:val="28"/>
              </w:rPr>
              <w:t>Design and development of processes, systems, services and products</w:t>
            </w:r>
          </w:p>
        </w:tc>
      </w:tr>
      <w:tr w:rsidR="00AA2613" w:rsidRPr="00AA2613" w14:paraId="1F7CFF32" w14:textId="77777777" w:rsidTr="008E64CA">
        <w:tc>
          <w:tcPr>
            <w:tcW w:w="10343" w:type="dxa"/>
            <w:tcBorders>
              <w:bottom w:val="single" w:sz="4" w:space="0" w:color="auto"/>
            </w:tcBorders>
            <w:shd w:val="clear" w:color="auto" w:fill="D9D9D9" w:themeFill="background1" w:themeFillShade="D9"/>
          </w:tcPr>
          <w:p w14:paraId="73D72395" w14:textId="77777777" w:rsidR="00AA2613" w:rsidRPr="00AA2613" w:rsidRDefault="00AA2613" w:rsidP="008E64CA">
            <w:pPr>
              <w:spacing w:after="160" w:line="259" w:lineRule="auto"/>
              <w:rPr>
                <w:b/>
              </w:rPr>
            </w:pPr>
            <w:r w:rsidRPr="00AA2613">
              <w:rPr>
                <w:b/>
              </w:rPr>
              <w:t>Contribute to the design, development, manufacture, construction, commissioning, operation or maintenance of products, equipment, processes, systems or services.</w:t>
            </w:r>
          </w:p>
        </w:tc>
      </w:tr>
      <w:tr w:rsidR="00AA2613" w:rsidRPr="00AA2613" w14:paraId="5CABDD6E" w14:textId="77777777" w:rsidTr="008E64CA">
        <w:trPr>
          <w:trHeight w:val="1423"/>
        </w:trPr>
        <w:tc>
          <w:tcPr>
            <w:tcW w:w="10343" w:type="dxa"/>
            <w:shd w:val="clear" w:color="auto" w:fill="D9D9D9" w:themeFill="background1" w:themeFillShade="D9"/>
          </w:tcPr>
          <w:p w14:paraId="1956E294" w14:textId="77777777" w:rsidR="00694F7F" w:rsidRPr="00694F7F" w:rsidRDefault="00AA2613" w:rsidP="00694F7F">
            <w:pPr>
              <w:rPr>
                <w:b/>
                <w:sz w:val="20"/>
                <w:szCs w:val="20"/>
              </w:rPr>
            </w:pPr>
            <w:r w:rsidRPr="00694F7F">
              <w:rPr>
                <w:b/>
                <w:sz w:val="20"/>
                <w:szCs w:val="20"/>
              </w:rPr>
              <w:t xml:space="preserve">2. </w:t>
            </w:r>
            <w:r w:rsidR="00694F7F" w:rsidRPr="00694F7F">
              <w:rPr>
                <w:b/>
                <w:sz w:val="20"/>
                <w:szCs w:val="20"/>
              </w:rPr>
              <w:t>Identify, organise and use resources effectively to complete tasks, with consideration for cost</w:t>
            </w:r>
            <w:r w:rsidR="00326B4B">
              <w:rPr>
                <w:b/>
                <w:sz w:val="20"/>
                <w:szCs w:val="20"/>
              </w:rPr>
              <w:t xml:space="preserve">, quality, safety, security, </w:t>
            </w:r>
            <w:r w:rsidR="00694F7F" w:rsidRPr="00694F7F">
              <w:rPr>
                <w:b/>
                <w:sz w:val="20"/>
                <w:szCs w:val="20"/>
              </w:rPr>
              <w:t>environmental</w:t>
            </w:r>
            <w:r w:rsidR="00326B4B">
              <w:rPr>
                <w:b/>
                <w:sz w:val="20"/>
                <w:szCs w:val="20"/>
              </w:rPr>
              <w:t xml:space="preserve"> and social</w:t>
            </w:r>
            <w:r w:rsidR="00694F7F" w:rsidRPr="00694F7F">
              <w:rPr>
                <w:b/>
                <w:sz w:val="20"/>
                <w:szCs w:val="20"/>
              </w:rPr>
              <w:t xml:space="preserve"> impact.</w:t>
            </w:r>
          </w:p>
          <w:p w14:paraId="353F1132" w14:textId="77777777" w:rsidR="00694F7F" w:rsidRPr="00326B4B" w:rsidRDefault="00694F7F" w:rsidP="00326B4B">
            <w:pPr>
              <w:spacing w:line="259" w:lineRule="auto"/>
              <w:rPr>
                <w:rFonts w:cs="Avenir-Heavy"/>
                <w:sz w:val="20"/>
                <w:szCs w:val="20"/>
              </w:rPr>
            </w:pPr>
            <w:r w:rsidRPr="00326B4B">
              <w:rPr>
                <w:rFonts w:cs="Avenir-Heavy"/>
                <w:sz w:val="20"/>
                <w:szCs w:val="20"/>
              </w:rPr>
              <w:t>Describe how you make decisions about:</w:t>
            </w:r>
          </w:p>
          <w:p w14:paraId="4F83854D" w14:textId="77777777" w:rsidR="00694F7F" w:rsidRPr="00326B4B" w:rsidRDefault="00694F7F" w:rsidP="00694F7F">
            <w:pPr>
              <w:numPr>
                <w:ilvl w:val="0"/>
                <w:numId w:val="1"/>
              </w:numPr>
              <w:spacing w:line="259" w:lineRule="auto"/>
              <w:rPr>
                <w:rFonts w:cs="Avenir-Heavy"/>
                <w:sz w:val="20"/>
                <w:szCs w:val="20"/>
              </w:rPr>
            </w:pPr>
            <w:r w:rsidRPr="00326B4B">
              <w:rPr>
                <w:rFonts w:cs="Avenir-Heavy"/>
                <w:sz w:val="20"/>
                <w:szCs w:val="20"/>
              </w:rPr>
              <w:t xml:space="preserve">what information, </w:t>
            </w:r>
            <w:r w:rsidR="00873EAC">
              <w:rPr>
                <w:rFonts w:cs="Avenir-Heavy"/>
                <w:sz w:val="20"/>
                <w:szCs w:val="20"/>
              </w:rPr>
              <w:t xml:space="preserve">scholarly resources, </w:t>
            </w:r>
            <w:r w:rsidRPr="00326B4B">
              <w:rPr>
                <w:rFonts w:cs="Avenir-Heavy"/>
                <w:sz w:val="20"/>
                <w:szCs w:val="20"/>
              </w:rPr>
              <w:t xml:space="preserve">material, component, </w:t>
            </w:r>
            <w:r w:rsidR="002F151A" w:rsidRPr="00326B4B">
              <w:rPr>
                <w:rFonts w:cs="Avenir-Heavy"/>
                <w:sz w:val="20"/>
                <w:szCs w:val="20"/>
              </w:rPr>
              <w:t xml:space="preserve">tests, </w:t>
            </w:r>
            <w:r w:rsidRPr="00326B4B">
              <w:rPr>
                <w:rFonts w:cs="Avenir-Heavy"/>
                <w:sz w:val="20"/>
                <w:szCs w:val="20"/>
              </w:rPr>
              <w:t>people or plant to use</w:t>
            </w:r>
          </w:p>
          <w:p w14:paraId="039DC886" w14:textId="77777777" w:rsidR="00694F7F" w:rsidRPr="00326B4B" w:rsidRDefault="00694F7F" w:rsidP="00694F7F">
            <w:pPr>
              <w:numPr>
                <w:ilvl w:val="0"/>
                <w:numId w:val="1"/>
              </w:numPr>
              <w:spacing w:line="259" w:lineRule="auto"/>
              <w:rPr>
                <w:rFonts w:cs="Avenir-Heavy"/>
                <w:sz w:val="20"/>
                <w:szCs w:val="20"/>
              </w:rPr>
            </w:pPr>
            <w:r w:rsidRPr="00326B4B">
              <w:rPr>
                <w:rFonts w:cs="Avenir-Heavy"/>
                <w:sz w:val="20"/>
                <w:szCs w:val="20"/>
              </w:rPr>
              <w:t>or how to introduce a new method of worki</w:t>
            </w:r>
            <w:r w:rsidR="008E64CA" w:rsidRPr="00326B4B">
              <w:rPr>
                <w:rFonts w:cs="Avenir-Heavy"/>
                <w:sz w:val="20"/>
                <w:szCs w:val="20"/>
              </w:rPr>
              <w:t>ng or what precautions you took</w:t>
            </w:r>
          </w:p>
          <w:p w14:paraId="57225F38" w14:textId="77777777" w:rsidR="00AA2613" w:rsidRPr="00694F7F" w:rsidRDefault="00CF041C" w:rsidP="00326B4B">
            <w:pPr>
              <w:numPr>
                <w:ilvl w:val="0"/>
                <w:numId w:val="1"/>
              </w:numPr>
              <w:spacing w:line="259" w:lineRule="auto"/>
              <w:rPr>
                <w:rFonts w:cs="Avenir-Heavy"/>
                <w:color w:val="2E2E08"/>
                <w:sz w:val="20"/>
                <w:szCs w:val="20"/>
              </w:rPr>
            </w:pPr>
            <w:r>
              <w:rPr>
                <w:rFonts w:cs="Avenir-Heavy"/>
                <w:sz w:val="20"/>
                <w:szCs w:val="20"/>
              </w:rPr>
              <w:t xml:space="preserve">or </w:t>
            </w:r>
            <w:r w:rsidR="00694F7F" w:rsidRPr="00326B4B">
              <w:rPr>
                <w:rFonts w:cs="Avenir-Heavy"/>
                <w:sz w:val="20"/>
                <w:szCs w:val="20"/>
              </w:rPr>
              <w:t>how you have contributed to best practice methods of continuous improvement</w:t>
            </w:r>
            <w:r w:rsidR="002F151A" w:rsidRPr="00326B4B">
              <w:rPr>
                <w:rFonts w:cs="Avenir-Heavy"/>
                <w:sz w:val="20"/>
                <w:szCs w:val="20"/>
              </w:rPr>
              <w:t xml:space="preserve"> and quality management</w:t>
            </w:r>
            <w:r w:rsidR="00694F7F" w:rsidRPr="00326B4B">
              <w:rPr>
                <w:rFonts w:cs="Avenir-Heavy"/>
                <w:sz w:val="20"/>
                <w:szCs w:val="20"/>
              </w:rPr>
              <w:t>.</w:t>
            </w:r>
            <w:r w:rsidR="002F151A" w:rsidRPr="00326B4B">
              <w:rPr>
                <w:rFonts w:cs="Avenir-Heavy"/>
                <w:sz w:val="20"/>
                <w:szCs w:val="20"/>
              </w:rPr>
              <w:t xml:space="preserve"> Learning from feedback to make improvements</w:t>
            </w:r>
            <w:r w:rsidR="00531577" w:rsidRPr="00326B4B">
              <w:rPr>
                <w:rFonts w:cs="Avenir-Heavy"/>
                <w:sz w:val="20"/>
                <w:szCs w:val="20"/>
              </w:rPr>
              <w:t>.</w:t>
            </w:r>
          </w:p>
        </w:tc>
      </w:tr>
      <w:tr w:rsidR="00AA2613" w:rsidRPr="00AA2613" w14:paraId="4D30E09B" w14:textId="77777777" w:rsidTr="008E64CA">
        <w:trPr>
          <w:trHeight w:val="2700"/>
        </w:trPr>
        <w:tc>
          <w:tcPr>
            <w:tcW w:w="10343" w:type="dxa"/>
          </w:tcPr>
          <w:p w14:paraId="56CF1F5D" w14:textId="12D0350D" w:rsidR="009A445C" w:rsidRPr="0082648E" w:rsidRDefault="009A445C" w:rsidP="0082648E">
            <w:pPr>
              <w:autoSpaceDE w:val="0"/>
              <w:autoSpaceDN w:val="0"/>
              <w:adjustRightInd w:val="0"/>
              <w:spacing w:after="240" w:line="340" w:lineRule="atLeast"/>
              <w:rPr>
                <w:sz w:val="20"/>
                <w:szCs w:val="20"/>
                <w:lang w:val="en-US"/>
              </w:rPr>
            </w:pPr>
            <w:r w:rsidRPr="0082648E">
              <w:rPr>
                <w:sz w:val="20"/>
                <w:szCs w:val="20"/>
                <w:lang w:val="en-US"/>
              </w:rPr>
              <w:t xml:space="preserve">In QT programming, one main widget contains many small group widgets which are in the different class. Therefore, the problem will occur when trying to call the content of one widget e.g. </w:t>
            </w:r>
            <w:proofErr w:type="spellStart"/>
            <w:r w:rsidR="0082648E" w:rsidRPr="0082648E">
              <w:rPr>
                <w:sz w:val="20"/>
                <w:szCs w:val="20"/>
                <w:lang w:val="en-US"/>
              </w:rPr>
              <w:t>QL</w:t>
            </w:r>
            <w:r w:rsidRPr="0082648E">
              <w:rPr>
                <w:sz w:val="20"/>
                <w:szCs w:val="20"/>
                <w:lang w:val="en-US"/>
              </w:rPr>
              <w:t>ineedit</w:t>
            </w:r>
            <w:proofErr w:type="spellEnd"/>
            <w:r w:rsidRPr="0082648E">
              <w:rPr>
                <w:sz w:val="20"/>
                <w:szCs w:val="20"/>
                <w:lang w:val="en-US"/>
              </w:rPr>
              <w:t xml:space="preserve"> from another class by using '</w:t>
            </w:r>
            <w:proofErr w:type="spellStart"/>
            <w:r w:rsidRPr="0082648E">
              <w:rPr>
                <w:sz w:val="20"/>
                <w:szCs w:val="20"/>
                <w:lang w:val="en-US"/>
              </w:rPr>
              <w:t>ui</w:t>
            </w:r>
            <w:proofErr w:type="spellEnd"/>
            <w:r w:rsidRPr="0082648E">
              <w:rPr>
                <w:sz w:val="20"/>
                <w:szCs w:val="20"/>
                <w:lang w:val="en-US"/>
              </w:rPr>
              <w:t>-&gt;</w:t>
            </w:r>
            <w:proofErr w:type="spellStart"/>
            <w:r w:rsidRPr="0082648E">
              <w:rPr>
                <w:sz w:val="20"/>
                <w:szCs w:val="20"/>
                <w:lang w:val="en-US"/>
              </w:rPr>
              <w:t>lineedit</w:t>
            </w:r>
            <w:proofErr w:type="spellEnd"/>
            <w:r w:rsidRPr="0082648E">
              <w:rPr>
                <w:sz w:val="20"/>
                <w:szCs w:val="20"/>
                <w:lang w:val="en-US"/>
              </w:rPr>
              <w:t>-&gt;</w:t>
            </w:r>
            <w:proofErr w:type="gramStart"/>
            <w:r w:rsidRPr="0082648E">
              <w:rPr>
                <w:sz w:val="20"/>
                <w:szCs w:val="20"/>
                <w:lang w:val="en-US"/>
              </w:rPr>
              <w:t>text(</w:t>
            </w:r>
            <w:proofErr w:type="gramEnd"/>
            <w:r w:rsidRPr="0082648E">
              <w:rPr>
                <w:sz w:val="20"/>
                <w:szCs w:val="20"/>
                <w:lang w:val="en-US"/>
              </w:rPr>
              <w:t>)</w:t>
            </w:r>
            <w:r w:rsidR="0082648E" w:rsidRPr="0082648E">
              <w:rPr>
                <w:sz w:val="20"/>
                <w:szCs w:val="20"/>
                <w:lang w:val="en-US"/>
              </w:rPr>
              <w:t>' because the UI</w:t>
            </w:r>
            <w:r w:rsidRPr="0082648E">
              <w:rPr>
                <w:sz w:val="20"/>
                <w:szCs w:val="20"/>
                <w:lang w:val="en-US"/>
              </w:rPr>
              <w:t xml:space="preserve"> is private. One of the method to solve this problem is to establish the connection between two different class widgets by building cross class signal and slot. Once the push button is clicked, it will emit the signal from one class and send it to the slot which is in another class. Therefore, the cross class signal can be sent successfully.</w:t>
            </w:r>
          </w:p>
          <w:p w14:paraId="58891011" w14:textId="77777777" w:rsidR="00AA2613" w:rsidRPr="0082648E" w:rsidRDefault="00AA2613" w:rsidP="008E64CA">
            <w:pPr>
              <w:rPr>
                <w:b/>
                <w:sz w:val="20"/>
                <w:szCs w:val="20"/>
                <w:lang w:val="en-US"/>
              </w:rPr>
            </w:pPr>
          </w:p>
          <w:p w14:paraId="1D3A2F46" w14:textId="77777777" w:rsidR="009A6794" w:rsidRDefault="009A6794" w:rsidP="008E64CA">
            <w:pPr>
              <w:rPr>
                <w:b/>
                <w:sz w:val="20"/>
                <w:szCs w:val="20"/>
              </w:rPr>
            </w:pPr>
          </w:p>
          <w:p w14:paraId="368A4CC1" w14:textId="77777777" w:rsidR="00AA2613" w:rsidRPr="009A445C" w:rsidRDefault="00AA2613" w:rsidP="008E64CA">
            <w:pPr>
              <w:rPr>
                <w:b/>
                <w:sz w:val="20"/>
                <w:szCs w:val="20"/>
                <w:lang w:val="en-US"/>
              </w:rPr>
            </w:pPr>
          </w:p>
          <w:p w14:paraId="72AF6133" w14:textId="77777777" w:rsidR="00AA2613" w:rsidRPr="00AA2613" w:rsidRDefault="00AA2613" w:rsidP="008E64CA">
            <w:pPr>
              <w:rPr>
                <w:b/>
                <w:sz w:val="20"/>
                <w:szCs w:val="20"/>
              </w:rPr>
            </w:pPr>
          </w:p>
        </w:tc>
      </w:tr>
    </w:tbl>
    <w:p w14:paraId="6725768B" w14:textId="77777777" w:rsidR="00955EE9" w:rsidRDefault="00955EE9" w:rsidP="00AA2613"/>
    <w:p w14:paraId="2341A357" w14:textId="77777777" w:rsidR="00955EE9" w:rsidRPr="00AA2613" w:rsidRDefault="00955EE9" w:rsidP="00AA2613"/>
    <w:tbl>
      <w:tblPr>
        <w:tblStyle w:val="TableGrid"/>
        <w:tblW w:w="10343" w:type="dxa"/>
        <w:tblLook w:val="04A0" w:firstRow="1" w:lastRow="0" w:firstColumn="1" w:lastColumn="0" w:noHBand="0" w:noVBand="1"/>
      </w:tblPr>
      <w:tblGrid>
        <w:gridCol w:w="10343"/>
      </w:tblGrid>
      <w:tr w:rsidR="00694F7F" w:rsidRPr="00AA2613" w14:paraId="098236D6" w14:textId="77777777" w:rsidTr="008E64CA">
        <w:tc>
          <w:tcPr>
            <w:tcW w:w="10343" w:type="dxa"/>
            <w:shd w:val="clear" w:color="auto" w:fill="D9D9D9" w:themeFill="background1" w:themeFillShade="D9"/>
          </w:tcPr>
          <w:p w14:paraId="28240936" w14:textId="77777777" w:rsidR="00694F7F" w:rsidRPr="00AA2613" w:rsidRDefault="00694F7F" w:rsidP="008E64CA">
            <w:pPr>
              <w:spacing w:after="160" w:line="259" w:lineRule="auto"/>
              <w:rPr>
                <w:b/>
                <w:sz w:val="28"/>
                <w:szCs w:val="28"/>
              </w:rPr>
            </w:pPr>
            <w:r>
              <w:rPr>
                <w:b/>
                <w:sz w:val="28"/>
                <w:szCs w:val="28"/>
              </w:rPr>
              <w:t xml:space="preserve">C. </w:t>
            </w:r>
            <w:r w:rsidRPr="00694F7F">
              <w:rPr>
                <w:b/>
                <w:sz w:val="28"/>
                <w:szCs w:val="28"/>
              </w:rPr>
              <w:t>Responsibility, management or leadership</w:t>
            </w:r>
          </w:p>
        </w:tc>
      </w:tr>
      <w:tr w:rsidR="00694F7F" w:rsidRPr="00AA2613" w14:paraId="00F0C132" w14:textId="77777777" w:rsidTr="008E64CA">
        <w:tc>
          <w:tcPr>
            <w:tcW w:w="10343" w:type="dxa"/>
            <w:tcBorders>
              <w:bottom w:val="single" w:sz="4" w:space="0" w:color="auto"/>
            </w:tcBorders>
            <w:shd w:val="clear" w:color="auto" w:fill="D9D9D9" w:themeFill="background1" w:themeFillShade="D9"/>
          </w:tcPr>
          <w:p w14:paraId="637E5787" w14:textId="77777777" w:rsidR="00694F7F" w:rsidRPr="00AA2613" w:rsidRDefault="00694F7F" w:rsidP="008E64CA">
            <w:pPr>
              <w:spacing w:after="160" w:line="259" w:lineRule="auto"/>
              <w:rPr>
                <w:b/>
              </w:rPr>
            </w:pPr>
            <w:r w:rsidRPr="00694F7F">
              <w:rPr>
                <w:b/>
              </w:rPr>
              <w:t>Accept and exercise personal responsibility.</w:t>
            </w:r>
          </w:p>
        </w:tc>
      </w:tr>
      <w:tr w:rsidR="00694F7F" w:rsidRPr="00AA2613" w14:paraId="4BCA44CE" w14:textId="77777777" w:rsidTr="008E64CA">
        <w:trPr>
          <w:trHeight w:val="1391"/>
        </w:trPr>
        <w:tc>
          <w:tcPr>
            <w:tcW w:w="10343" w:type="dxa"/>
            <w:shd w:val="clear" w:color="auto" w:fill="D9D9D9" w:themeFill="background1" w:themeFillShade="D9"/>
          </w:tcPr>
          <w:p w14:paraId="2F3044E7" w14:textId="77777777" w:rsidR="00694F7F" w:rsidRPr="00694F7F" w:rsidRDefault="00694F7F" w:rsidP="00694F7F">
            <w:pPr>
              <w:tabs>
                <w:tab w:val="left" w:pos="8115"/>
              </w:tabs>
              <w:rPr>
                <w:b/>
                <w:sz w:val="20"/>
                <w:szCs w:val="20"/>
              </w:rPr>
            </w:pPr>
            <w:r w:rsidRPr="00694F7F">
              <w:rPr>
                <w:b/>
                <w:sz w:val="20"/>
                <w:szCs w:val="20"/>
              </w:rPr>
              <w:t>1. Work reliably and effectively without close supervision, to the appropriate codes of practice.</w:t>
            </w:r>
            <w:r w:rsidRPr="00694F7F">
              <w:rPr>
                <w:b/>
                <w:sz w:val="20"/>
                <w:szCs w:val="20"/>
              </w:rPr>
              <w:tab/>
            </w:r>
          </w:p>
          <w:p w14:paraId="69D00C10" w14:textId="77777777" w:rsidR="00694F7F" w:rsidRPr="00CF041C" w:rsidRDefault="00E72814" w:rsidP="00CF041C">
            <w:pPr>
              <w:spacing w:line="259" w:lineRule="auto"/>
              <w:rPr>
                <w:sz w:val="20"/>
                <w:szCs w:val="20"/>
              </w:rPr>
            </w:pPr>
            <w:r>
              <w:rPr>
                <w:sz w:val="20"/>
                <w:szCs w:val="20"/>
              </w:rPr>
              <w:t xml:space="preserve">Describe </w:t>
            </w:r>
            <w:r w:rsidR="00CF041C" w:rsidRPr="00CF041C">
              <w:rPr>
                <w:sz w:val="20"/>
                <w:szCs w:val="20"/>
              </w:rPr>
              <w:t>one of these examples</w:t>
            </w:r>
            <w:r w:rsidR="00694F7F" w:rsidRPr="00CF041C">
              <w:rPr>
                <w:sz w:val="20"/>
                <w:szCs w:val="20"/>
              </w:rPr>
              <w:t xml:space="preserve">: </w:t>
            </w:r>
          </w:p>
          <w:p w14:paraId="6D6BA55A" w14:textId="77777777" w:rsidR="00694F7F" w:rsidRDefault="00694F7F" w:rsidP="00694F7F">
            <w:pPr>
              <w:numPr>
                <w:ilvl w:val="0"/>
                <w:numId w:val="2"/>
              </w:numPr>
              <w:rPr>
                <w:sz w:val="20"/>
                <w:szCs w:val="20"/>
              </w:rPr>
            </w:pPr>
            <w:r w:rsidRPr="00694F7F">
              <w:rPr>
                <w:sz w:val="20"/>
                <w:szCs w:val="20"/>
              </w:rPr>
              <w:t>an experience or instance where you have had to accept personal responsibility for seeing a process through to completion within agreed targets.</w:t>
            </w:r>
          </w:p>
          <w:p w14:paraId="55B366A1" w14:textId="77777777" w:rsidR="00694F7F" w:rsidRDefault="00E72814" w:rsidP="00694F7F">
            <w:pPr>
              <w:numPr>
                <w:ilvl w:val="0"/>
                <w:numId w:val="2"/>
              </w:numPr>
              <w:rPr>
                <w:sz w:val="20"/>
                <w:szCs w:val="20"/>
              </w:rPr>
            </w:pPr>
            <w:r>
              <w:rPr>
                <w:sz w:val="20"/>
                <w:szCs w:val="20"/>
              </w:rPr>
              <w:t xml:space="preserve">or </w:t>
            </w:r>
            <w:r w:rsidR="00694F7F" w:rsidRPr="00694F7F">
              <w:rPr>
                <w:sz w:val="20"/>
                <w:szCs w:val="20"/>
              </w:rPr>
              <w:t>how you identified and agreed what had to be done and to what</w:t>
            </w:r>
            <w:r w:rsidR="004171D1">
              <w:rPr>
                <w:sz w:val="20"/>
                <w:szCs w:val="20"/>
              </w:rPr>
              <w:t xml:space="preserve"> standards on a typical project</w:t>
            </w:r>
          </w:p>
          <w:p w14:paraId="5E750EEB" w14:textId="77777777" w:rsidR="008E64CA" w:rsidRPr="00694F7F" w:rsidRDefault="00E72814" w:rsidP="004171D1">
            <w:pPr>
              <w:numPr>
                <w:ilvl w:val="0"/>
                <w:numId w:val="2"/>
              </w:numPr>
              <w:rPr>
                <w:sz w:val="20"/>
                <w:szCs w:val="20"/>
              </w:rPr>
            </w:pPr>
            <w:r>
              <w:rPr>
                <w:sz w:val="20"/>
                <w:szCs w:val="20"/>
              </w:rPr>
              <w:t>o</w:t>
            </w:r>
            <w:r w:rsidR="004171D1">
              <w:rPr>
                <w:sz w:val="20"/>
                <w:szCs w:val="20"/>
              </w:rPr>
              <w:t>r managing/leading a team based project</w:t>
            </w:r>
            <w:r w:rsidR="00531577">
              <w:rPr>
                <w:sz w:val="20"/>
                <w:szCs w:val="20"/>
              </w:rPr>
              <w:t xml:space="preserve"> or task</w:t>
            </w:r>
            <w:r w:rsidR="004171D1">
              <w:rPr>
                <w:sz w:val="20"/>
                <w:szCs w:val="20"/>
              </w:rPr>
              <w:t>.</w:t>
            </w:r>
          </w:p>
        </w:tc>
      </w:tr>
      <w:tr w:rsidR="00694F7F" w:rsidRPr="00AA2613" w14:paraId="340FF77D" w14:textId="77777777" w:rsidTr="008E64CA">
        <w:trPr>
          <w:trHeight w:val="2475"/>
        </w:trPr>
        <w:tc>
          <w:tcPr>
            <w:tcW w:w="10343" w:type="dxa"/>
          </w:tcPr>
          <w:p w14:paraId="291209D5" w14:textId="779E5142" w:rsidR="00694F7F" w:rsidRPr="0082648E" w:rsidRDefault="0082648E" w:rsidP="0082648E">
            <w:pPr>
              <w:autoSpaceDE w:val="0"/>
              <w:autoSpaceDN w:val="0"/>
              <w:adjustRightInd w:val="0"/>
              <w:spacing w:after="240" w:line="340" w:lineRule="atLeast"/>
              <w:rPr>
                <w:kern w:val="0"/>
                <w:sz w:val="18"/>
                <w:szCs w:val="18"/>
                <w:lang w:val="en-US" w:eastAsia="zh-CN"/>
              </w:rPr>
            </w:pPr>
            <w:r w:rsidRPr="0082648E">
              <w:rPr>
                <w:sz w:val="20"/>
                <w:szCs w:val="20"/>
                <w:lang w:val="en-US"/>
              </w:rPr>
              <w:t xml:space="preserve">My project is mainly about programming so debug is one of the most important part of my project since it needs to ensure the whole program can be ran correctly under any situation. Therefore, I need to consider all the possible user operations because any unexpected operation can lead to program generates wrong .m file and cause incorrect output. Therefore, thoroughly test is very important process in this design. For my program design, generating Octave command is a linear process which means once user finished importing a data file and the command will be written into the Octave .m file accordingly. </w:t>
            </w:r>
            <w:r>
              <w:rPr>
                <w:sz w:val="20"/>
                <w:szCs w:val="20"/>
                <w:lang w:val="en-US"/>
              </w:rPr>
              <w:t>Therefore,</w:t>
            </w:r>
            <w:r w:rsidRPr="0082648E">
              <w:rPr>
                <w:sz w:val="20"/>
                <w:szCs w:val="20"/>
                <w:lang w:val="en-US"/>
              </w:rPr>
              <w:t xml:space="preserve"> the advantage of this design is the generating .m file progress is simple. However, the biggest disadvantage of this linear design is that once user needs to modify his previous command,</w:t>
            </w:r>
            <w:r>
              <w:rPr>
                <w:sz w:val="20"/>
                <w:szCs w:val="20"/>
                <w:lang w:val="en-US"/>
              </w:rPr>
              <w:t xml:space="preserve"> the old command can</w:t>
            </w:r>
            <w:r w:rsidRPr="0082648E">
              <w:rPr>
                <w:sz w:val="20"/>
                <w:szCs w:val="20"/>
                <w:lang w:val="en-US"/>
              </w:rPr>
              <w:t>not be replaced and the modified command will be added the last line of the .m file. Therefore, the solution is using finding and replacing method. However</w:t>
            </w:r>
            <w:r>
              <w:rPr>
                <w:sz w:val="20"/>
                <w:szCs w:val="20"/>
                <w:lang w:val="en-US"/>
              </w:rPr>
              <w:t>,</w:t>
            </w:r>
            <w:r w:rsidRPr="0082648E">
              <w:rPr>
                <w:sz w:val="20"/>
                <w:szCs w:val="20"/>
                <w:lang w:val="en-US"/>
              </w:rPr>
              <w:t xml:space="preserve"> another problem will happen when user wants to disable all signals from a certain measurement by only clicking one button instea</w:t>
            </w:r>
            <w:r>
              <w:rPr>
                <w:sz w:val="20"/>
                <w:szCs w:val="20"/>
                <w:lang w:val="en-US"/>
              </w:rPr>
              <w:t>d of deleting them one by one. T</w:t>
            </w:r>
            <w:r w:rsidRPr="0082648E">
              <w:rPr>
                <w:sz w:val="20"/>
                <w:szCs w:val="20"/>
                <w:lang w:val="en-US"/>
              </w:rPr>
              <w:t xml:space="preserve">o </w:t>
            </w:r>
            <w:r>
              <w:rPr>
                <w:sz w:val="20"/>
                <w:szCs w:val="20"/>
                <w:lang w:val="en-US"/>
              </w:rPr>
              <w:t>solve</w:t>
            </w:r>
            <w:r w:rsidRPr="0082648E">
              <w:rPr>
                <w:sz w:val="20"/>
                <w:szCs w:val="20"/>
                <w:lang w:val="en-US"/>
              </w:rPr>
              <w:t xml:space="preserve"> this problem, I introduced a 'flag signal' in each measurement. The flag signal in each measurement is unique</w:t>
            </w:r>
            <w:r>
              <w:rPr>
                <w:sz w:val="20"/>
                <w:szCs w:val="20"/>
                <w:lang w:val="en-US"/>
              </w:rPr>
              <w:t>. T</w:t>
            </w:r>
            <w:r w:rsidRPr="0082648E">
              <w:rPr>
                <w:sz w:val="20"/>
                <w:szCs w:val="20"/>
                <w:lang w:val="en-US"/>
              </w:rPr>
              <w:t>herefore, program can modify the flag signal and Octave can run the different command by reading in the different flag signals.</w:t>
            </w:r>
          </w:p>
        </w:tc>
      </w:tr>
      <w:tr w:rsidR="00694F7F" w:rsidRPr="00AA2613" w14:paraId="361ADC01" w14:textId="77777777" w:rsidTr="00694F7F">
        <w:trPr>
          <w:trHeight w:val="1099"/>
        </w:trPr>
        <w:tc>
          <w:tcPr>
            <w:tcW w:w="10343" w:type="dxa"/>
            <w:shd w:val="clear" w:color="auto" w:fill="D9D9D9" w:themeFill="background1" w:themeFillShade="D9"/>
          </w:tcPr>
          <w:p w14:paraId="63963858" w14:textId="77777777" w:rsidR="00694F7F" w:rsidRDefault="00694F7F" w:rsidP="00694F7F">
            <w:pPr>
              <w:rPr>
                <w:b/>
                <w:sz w:val="20"/>
                <w:szCs w:val="20"/>
              </w:rPr>
            </w:pPr>
            <w:r w:rsidRPr="00694F7F">
              <w:rPr>
                <w:b/>
                <w:sz w:val="20"/>
                <w:szCs w:val="20"/>
              </w:rPr>
              <w:lastRenderedPageBreak/>
              <w:t xml:space="preserve">2. </w:t>
            </w:r>
            <w:r w:rsidR="00E92D24">
              <w:rPr>
                <w:b/>
                <w:sz w:val="20"/>
                <w:szCs w:val="20"/>
              </w:rPr>
              <w:t>Record, allocate or supervise technical or</w:t>
            </w:r>
            <w:r w:rsidRPr="00694F7F">
              <w:rPr>
                <w:b/>
                <w:sz w:val="20"/>
                <w:szCs w:val="20"/>
              </w:rPr>
              <w:t xml:space="preserve"> other tasks.</w:t>
            </w:r>
          </w:p>
          <w:p w14:paraId="14FC822E" w14:textId="77777777" w:rsidR="00694F7F" w:rsidRPr="00694F7F" w:rsidRDefault="00694F7F" w:rsidP="00694F7F">
            <w:pPr>
              <w:numPr>
                <w:ilvl w:val="0"/>
                <w:numId w:val="2"/>
              </w:numPr>
              <w:rPr>
                <w:rFonts w:cs="Avenir-Heavy"/>
                <w:color w:val="2E2E08"/>
                <w:sz w:val="20"/>
                <w:szCs w:val="20"/>
              </w:rPr>
            </w:pPr>
            <w:r w:rsidRPr="00694F7F">
              <w:rPr>
                <w:sz w:val="20"/>
                <w:szCs w:val="20"/>
              </w:rPr>
              <w:t>Your evidence could include</w:t>
            </w:r>
            <w:r w:rsidR="00E72814">
              <w:rPr>
                <w:sz w:val="20"/>
                <w:szCs w:val="20"/>
              </w:rPr>
              <w:t xml:space="preserve"> a description of the following</w:t>
            </w:r>
            <w:r w:rsidRPr="00694F7F">
              <w:rPr>
                <w:sz w:val="20"/>
                <w:szCs w:val="20"/>
              </w:rPr>
              <w:t>: Minutes of meetings; site notes and instructions; Variation Orders; programmes of work; specifications, drawing and reports; appraisals.</w:t>
            </w:r>
            <w:r w:rsidRPr="00694F7F">
              <w:rPr>
                <w:rFonts w:cs="Avenir-Heavy"/>
                <w:sz w:val="20"/>
                <w:szCs w:val="20"/>
              </w:rPr>
              <w:t xml:space="preserve"> </w:t>
            </w:r>
          </w:p>
        </w:tc>
      </w:tr>
      <w:tr w:rsidR="00694F7F" w:rsidRPr="00AA2613" w14:paraId="139C1EA0" w14:textId="77777777" w:rsidTr="008E64CA">
        <w:trPr>
          <w:trHeight w:val="2700"/>
        </w:trPr>
        <w:tc>
          <w:tcPr>
            <w:tcW w:w="10343" w:type="dxa"/>
          </w:tcPr>
          <w:p w14:paraId="3F76DC2B" w14:textId="77777777" w:rsidR="00D936A6" w:rsidRPr="00D936A6" w:rsidRDefault="00D936A6" w:rsidP="00D936A6">
            <w:pPr>
              <w:rPr>
                <w:i/>
                <w:color w:val="A6A6A6" w:themeColor="background1" w:themeShade="A6"/>
                <w:sz w:val="20"/>
                <w:szCs w:val="20"/>
              </w:rPr>
            </w:pPr>
            <w:r w:rsidRPr="00D936A6">
              <w:rPr>
                <w:i/>
                <w:color w:val="A6A6A6" w:themeColor="background1" w:themeShade="A6"/>
                <w:sz w:val="20"/>
                <w:szCs w:val="20"/>
              </w:rPr>
              <w:t xml:space="preserve">Use </w:t>
            </w:r>
            <w:r w:rsidR="00DB1625">
              <w:rPr>
                <w:i/>
                <w:color w:val="A6A6A6" w:themeColor="background1" w:themeShade="A6"/>
                <w:sz w:val="20"/>
                <w:szCs w:val="20"/>
              </w:rPr>
              <w:t xml:space="preserve">the examples above to help you </w:t>
            </w:r>
            <w:r w:rsidRPr="00D936A6">
              <w:rPr>
                <w:i/>
                <w:color w:val="A6A6A6" w:themeColor="background1" w:themeShade="A6"/>
                <w:sz w:val="20"/>
                <w:szCs w:val="20"/>
              </w:rPr>
              <w:t>write your description in no more than 400 words. If you have not completed this competence by the 1</w:t>
            </w:r>
            <w:r w:rsidRPr="00D936A6">
              <w:rPr>
                <w:i/>
                <w:color w:val="A6A6A6" w:themeColor="background1" w:themeShade="A6"/>
                <w:sz w:val="20"/>
                <w:szCs w:val="20"/>
                <w:vertAlign w:val="superscript"/>
              </w:rPr>
              <w:t>st</w:t>
            </w:r>
            <w:r w:rsidRPr="00D936A6">
              <w:rPr>
                <w:i/>
                <w:color w:val="A6A6A6" w:themeColor="background1" w:themeShade="A6"/>
                <w:sz w:val="20"/>
                <w:szCs w:val="20"/>
              </w:rPr>
              <w:t xml:space="preserve"> March 2017 submission date then outline how you plan to achieve it before the placement ends.</w:t>
            </w:r>
          </w:p>
          <w:p w14:paraId="4DE9343D" w14:textId="77777777" w:rsidR="00694F7F" w:rsidRDefault="00694F7F" w:rsidP="008E64CA">
            <w:pPr>
              <w:rPr>
                <w:b/>
                <w:sz w:val="20"/>
                <w:szCs w:val="20"/>
              </w:rPr>
            </w:pPr>
          </w:p>
          <w:p w14:paraId="0685E11B" w14:textId="77777777" w:rsidR="00694F7F" w:rsidRDefault="00694F7F" w:rsidP="008E64CA">
            <w:pPr>
              <w:ind w:left="170"/>
              <w:rPr>
                <w:b/>
                <w:sz w:val="20"/>
                <w:szCs w:val="20"/>
              </w:rPr>
            </w:pPr>
          </w:p>
          <w:p w14:paraId="59196D39" w14:textId="77777777" w:rsidR="00694F7F" w:rsidRDefault="00694F7F" w:rsidP="008E64CA">
            <w:pPr>
              <w:rPr>
                <w:b/>
                <w:sz w:val="20"/>
                <w:szCs w:val="20"/>
              </w:rPr>
            </w:pPr>
          </w:p>
          <w:p w14:paraId="3F800830" w14:textId="77777777" w:rsidR="009A6794" w:rsidRDefault="009A6794" w:rsidP="008E64CA">
            <w:pPr>
              <w:rPr>
                <w:b/>
                <w:sz w:val="20"/>
                <w:szCs w:val="20"/>
              </w:rPr>
            </w:pPr>
          </w:p>
          <w:p w14:paraId="2DC6E32B" w14:textId="77777777" w:rsidR="009A6794" w:rsidRDefault="009A6794" w:rsidP="008E64CA">
            <w:pPr>
              <w:rPr>
                <w:b/>
                <w:sz w:val="20"/>
                <w:szCs w:val="20"/>
              </w:rPr>
            </w:pPr>
          </w:p>
          <w:p w14:paraId="4205B845" w14:textId="77777777" w:rsidR="009A6794" w:rsidRDefault="009A6794" w:rsidP="008E64CA">
            <w:pPr>
              <w:rPr>
                <w:b/>
                <w:sz w:val="20"/>
                <w:szCs w:val="20"/>
              </w:rPr>
            </w:pPr>
          </w:p>
          <w:p w14:paraId="707B0C20" w14:textId="77777777" w:rsidR="009A6794" w:rsidRDefault="009A6794" w:rsidP="008E64CA">
            <w:pPr>
              <w:rPr>
                <w:b/>
                <w:sz w:val="20"/>
                <w:szCs w:val="20"/>
              </w:rPr>
            </w:pPr>
          </w:p>
          <w:p w14:paraId="3B8D1865" w14:textId="77777777" w:rsidR="009A6794" w:rsidRDefault="009A6794" w:rsidP="008E64CA">
            <w:pPr>
              <w:rPr>
                <w:b/>
                <w:sz w:val="20"/>
                <w:szCs w:val="20"/>
              </w:rPr>
            </w:pPr>
          </w:p>
          <w:p w14:paraId="2EED9C68" w14:textId="77777777" w:rsidR="00694F7F" w:rsidRDefault="00694F7F" w:rsidP="008E64CA">
            <w:pPr>
              <w:rPr>
                <w:b/>
                <w:sz w:val="20"/>
                <w:szCs w:val="20"/>
              </w:rPr>
            </w:pPr>
          </w:p>
          <w:p w14:paraId="6C9600B8" w14:textId="77777777" w:rsidR="00694F7F" w:rsidRDefault="00694F7F" w:rsidP="008E64CA">
            <w:pPr>
              <w:rPr>
                <w:b/>
                <w:sz w:val="20"/>
                <w:szCs w:val="20"/>
              </w:rPr>
            </w:pPr>
          </w:p>
          <w:p w14:paraId="51A682DC" w14:textId="77777777" w:rsidR="00694F7F" w:rsidRDefault="00694F7F" w:rsidP="008E64CA">
            <w:pPr>
              <w:rPr>
                <w:b/>
                <w:sz w:val="20"/>
                <w:szCs w:val="20"/>
              </w:rPr>
            </w:pPr>
          </w:p>
          <w:p w14:paraId="7BF7210A" w14:textId="77777777" w:rsidR="00694F7F" w:rsidRDefault="00694F7F" w:rsidP="008E64CA">
            <w:pPr>
              <w:rPr>
                <w:b/>
                <w:sz w:val="20"/>
                <w:szCs w:val="20"/>
              </w:rPr>
            </w:pPr>
          </w:p>
          <w:p w14:paraId="52BB64C8" w14:textId="77777777" w:rsidR="00694F7F" w:rsidRDefault="00694F7F" w:rsidP="008E64CA">
            <w:pPr>
              <w:rPr>
                <w:b/>
                <w:sz w:val="20"/>
                <w:szCs w:val="20"/>
              </w:rPr>
            </w:pPr>
          </w:p>
          <w:p w14:paraId="7A163913" w14:textId="77777777" w:rsidR="00694F7F" w:rsidRDefault="00694F7F" w:rsidP="008E64CA">
            <w:pPr>
              <w:rPr>
                <w:b/>
                <w:sz w:val="20"/>
                <w:szCs w:val="20"/>
              </w:rPr>
            </w:pPr>
          </w:p>
          <w:p w14:paraId="419887BC" w14:textId="77777777" w:rsidR="00694F7F" w:rsidRPr="00AA2613" w:rsidRDefault="00694F7F" w:rsidP="008E64CA">
            <w:pPr>
              <w:rPr>
                <w:b/>
                <w:sz w:val="20"/>
                <w:szCs w:val="20"/>
              </w:rPr>
            </w:pPr>
          </w:p>
        </w:tc>
      </w:tr>
    </w:tbl>
    <w:p w14:paraId="39C34077" w14:textId="77777777" w:rsidR="00AA2613" w:rsidRPr="0082648E" w:rsidRDefault="00AA2613" w:rsidP="00AA2613">
      <w:pPr>
        <w:rPr>
          <w:lang w:val="en-US"/>
        </w:rPr>
      </w:pPr>
    </w:p>
    <w:tbl>
      <w:tblPr>
        <w:tblStyle w:val="TableGrid"/>
        <w:tblW w:w="10485" w:type="dxa"/>
        <w:tblLook w:val="04A0" w:firstRow="1" w:lastRow="0" w:firstColumn="1" w:lastColumn="0" w:noHBand="0" w:noVBand="1"/>
      </w:tblPr>
      <w:tblGrid>
        <w:gridCol w:w="10485"/>
      </w:tblGrid>
      <w:tr w:rsidR="00694F7F" w:rsidRPr="00AA2613" w14:paraId="4523A70C" w14:textId="77777777" w:rsidTr="00694F7F">
        <w:tc>
          <w:tcPr>
            <w:tcW w:w="10485" w:type="dxa"/>
            <w:shd w:val="clear" w:color="auto" w:fill="D9D9D9" w:themeFill="background1" w:themeFillShade="D9"/>
          </w:tcPr>
          <w:p w14:paraId="128CF870" w14:textId="77777777" w:rsidR="00694F7F" w:rsidRPr="00AA2613" w:rsidRDefault="00694F7F" w:rsidP="00694F7F">
            <w:pPr>
              <w:spacing w:after="160" w:line="259" w:lineRule="auto"/>
              <w:rPr>
                <w:b/>
                <w:sz w:val="28"/>
                <w:szCs w:val="28"/>
              </w:rPr>
            </w:pPr>
            <w:r>
              <w:rPr>
                <w:b/>
                <w:sz w:val="28"/>
                <w:szCs w:val="28"/>
              </w:rPr>
              <w:t xml:space="preserve">D. </w:t>
            </w:r>
            <w:r w:rsidRPr="00694F7F">
              <w:rPr>
                <w:b/>
                <w:sz w:val="28"/>
                <w:szCs w:val="28"/>
              </w:rPr>
              <w:t>Communic</w:t>
            </w:r>
            <w:r>
              <w:rPr>
                <w:b/>
                <w:sz w:val="28"/>
                <w:szCs w:val="28"/>
              </w:rPr>
              <w:t>ation and inter-personal skills</w:t>
            </w:r>
          </w:p>
        </w:tc>
      </w:tr>
      <w:tr w:rsidR="00694F7F" w:rsidRPr="00AA2613" w14:paraId="4DCD204C" w14:textId="77777777" w:rsidTr="00694F7F">
        <w:tc>
          <w:tcPr>
            <w:tcW w:w="10485" w:type="dxa"/>
            <w:tcBorders>
              <w:bottom w:val="single" w:sz="4" w:space="0" w:color="auto"/>
            </w:tcBorders>
            <w:shd w:val="clear" w:color="auto" w:fill="D9D9D9" w:themeFill="background1" w:themeFillShade="D9"/>
          </w:tcPr>
          <w:p w14:paraId="03CC4058" w14:textId="77777777" w:rsidR="00694F7F" w:rsidRPr="00AA2613" w:rsidRDefault="00694F7F" w:rsidP="008E64CA">
            <w:pPr>
              <w:spacing w:after="160" w:line="259" w:lineRule="auto"/>
              <w:rPr>
                <w:b/>
              </w:rPr>
            </w:pPr>
            <w:r w:rsidRPr="00694F7F">
              <w:rPr>
                <w:b/>
              </w:rPr>
              <w:t>Use effective communication and interpersonal skills.</w:t>
            </w:r>
          </w:p>
        </w:tc>
      </w:tr>
      <w:tr w:rsidR="00694F7F" w:rsidRPr="00AA2613" w14:paraId="6EEDC76B" w14:textId="77777777" w:rsidTr="00694F7F">
        <w:trPr>
          <w:trHeight w:val="1391"/>
        </w:trPr>
        <w:tc>
          <w:tcPr>
            <w:tcW w:w="10485" w:type="dxa"/>
            <w:shd w:val="clear" w:color="auto" w:fill="D9D9D9" w:themeFill="background1" w:themeFillShade="D9"/>
          </w:tcPr>
          <w:p w14:paraId="515CE384" w14:textId="77777777" w:rsidR="00694F7F" w:rsidRDefault="00694F7F" w:rsidP="00694F7F">
            <w:pPr>
              <w:tabs>
                <w:tab w:val="left" w:pos="8115"/>
              </w:tabs>
              <w:rPr>
                <w:b/>
                <w:sz w:val="20"/>
                <w:szCs w:val="20"/>
              </w:rPr>
            </w:pPr>
            <w:r w:rsidRPr="00694F7F">
              <w:rPr>
                <w:b/>
                <w:sz w:val="20"/>
                <w:szCs w:val="20"/>
              </w:rPr>
              <w:t>1. Use oral, wri</w:t>
            </w:r>
            <w:r>
              <w:rPr>
                <w:b/>
                <w:sz w:val="20"/>
                <w:szCs w:val="20"/>
              </w:rPr>
              <w:t>tten and electronic methods for the communication in English</w:t>
            </w:r>
            <w:r w:rsidRPr="00694F7F">
              <w:rPr>
                <w:b/>
                <w:sz w:val="20"/>
                <w:szCs w:val="20"/>
              </w:rPr>
              <w:t xml:space="preserve"> of technical</w:t>
            </w:r>
            <w:r>
              <w:rPr>
                <w:b/>
                <w:sz w:val="20"/>
                <w:szCs w:val="20"/>
              </w:rPr>
              <w:t xml:space="preserve"> </w:t>
            </w:r>
            <w:r w:rsidRPr="00694F7F">
              <w:rPr>
                <w:b/>
                <w:sz w:val="20"/>
                <w:szCs w:val="20"/>
              </w:rPr>
              <w:t>and other information.</w:t>
            </w:r>
          </w:p>
          <w:p w14:paraId="73912BF9" w14:textId="77777777" w:rsidR="00694F7F" w:rsidRPr="00694F7F" w:rsidRDefault="00694F7F" w:rsidP="00694F7F">
            <w:pPr>
              <w:tabs>
                <w:tab w:val="left" w:pos="8115"/>
              </w:tabs>
              <w:rPr>
                <w:sz w:val="20"/>
                <w:szCs w:val="20"/>
              </w:rPr>
            </w:pPr>
            <w:r w:rsidRPr="00694F7F">
              <w:rPr>
                <w:sz w:val="20"/>
                <w:szCs w:val="20"/>
              </w:rPr>
              <w:t xml:space="preserve">Describe when you have: </w:t>
            </w:r>
          </w:p>
          <w:p w14:paraId="2350D450" w14:textId="77777777" w:rsidR="00694F7F" w:rsidRPr="00E57527" w:rsidRDefault="00694F7F" w:rsidP="00E57527">
            <w:pPr>
              <w:numPr>
                <w:ilvl w:val="0"/>
                <w:numId w:val="4"/>
              </w:numPr>
              <w:tabs>
                <w:tab w:val="left" w:pos="8115"/>
              </w:tabs>
              <w:rPr>
                <w:sz w:val="20"/>
                <w:szCs w:val="20"/>
              </w:rPr>
            </w:pPr>
            <w:r w:rsidRPr="00694F7F">
              <w:rPr>
                <w:sz w:val="20"/>
                <w:szCs w:val="20"/>
              </w:rPr>
              <w:t xml:space="preserve">contributed to discussions; given a presentation; read and synthesised information; or </w:t>
            </w:r>
            <w:r w:rsidR="00531577" w:rsidRPr="00694F7F">
              <w:rPr>
                <w:sz w:val="20"/>
                <w:szCs w:val="20"/>
              </w:rPr>
              <w:t xml:space="preserve">written </w:t>
            </w:r>
            <w:r w:rsidRPr="00694F7F">
              <w:rPr>
                <w:sz w:val="20"/>
                <w:szCs w:val="20"/>
              </w:rPr>
              <w:t>differ</w:t>
            </w:r>
            <w:r w:rsidR="00E57527">
              <w:rPr>
                <w:sz w:val="20"/>
                <w:szCs w:val="20"/>
              </w:rPr>
              <w:t xml:space="preserve">ent types of documents: </w:t>
            </w:r>
            <w:r w:rsidRPr="00E57527">
              <w:rPr>
                <w:sz w:val="20"/>
                <w:szCs w:val="20"/>
              </w:rPr>
              <w:t xml:space="preserve">letters; reports; drawings; emails; minutes, including of progress meetings; appraisals; work instructions; and other task planning and organising documents. </w:t>
            </w:r>
          </w:p>
        </w:tc>
      </w:tr>
      <w:tr w:rsidR="00694F7F" w:rsidRPr="00AA2613" w14:paraId="1D1A9F63" w14:textId="77777777" w:rsidTr="00694F7F">
        <w:trPr>
          <w:trHeight w:val="2475"/>
        </w:trPr>
        <w:tc>
          <w:tcPr>
            <w:tcW w:w="10485" w:type="dxa"/>
          </w:tcPr>
          <w:p w14:paraId="33084337" w14:textId="77777777" w:rsidR="00B32372" w:rsidRPr="00B32372" w:rsidRDefault="00733974" w:rsidP="008E64CA">
            <w:pPr>
              <w:spacing w:after="160" w:line="259" w:lineRule="auto"/>
              <w:rPr>
                <w:sz w:val="20"/>
                <w:szCs w:val="20"/>
                <w:lang w:val="en-US"/>
              </w:rPr>
            </w:pPr>
            <w:r>
              <w:rPr>
                <w:sz w:val="20"/>
                <w:szCs w:val="20"/>
              </w:rPr>
              <w:t xml:space="preserve">Oscilloscope signal data processing is an individual project for me but I also need to communicate with my supervisors to ask for technical help </w:t>
            </w:r>
            <w:r w:rsidR="001041E2">
              <w:rPr>
                <w:sz w:val="20"/>
                <w:szCs w:val="20"/>
              </w:rPr>
              <w:t>and</w:t>
            </w:r>
            <w:r>
              <w:rPr>
                <w:sz w:val="20"/>
                <w:szCs w:val="20"/>
              </w:rPr>
              <w:t xml:space="preserve"> show them </w:t>
            </w:r>
            <w:r w:rsidR="001041E2">
              <w:rPr>
                <w:sz w:val="20"/>
                <w:szCs w:val="20"/>
              </w:rPr>
              <w:t>the</w:t>
            </w:r>
            <w:r>
              <w:rPr>
                <w:sz w:val="20"/>
                <w:szCs w:val="20"/>
              </w:rPr>
              <w:t xml:space="preserve"> newest update</w:t>
            </w:r>
            <w:r w:rsidR="001041E2">
              <w:rPr>
                <w:sz w:val="20"/>
                <w:szCs w:val="20"/>
              </w:rPr>
              <w:t>s of my project</w:t>
            </w:r>
            <w:r>
              <w:rPr>
                <w:sz w:val="20"/>
                <w:szCs w:val="20"/>
              </w:rPr>
              <w:t xml:space="preserve">. I will have a short time project update meeting with my supervisor </w:t>
            </w:r>
            <w:r w:rsidR="00F940F5">
              <w:rPr>
                <w:sz w:val="20"/>
                <w:szCs w:val="20"/>
              </w:rPr>
              <w:t>at least once a week</w:t>
            </w:r>
            <w:r>
              <w:rPr>
                <w:sz w:val="20"/>
                <w:szCs w:val="20"/>
              </w:rPr>
              <w:t>. I will generally report my work to them and show them the improvement</w:t>
            </w:r>
            <w:r w:rsidR="00F940F5">
              <w:rPr>
                <w:sz w:val="20"/>
                <w:szCs w:val="20"/>
              </w:rPr>
              <w:t xml:space="preserve"> on my project</w:t>
            </w:r>
            <w:r>
              <w:rPr>
                <w:sz w:val="20"/>
                <w:szCs w:val="20"/>
              </w:rPr>
              <w:t xml:space="preserve"> and ask them if there is any unsatisfying part</w:t>
            </w:r>
            <w:r w:rsidR="00F940F5">
              <w:rPr>
                <w:sz w:val="20"/>
                <w:szCs w:val="20"/>
              </w:rPr>
              <w:t>. After each update meeting, I will make an improvement list. I will list the bullet improvement points and try to solve these problems in the next several days.</w:t>
            </w:r>
            <w:r w:rsidR="00B32372">
              <w:rPr>
                <w:sz w:val="20"/>
                <w:szCs w:val="20"/>
              </w:rPr>
              <w:t xml:space="preserve"> </w:t>
            </w:r>
            <w:r w:rsidR="00B32372">
              <w:rPr>
                <w:sz w:val="20"/>
                <w:szCs w:val="20"/>
                <w:lang w:val="en-US"/>
              </w:rPr>
              <w:t xml:space="preserve">Also, if there is any </w:t>
            </w:r>
            <w:r w:rsidR="00DD1631">
              <w:rPr>
                <w:sz w:val="20"/>
                <w:szCs w:val="20"/>
                <w:lang w:val="en-US"/>
              </w:rPr>
              <w:t xml:space="preserve">technical problem I find hard to solve I will also ask them for help and normally, they can give me a general clue, if not, they will ask other department head director and they will find the colleague knows about the relative problem and </w:t>
            </w:r>
            <w:r w:rsidR="004617A6">
              <w:rPr>
                <w:sz w:val="20"/>
                <w:szCs w:val="20"/>
                <w:lang w:val="en-US"/>
              </w:rPr>
              <w:t>help me solve it.</w:t>
            </w:r>
          </w:p>
          <w:p w14:paraId="5F076BD2" w14:textId="77777777" w:rsidR="00694F7F" w:rsidRPr="00AA2613" w:rsidRDefault="00694F7F" w:rsidP="008E64CA">
            <w:pPr>
              <w:spacing w:after="160" w:line="259" w:lineRule="auto"/>
              <w:rPr>
                <w:i/>
                <w:color w:val="A6A6A6" w:themeColor="background1" w:themeShade="A6"/>
              </w:rPr>
            </w:pPr>
          </w:p>
          <w:p w14:paraId="3AC04522" w14:textId="77777777" w:rsidR="009A6794" w:rsidRDefault="009A6794" w:rsidP="008E64CA">
            <w:pPr>
              <w:spacing w:after="160" w:line="259" w:lineRule="auto"/>
              <w:rPr>
                <w:i/>
                <w:color w:val="A6A6A6" w:themeColor="background1" w:themeShade="A6"/>
              </w:rPr>
            </w:pPr>
          </w:p>
          <w:p w14:paraId="7D290E20" w14:textId="77777777" w:rsidR="004617A6" w:rsidRDefault="004617A6" w:rsidP="008E64CA">
            <w:pPr>
              <w:spacing w:after="160" w:line="259" w:lineRule="auto"/>
              <w:rPr>
                <w:i/>
                <w:color w:val="A6A6A6" w:themeColor="background1" w:themeShade="A6"/>
                <w:lang w:val="en-US"/>
              </w:rPr>
            </w:pPr>
          </w:p>
          <w:p w14:paraId="2B0FED98" w14:textId="77777777" w:rsidR="00694F7F" w:rsidRPr="00780047" w:rsidRDefault="00694F7F" w:rsidP="008E64CA">
            <w:pPr>
              <w:spacing w:after="160" w:line="259" w:lineRule="auto"/>
              <w:rPr>
                <w:i/>
                <w:color w:val="A6A6A6" w:themeColor="background1" w:themeShade="A6"/>
                <w:lang w:val="en-US"/>
              </w:rPr>
            </w:pPr>
          </w:p>
        </w:tc>
      </w:tr>
      <w:tr w:rsidR="00694F7F" w:rsidRPr="00AA2613" w14:paraId="093F9904" w14:textId="77777777" w:rsidTr="00694F7F">
        <w:trPr>
          <w:trHeight w:val="1099"/>
        </w:trPr>
        <w:tc>
          <w:tcPr>
            <w:tcW w:w="10485" w:type="dxa"/>
            <w:shd w:val="clear" w:color="auto" w:fill="D9D9D9" w:themeFill="background1" w:themeFillShade="D9"/>
          </w:tcPr>
          <w:p w14:paraId="2161512A" w14:textId="77777777" w:rsidR="00694F7F" w:rsidRPr="00694F7F" w:rsidRDefault="00694F7F" w:rsidP="00694F7F">
            <w:pPr>
              <w:rPr>
                <w:rFonts w:cs="Avenir-Heavy"/>
                <w:b/>
                <w:sz w:val="20"/>
                <w:szCs w:val="20"/>
              </w:rPr>
            </w:pPr>
            <w:r w:rsidRPr="00694F7F">
              <w:rPr>
                <w:b/>
                <w:sz w:val="20"/>
                <w:szCs w:val="20"/>
              </w:rPr>
              <w:t>2</w:t>
            </w:r>
            <w:r w:rsidRPr="00694F7F">
              <w:rPr>
                <w:rFonts w:cs="Avenir-Heavy"/>
                <w:b/>
                <w:sz w:val="20"/>
                <w:szCs w:val="20"/>
              </w:rPr>
              <w:t>. Work effectively with colleagues, clients, suppliers or the public.</w:t>
            </w:r>
          </w:p>
          <w:p w14:paraId="2D737494" w14:textId="77777777" w:rsidR="00694F7F" w:rsidRPr="00694F7F" w:rsidRDefault="00694F7F" w:rsidP="00694F7F">
            <w:pPr>
              <w:rPr>
                <w:rFonts w:cs="Avenir-Heavy"/>
                <w:sz w:val="20"/>
                <w:szCs w:val="20"/>
              </w:rPr>
            </w:pPr>
            <w:r w:rsidRPr="00694F7F">
              <w:rPr>
                <w:rFonts w:cs="Avenir-Heavy"/>
                <w:sz w:val="20"/>
                <w:szCs w:val="20"/>
              </w:rPr>
              <w:t>Describe</w:t>
            </w:r>
            <w:r w:rsidR="00531577" w:rsidRPr="00694F7F">
              <w:rPr>
                <w:rFonts w:cs="Avenir-Heavy"/>
                <w:sz w:val="20"/>
                <w:szCs w:val="20"/>
              </w:rPr>
              <w:t xml:space="preserve"> how this has occurred </w:t>
            </w:r>
            <w:r w:rsidR="00531577">
              <w:rPr>
                <w:rFonts w:cs="Avenir-Heavy"/>
                <w:sz w:val="20"/>
                <w:szCs w:val="20"/>
              </w:rPr>
              <w:t>in you</w:t>
            </w:r>
            <w:r w:rsidR="00531577" w:rsidRPr="00694F7F">
              <w:rPr>
                <w:rFonts w:cs="Avenir-Heavy"/>
                <w:sz w:val="20"/>
                <w:szCs w:val="20"/>
              </w:rPr>
              <w:t xml:space="preserve"> role</w:t>
            </w:r>
            <w:r w:rsidR="00531577">
              <w:rPr>
                <w:rFonts w:cs="Avenir-Heavy"/>
                <w:sz w:val="20"/>
                <w:szCs w:val="20"/>
              </w:rPr>
              <w:t>:</w:t>
            </w:r>
            <w:r w:rsidRPr="00694F7F">
              <w:rPr>
                <w:rFonts w:cs="Avenir-Heavy"/>
                <w:sz w:val="20"/>
                <w:szCs w:val="20"/>
              </w:rPr>
              <w:t xml:space="preserve"> </w:t>
            </w:r>
          </w:p>
          <w:p w14:paraId="414C0DB5" w14:textId="77777777" w:rsidR="00694F7F" w:rsidRDefault="00531577" w:rsidP="00694F7F">
            <w:pPr>
              <w:numPr>
                <w:ilvl w:val="0"/>
                <w:numId w:val="5"/>
              </w:numPr>
              <w:rPr>
                <w:rFonts w:cs="Avenir-Heavy"/>
                <w:sz w:val="20"/>
                <w:szCs w:val="20"/>
              </w:rPr>
            </w:pPr>
            <w:r>
              <w:rPr>
                <w:rFonts w:cs="Avenir-Heavy"/>
                <w:sz w:val="20"/>
                <w:szCs w:val="20"/>
              </w:rPr>
              <w:t>Know</w:t>
            </w:r>
            <w:r w:rsidR="002D2376">
              <w:rPr>
                <w:rFonts w:cs="Avenir-Heavy"/>
                <w:sz w:val="20"/>
                <w:szCs w:val="20"/>
              </w:rPr>
              <w:t>ing</w:t>
            </w:r>
            <w:r>
              <w:rPr>
                <w:rFonts w:cs="Avenir-Heavy"/>
                <w:sz w:val="20"/>
                <w:szCs w:val="20"/>
              </w:rPr>
              <w:t xml:space="preserve"> your own strengths and weaknesses. Evidence of personal and social skills. </w:t>
            </w:r>
            <w:r w:rsidR="004171D1">
              <w:rPr>
                <w:rFonts w:cs="Avenir-Heavy"/>
                <w:sz w:val="20"/>
                <w:szCs w:val="20"/>
              </w:rPr>
              <w:t>Discussion or negotiations with customers and suppliers</w:t>
            </w:r>
          </w:p>
          <w:p w14:paraId="1DB6BE95" w14:textId="77777777" w:rsidR="00531577" w:rsidRPr="00694F7F" w:rsidRDefault="00E57527" w:rsidP="00694F7F">
            <w:pPr>
              <w:numPr>
                <w:ilvl w:val="0"/>
                <w:numId w:val="5"/>
              </w:numPr>
              <w:rPr>
                <w:rFonts w:cs="Avenir-Heavy"/>
                <w:sz w:val="20"/>
                <w:szCs w:val="20"/>
              </w:rPr>
            </w:pPr>
            <w:r>
              <w:rPr>
                <w:rFonts w:cs="Avenir-Heavy"/>
                <w:sz w:val="20"/>
                <w:szCs w:val="20"/>
              </w:rPr>
              <w:t xml:space="preserve">or </w:t>
            </w:r>
            <w:r w:rsidR="002D2376">
              <w:rPr>
                <w:rFonts w:cs="Avenir-Heavy"/>
                <w:sz w:val="20"/>
                <w:szCs w:val="20"/>
              </w:rPr>
              <w:t>g</w:t>
            </w:r>
            <w:r w:rsidR="00531577">
              <w:rPr>
                <w:rFonts w:cs="Avenir-Heavy"/>
                <w:sz w:val="20"/>
                <w:szCs w:val="20"/>
              </w:rPr>
              <w:t>aining confidence and flexibility in working towards collective goals</w:t>
            </w:r>
          </w:p>
          <w:p w14:paraId="06BA2E34" w14:textId="77777777" w:rsidR="00531577" w:rsidRDefault="00E57527" w:rsidP="00694F7F">
            <w:pPr>
              <w:numPr>
                <w:ilvl w:val="0"/>
                <w:numId w:val="5"/>
              </w:numPr>
              <w:rPr>
                <w:rFonts w:cs="Avenir-Heavy"/>
                <w:sz w:val="20"/>
                <w:szCs w:val="20"/>
              </w:rPr>
            </w:pPr>
            <w:r>
              <w:rPr>
                <w:rFonts w:cs="Avenir-Heavy"/>
                <w:sz w:val="20"/>
                <w:szCs w:val="20"/>
              </w:rPr>
              <w:t xml:space="preserve">or </w:t>
            </w:r>
            <w:r w:rsidR="002D2376">
              <w:rPr>
                <w:rFonts w:cs="Avenir-Heavy"/>
                <w:sz w:val="20"/>
                <w:szCs w:val="20"/>
              </w:rPr>
              <w:t>a</w:t>
            </w:r>
            <w:r w:rsidR="00D158E3">
              <w:rPr>
                <w:rFonts w:cs="Avenir-Heavy"/>
                <w:sz w:val="20"/>
                <w:szCs w:val="20"/>
              </w:rPr>
              <w:t>rticulating ideas</w:t>
            </w:r>
            <w:r w:rsidR="00A26204">
              <w:rPr>
                <w:rFonts w:cs="Avenir-Heavy"/>
                <w:sz w:val="20"/>
                <w:szCs w:val="20"/>
              </w:rPr>
              <w:t xml:space="preserve">, </w:t>
            </w:r>
            <w:r w:rsidR="00D158E3">
              <w:rPr>
                <w:rFonts w:cs="Avenir-Heavy"/>
                <w:sz w:val="20"/>
                <w:szCs w:val="20"/>
              </w:rPr>
              <w:t>gaining agreement from others</w:t>
            </w:r>
            <w:r w:rsidR="00531577">
              <w:rPr>
                <w:rFonts w:cs="Avenir-Heavy"/>
                <w:sz w:val="20"/>
                <w:szCs w:val="20"/>
              </w:rPr>
              <w:t xml:space="preserve"> </w:t>
            </w:r>
          </w:p>
          <w:p w14:paraId="2F8B2CBA" w14:textId="77777777" w:rsidR="00694F7F" w:rsidRPr="00D158E3" w:rsidRDefault="00E57527" w:rsidP="00531577">
            <w:pPr>
              <w:numPr>
                <w:ilvl w:val="0"/>
                <w:numId w:val="5"/>
              </w:numPr>
              <w:rPr>
                <w:rFonts w:cs="Avenir-Heavy"/>
                <w:sz w:val="20"/>
                <w:szCs w:val="20"/>
              </w:rPr>
            </w:pPr>
            <w:r>
              <w:rPr>
                <w:rFonts w:cs="Avenir-Heavy"/>
                <w:sz w:val="20"/>
                <w:szCs w:val="20"/>
              </w:rPr>
              <w:t xml:space="preserve">or </w:t>
            </w:r>
            <w:r w:rsidR="002D2376">
              <w:rPr>
                <w:rFonts w:cs="Avenir-Heavy"/>
                <w:sz w:val="20"/>
                <w:szCs w:val="20"/>
              </w:rPr>
              <w:t>a</w:t>
            </w:r>
            <w:r w:rsidR="00531577">
              <w:rPr>
                <w:rFonts w:cs="Avenir-Heavy"/>
                <w:sz w:val="20"/>
                <w:szCs w:val="20"/>
              </w:rPr>
              <w:t>wareness of equality and diversity.</w:t>
            </w:r>
          </w:p>
        </w:tc>
      </w:tr>
      <w:tr w:rsidR="00694F7F" w:rsidRPr="00AA2613" w14:paraId="703EE5AD" w14:textId="77777777" w:rsidTr="00694F7F">
        <w:trPr>
          <w:trHeight w:val="2700"/>
        </w:trPr>
        <w:tc>
          <w:tcPr>
            <w:tcW w:w="10485" w:type="dxa"/>
          </w:tcPr>
          <w:p w14:paraId="67DDDFD4" w14:textId="77777777" w:rsidR="00694F7F" w:rsidRDefault="004C5E8F" w:rsidP="008E64CA">
            <w:pPr>
              <w:rPr>
                <w:sz w:val="20"/>
                <w:szCs w:val="20"/>
              </w:rPr>
            </w:pPr>
            <w:r>
              <w:rPr>
                <w:sz w:val="20"/>
                <w:szCs w:val="20"/>
              </w:rPr>
              <w:lastRenderedPageBreak/>
              <w:t>I am</w:t>
            </w:r>
            <w:r w:rsidR="00D40049">
              <w:rPr>
                <w:sz w:val="20"/>
                <w:szCs w:val="20"/>
              </w:rPr>
              <w:t xml:space="preserve"> </w:t>
            </w:r>
            <w:r>
              <w:rPr>
                <w:sz w:val="20"/>
                <w:szCs w:val="20"/>
              </w:rPr>
              <w:t>willing to get along well with every colleague</w:t>
            </w:r>
            <w:r w:rsidR="00E201B9">
              <w:rPr>
                <w:sz w:val="20"/>
                <w:szCs w:val="20"/>
              </w:rPr>
              <w:t xml:space="preserve"> but honestly, I am not an out-going person therefore, </w:t>
            </w:r>
            <w:r w:rsidR="00D40049">
              <w:rPr>
                <w:sz w:val="20"/>
                <w:szCs w:val="20"/>
              </w:rPr>
              <w:t xml:space="preserve">in the beginning of my placement, I </w:t>
            </w:r>
            <w:r w:rsidR="00A56B44">
              <w:rPr>
                <w:sz w:val="20"/>
                <w:szCs w:val="20"/>
              </w:rPr>
              <w:t>am mostly communicating</w:t>
            </w:r>
            <w:r w:rsidR="00E201B9">
              <w:rPr>
                <w:sz w:val="20"/>
                <w:szCs w:val="20"/>
              </w:rPr>
              <w:t xml:space="preserve"> with my</w:t>
            </w:r>
            <w:r w:rsidR="00A56B44">
              <w:rPr>
                <w:sz w:val="20"/>
                <w:szCs w:val="20"/>
              </w:rPr>
              <w:t xml:space="preserve"> project</w:t>
            </w:r>
            <w:r w:rsidR="00E201B9">
              <w:rPr>
                <w:sz w:val="20"/>
                <w:szCs w:val="20"/>
              </w:rPr>
              <w:t xml:space="preserve"> supervisor</w:t>
            </w:r>
            <w:r w:rsidR="008D552C">
              <w:rPr>
                <w:sz w:val="20"/>
                <w:szCs w:val="20"/>
              </w:rPr>
              <w:t xml:space="preserve"> and</w:t>
            </w:r>
            <w:r w:rsidR="00E201B9">
              <w:rPr>
                <w:sz w:val="20"/>
                <w:szCs w:val="20"/>
              </w:rPr>
              <w:t xml:space="preserve"> the colleagues in my office</w:t>
            </w:r>
            <w:r w:rsidR="009E7A1B">
              <w:rPr>
                <w:sz w:val="20"/>
                <w:szCs w:val="20"/>
              </w:rPr>
              <w:t>. But</w:t>
            </w:r>
            <w:r w:rsidR="00D05AE6">
              <w:rPr>
                <w:sz w:val="20"/>
                <w:szCs w:val="20"/>
              </w:rPr>
              <w:t xml:space="preserve"> in the following months,</w:t>
            </w:r>
            <w:r w:rsidR="009E7A1B">
              <w:rPr>
                <w:sz w:val="20"/>
                <w:szCs w:val="20"/>
              </w:rPr>
              <w:t xml:space="preserve"> I am trying to have better communication with other colleagues and start to report </w:t>
            </w:r>
            <w:r w:rsidR="00CA4D14">
              <w:rPr>
                <w:sz w:val="20"/>
                <w:szCs w:val="20"/>
              </w:rPr>
              <w:t>up</w:t>
            </w:r>
            <w:r w:rsidR="00D05AE6">
              <w:rPr>
                <w:sz w:val="20"/>
                <w:szCs w:val="20"/>
              </w:rPr>
              <w:t>dates of my work</w:t>
            </w:r>
            <w:r w:rsidR="009E7A1B">
              <w:rPr>
                <w:sz w:val="20"/>
                <w:szCs w:val="20"/>
              </w:rPr>
              <w:t xml:space="preserve"> to my he</w:t>
            </w:r>
            <w:r w:rsidR="00D05AE6">
              <w:rPr>
                <w:sz w:val="20"/>
                <w:szCs w:val="20"/>
              </w:rPr>
              <w:t>ad supervisor so that my head supervisor can know about my daily work.</w:t>
            </w:r>
          </w:p>
          <w:p w14:paraId="45E0BCC1" w14:textId="77777777" w:rsidR="00D05AE6" w:rsidRDefault="00D05AE6" w:rsidP="008E64CA">
            <w:pPr>
              <w:rPr>
                <w:sz w:val="20"/>
                <w:szCs w:val="20"/>
              </w:rPr>
            </w:pPr>
          </w:p>
          <w:p w14:paraId="59B611CD" w14:textId="77777777" w:rsidR="00D05AE6" w:rsidRPr="00D05AE6" w:rsidRDefault="00D05AE6" w:rsidP="008E64CA">
            <w:pPr>
              <w:rPr>
                <w:i/>
                <w:color w:val="A6A6A6" w:themeColor="background1" w:themeShade="A6"/>
                <w:sz w:val="20"/>
                <w:szCs w:val="20"/>
                <w:lang w:val="en-US"/>
              </w:rPr>
            </w:pPr>
            <w:r>
              <w:rPr>
                <w:sz w:val="20"/>
                <w:szCs w:val="20"/>
              </w:rPr>
              <w:t>MEN is not a big company but it has business connections with UK, France, US and China. Therefore, the diversity of company is quite important. All my colleagues are very friendly, though some of them their English are not very fluent but we are getting well with each other. Two other i</w:t>
            </w:r>
            <w:r w:rsidR="00CA4D14">
              <w:rPr>
                <w:sz w:val="20"/>
                <w:szCs w:val="20"/>
              </w:rPr>
              <w:t>nterns in my office Adam and Fel</w:t>
            </w:r>
            <w:r>
              <w:rPr>
                <w:sz w:val="20"/>
                <w:szCs w:val="20"/>
              </w:rPr>
              <w:t>ix, we become good friends</w:t>
            </w:r>
            <w:r w:rsidR="00CA4D14">
              <w:rPr>
                <w:sz w:val="20"/>
                <w:szCs w:val="20"/>
              </w:rPr>
              <w:t xml:space="preserve"> and they </w:t>
            </w:r>
            <w:r w:rsidR="00F2163F">
              <w:rPr>
                <w:sz w:val="20"/>
                <w:szCs w:val="20"/>
              </w:rPr>
              <w:t xml:space="preserve">even </w:t>
            </w:r>
            <w:r w:rsidR="00CA4D14">
              <w:rPr>
                <w:sz w:val="20"/>
                <w:szCs w:val="20"/>
              </w:rPr>
              <w:t xml:space="preserve">helped me with programming </w:t>
            </w:r>
            <w:r w:rsidR="00F2163F">
              <w:rPr>
                <w:sz w:val="20"/>
                <w:szCs w:val="20"/>
              </w:rPr>
              <w:t xml:space="preserve">even </w:t>
            </w:r>
            <w:r w:rsidR="00CA4D14">
              <w:rPr>
                <w:sz w:val="20"/>
                <w:szCs w:val="20"/>
              </w:rPr>
              <w:t xml:space="preserve">though we are not in the same team. </w:t>
            </w:r>
            <w:r w:rsidR="00DD16D6">
              <w:rPr>
                <w:sz w:val="20"/>
                <w:szCs w:val="20"/>
              </w:rPr>
              <w:t>All these things make me really enjoy working in this company.</w:t>
            </w:r>
          </w:p>
          <w:p w14:paraId="38D5CF92" w14:textId="77777777" w:rsidR="00694F7F" w:rsidRDefault="00694F7F" w:rsidP="008E64CA">
            <w:pPr>
              <w:rPr>
                <w:b/>
                <w:sz w:val="20"/>
                <w:szCs w:val="20"/>
              </w:rPr>
            </w:pPr>
          </w:p>
          <w:p w14:paraId="7D88F5AB" w14:textId="77777777" w:rsidR="00694F7F" w:rsidRDefault="00694F7F" w:rsidP="008E64CA">
            <w:pPr>
              <w:rPr>
                <w:b/>
                <w:sz w:val="20"/>
                <w:szCs w:val="20"/>
              </w:rPr>
            </w:pPr>
          </w:p>
          <w:p w14:paraId="0A4594F7" w14:textId="77777777" w:rsidR="00694F7F" w:rsidRDefault="00694F7F" w:rsidP="008E64CA">
            <w:pPr>
              <w:rPr>
                <w:b/>
                <w:sz w:val="20"/>
                <w:szCs w:val="20"/>
              </w:rPr>
            </w:pPr>
          </w:p>
          <w:p w14:paraId="2A707450" w14:textId="77777777" w:rsidR="009A6794" w:rsidRDefault="009A6794" w:rsidP="008E64CA">
            <w:pPr>
              <w:rPr>
                <w:b/>
                <w:sz w:val="20"/>
                <w:szCs w:val="20"/>
              </w:rPr>
            </w:pPr>
          </w:p>
          <w:p w14:paraId="372AFDD3" w14:textId="77777777" w:rsidR="009A6794" w:rsidRDefault="009A6794" w:rsidP="008E64CA">
            <w:pPr>
              <w:rPr>
                <w:b/>
                <w:sz w:val="20"/>
                <w:szCs w:val="20"/>
              </w:rPr>
            </w:pPr>
          </w:p>
          <w:p w14:paraId="07585C8D" w14:textId="77777777" w:rsidR="00694F7F" w:rsidRDefault="00694F7F" w:rsidP="008E64CA">
            <w:pPr>
              <w:rPr>
                <w:b/>
                <w:sz w:val="20"/>
                <w:szCs w:val="20"/>
              </w:rPr>
            </w:pPr>
          </w:p>
          <w:p w14:paraId="63E338FB" w14:textId="77777777" w:rsidR="00694F7F" w:rsidRDefault="00694F7F" w:rsidP="008E64CA">
            <w:pPr>
              <w:rPr>
                <w:b/>
                <w:sz w:val="20"/>
                <w:szCs w:val="20"/>
              </w:rPr>
            </w:pPr>
          </w:p>
          <w:p w14:paraId="1F0DD206" w14:textId="77777777" w:rsidR="00694F7F" w:rsidRPr="00AA2613" w:rsidRDefault="00694F7F" w:rsidP="008E64CA">
            <w:pPr>
              <w:rPr>
                <w:b/>
                <w:sz w:val="20"/>
                <w:szCs w:val="20"/>
              </w:rPr>
            </w:pPr>
          </w:p>
        </w:tc>
      </w:tr>
    </w:tbl>
    <w:p w14:paraId="37FE1236" w14:textId="77777777" w:rsidR="00E57527" w:rsidRPr="000D600A" w:rsidRDefault="00E57527" w:rsidP="00AA2613">
      <w:pPr>
        <w:rPr>
          <w:lang w:val="en-US"/>
        </w:rPr>
      </w:pPr>
    </w:p>
    <w:p w14:paraId="290D7EE8" w14:textId="77777777" w:rsidR="00AA2613" w:rsidRPr="00AA2613" w:rsidRDefault="00AA2613" w:rsidP="00AA2613"/>
    <w:p w14:paraId="05CA433B" w14:textId="77777777" w:rsidR="00AA2613" w:rsidRPr="00AA2613" w:rsidRDefault="00AA2613" w:rsidP="00AA2613"/>
    <w:tbl>
      <w:tblPr>
        <w:tblStyle w:val="TableGrid"/>
        <w:tblW w:w="10485" w:type="dxa"/>
        <w:tblLook w:val="04A0" w:firstRow="1" w:lastRow="0" w:firstColumn="1" w:lastColumn="0" w:noHBand="0" w:noVBand="1"/>
      </w:tblPr>
      <w:tblGrid>
        <w:gridCol w:w="10485"/>
      </w:tblGrid>
      <w:tr w:rsidR="00F01C48" w:rsidRPr="00AA2613" w14:paraId="01097637" w14:textId="77777777" w:rsidTr="008E64CA">
        <w:tc>
          <w:tcPr>
            <w:tcW w:w="10485" w:type="dxa"/>
            <w:shd w:val="clear" w:color="auto" w:fill="D9D9D9" w:themeFill="background1" w:themeFillShade="D9"/>
          </w:tcPr>
          <w:p w14:paraId="3B81E3B5" w14:textId="77777777" w:rsidR="00F01C48" w:rsidRPr="00AA2613" w:rsidRDefault="00F01C48" w:rsidP="00F01C48">
            <w:pPr>
              <w:spacing w:after="160" w:line="259" w:lineRule="auto"/>
              <w:rPr>
                <w:b/>
                <w:sz w:val="28"/>
                <w:szCs w:val="28"/>
              </w:rPr>
            </w:pPr>
            <w:r>
              <w:rPr>
                <w:b/>
                <w:sz w:val="28"/>
                <w:szCs w:val="28"/>
              </w:rPr>
              <w:t xml:space="preserve">E. </w:t>
            </w:r>
            <w:r w:rsidRPr="00F01C48">
              <w:rPr>
                <w:b/>
                <w:sz w:val="28"/>
                <w:szCs w:val="28"/>
              </w:rPr>
              <w:t>Professional commitment</w:t>
            </w:r>
          </w:p>
        </w:tc>
      </w:tr>
      <w:tr w:rsidR="00F01C48" w:rsidRPr="00AA2613" w14:paraId="66673204" w14:textId="77777777" w:rsidTr="00F01C48">
        <w:trPr>
          <w:trHeight w:val="586"/>
        </w:trPr>
        <w:tc>
          <w:tcPr>
            <w:tcW w:w="10485" w:type="dxa"/>
            <w:tcBorders>
              <w:bottom w:val="single" w:sz="4" w:space="0" w:color="auto"/>
            </w:tcBorders>
            <w:shd w:val="clear" w:color="auto" w:fill="D9D9D9" w:themeFill="background1" w:themeFillShade="D9"/>
          </w:tcPr>
          <w:p w14:paraId="6308DF30" w14:textId="77777777" w:rsidR="00F01C48" w:rsidRPr="00AA2613" w:rsidRDefault="00F01C48" w:rsidP="008E64CA">
            <w:pPr>
              <w:spacing w:after="160" w:line="259" w:lineRule="auto"/>
              <w:rPr>
                <w:b/>
              </w:rPr>
            </w:pPr>
            <w:r w:rsidRPr="00F01C48">
              <w:rPr>
                <w:b/>
              </w:rPr>
              <w:t>Make a personal commitment to an appropriate code of professional conduct, recognising obligations to society, the profession and the environment.</w:t>
            </w:r>
          </w:p>
        </w:tc>
      </w:tr>
      <w:tr w:rsidR="00F01C48" w:rsidRPr="00AA2613" w14:paraId="7F23B4F9" w14:textId="77777777" w:rsidTr="00F01C48">
        <w:trPr>
          <w:trHeight w:val="824"/>
        </w:trPr>
        <w:tc>
          <w:tcPr>
            <w:tcW w:w="10485" w:type="dxa"/>
            <w:shd w:val="clear" w:color="auto" w:fill="D9D9D9" w:themeFill="background1" w:themeFillShade="D9"/>
          </w:tcPr>
          <w:p w14:paraId="1FF6B93E" w14:textId="77777777" w:rsidR="00F01C48" w:rsidRPr="00F01C48" w:rsidRDefault="00F01C48" w:rsidP="00F01C48">
            <w:pPr>
              <w:tabs>
                <w:tab w:val="left" w:pos="8115"/>
              </w:tabs>
              <w:rPr>
                <w:b/>
                <w:sz w:val="20"/>
                <w:szCs w:val="20"/>
              </w:rPr>
            </w:pPr>
            <w:r w:rsidRPr="00694F7F">
              <w:rPr>
                <w:b/>
                <w:sz w:val="20"/>
                <w:szCs w:val="20"/>
              </w:rPr>
              <w:t xml:space="preserve">1. </w:t>
            </w:r>
            <w:r w:rsidRPr="00F01C48">
              <w:rPr>
                <w:b/>
                <w:sz w:val="20"/>
                <w:szCs w:val="20"/>
              </w:rPr>
              <w:t>Comply w</w:t>
            </w:r>
            <w:r>
              <w:rPr>
                <w:b/>
                <w:sz w:val="20"/>
                <w:szCs w:val="20"/>
              </w:rPr>
              <w:t xml:space="preserve">ith the Code of Conduct of your </w:t>
            </w:r>
            <w:r w:rsidRPr="00F01C48">
              <w:rPr>
                <w:b/>
                <w:sz w:val="20"/>
                <w:szCs w:val="20"/>
              </w:rPr>
              <w:t>Institution or professional affiliation</w:t>
            </w:r>
            <w:r>
              <w:rPr>
                <w:b/>
                <w:sz w:val="20"/>
                <w:szCs w:val="20"/>
              </w:rPr>
              <w:t xml:space="preserve"> (ICE/IChemE/IMechE/IET or other professional organisations used by your industry)</w:t>
            </w:r>
            <w:r w:rsidR="00E57527">
              <w:rPr>
                <w:b/>
                <w:sz w:val="20"/>
                <w:szCs w:val="20"/>
              </w:rPr>
              <w:t xml:space="preserve">. </w:t>
            </w:r>
            <w:r w:rsidR="00555C30" w:rsidRPr="00E57527">
              <w:rPr>
                <w:rFonts w:cs="Avenir-Heavy"/>
                <w:sz w:val="20"/>
                <w:szCs w:val="20"/>
              </w:rPr>
              <w:t>Ensure that you have read and understood your institution’s Code of Conduct</w:t>
            </w:r>
          </w:p>
          <w:p w14:paraId="572D47AE" w14:textId="77777777" w:rsidR="00F01C48" w:rsidRPr="00E57527" w:rsidRDefault="00E57527" w:rsidP="00E57527">
            <w:pPr>
              <w:pStyle w:val="ListParagraph"/>
              <w:numPr>
                <w:ilvl w:val="0"/>
                <w:numId w:val="12"/>
              </w:numPr>
              <w:ind w:left="170" w:hanging="170"/>
              <w:rPr>
                <w:rFonts w:cs="Avenir-Heavy"/>
                <w:sz w:val="20"/>
                <w:szCs w:val="20"/>
              </w:rPr>
            </w:pPr>
            <w:r w:rsidRPr="00E57527">
              <w:rPr>
                <w:rFonts w:cs="Avenir-Heavy"/>
                <w:sz w:val="20"/>
                <w:szCs w:val="20"/>
              </w:rPr>
              <w:t>Describe a typical ethical challenge</w:t>
            </w:r>
            <w:r w:rsidR="00555C30">
              <w:rPr>
                <w:rFonts w:cs="Avenir-Heavy"/>
                <w:sz w:val="20"/>
                <w:szCs w:val="20"/>
              </w:rPr>
              <w:t xml:space="preserve"> within you industry for society, the profession or the environment</w:t>
            </w:r>
            <w:r>
              <w:rPr>
                <w:rFonts w:cs="Avenir-Heavy"/>
                <w:sz w:val="20"/>
                <w:szCs w:val="20"/>
              </w:rPr>
              <w:t>:</w:t>
            </w:r>
          </w:p>
        </w:tc>
      </w:tr>
      <w:tr w:rsidR="00F01C48" w:rsidRPr="00AA2613" w14:paraId="2DC5A6BF" w14:textId="77777777" w:rsidTr="00610665">
        <w:trPr>
          <w:trHeight w:val="2307"/>
        </w:trPr>
        <w:tc>
          <w:tcPr>
            <w:tcW w:w="10485" w:type="dxa"/>
          </w:tcPr>
          <w:p w14:paraId="6A2EB812" w14:textId="7EA4C5E2" w:rsidR="001B700D" w:rsidRPr="00C06D70" w:rsidRDefault="007632B4" w:rsidP="008E64CA">
            <w:pPr>
              <w:spacing w:after="160" w:line="259" w:lineRule="auto"/>
              <w:rPr>
                <w:sz w:val="20"/>
                <w:szCs w:val="20"/>
              </w:rPr>
            </w:pPr>
            <w:r>
              <w:rPr>
                <w:sz w:val="20"/>
                <w:szCs w:val="20"/>
              </w:rPr>
              <w:t xml:space="preserve">MEN is focus on the control embed system design. </w:t>
            </w:r>
            <w:r w:rsidR="005268E4">
              <w:rPr>
                <w:sz w:val="20"/>
                <w:szCs w:val="20"/>
              </w:rPr>
              <w:t xml:space="preserve">The </w:t>
            </w:r>
            <w:r w:rsidRPr="007632B4">
              <w:rPr>
                <w:sz w:val="20"/>
                <w:szCs w:val="20"/>
              </w:rPr>
              <w:t>driverless car</w:t>
            </w:r>
            <w:r>
              <w:rPr>
                <w:sz w:val="20"/>
                <w:szCs w:val="20"/>
              </w:rPr>
              <w:t xml:space="preserve"> is getting much more popular in recent year. Developing the intelligent car control system is </w:t>
            </w:r>
            <w:r w:rsidR="00511C54">
              <w:rPr>
                <w:sz w:val="20"/>
                <w:szCs w:val="20"/>
              </w:rPr>
              <w:t>the</w:t>
            </w:r>
            <w:r>
              <w:rPr>
                <w:sz w:val="20"/>
                <w:szCs w:val="20"/>
              </w:rPr>
              <w:t xml:space="preserve"> key part of </w:t>
            </w:r>
            <w:r w:rsidR="00511C54">
              <w:rPr>
                <w:sz w:val="20"/>
                <w:szCs w:val="20"/>
              </w:rPr>
              <w:t>autonomous vehicle</w:t>
            </w:r>
            <w:r>
              <w:rPr>
                <w:sz w:val="20"/>
                <w:szCs w:val="20"/>
              </w:rPr>
              <w:t xml:space="preserve"> project.</w:t>
            </w:r>
            <w:r w:rsidR="00511C54">
              <w:rPr>
                <w:sz w:val="20"/>
                <w:szCs w:val="20"/>
              </w:rPr>
              <w:t xml:space="preserve"> A typical ethical challenge of driverless car is when there is a </w:t>
            </w:r>
            <w:r w:rsidR="00511C54">
              <w:rPr>
                <w:sz w:val="20"/>
                <w:szCs w:val="20"/>
              </w:rPr>
              <w:t>pedestrian</w:t>
            </w:r>
            <w:r w:rsidR="00511C54">
              <w:rPr>
                <w:sz w:val="20"/>
                <w:szCs w:val="20"/>
              </w:rPr>
              <w:t xml:space="preserve"> suddenly popping up on the road, you should tell the car hit that pedestrian or taking a sharp turn and this can hurt </w:t>
            </w:r>
            <w:r w:rsidR="00C06D70">
              <w:rPr>
                <w:sz w:val="20"/>
                <w:szCs w:val="20"/>
              </w:rPr>
              <w:t xml:space="preserve">the passengers on the car. It seems reasonable to </w:t>
            </w:r>
            <w:r w:rsidR="00712D77">
              <w:rPr>
                <w:sz w:val="20"/>
                <w:szCs w:val="20"/>
              </w:rPr>
              <w:t>tell</w:t>
            </w:r>
            <w:r w:rsidR="00C06D70">
              <w:rPr>
                <w:sz w:val="20"/>
                <w:szCs w:val="20"/>
              </w:rPr>
              <w:t xml:space="preserve"> the car to follow the minimum damage rule</w:t>
            </w:r>
            <w:r w:rsidR="00712D77">
              <w:rPr>
                <w:sz w:val="20"/>
                <w:szCs w:val="20"/>
              </w:rPr>
              <w:t>,</w:t>
            </w:r>
            <w:r w:rsidR="00C06D70">
              <w:rPr>
                <w:sz w:val="20"/>
                <w:szCs w:val="20"/>
              </w:rPr>
              <w:t xml:space="preserve"> but</w:t>
            </w:r>
            <w:r w:rsidR="00712D77">
              <w:rPr>
                <w:sz w:val="20"/>
                <w:szCs w:val="20"/>
              </w:rPr>
              <w:t xml:space="preserve"> passengers may refuse to take this driverless car</w:t>
            </w:r>
            <w:r w:rsidR="00C06D70">
              <w:rPr>
                <w:sz w:val="20"/>
                <w:szCs w:val="20"/>
              </w:rPr>
              <w:t xml:space="preserve"> </w:t>
            </w:r>
            <w:r w:rsidR="00712D77">
              <w:rPr>
                <w:sz w:val="20"/>
                <w:szCs w:val="20"/>
              </w:rPr>
              <w:t>because they all want themselves always to be safe. For this reason, nowadays</w:t>
            </w:r>
            <w:r w:rsidR="0022288A">
              <w:rPr>
                <w:sz w:val="20"/>
                <w:szCs w:val="20"/>
              </w:rPr>
              <w:t>,</w:t>
            </w:r>
            <w:r w:rsidR="00712D77">
              <w:rPr>
                <w:sz w:val="20"/>
                <w:szCs w:val="20"/>
              </w:rPr>
              <w:t xml:space="preserve"> it is still not easy to design an algorithm to balance the </w:t>
            </w:r>
            <w:r w:rsidR="00712D77" w:rsidRPr="00E57527">
              <w:rPr>
                <w:rFonts w:cs="Avenir-Heavy"/>
                <w:sz w:val="20"/>
                <w:szCs w:val="20"/>
              </w:rPr>
              <w:t xml:space="preserve">ethical </w:t>
            </w:r>
            <w:r w:rsidR="00712D77">
              <w:rPr>
                <w:sz w:val="20"/>
                <w:szCs w:val="20"/>
              </w:rPr>
              <w:t>values and personal self-interest.</w:t>
            </w:r>
          </w:p>
          <w:p w14:paraId="1D587E15" w14:textId="77777777" w:rsidR="009A6794" w:rsidRDefault="009A6794" w:rsidP="008E64CA">
            <w:pPr>
              <w:spacing w:after="160" w:line="259" w:lineRule="auto"/>
              <w:rPr>
                <w:i/>
                <w:color w:val="A6A6A6" w:themeColor="background1" w:themeShade="A6"/>
              </w:rPr>
            </w:pPr>
          </w:p>
          <w:p w14:paraId="66E9AE03" w14:textId="77777777" w:rsidR="009A6794" w:rsidRPr="00AA2613" w:rsidRDefault="009A6794" w:rsidP="008E64CA">
            <w:pPr>
              <w:spacing w:after="160" w:line="259" w:lineRule="auto"/>
              <w:rPr>
                <w:i/>
                <w:color w:val="A6A6A6" w:themeColor="background1" w:themeShade="A6"/>
              </w:rPr>
            </w:pPr>
          </w:p>
        </w:tc>
      </w:tr>
      <w:tr w:rsidR="00F01C48" w:rsidRPr="00AA2613" w14:paraId="1CE2FB52" w14:textId="77777777" w:rsidTr="008E64CA">
        <w:trPr>
          <w:trHeight w:val="1099"/>
        </w:trPr>
        <w:tc>
          <w:tcPr>
            <w:tcW w:w="10485" w:type="dxa"/>
            <w:shd w:val="clear" w:color="auto" w:fill="D9D9D9" w:themeFill="background1" w:themeFillShade="D9"/>
          </w:tcPr>
          <w:p w14:paraId="129AB851" w14:textId="77777777" w:rsidR="00F01C48" w:rsidRDefault="00F01C48" w:rsidP="00F01C48">
            <w:pPr>
              <w:rPr>
                <w:rFonts w:cs="Avenir-Heavy"/>
                <w:b/>
                <w:sz w:val="20"/>
                <w:szCs w:val="20"/>
              </w:rPr>
            </w:pPr>
            <w:r w:rsidRPr="00694F7F">
              <w:rPr>
                <w:b/>
                <w:sz w:val="20"/>
                <w:szCs w:val="20"/>
              </w:rPr>
              <w:t>2</w:t>
            </w:r>
            <w:r w:rsidRPr="00694F7F">
              <w:rPr>
                <w:rFonts w:cs="Avenir-Heavy"/>
                <w:b/>
                <w:sz w:val="20"/>
                <w:szCs w:val="20"/>
              </w:rPr>
              <w:t xml:space="preserve">. </w:t>
            </w:r>
            <w:r w:rsidRPr="00F01C48">
              <w:rPr>
                <w:rFonts w:cs="Avenir-Heavy"/>
                <w:b/>
                <w:sz w:val="20"/>
                <w:szCs w:val="20"/>
              </w:rPr>
              <w:t>Work effect</w:t>
            </w:r>
            <w:r>
              <w:rPr>
                <w:rFonts w:cs="Avenir-Heavy"/>
                <w:b/>
                <w:sz w:val="20"/>
                <w:szCs w:val="20"/>
              </w:rPr>
              <w:t xml:space="preserve">ively with colleagues, clients, </w:t>
            </w:r>
            <w:r w:rsidRPr="00F01C48">
              <w:rPr>
                <w:rFonts w:cs="Avenir-Heavy"/>
                <w:b/>
                <w:sz w:val="20"/>
                <w:szCs w:val="20"/>
              </w:rPr>
              <w:t>suppliers or the public.</w:t>
            </w:r>
          </w:p>
          <w:p w14:paraId="549DC77A" w14:textId="77777777" w:rsidR="00F01C48" w:rsidRPr="00F01C48" w:rsidRDefault="00E57527" w:rsidP="00F01C48">
            <w:pPr>
              <w:rPr>
                <w:rFonts w:cs="Avenir-Heavy"/>
                <w:sz w:val="20"/>
                <w:szCs w:val="20"/>
              </w:rPr>
            </w:pPr>
            <w:r w:rsidRPr="00E57527">
              <w:rPr>
                <w:rFonts w:cs="Avenir-Heavy"/>
                <w:sz w:val="20"/>
                <w:szCs w:val="20"/>
              </w:rPr>
              <w:t>Describe one of these examples</w:t>
            </w:r>
            <w:r w:rsidR="00F01C48" w:rsidRPr="00F01C48">
              <w:rPr>
                <w:rFonts w:cs="Avenir-Heavy"/>
                <w:sz w:val="20"/>
                <w:szCs w:val="20"/>
              </w:rPr>
              <w:t>:</w:t>
            </w:r>
          </w:p>
          <w:p w14:paraId="43FA7B2C" w14:textId="77777777" w:rsidR="00F01C48" w:rsidRDefault="00F01C48" w:rsidP="00E57527">
            <w:pPr>
              <w:numPr>
                <w:ilvl w:val="0"/>
                <w:numId w:val="7"/>
              </w:numPr>
              <w:rPr>
                <w:rFonts w:cs="Avenir-Heavy"/>
                <w:sz w:val="20"/>
                <w:szCs w:val="20"/>
              </w:rPr>
            </w:pPr>
            <w:r w:rsidRPr="00F01C48">
              <w:rPr>
                <w:rFonts w:cs="Avenir-Heavy"/>
                <w:sz w:val="20"/>
                <w:szCs w:val="20"/>
              </w:rPr>
              <w:t>evidence of applying current safety requirements, such as risk assessment and other examples of good practice</w:t>
            </w:r>
          </w:p>
          <w:p w14:paraId="7B541761" w14:textId="77777777" w:rsidR="00F01C48" w:rsidRDefault="00E57527" w:rsidP="00F01C48">
            <w:pPr>
              <w:numPr>
                <w:ilvl w:val="0"/>
                <w:numId w:val="7"/>
              </w:numPr>
              <w:rPr>
                <w:rFonts w:cs="Avenir-Heavy"/>
                <w:sz w:val="20"/>
                <w:szCs w:val="20"/>
              </w:rPr>
            </w:pPr>
            <w:r>
              <w:rPr>
                <w:rFonts w:cs="Avenir-Heavy"/>
                <w:sz w:val="20"/>
                <w:szCs w:val="20"/>
              </w:rPr>
              <w:t xml:space="preserve">or </w:t>
            </w:r>
            <w:r w:rsidR="00F01C48" w:rsidRPr="00F01C48">
              <w:rPr>
                <w:rFonts w:cs="Avenir-Heavy"/>
                <w:sz w:val="20"/>
                <w:szCs w:val="20"/>
              </w:rPr>
              <w:t>formal safety instruction relating to your workplace (such as a CSCS safety test in the UK), or an update on statutory regulations. In the UK an exam</w:t>
            </w:r>
            <w:r w:rsidR="00D158E3">
              <w:rPr>
                <w:rFonts w:cs="Avenir-Heavy"/>
                <w:sz w:val="20"/>
                <w:szCs w:val="20"/>
              </w:rPr>
              <w:t>ple would be COSHH requirements</w:t>
            </w:r>
          </w:p>
          <w:p w14:paraId="6411E09E" w14:textId="77777777" w:rsidR="00F01C48" w:rsidRPr="00164E21" w:rsidRDefault="00E57527" w:rsidP="00F01C48">
            <w:pPr>
              <w:numPr>
                <w:ilvl w:val="0"/>
                <w:numId w:val="7"/>
              </w:numPr>
              <w:rPr>
                <w:rFonts w:cs="Avenir-Heavy"/>
                <w:sz w:val="20"/>
                <w:szCs w:val="20"/>
              </w:rPr>
            </w:pPr>
            <w:r>
              <w:rPr>
                <w:rFonts w:cs="Avenir-Heavy"/>
                <w:sz w:val="20"/>
                <w:szCs w:val="20"/>
              </w:rPr>
              <w:t xml:space="preserve">or </w:t>
            </w:r>
            <w:r w:rsidR="002D2376">
              <w:rPr>
                <w:rFonts w:cs="Avenir-Heavy"/>
                <w:sz w:val="20"/>
                <w:szCs w:val="20"/>
              </w:rPr>
              <w:t>i</w:t>
            </w:r>
            <w:r w:rsidR="00D158E3">
              <w:rPr>
                <w:rFonts w:cs="Avenir-Heavy"/>
                <w:sz w:val="20"/>
                <w:szCs w:val="20"/>
              </w:rPr>
              <w:t>dentifying health &amp; safety issues and potential problems.</w:t>
            </w:r>
          </w:p>
        </w:tc>
      </w:tr>
      <w:tr w:rsidR="00F01C48" w:rsidRPr="00AA2613" w14:paraId="235A1746" w14:textId="77777777" w:rsidTr="00610665">
        <w:trPr>
          <w:trHeight w:val="2325"/>
        </w:trPr>
        <w:tc>
          <w:tcPr>
            <w:tcW w:w="10485" w:type="dxa"/>
          </w:tcPr>
          <w:p w14:paraId="31EDFF78" w14:textId="182C03EB" w:rsidR="00F01C48" w:rsidRDefault="008D7EC7" w:rsidP="008E64CA">
            <w:pPr>
              <w:rPr>
                <w:b/>
                <w:sz w:val="20"/>
                <w:szCs w:val="20"/>
              </w:rPr>
            </w:pPr>
            <w:r>
              <w:rPr>
                <w:sz w:val="20"/>
                <w:szCs w:val="20"/>
              </w:rPr>
              <w:t>The project I am working on is software development. Therefore, it is quite unlike to have the health and safety issues</w:t>
            </w:r>
            <w:r w:rsidR="005268E4">
              <w:rPr>
                <w:sz w:val="20"/>
                <w:szCs w:val="20"/>
              </w:rPr>
              <w:t>, but I worked with my colleagues on programming.</w:t>
            </w:r>
            <w:r>
              <w:rPr>
                <w:sz w:val="20"/>
                <w:szCs w:val="20"/>
              </w:rPr>
              <w:t xml:space="preserve"> </w:t>
            </w:r>
          </w:p>
          <w:p w14:paraId="126E5E23" w14:textId="77777777" w:rsidR="009A6794" w:rsidRDefault="009A6794" w:rsidP="008E64CA">
            <w:pPr>
              <w:rPr>
                <w:b/>
                <w:sz w:val="20"/>
                <w:szCs w:val="20"/>
              </w:rPr>
            </w:pPr>
          </w:p>
          <w:p w14:paraId="2F1E1964" w14:textId="77777777" w:rsidR="009A6794" w:rsidRDefault="009A6794" w:rsidP="008E64CA">
            <w:pPr>
              <w:rPr>
                <w:b/>
                <w:sz w:val="20"/>
                <w:szCs w:val="20"/>
              </w:rPr>
            </w:pPr>
          </w:p>
          <w:p w14:paraId="30C0DF68" w14:textId="77777777" w:rsidR="009A6794" w:rsidRDefault="009A6794" w:rsidP="008E64CA">
            <w:pPr>
              <w:rPr>
                <w:b/>
                <w:sz w:val="20"/>
                <w:szCs w:val="20"/>
              </w:rPr>
            </w:pPr>
          </w:p>
          <w:p w14:paraId="72475698" w14:textId="77777777" w:rsidR="001B700D" w:rsidRDefault="001B700D" w:rsidP="008E64CA">
            <w:pPr>
              <w:rPr>
                <w:b/>
                <w:sz w:val="20"/>
                <w:szCs w:val="20"/>
              </w:rPr>
            </w:pPr>
          </w:p>
          <w:p w14:paraId="35D1FFCD" w14:textId="77777777" w:rsidR="009A6794" w:rsidRDefault="009A6794" w:rsidP="008E64CA">
            <w:pPr>
              <w:rPr>
                <w:b/>
                <w:sz w:val="20"/>
                <w:szCs w:val="20"/>
              </w:rPr>
            </w:pPr>
          </w:p>
          <w:p w14:paraId="544F3B9B" w14:textId="77777777" w:rsidR="009A6794" w:rsidRDefault="009A6794" w:rsidP="008E64CA">
            <w:pPr>
              <w:rPr>
                <w:b/>
                <w:sz w:val="20"/>
                <w:szCs w:val="20"/>
              </w:rPr>
            </w:pPr>
          </w:p>
          <w:p w14:paraId="7EAE84DE" w14:textId="77777777" w:rsidR="009A6794" w:rsidRDefault="009A6794" w:rsidP="008E64CA">
            <w:pPr>
              <w:rPr>
                <w:b/>
                <w:sz w:val="20"/>
                <w:szCs w:val="20"/>
              </w:rPr>
            </w:pPr>
          </w:p>
          <w:p w14:paraId="082C3781" w14:textId="77777777" w:rsidR="009A6794" w:rsidRPr="00AA2613" w:rsidRDefault="009A6794" w:rsidP="008E64CA">
            <w:pPr>
              <w:rPr>
                <w:b/>
                <w:sz w:val="20"/>
                <w:szCs w:val="20"/>
              </w:rPr>
            </w:pPr>
          </w:p>
        </w:tc>
      </w:tr>
      <w:tr w:rsidR="00F01C48" w:rsidRPr="00AA2613" w14:paraId="488875A9" w14:textId="77777777" w:rsidTr="00F01C48">
        <w:trPr>
          <w:trHeight w:val="270"/>
        </w:trPr>
        <w:tc>
          <w:tcPr>
            <w:tcW w:w="10485" w:type="dxa"/>
            <w:shd w:val="clear" w:color="auto" w:fill="D9D9D9" w:themeFill="background1" w:themeFillShade="D9"/>
          </w:tcPr>
          <w:p w14:paraId="523B8FE0" w14:textId="77777777" w:rsidR="00F01C48" w:rsidRPr="00F01C48" w:rsidRDefault="00F01C48" w:rsidP="00F01C48">
            <w:pPr>
              <w:spacing w:line="259" w:lineRule="auto"/>
              <w:rPr>
                <w:b/>
                <w:sz w:val="20"/>
                <w:szCs w:val="20"/>
              </w:rPr>
            </w:pPr>
            <w:r w:rsidRPr="00F01C48">
              <w:rPr>
                <w:b/>
                <w:sz w:val="20"/>
                <w:szCs w:val="20"/>
              </w:rPr>
              <w:lastRenderedPageBreak/>
              <w:t>3. Undertake engineering work in a way that contributes to sustainable development. Acting responsibly, to progress environmental, social and economic outcomes.</w:t>
            </w:r>
          </w:p>
          <w:p w14:paraId="520B6E19" w14:textId="77777777" w:rsidR="00F01C48" w:rsidRPr="00F01C48" w:rsidRDefault="00A46D7C" w:rsidP="00F01C48">
            <w:pPr>
              <w:spacing w:line="259" w:lineRule="auto"/>
              <w:rPr>
                <w:sz w:val="20"/>
                <w:szCs w:val="20"/>
              </w:rPr>
            </w:pPr>
            <w:r>
              <w:rPr>
                <w:sz w:val="20"/>
                <w:szCs w:val="20"/>
              </w:rPr>
              <w:t>Give an e</w:t>
            </w:r>
            <w:r w:rsidR="00873EAC">
              <w:rPr>
                <w:sz w:val="20"/>
                <w:szCs w:val="20"/>
              </w:rPr>
              <w:t>xample</w:t>
            </w:r>
            <w:r>
              <w:rPr>
                <w:sz w:val="20"/>
                <w:szCs w:val="20"/>
              </w:rPr>
              <w:t xml:space="preserve"> of</w:t>
            </w:r>
            <w:r w:rsidR="00F01C48" w:rsidRPr="00F01C48">
              <w:rPr>
                <w:sz w:val="20"/>
                <w:szCs w:val="20"/>
              </w:rPr>
              <w:t>:</w:t>
            </w:r>
          </w:p>
          <w:p w14:paraId="1B8B9A3D" w14:textId="77777777" w:rsidR="00F01C48" w:rsidRDefault="00F01C48" w:rsidP="00873EAC">
            <w:pPr>
              <w:numPr>
                <w:ilvl w:val="0"/>
                <w:numId w:val="8"/>
              </w:numPr>
              <w:spacing w:line="259" w:lineRule="auto"/>
              <w:rPr>
                <w:sz w:val="20"/>
                <w:szCs w:val="20"/>
              </w:rPr>
            </w:pPr>
            <w:r w:rsidRPr="00F01C48">
              <w:rPr>
                <w:sz w:val="20"/>
                <w:szCs w:val="20"/>
              </w:rPr>
              <w:t xml:space="preserve">methodical assessment of risk in specific </w:t>
            </w:r>
            <w:r w:rsidR="00A26204" w:rsidRPr="00F01C48">
              <w:rPr>
                <w:sz w:val="20"/>
                <w:szCs w:val="20"/>
              </w:rPr>
              <w:t>projects</w:t>
            </w:r>
            <w:r w:rsidR="00873EAC">
              <w:rPr>
                <w:sz w:val="20"/>
                <w:szCs w:val="20"/>
              </w:rPr>
              <w:t xml:space="preserve"> and </w:t>
            </w:r>
            <w:r w:rsidR="00A26204" w:rsidRPr="00873EAC">
              <w:rPr>
                <w:sz w:val="20"/>
                <w:szCs w:val="20"/>
              </w:rPr>
              <w:t>actions</w:t>
            </w:r>
            <w:r w:rsidRPr="00873EAC">
              <w:rPr>
                <w:sz w:val="20"/>
                <w:szCs w:val="20"/>
              </w:rPr>
              <w:t xml:space="preserve"> taken to minimise ris</w:t>
            </w:r>
            <w:r w:rsidR="00164E21">
              <w:rPr>
                <w:sz w:val="20"/>
                <w:szCs w:val="20"/>
              </w:rPr>
              <w:t>k to society or the environment</w:t>
            </w:r>
          </w:p>
          <w:p w14:paraId="55A8D1E1" w14:textId="77777777" w:rsidR="00164E21" w:rsidRPr="00873EAC" w:rsidRDefault="00164E21" w:rsidP="00164E21">
            <w:pPr>
              <w:numPr>
                <w:ilvl w:val="0"/>
                <w:numId w:val="8"/>
              </w:numPr>
              <w:spacing w:line="259" w:lineRule="auto"/>
              <w:rPr>
                <w:sz w:val="20"/>
                <w:szCs w:val="20"/>
              </w:rPr>
            </w:pPr>
            <w:r>
              <w:rPr>
                <w:sz w:val="20"/>
                <w:szCs w:val="20"/>
              </w:rPr>
              <w:t>or corporate or community activities</w:t>
            </w:r>
          </w:p>
        </w:tc>
      </w:tr>
      <w:tr w:rsidR="00F01C48" w:rsidRPr="00AA2613" w14:paraId="0EAEA9F2" w14:textId="77777777" w:rsidTr="008E64CA">
        <w:trPr>
          <w:trHeight w:val="270"/>
        </w:trPr>
        <w:tc>
          <w:tcPr>
            <w:tcW w:w="10485" w:type="dxa"/>
          </w:tcPr>
          <w:p w14:paraId="2A6D149E" w14:textId="1084EE79" w:rsidR="009A6794" w:rsidRDefault="0022288A" w:rsidP="008E64CA">
            <w:pPr>
              <w:rPr>
                <w:b/>
              </w:rPr>
            </w:pPr>
            <w:r>
              <w:rPr>
                <w:sz w:val="20"/>
                <w:szCs w:val="20"/>
              </w:rPr>
              <w:t>MEN also focus on the embed system design for the aircrafts. The aircrafts control systems have much higher standards than vehicles. Each system has three identical control systems work synchronously. Once one of the systems failed, the pilot can still make right decision with the other two systems. It is unlikely that more than one system fails at the same time so it can efficiently minimise risk to society.</w:t>
            </w:r>
            <w:bookmarkStart w:id="0" w:name="_GoBack"/>
            <w:bookmarkEnd w:id="0"/>
          </w:p>
          <w:p w14:paraId="35BCBA28" w14:textId="77777777" w:rsidR="009A6794" w:rsidRDefault="009A6794" w:rsidP="008E64CA">
            <w:pPr>
              <w:rPr>
                <w:b/>
              </w:rPr>
            </w:pPr>
          </w:p>
          <w:p w14:paraId="243E5252" w14:textId="77777777" w:rsidR="009A6794" w:rsidRDefault="009A6794" w:rsidP="008E64CA">
            <w:pPr>
              <w:rPr>
                <w:b/>
              </w:rPr>
            </w:pPr>
          </w:p>
          <w:p w14:paraId="05E8D9B3" w14:textId="77777777" w:rsidR="009A6794" w:rsidRDefault="009A6794" w:rsidP="008E64CA">
            <w:pPr>
              <w:rPr>
                <w:b/>
              </w:rPr>
            </w:pPr>
          </w:p>
          <w:p w14:paraId="50F46D8F" w14:textId="77777777" w:rsidR="009A6794" w:rsidRDefault="009A6794" w:rsidP="008E64CA">
            <w:pPr>
              <w:rPr>
                <w:b/>
              </w:rPr>
            </w:pPr>
          </w:p>
          <w:p w14:paraId="4C1BF65E" w14:textId="77777777" w:rsidR="009A6794" w:rsidRDefault="009A6794" w:rsidP="008E64CA">
            <w:pPr>
              <w:rPr>
                <w:b/>
              </w:rPr>
            </w:pPr>
          </w:p>
          <w:p w14:paraId="67C751CF" w14:textId="77777777" w:rsidR="00F01C48" w:rsidRDefault="00F01C48" w:rsidP="008E64CA">
            <w:pPr>
              <w:rPr>
                <w:b/>
              </w:rPr>
            </w:pPr>
          </w:p>
          <w:p w14:paraId="649A4DFC" w14:textId="77777777" w:rsidR="00F01C48" w:rsidRPr="00AA2613" w:rsidRDefault="00F01C48" w:rsidP="008E64CA">
            <w:pPr>
              <w:rPr>
                <w:b/>
              </w:rPr>
            </w:pPr>
          </w:p>
        </w:tc>
      </w:tr>
    </w:tbl>
    <w:p w14:paraId="5DBA63E2" w14:textId="77777777" w:rsidR="009A6794" w:rsidRDefault="009A6794"/>
    <w:tbl>
      <w:tblPr>
        <w:tblStyle w:val="TableGrid"/>
        <w:tblW w:w="10485" w:type="dxa"/>
        <w:tblLook w:val="04A0" w:firstRow="1" w:lastRow="0" w:firstColumn="1" w:lastColumn="0" w:noHBand="0" w:noVBand="1"/>
      </w:tblPr>
      <w:tblGrid>
        <w:gridCol w:w="10485"/>
      </w:tblGrid>
      <w:tr w:rsidR="006D36E7" w:rsidRPr="00AA2613" w14:paraId="797A4874" w14:textId="77777777" w:rsidTr="0081501C">
        <w:tc>
          <w:tcPr>
            <w:tcW w:w="10485" w:type="dxa"/>
            <w:shd w:val="clear" w:color="auto" w:fill="D9D9D9" w:themeFill="background1" w:themeFillShade="D9"/>
          </w:tcPr>
          <w:p w14:paraId="5296AD11" w14:textId="77777777" w:rsidR="006D36E7" w:rsidRPr="00AA2613" w:rsidRDefault="00674319" w:rsidP="006D36E7">
            <w:pPr>
              <w:spacing w:after="160" w:line="259" w:lineRule="auto"/>
              <w:rPr>
                <w:b/>
                <w:sz w:val="28"/>
                <w:szCs w:val="28"/>
              </w:rPr>
            </w:pPr>
            <w:r>
              <w:rPr>
                <w:b/>
                <w:sz w:val="28"/>
                <w:szCs w:val="28"/>
              </w:rPr>
              <w:t>F. Additional Competence examples</w:t>
            </w:r>
            <w:r w:rsidR="006D36E7">
              <w:rPr>
                <w:b/>
                <w:sz w:val="28"/>
                <w:szCs w:val="28"/>
              </w:rPr>
              <w:t xml:space="preserve"> - optional</w:t>
            </w:r>
          </w:p>
        </w:tc>
      </w:tr>
      <w:tr w:rsidR="006D36E7" w:rsidRPr="00AA2613" w14:paraId="55FA193D" w14:textId="77777777" w:rsidTr="0081501C">
        <w:tc>
          <w:tcPr>
            <w:tcW w:w="10485" w:type="dxa"/>
            <w:tcBorders>
              <w:bottom w:val="single" w:sz="4" w:space="0" w:color="auto"/>
            </w:tcBorders>
            <w:shd w:val="clear" w:color="auto" w:fill="D9D9D9" w:themeFill="background1" w:themeFillShade="D9"/>
          </w:tcPr>
          <w:p w14:paraId="633A7DD4" w14:textId="77777777" w:rsidR="006D36E7" w:rsidRPr="00AA2613" w:rsidRDefault="006078BA" w:rsidP="00674319">
            <w:pPr>
              <w:spacing w:after="160" w:line="259" w:lineRule="auto"/>
              <w:rPr>
                <w:b/>
              </w:rPr>
            </w:pPr>
            <w:r>
              <w:rPr>
                <w:b/>
              </w:rPr>
              <w:t>An opportunity to a</w:t>
            </w:r>
            <w:r w:rsidR="006D36E7">
              <w:rPr>
                <w:b/>
              </w:rPr>
              <w:t>dd any objectives</w:t>
            </w:r>
            <w:r w:rsidR="002D4952">
              <w:rPr>
                <w:b/>
              </w:rPr>
              <w:t xml:space="preserve"> you</w:t>
            </w:r>
            <w:r w:rsidR="00027406">
              <w:rPr>
                <w:b/>
              </w:rPr>
              <w:t xml:space="preserve"> or your employer </w:t>
            </w:r>
            <w:r w:rsidR="002D4952">
              <w:rPr>
                <w:b/>
              </w:rPr>
              <w:t>woul</w:t>
            </w:r>
            <w:r w:rsidR="00674319">
              <w:rPr>
                <w:b/>
              </w:rPr>
              <w:t xml:space="preserve">d like to achieve or competence examples and </w:t>
            </w:r>
            <w:r w:rsidR="002D4952">
              <w:rPr>
                <w:b/>
              </w:rPr>
              <w:t xml:space="preserve">skills </w:t>
            </w:r>
            <w:r w:rsidR="006D36E7">
              <w:rPr>
                <w:b/>
              </w:rPr>
              <w:t xml:space="preserve">relevant to you not included previously. </w:t>
            </w:r>
            <w:r w:rsidR="00724497">
              <w:rPr>
                <w:b/>
              </w:rPr>
              <w:t>These can be personal objectives you would like to achieve.</w:t>
            </w:r>
          </w:p>
        </w:tc>
      </w:tr>
      <w:tr w:rsidR="006D36E7" w:rsidRPr="00AA2613" w14:paraId="02265D76" w14:textId="77777777" w:rsidTr="006078BA">
        <w:trPr>
          <w:trHeight w:val="966"/>
        </w:trPr>
        <w:tc>
          <w:tcPr>
            <w:tcW w:w="10485" w:type="dxa"/>
            <w:shd w:val="clear" w:color="auto" w:fill="D9D9D9" w:themeFill="background1" w:themeFillShade="D9"/>
          </w:tcPr>
          <w:p w14:paraId="76A71039" w14:textId="77777777" w:rsidR="006D36E7" w:rsidRPr="00E57527" w:rsidRDefault="006D36E7" w:rsidP="006078BA">
            <w:pPr>
              <w:tabs>
                <w:tab w:val="left" w:pos="8115"/>
              </w:tabs>
              <w:rPr>
                <w:sz w:val="20"/>
                <w:szCs w:val="20"/>
              </w:rPr>
            </w:pPr>
            <w:r>
              <w:rPr>
                <w:sz w:val="20"/>
                <w:szCs w:val="20"/>
              </w:rPr>
              <w:t>Description</w:t>
            </w:r>
            <w:r w:rsidRPr="00694F7F">
              <w:rPr>
                <w:sz w:val="20"/>
                <w:szCs w:val="20"/>
              </w:rPr>
              <w:t xml:space="preserve">: </w:t>
            </w:r>
          </w:p>
        </w:tc>
      </w:tr>
      <w:tr w:rsidR="006D36E7" w:rsidRPr="00AA2613" w14:paraId="6814AD65" w14:textId="77777777" w:rsidTr="0081501C">
        <w:trPr>
          <w:trHeight w:val="2475"/>
        </w:trPr>
        <w:tc>
          <w:tcPr>
            <w:tcW w:w="10485" w:type="dxa"/>
          </w:tcPr>
          <w:p w14:paraId="14DC29FF" w14:textId="77777777" w:rsidR="006D36E7" w:rsidRPr="00AA2613" w:rsidRDefault="006078BA" w:rsidP="0081501C">
            <w:pPr>
              <w:spacing w:after="160" w:line="259" w:lineRule="auto"/>
              <w:rPr>
                <w:i/>
                <w:color w:val="A6A6A6" w:themeColor="background1" w:themeShade="A6"/>
              </w:rPr>
            </w:pPr>
            <w:r>
              <w:rPr>
                <w:i/>
                <w:color w:val="A6A6A6" w:themeColor="background1" w:themeShade="A6"/>
                <w:sz w:val="20"/>
                <w:szCs w:val="20"/>
              </w:rPr>
              <w:t>W</w:t>
            </w:r>
            <w:r w:rsidR="006D36E7" w:rsidRPr="00AA2613">
              <w:rPr>
                <w:i/>
                <w:color w:val="A6A6A6" w:themeColor="background1" w:themeShade="A6"/>
                <w:sz w:val="20"/>
                <w:szCs w:val="20"/>
              </w:rPr>
              <w:t>rite your description here expanding the box as necessary (</w:t>
            </w:r>
            <w:r w:rsidR="006D36E7">
              <w:rPr>
                <w:i/>
                <w:color w:val="A6A6A6" w:themeColor="background1" w:themeShade="A6"/>
                <w:sz w:val="20"/>
                <w:szCs w:val="20"/>
              </w:rPr>
              <w:t>up to 400</w:t>
            </w:r>
            <w:r w:rsidR="006D36E7">
              <w:rPr>
                <w:i/>
                <w:color w:val="A6A6A6" w:themeColor="background1" w:themeShade="A6"/>
              </w:rPr>
              <w:t xml:space="preserve"> </w:t>
            </w:r>
            <w:r w:rsidR="006D36E7" w:rsidRPr="00AA2613">
              <w:rPr>
                <w:i/>
                <w:color w:val="A6A6A6" w:themeColor="background1" w:themeShade="A6"/>
                <w:sz w:val="20"/>
                <w:szCs w:val="20"/>
              </w:rPr>
              <w:t>words</w:t>
            </w:r>
            <w:r w:rsidR="006D36E7">
              <w:rPr>
                <w:i/>
                <w:color w:val="A6A6A6" w:themeColor="background1" w:themeShade="A6"/>
                <w:sz w:val="20"/>
                <w:szCs w:val="20"/>
              </w:rPr>
              <w:t>)</w:t>
            </w:r>
            <w:r w:rsidR="006D36E7" w:rsidRPr="00AA2613">
              <w:rPr>
                <w:i/>
                <w:color w:val="A6A6A6" w:themeColor="background1" w:themeShade="A6"/>
                <w:sz w:val="20"/>
                <w:szCs w:val="20"/>
              </w:rPr>
              <w:t xml:space="preserve"> </w:t>
            </w:r>
          </w:p>
          <w:p w14:paraId="5D43E2F8" w14:textId="77777777" w:rsidR="006D36E7" w:rsidRPr="00AA2613" w:rsidRDefault="006D36E7" w:rsidP="0081501C">
            <w:pPr>
              <w:spacing w:after="160" w:line="259" w:lineRule="auto"/>
              <w:rPr>
                <w:i/>
                <w:color w:val="A6A6A6" w:themeColor="background1" w:themeShade="A6"/>
              </w:rPr>
            </w:pPr>
          </w:p>
          <w:p w14:paraId="106731F1" w14:textId="77777777" w:rsidR="006D36E7" w:rsidRPr="00AA2613" w:rsidRDefault="006D36E7" w:rsidP="0081501C">
            <w:pPr>
              <w:spacing w:after="160" w:line="259" w:lineRule="auto"/>
              <w:rPr>
                <w:i/>
                <w:color w:val="A6A6A6" w:themeColor="background1" w:themeShade="A6"/>
              </w:rPr>
            </w:pPr>
          </w:p>
          <w:p w14:paraId="61F3A8F7" w14:textId="77777777" w:rsidR="006D36E7" w:rsidRPr="00AA2613" w:rsidRDefault="006D36E7" w:rsidP="0081501C">
            <w:pPr>
              <w:spacing w:after="160" w:line="259" w:lineRule="auto"/>
              <w:rPr>
                <w:i/>
                <w:color w:val="A6A6A6" w:themeColor="background1" w:themeShade="A6"/>
              </w:rPr>
            </w:pPr>
          </w:p>
          <w:p w14:paraId="5BA5F155" w14:textId="77777777" w:rsidR="006D36E7" w:rsidRPr="00AA2613" w:rsidRDefault="006D36E7" w:rsidP="0081501C">
            <w:pPr>
              <w:spacing w:after="160" w:line="259" w:lineRule="auto"/>
              <w:rPr>
                <w:i/>
                <w:color w:val="A6A6A6" w:themeColor="background1" w:themeShade="A6"/>
              </w:rPr>
            </w:pPr>
          </w:p>
          <w:p w14:paraId="08282F69" w14:textId="77777777" w:rsidR="006D36E7" w:rsidRDefault="006D36E7" w:rsidP="0081501C">
            <w:pPr>
              <w:spacing w:after="160" w:line="259" w:lineRule="auto"/>
              <w:rPr>
                <w:i/>
                <w:color w:val="A6A6A6" w:themeColor="background1" w:themeShade="A6"/>
              </w:rPr>
            </w:pPr>
          </w:p>
          <w:p w14:paraId="08AF8758" w14:textId="77777777" w:rsidR="006D36E7" w:rsidRDefault="006D36E7" w:rsidP="0081501C">
            <w:pPr>
              <w:spacing w:after="160" w:line="259" w:lineRule="auto"/>
              <w:rPr>
                <w:i/>
                <w:color w:val="A6A6A6" w:themeColor="background1" w:themeShade="A6"/>
              </w:rPr>
            </w:pPr>
          </w:p>
          <w:p w14:paraId="50E7F749" w14:textId="77777777" w:rsidR="006D36E7" w:rsidRDefault="006D36E7" w:rsidP="0081501C">
            <w:pPr>
              <w:spacing w:after="160" w:line="259" w:lineRule="auto"/>
              <w:rPr>
                <w:i/>
                <w:color w:val="A6A6A6" w:themeColor="background1" w:themeShade="A6"/>
              </w:rPr>
            </w:pPr>
          </w:p>
          <w:p w14:paraId="6E068DD3" w14:textId="77777777" w:rsidR="006D36E7" w:rsidRDefault="006D36E7" w:rsidP="0081501C">
            <w:pPr>
              <w:spacing w:after="160" w:line="259" w:lineRule="auto"/>
              <w:rPr>
                <w:i/>
                <w:color w:val="A6A6A6" w:themeColor="background1" w:themeShade="A6"/>
              </w:rPr>
            </w:pPr>
          </w:p>
          <w:p w14:paraId="0C7BBD7C" w14:textId="77777777" w:rsidR="006078BA" w:rsidRDefault="006078BA" w:rsidP="0081501C">
            <w:pPr>
              <w:spacing w:after="160" w:line="259" w:lineRule="auto"/>
              <w:rPr>
                <w:i/>
                <w:color w:val="A6A6A6" w:themeColor="background1" w:themeShade="A6"/>
              </w:rPr>
            </w:pPr>
          </w:p>
          <w:p w14:paraId="0220EBD5" w14:textId="77777777" w:rsidR="006D36E7" w:rsidRDefault="006D36E7" w:rsidP="0081501C">
            <w:pPr>
              <w:spacing w:after="160" w:line="259" w:lineRule="auto"/>
              <w:rPr>
                <w:i/>
                <w:color w:val="A6A6A6" w:themeColor="background1" w:themeShade="A6"/>
              </w:rPr>
            </w:pPr>
          </w:p>
          <w:p w14:paraId="4403FD2E" w14:textId="77777777" w:rsidR="006D36E7" w:rsidRPr="00AA2613" w:rsidRDefault="006D36E7" w:rsidP="0081501C">
            <w:pPr>
              <w:spacing w:after="160" w:line="259" w:lineRule="auto"/>
              <w:rPr>
                <w:i/>
                <w:color w:val="A6A6A6" w:themeColor="background1" w:themeShade="A6"/>
              </w:rPr>
            </w:pPr>
          </w:p>
        </w:tc>
      </w:tr>
      <w:tr w:rsidR="006D36E7" w:rsidRPr="00AA2613" w14:paraId="766315C0" w14:textId="77777777" w:rsidTr="006078BA">
        <w:trPr>
          <w:trHeight w:val="723"/>
        </w:trPr>
        <w:tc>
          <w:tcPr>
            <w:tcW w:w="10485" w:type="dxa"/>
            <w:shd w:val="clear" w:color="auto" w:fill="D9D9D9" w:themeFill="background1" w:themeFillShade="D9"/>
          </w:tcPr>
          <w:p w14:paraId="7C4CEACF" w14:textId="77777777" w:rsidR="006D36E7" w:rsidRPr="006D36E7" w:rsidRDefault="006D36E7" w:rsidP="006D36E7">
            <w:pPr>
              <w:ind w:left="170"/>
              <w:rPr>
                <w:sz w:val="20"/>
                <w:szCs w:val="20"/>
              </w:rPr>
            </w:pPr>
            <w:r w:rsidRPr="006D36E7">
              <w:rPr>
                <w:sz w:val="20"/>
                <w:szCs w:val="20"/>
              </w:rPr>
              <w:t xml:space="preserve">Description: </w:t>
            </w:r>
          </w:p>
          <w:p w14:paraId="2DD8EF5A" w14:textId="77777777" w:rsidR="006D36E7" w:rsidRPr="00D158E3" w:rsidRDefault="006D36E7" w:rsidP="006D36E7">
            <w:pPr>
              <w:ind w:left="170"/>
              <w:rPr>
                <w:rFonts w:cs="Avenir-Heavy"/>
                <w:sz w:val="20"/>
                <w:szCs w:val="20"/>
              </w:rPr>
            </w:pPr>
          </w:p>
        </w:tc>
      </w:tr>
      <w:tr w:rsidR="006D36E7" w:rsidRPr="00AA2613" w14:paraId="2F092CA0" w14:textId="77777777" w:rsidTr="0081501C">
        <w:trPr>
          <w:trHeight w:val="2700"/>
        </w:trPr>
        <w:tc>
          <w:tcPr>
            <w:tcW w:w="10485" w:type="dxa"/>
          </w:tcPr>
          <w:p w14:paraId="52466095" w14:textId="77777777" w:rsidR="006D36E7" w:rsidRPr="00AA2613" w:rsidRDefault="006078BA" w:rsidP="0081501C">
            <w:pPr>
              <w:spacing w:after="160" w:line="259" w:lineRule="auto"/>
              <w:rPr>
                <w:i/>
                <w:color w:val="A6A6A6" w:themeColor="background1" w:themeShade="A6"/>
              </w:rPr>
            </w:pPr>
            <w:r>
              <w:rPr>
                <w:i/>
                <w:color w:val="A6A6A6" w:themeColor="background1" w:themeShade="A6"/>
                <w:sz w:val="20"/>
                <w:szCs w:val="20"/>
              </w:rPr>
              <w:lastRenderedPageBreak/>
              <w:t>W</w:t>
            </w:r>
            <w:r w:rsidR="006D36E7" w:rsidRPr="00AA2613">
              <w:rPr>
                <w:i/>
                <w:color w:val="A6A6A6" w:themeColor="background1" w:themeShade="A6"/>
                <w:sz w:val="20"/>
                <w:szCs w:val="20"/>
              </w:rPr>
              <w:t>rite your description here expanding the box as necessary (</w:t>
            </w:r>
            <w:r w:rsidR="006D36E7">
              <w:rPr>
                <w:i/>
                <w:color w:val="A6A6A6" w:themeColor="background1" w:themeShade="A6"/>
                <w:sz w:val="20"/>
                <w:szCs w:val="20"/>
              </w:rPr>
              <w:t>up to 400</w:t>
            </w:r>
            <w:r w:rsidR="006D36E7">
              <w:rPr>
                <w:i/>
                <w:color w:val="A6A6A6" w:themeColor="background1" w:themeShade="A6"/>
              </w:rPr>
              <w:t xml:space="preserve"> </w:t>
            </w:r>
            <w:r w:rsidR="006D36E7" w:rsidRPr="00AA2613">
              <w:rPr>
                <w:i/>
                <w:color w:val="A6A6A6" w:themeColor="background1" w:themeShade="A6"/>
                <w:sz w:val="20"/>
                <w:szCs w:val="20"/>
              </w:rPr>
              <w:t>words</w:t>
            </w:r>
            <w:r w:rsidR="006D36E7">
              <w:rPr>
                <w:i/>
                <w:color w:val="A6A6A6" w:themeColor="background1" w:themeShade="A6"/>
                <w:sz w:val="20"/>
                <w:szCs w:val="20"/>
              </w:rPr>
              <w:t>)</w:t>
            </w:r>
            <w:r w:rsidR="006D36E7" w:rsidRPr="00AA2613">
              <w:rPr>
                <w:i/>
                <w:color w:val="A6A6A6" w:themeColor="background1" w:themeShade="A6"/>
                <w:sz w:val="20"/>
                <w:szCs w:val="20"/>
              </w:rPr>
              <w:t xml:space="preserve"> </w:t>
            </w:r>
          </w:p>
          <w:p w14:paraId="70F41B74" w14:textId="77777777" w:rsidR="006D36E7" w:rsidRDefault="006D36E7" w:rsidP="0081501C">
            <w:pPr>
              <w:rPr>
                <w:b/>
                <w:sz w:val="20"/>
                <w:szCs w:val="20"/>
              </w:rPr>
            </w:pPr>
          </w:p>
          <w:p w14:paraId="5FCE1D7C" w14:textId="77777777" w:rsidR="006D36E7" w:rsidRDefault="006D36E7" w:rsidP="0081501C">
            <w:pPr>
              <w:ind w:left="170"/>
              <w:rPr>
                <w:b/>
                <w:sz w:val="20"/>
                <w:szCs w:val="20"/>
              </w:rPr>
            </w:pPr>
          </w:p>
          <w:p w14:paraId="014E1111" w14:textId="77777777" w:rsidR="006D36E7" w:rsidRDefault="006D36E7" w:rsidP="0081501C">
            <w:pPr>
              <w:rPr>
                <w:b/>
                <w:sz w:val="20"/>
                <w:szCs w:val="20"/>
              </w:rPr>
            </w:pPr>
          </w:p>
          <w:p w14:paraId="2AF165AF" w14:textId="77777777" w:rsidR="006D36E7" w:rsidRDefault="006D36E7" w:rsidP="0081501C">
            <w:pPr>
              <w:rPr>
                <w:b/>
                <w:sz w:val="20"/>
                <w:szCs w:val="20"/>
              </w:rPr>
            </w:pPr>
          </w:p>
          <w:p w14:paraId="09D6C05F" w14:textId="77777777" w:rsidR="006078BA" w:rsidRDefault="006078BA" w:rsidP="0081501C">
            <w:pPr>
              <w:rPr>
                <w:b/>
                <w:sz w:val="20"/>
                <w:szCs w:val="20"/>
              </w:rPr>
            </w:pPr>
          </w:p>
          <w:p w14:paraId="0E9EBAAB" w14:textId="77777777" w:rsidR="006078BA" w:rsidRDefault="006078BA" w:rsidP="0081501C">
            <w:pPr>
              <w:rPr>
                <w:b/>
                <w:sz w:val="20"/>
                <w:szCs w:val="20"/>
              </w:rPr>
            </w:pPr>
          </w:p>
          <w:p w14:paraId="7A6BEC26" w14:textId="77777777" w:rsidR="006D36E7" w:rsidRDefault="006D36E7" w:rsidP="0081501C">
            <w:pPr>
              <w:rPr>
                <w:b/>
                <w:sz w:val="20"/>
                <w:szCs w:val="20"/>
              </w:rPr>
            </w:pPr>
          </w:p>
          <w:p w14:paraId="194F74F1" w14:textId="77777777" w:rsidR="006D36E7" w:rsidRDefault="006D36E7" w:rsidP="0081501C">
            <w:pPr>
              <w:rPr>
                <w:b/>
                <w:sz w:val="20"/>
                <w:szCs w:val="20"/>
              </w:rPr>
            </w:pPr>
          </w:p>
          <w:p w14:paraId="1845F87A" w14:textId="77777777" w:rsidR="006D36E7" w:rsidRDefault="006D36E7" w:rsidP="0081501C">
            <w:pPr>
              <w:rPr>
                <w:b/>
                <w:sz w:val="20"/>
                <w:szCs w:val="20"/>
              </w:rPr>
            </w:pPr>
          </w:p>
          <w:p w14:paraId="4F5A1944" w14:textId="77777777" w:rsidR="006D36E7" w:rsidRDefault="006D36E7" w:rsidP="0081501C">
            <w:pPr>
              <w:rPr>
                <w:b/>
                <w:sz w:val="20"/>
                <w:szCs w:val="20"/>
              </w:rPr>
            </w:pPr>
          </w:p>
          <w:p w14:paraId="4E882157" w14:textId="77777777" w:rsidR="006D36E7" w:rsidRDefault="006D36E7" w:rsidP="0081501C">
            <w:pPr>
              <w:rPr>
                <w:b/>
                <w:sz w:val="20"/>
                <w:szCs w:val="20"/>
              </w:rPr>
            </w:pPr>
          </w:p>
          <w:p w14:paraId="5773E610" w14:textId="77777777" w:rsidR="006D36E7" w:rsidRDefault="006D36E7" w:rsidP="0081501C">
            <w:pPr>
              <w:rPr>
                <w:b/>
                <w:sz w:val="20"/>
                <w:szCs w:val="20"/>
              </w:rPr>
            </w:pPr>
          </w:p>
          <w:p w14:paraId="144DDD64" w14:textId="77777777" w:rsidR="006D36E7" w:rsidRDefault="006D36E7" w:rsidP="0081501C">
            <w:pPr>
              <w:rPr>
                <w:b/>
                <w:sz w:val="20"/>
                <w:szCs w:val="20"/>
              </w:rPr>
            </w:pPr>
          </w:p>
          <w:p w14:paraId="0A32F62F" w14:textId="77777777" w:rsidR="006D36E7" w:rsidRDefault="006D36E7" w:rsidP="0081501C">
            <w:pPr>
              <w:rPr>
                <w:b/>
                <w:sz w:val="20"/>
                <w:szCs w:val="20"/>
              </w:rPr>
            </w:pPr>
          </w:p>
          <w:p w14:paraId="601B2D08" w14:textId="77777777" w:rsidR="006D36E7" w:rsidRDefault="006D36E7" w:rsidP="0081501C">
            <w:pPr>
              <w:rPr>
                <w:b/>
                <w:sz w:val="20"/>
                <w:szCs w:val="20"/>
              </w:rPr>
            </w:pPr>
          </w:p>
          <w:p w14:paraId="0D9B8272" w14:textId="77777777" w:rsidR="006D36E7" w:rsidRDefault="006D36E7" w:rsidP="0081501C">
            <w:pPr>
              <w:rPr>
                <w:b/>
                <w:sz w:val="20"/>
                <w:szCs w:val="20"/>
              </w:rPr>
            </w:pPr>
          </w:p>
          <w:p w14:paraId="21E81087" w14:textId="77777777" w:rsidR="006D36E7" w:rsidRDefault="006D36E7" w:rsidP="0081501C">
            <w:pPr>
              <w:rPr>
                <w:b/>
                <w:sz w:val="20"/>
                <w:szCs w:val="20"/>
              </w:rPr>
            </w:pPr>
          </w:p>
          <w:p w14:paraId="5ECEDEF6" w14:textId="77777777" w:rsidR="006D36E7" w:rsidRDefault="006D36E7" w:rsidP="0081501C">
            <w:pPr>
              <w:rPr>
                <w:b/>
                <w:sz w:val="20"/>
                <w:szCs w:val="20"/>
              </w:rPr>
            </w:pPr>
          </w:p>
          <w:p w14:paraId="414C6DFE" w14:textId="77777777" w:rsidR="006D36E7" w:rsidRDefault="006D36E7" w:rsidP="0081501C">
            <w:pPr>
              <w:rPr>
                <w:b/>
                <w:sz w:val="20"/>
                <w:szCs w:val="20"/>
              </w:rPr>
            </w:pPr>
          </w:p>
          <w:p w14:paraId="2C246EF5" w14:textId="77777777" w:rsidR="006D36E7" w:rsidRDefault="006D36E7" w:rsidP="0081501C">
            <w:pPr>
              <w:rPr>
                <w:b/>
                <w:sz w:val="20"/>
                <w:szCs w:val="20"/>
              </w:rPr>
            </w:pPr>
          </w:p>
          <w:p w14:paraId="0CC18400" w14:textId="77777777" w:rsidR="006D36E7" w:rsidRDefault="006D36E7" w:rsidP="0081501C">
            <w:pPr>
              <w:rPr>
                <w:b/>
                <w:sz w:val="20"/>
                <w:szCs w:val="20"/>
              </w:rPr>
            </w:pPr>
          </w:p>
          <w:p w14:paraId="76F1A30D" w14:textId="77777777" w:rsidR="006D36E7" w:rsidRPr="00AA2613" w:rsidRDefault="006D36E7" w:rsidP="0081501C">
            <w:pPr>
              <w:rPr>
                <w:b/>
                <w:sz w:val="20"/>
                <w:szCs w:val="20"/>
              </w:rPr>
            </w:pPr>
          </w:p>
        </w:tc>
      </w:tr>
    </w:tbl>
    <w:p w14:paraId="0E01B631" w14:textId="77777777" w:rsidR="006D36E7" w:rsidRDefault="006D36E7"/>
    <w:p w14:paraId="72B734E3" w14:textId="77777777" w:rsidR="006D36E7" w:rsidRDefault="006D36E7"/>
    <w:p w14:paraId="7974E66B" w14:textId="77777777" w:rsidR="006D36E7" w:rsidRDefault="006D36E7"/>
    <w:tbl>
      <w:tblPr>
        <w:tblStyle w:val="TableGrid"/>
        <w:tblW w:w="10485" w:type="dxa"/>
        <w:tblLook w:val="04A0" w:firstRow="1" w:lastRow="0" w:firstColumn="1" w:lastColumn="0" w:noHBand="0" w:noVBand="1"/>
      </w:tblPr>
      <w:tblGrid>
        <w:gridCol w:w="10485"/>
      </w:tblGrid>
      <w:tr w:rsidR="00F01C48" w:rsidRPr="00AA2613" w14:paraId="179E0A96" w14:textId="77777777" w:rsidTr="008E64CA">
        <w:trPr>
          <w:trHeight w:val="270"/>
        </w:trPr>
        <w:tc>
          <w:tcPr>
            <w:tcW w:w="10485" w:type="dxa"/>
          </w:tcPr>
          <w:p w14:paraId="14B87DC0" w14:textId="77777777" w:rsidR="00610665" w:rsidRPr="00610665" w:rsidRDefault="001D0DD0" w:rsidP="00610665">
            <w:pPr>
              <w:spacing w:after="160" w:line="259" w:lineRule="auto"/>
              <w:rPr>
                <w:b/>
              </w:rPr>
            </w:pPr>
            <w:r>
              <w:rPr>
                <w:b/>
              </w:rPr>
              <w:t xml:space="preserve">Employer’s </w:t>
            </w:r>
            <w:r w:rsidR="00610665" w:rsidRPr="00610665">
              <w:rPr>
                <w:b/>
              </w:rPr>
              <w:t>comments and signature:</w:t>
            </w:r>
          </w:p>
          <w:p w14:paraId="04BCF15D" w14:textId="77777777" w:rsidR="007E651F" w:rsidRPr="007E651F" w:rsidRDefault="007E651F" w:rsidP="007E651F">
            <w:pPr>
              <w:spacing w:after="160" w:line="259" w:lineRule="auto"/>
              <w:rPr>
                <w:i/>
                <w:color w:val="A6A6A6" w:themeColor="background1" w:themeShade="A6"/>
                <w:sz w:val="20"/>
                <w:szCs w:val="20"/>
              </w:rPr>
            </w:pPr>
            <w:r w:rsidRPr="007E651F">
              <w:rPr>
                <w:i/>
                <w:color w:val="A6A6A6" w:themeColor="background1" w:themeShade="A6"/>
                <w:sz w:val="20"/>
                <w:szCs w:val="20"/>
              </w:rPr>
              <w:t>Please ensure that your competenc</w:t>
            </w:r>
            <w:r w:rsidR="00FE42B3">
              <w:rPr>
                <w:i/>
                <w:color w:val="A6A6A6" w:themeColor="background1" w:themeShade="A6"/>
                <w:sz w:val="20"/>
                <w:szCs w:val="20"/>
              </w:rPr>
              <w:t xml:space="preserve">e examples are </w:t>
            </w:r>
            <w:r w:rsidR="002172E0">
              <w:rPr>
                <w:i/>
                <w:color w:val="A6A6A6" w:themeColor="background1" w:themeShade="A6"/>
                <w:sz w:val="20"/>
                <w:szCs w:val="20"/>
              </w:rPr>
              <w:t xml:space="preserve">agreed and </w:t>
            </w:r>
            <w:r w:rsidR="00FE42B3">
              <w:rPr>
                <w:i/>
                <w:color w:val="A6A6A6" w:themeColor="background1" w:themeShade="A6"/>
                <w:sz w:val="20"/>
                <w:szCs w:val="20"/>
              </w:rPr>
              <w:t>signed off by your</w:t>
            </w:r>
            <w:r w:rsidR="001D0DD0">
              <w:rPr>
                <w:i/>
                <w:color w:val="A6A6A6" w:themeColor="background1" w:themeShade="A6"/>
                <w:sz w:val="20"/>
                <w:szCs w:val="20"/>
              </w:rPr>
              <w:t xml:space="preserve"> </w:t>
            </w:r>
            <w:r w:rsidR="00053ED3">
              <w:rPr>
                <w:i/>
                <w:color w:val="A6A6A6" w:themeColor="background1" w:themeShade="A6"/>
                <w:sz w:val="20"/>
                <w:szCs w:val="20"/>
              </w:rPr>
              <w:t xml:space="preserve">employer </w:t>
            </w:r>
            <w:r w:rsidR="001D0DD0">
              <w:rPr>
                <w:i/>
                <w:color w:val="A6A6A6" w:themeColor="background1" w:themeShade="A6"/>
                <w:sz w:val="20"/>
                <w:szCs w:val="20"/>
              </w:rPr>
              <w:t>supervisor</w:t>
            </w:r>
            <w:r w:rsidR="002172E0">
              <w:rPr>
                <w:i/>
                <w:color w:val="A6A6A6" w:themeColor="background1" w:themeShade="A6"/>
                <w:sz w:val="20"/>
                <w:szCs w:val="20"/>
              </w:rPr>
              <w:t xml:space="preserve"> before submitting</w:t>
            </w:r>
            <w:r w:rsidR="001D0DD0">
              <w:rPr>
                <w:i/>
                <w:color w:val="A6A6A6" w:themeColor="background1" w:themeShade="A6"/>
                <w:sz w:val="20"/>
                <w:szCs w:val="20"/>
              </w:rPr>
              <w:t>.</w:t>
            </w:r>
          </w:p>
          <w:p w14:paraId="5F84429E" w14:textId="77777777" w:rsidR="00610665" w:rsidRDefault="00610665" w:rsidP="00610665">
            <w:pPr>
              <w:spacing w:after="160" w:line="259" w:lineRule="auto"/>
              <w:rPr>
                <w:b/>
              </w:rPr>
            </w:pPr>
          </w:p>
          <w:p w14:paraId="6FFC8C53" w14:textId="77777777" w:rsidR="009A6794" w:rsidRDefault="009A6794" w:rsidP="00610665">
            <w:pPr>
              <w:spacing w:after="160" w:line="259" w:lineRule="auto"/>
              <w:rPr>
                <w:b/>
              </w:rPr>
            </w:pPr>
          </w:p>
          <w:p w14:paraId="46A03FB1" w14:textId="77777777" w:rsidR="009A6794" w:rsidRDefault="009A6794" w:rsidP="00610665">
            <w:pPr>
              <w:spacing w:after="160" w:line="259" w:lineRule="auto"/>
              <w:rPr>
                <w:b/>
              </w:rPr>
            </w:pPr>
          </w:p>
          <w:p w14:paraId="0CB846BD" w14:textId="77777777" w:rsidR="009A6794" w:rsidRDefault="009A6794" w:rsidP="00610665">
            <w:pPr>
              <w:spacing w:after="160" w:line="259" w:lineRule="auto"/>
              <w:rPr>
                <w:b/>
              </w:rPr>
            </w:pPr>
          </w:p>
          <w:p w14:paraId="147E878C" w14:textId="77777777" w:rsidR="009A6794" w:rsidRDefault="009A6794" w:rsidP="00610665">
            <w:pPr>
              <w:spacing w:after="160" w:line="259" w:lineRule="auto"/>
              <w:rPr>
                <w:b/>
              </w:rPr>
            </w:pPr>
          </w:p>
          <w:p w14:paraId="5522B2E4" w14:textId="77777777" w:rsidR="009A6794" w:rsidRDefault="009A6794" w:rsidP="00610665">
            <w:pPr>
              <w:spacing w:after="160" w:line="259" w:lineRule="auto"/>
              <w:rPr>
                <w:b/>
              </w:rPr>
            </w:pPr>
          </w:p>
          <w:p w14:paraId="2F35B50A" w14:textId="77777777" w:rsidR="009A6794" w:rsidRDefault="009A6794" w:rsidP="00610665">
            <w:pPr>
              <w:spacing w:after="160" w:line="259" w:lineRule="auto"/>
              <w:rPr>
                <w:b/>
              </w:rPr>
            </w:pPr>
          </w:p>
          <w:p w14:paraId="3A6EFCCD" w14:textId="77777777" w:rsidR="009A6794" w:rsidRDefault="009A6794" w:rsidP="00610665">
            <w:pPr>
              <w:spacing w:after="160" w:line="259" w:lineRule="auto"/>
              <w:rPr>
                <w:b/>
              </w:rPr>
            </w:pPr>
          </w:p>
          <w:p w14:paraId="4EE518D7" w14:textId="77777777" w:rsidR="009A6794" w:rsidRDefault="009A6794" w:rsidP="00610665">
            <w:pPr>
              <w:spacing w:after="160" w:line="259" w:lineRule="auto"/>
              <w:rPr>
                <w:b/>
              </w:rPr>
            </w:pPr>
          </w:p>
          <w:p w14:paraId="45F6DE2D" w14:textId="77777777" w:rsidR="009A6794" w:rsidRDefault="009A6794" w:rsidP="00610665">
            <w:pPr>
              <w:spacing w:after="160" w:line="259" w:lineRule="auto"/>
              <w:rPr>
                <w:b/>
              </w:rPr>
            </w:pPr>
          </w:p>
          <w:p w14:paraId="2AB637AB" w14:textId="77777777" w:rsidR="009A6794" w:rsidRDefault="009A6794" w:rsidP="00610665">
            <w:pPr>
              <w:spacing w:after="160" w:line="259" w:lineRule="auto"/>
              <w:rPr>
                <w:b/>
              </w:rPr>
            </w:pPr>
          </w:p>
          <w:p w14:paraId="2B82745D" w14:textId="77777777" w:rsidR="009A6794" w:rsidRDefault="009A6794" w:rsidP="00610665">
            <w:pPr>
              <w:spacing w:after="160" w:line="259" w:lineRule="auto"/>
              <w:rPr>
                <w:b/>
              </w:rPr>
            </w:pPr>
          </w:p>
          <w:p w14:paraId="46B6D413" w14:textId="77777777" w:rsidR="009A6794" w:rsidRDefault="009A6794" w:rsidP="00610665">
            <w:pPr>
              <w:spacing w:after="160" w:line="259" w:lineRule="auto"/>
              <w:rPr>
                <w:b/>
              </w:rPr>
            </w:pPr>
          </w:p>
          <w:p w14:paraId="6EF2B0E5" w14:textId="77777777" w:rsidR="001B700D" w:rsidRDefault="001B700D" w:rsidP="00610665">
            <w:pPr>
              <w:spacing w:after="160" w:line="259" w:lineRule="auto"/>
              <w:rPr>
                <w:b/>
              </w:rPr>
            </w:pPr>
          </w:p>
          <w:p w14:paraId="6F7932C8" w14:textId="77777777" w:rsidR="00610665" w:rsidRPr="00AA2613" w:rsidRDefault="00610665" w:rsidP="00610665">
            <w:pPr>
              <w:spacing w:after="160" w:line="259" w:lineRule="auto"/>
              <w:rPr>
                <w:b/>
              </w:rPr>
            </w:pPr>
          </w:p>
        </w:tc>
      </w:tr>
    </w:tbl>
    <w:p w14:paraId="2508CD92" w14:textId="77777777" w:rsidR="00331DBA" w:rsidRPr="00AA2613" w:rsidRDefault="00331DBA"/>
    <w:sectPr w:rsidR="00331DBA" w:rsidRPr="00AA2613" w:rsidSect="00AA26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26632" w14:textId="77777777" w:rsidR="00B169AD" w:rsidRDefault="00B169AD" w:rsidP="00610665">
      <w:pPr>
        <w:spacing w:after="0" w:line="240" w:lineRule="auto"/>
      </w:pPr>
      <w:r>
        <w:separator/>
      </w:r>
    </w:p>
  </w:endnote>
  <w:endnote w:type="continuationSeparator" w:id="0">
    <w:p w14:paraId="2DD7D53E" w14:textId="77777777" w:rsidR="00B169AD" w:rsidRDefault="00B169AD" w:rsidP="0061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charset w:val="00"/>
    <w:family w:val="auto"/>
    <w:pitch w:val="variable"/>
    <w:sig w:usb0="E50002FF" w:usb1="500079DB" w:usb2="00000010" w:usb3="00000000" w:csb0="00000001" w:csb1="00000000"/>
  </w:font>
  <w:font w:name=".PingFang SC">
    <w:charset w:val="86"/>
    <w:family w:val="auto"/>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venir-Heavy">
    <w:altName w:val="Times New Roman"/>
    <w:charset w:val="00"/>
    <w:family w:val="auto"/>
    <w:pitch w:val="variable"/>
    <w:sig w:usb0="00000001"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9670"/>
      <w:docPartObj>
        <w:docPartGallery w:val="Page Numbers (Bottom of Page)"/>
        <w:docPartUnique/>
      </w:docPartObj>
    </w:sdtPr>
    <w:sdtEndPr>
      <w:rPr>
        <w:noProof/>
      </w:rPr>
    </w:sdtEndPr>
    <w:sdtContent>
      <w:p w14:paraId="5F169014" w14:textId="77777777" w:rsidR="002D2BA0" w:rsidRDefault="002D2BA0">
        <w:pPr>
          <w:pStyle w:val="Footer"/>
          <w:jc w:val="right"/>
        </w:pPr>
        <w:r>
          <w:fldChar w:fldCharType="begin"/>
        </w:r>
        <w:r>
          <w:instrText xml:space="preserve"> PAGE   \* MERGEFORMAT </w:instrText>
        </w:r>
        <w:r>
          <w:fldChar w:fldCharType="separate"/>
        </w:r>
        <w:r w:rsidR="0022288A">
          <w:rPr>
            <w:noProof/>
          </w:rPr>
          <w:t>7</w:t>
        </w:r>
        <w:r>
          <w:rPr>
            <w:noProof/>
          </w:rPr>
          <w:fldChar w:fldCharType="end"/>
        </w:r>
      </w:p>
    </w:sdtContent>
  </w:sdt>
  <w:p w14:paraId="7FA23A56" w14:textId="77777777" w:rsidR="002D2BA0" w:rsidRDefault="002D2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383C3" w14:textId="77777777" w:rsidR="00B169AD" w:rsidRDefault="00B169AD" w:rsidP="00610665">
      <w:pPr>
        <w:spacing w:after="0" w:line="240" w:lineRule="auto"/>
      </w:pPr>
      <w:r>
        <w:separator/>
      </w:r>
    </w:p>
  </w:footnote>
  <w:footnote w:type="continuationSeparator" w:id="0">
    <w:p w14:paraId="08ED44C5" w14:textId="77777777" w:rsidR="00B169AD" w:rsidRDefault="00B169AD" w:rsidP="00610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A5D4D" w14:textId="77777777" w:rsidR="002D2BA0" w:rsidRDefault="002D2BA0">
    <w:pPr>
      <w:pStyle w:val="Header"/>
    </w:pPr>
    <w:r w:rsidRPr="00EC3274">
      <w:rPr>
        <w:rFonts w:ascii="Arial" w:hAnsi="Arial" w:cs="Arial"/>
        <w:noProof/>
        <w:sz w:val="20"/>
        <w:szCs w:val="20"/>
        <w:u w:val="single"/>
        <w:lang w:eastAsia="zh-CN"/>
      </w:rPr>
      <w:drawing>
        <wp:anchor distT="0" distB="0" distL="114300" distR="114300" simplePos="0" relativeHeight="251659264" behindDoc="0" locked="0" layoutInCell="1" allowOverlap="1" wp14:anchorId="30FDB30E" wp14:editId="0FCAF043">
          <wp:simplePos x="0" y="0"/>
          <wp:positionH relativeFrom="margin">
            <wp:posOffset>5072332</wp:posOffset>
          </wp:positionH>
          <wp:positionV relativeFrom="paragraph">
            <wp:posOffset>-268018</wp:posOffset>
          </wp:positionV>
          <wp:extent cx="1539240" cy="677545"/>
          <wp:effectExtent l="0" t="0" r="3810" b="8255"/>
          <wp:wrapSquare wrapText="bothSides"/>
          <wp:docPr id="7" name="Picture 7" descr="H:\dos\Uni logo.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s\Uni logo.tif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39240" cy="677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3399"/>
        <w:sz w:val="20"/>
        <w:szCs w:val="20"/>
      </w:rPr>
      <w:t xml:space="preserve">                                                                                     </w:t>
    </w:r>
    <w:r w:rsidRPr="00EC3274">
      <w:rPr>
        <w:rFonts w:ascii="Arial" w:hAnsi="Arial" w:cs="Arial"/>
        <w:color w:val="003399"/>
        <w:sz w:val="20"/>
        <w:szCs w:val="20"/>
      </w:rPr>
      <w:t>Faculty of Engineering and Design</w:t>
    </w:r>
  </w:p>
  <w:p w14:paraId="5EBA0C11" w14:textId="77777777" w:rsidR="002D2BA0" w:rsidRDefault="002D2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F77"/>
    <w:multiLevelType w:val="hybridMultilevel"/>
    <w:tmpl w:val="99B06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D655C3"/>
    <w:multiLevelType w:val="hybridMultilevel"/>
    <w:tmpl w:val="C5DE8686"/>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7330A9"/>
    <w:multiLevelType w:val="hybridMultilevel"/>
    <w:tmpl w:val="F45AA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325D8"/>
    <w:multiLevelType w:val="hybridMultilevel"/>
    <w:tmpl w:val="EDF80824"/>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B0397D"/>
    <w:multiLevelType w:val="hybridMultilevel"/>
    <w:tmpl w:val="5EF0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10E96"/>
    <w:multiLevelType w:val="hybridMultilevel"/>
    <w:tmpl w:val="609C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630D4E"/>
    <w:multiLevelType w:val="hybridMultilevel"/>
    <w:tmpl w:val="502AD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4A7EF7"/>
    <w:multiLevelType w:val="hybridMultilevel"/>
    <w:tmpl w:val="1F4CF832"/>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FC0077"/>
    <w:multiLevelType w:val="hybridMultilevel"/>
    <w:tmpl w:val="2BFCD158"/>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7B7E07"/>
    <w:multiLevelType w:val="hybridMultilevel"/>
    <w:tmpl w:val="2B244EA0"/>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F10B43"/>
    <w:multiLevelType w:val="hybridMultilevel"/>
    <w:tmpl w:val="7A407D9A"/>
    <w:lvl w:ilvl="0" w:tplc="F5D0F770">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10"/>
  </w:num>
  <w:num w:numId="6">
    <w:abstractNumId w:val="4"/>
  </w:num>
  <w:num w:numId="7">
    <w:abstractNumId w:val="9"/>
  </w:num>
  <w:num w:numId="8">
    <w:abstractNumId w:val="3"/>
  </w:num>
  <w:num w:numId="9">
    <w:abstractNumId w:val="1"/>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613"/>
    <w:rsid w:val="00002730"/>
    <w:rsid w:val="00020087"/>
    <w:rsid w:val="00027406"/>
    <w:rsid w:val="000311FA"/>
    <w:rsid w:val="00053ED3"/>
    <w:rsid w:val="000870B3"/>
    <w:rsid w:val="000C1C39"/>
    <w:rsid w:val="000C5124"/>
    <w:rsid w:val="000D600A"/>
    <w:rsid w:val="001006A2"/>
    <w:rsid w:val="00101209"/>
    <w:rsid w:val="001041E2"/>
    <w:rsid w:val="001129BF"/>
    <w:rsid w:val="00134FFC"/>
    <w:rsid w:val="00147932"/>
    <w:rsid w:val="00151787"/>
    <w:rsid w:val="00164E21"/>
    <w:rsid w:val="0016655A"/>
    <w:rsid w:val="00174FFD"/>
    <w:rsid w:val="00191BD2"/>
    <w:rsid w:val="001939B8"/>
    <w:rsid w:val="001A4AB4"/>
    <w:rsid w:val="001B700D"/>
    <w:rsid w:val="001C447B"/>
    <w:rsid w:val="001D0DD0"/>
    <w:rsid w:val="001D6901"/>
    <w:rsid w:val="001F401B"/>
    <w:rsid w:val="002172E0"/>
    <w:rsid w:val="0022288A"/>
    <w:rsid w:val="00241E64"/>
    <w:rsid w:val="002465A6"/>
    <w:rsid w:val="00276D04"/>
    <w:rsid w:val="00287607"/>
    <w:rsid w:val="00292A78"/>
    <w:rsid w:val="002D2376"/>
    <w:rsid w:val="002D2BA0"/>
    <w:rsid w:val="002D4952"/>
    <w:rsid w:val="002F151A"/>
    <w:rsid w:val="00326B4B"/>
    <w:rsid w:val="00331DBA"/>
    <w:rsid w:val="0037337F"/>
    <w:rsid w:val="00394C28"/>
    <w:rsid w:val="003D3911"/>
    <w:rsid w:val="004171D1"/>
    <w:rsid w:val="00427BF0"/>
    <w:rsid w:val="004423AE"/>
    <w:rsid w:val="004617A6"/>
    <w:rsid w:val="00466FF9"/>
    <w:rsid w:val="004733B9"/>
    <w:rsid w:val="004A2EAB"/>
    <w:rsid w:val="004B632B"/>
    <w:rsid w:val="004C5E8F"/>
    <w:rsid w:val="004F6F26"/>
    <w:rsid w:val="00511C54"/>
    <w:rsid w:val="00516FA0"/>
    <w:rsid w:val="005268E4"/>
    <w:rsid w:val="00531577"/>
    <w:rsid w:val="00533545"/>
    <w:rsid w:val="00555C30"/>
    <w:rsid w:val="00574320"/>
    <w:rsid w:val="005851C8"/>
    <w:rsid w:val="005D061A"/>
    <w:rsid w:val="005D0CA4"/>
    <w:rsid w:val="005D5F1C"/>
    <w:rsid w:val="005F4A28"/>
    <w:rsid w:val="005F6A25"/>
    <w:rsid w:val="006078BA"/>
    <w:rsid w:val="00610665"/>
    <w:rsid w:val="00674319"/>
    <w:rsid w:val="00691E37"/>
    <w:rsid w:val="00694F7F"/>
    <w:rsid w:val="006C2B16"/>
    <w:rsid w:val="006D36E7"/>
    <w:rsid w:val="006D5D94"/>
    <w:rsid w:val="006E2767"/>
    <w:rsid w:val="006F4458"/>
    <w:rsid w:val="00712D77"/>
    <w:rsid w:val="00724497"/>
    <w:rsid w:val="00733974"/>
    <w:rsid w:val="007632B4"/>
    <w:rsid w:val="00780047"/>
    <w:rsid w:val="00781B2C"/>
    <w:rsid w:val="007848CC"/>
    <w:rsid w:val="00795049"/>
    <w:rsid w:val="007C6704"/>
    <w:rsid w:val="007E651F"/>
    <w:rsid w:val="00810A95"/>
    <w:rsid w:val="0081501C"/>
    <w:rsid w:val="0082648E"/>
    <w:rsid w:val="00871890"/>
    <w:rsid w:val="00873EAC"/>
    <w:rsid w:val="008A0E05"/>
    <w:rsid w:val="008C5419"/>
    <w:rsid w:val="008D552C"/>
    <w:rsid w:val="008D5ACE"/>
    <w:rsid w:val="008D7EC7"/>
    <w:rsid w:val="008E3CAF"/>
    <w:rsid w:val="008E64CA"/>
    <w:rsid w:val="008F6AE2"/>
    <w:rsid w:val="009358D6"/>
    <w:rsid w:val="009479A5"/>
    <w:rsid w:val="009525AB"/>
    <w:rsid w:val="00952CE6"/>
    <w:rsid w:val="00955EE9"/>
    <w:rsid w:val="009A445C"/>
    <w:rsid w:val="009A6794"/>
    <w:rsid w:val="009C0BCD"/>
    <w:rsid w:val="009E7A1B"/>
    <w:rsid w:val="00A04FCD"/>
    <w:rsid w:val="00A26204"/>
    <w:rsid w:val="00A31F5C"/>
    <w:rsid w:val="00A46D7C"/>
    <w:rsid w:val="00A56B44"/>
    <w:rsid w:val="00A65392"/>
    <w:rsid w:val="00A877B3"/>
    <w:rsid w:val="00AA2613"/>
    <w:rsid w:val="00B036B0"/>
    <w:rsid w:val="00B03D91"/>
    <w:rsid w:val="00B169AD"/>
    <w:rsid w:val="00B229A9"/>
    <w:rsid w:val="00B23119"/>
    <w:rsid w:val="00B32372"/>
    <w:rsid w:val="00B81872"/>
    <w:rsid w:val="00BA2661"/>
    <w:rsid w:val="00BB0801"/>
    <w:rsid w:val="00BD4242"/>
    <w:rsid w:val="00BE5FEB"/>
    <w:rsid w:val="00BF6A06"/>
    <w:rsid w:val="00C02EE3"/>
    <w:rsid w:val="00C06D70"/>
    <w:rsid w:val="00C34BEB"/>
    <w:rsid w:val="00C65007"/>
    <w:rsid w:val="00C833DA"/>
    <w:rsid w:val="00CA4D14"/>
    <w:rsid w:val="00CC19B7"/>
    <w:rsid w:val="00CC38C5"/>
    <w:rsid w:val="00CD3469"/>
    <w:rsid w:val="00CF041C"/>
    <w:rsid w:val="00D01CF7"/>
    <w:rsid w:val="00D02209"/>
    <w:rsid w:val="00D05AE6"/>
    <w:rsid w:val="00D158E3"/>
    <w:rsid w:val="00D40049"/>
    <w:rsid w:val="00D43025"/>
    <w:rsid w:val="00D47291"/>
    <w:rsid w:val="00D64A97"/>
    <w:rsid w:val="00D714B6"/>
    <w:rsid w:val="00D936A6"/>
    <w:rsid w:val="00D961D7"/>
    <w:rsid w:val="00DB1625"/>
    <w:rsid w:val="00DD1631"/>
    <w:rsid w:val="00DD16D6"/>
    <w:rsid w:val="00E0245A"/>
    <w:rsid w:val="00E05274"/>
    <w:rsid w:val="00E201B9"/>
    <w:rsid w:val="00E32D47"/>
    <w:rsid w:val="00E57527"/>
    <w:rsid w:val="00E7198E"/>
    <w:rsid w:val="00E72814"/>
    <w:rsid w:val="00E92D24"/>
    <w:rsid w:val="00EA7EBA"/>
    <w:rsid w:val="00EC3274"/>
    <w:rsid w:val="00EE0D20"/>
    <w:rsid w:val="00EF130D"/>
    <w:rsid w:val="00F01C48"/>
    <w:rsid w:val="00F0500A"/>
    <w:rsid w:val="00F14BCC"/>
    <w:rsid w:val="00F2163F"/>
    <w:rsid w:val="00F53337"/>
    <w:rsid w:val="00F940F5"/>
    <w:rsid w:val="00FD4BC2"/>
    <w:rsid w:val="00FE42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0E65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3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2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4F7F"/>
    <w:pPr>
      <w:ind w:left="720"/>
      <w:contextualSpacing/>
    </w:pPr>
  </w:style>
  <w:style w:type="character" w:styleId="Hyperlink">
    <w:name w:val="Hyperlink"/>
    <w:basedOn w:val="DefaultParagraphFont"/>
    <w:uiPriority w:val="99"/>
    <w:unhideWhenUsed/>
    <w:rsid w:val="00F01C48"/>
    <w:rPr>
      <w:color w:val="0563C1" w:themeColor="hyperlink"/>
      <w:u w:val="single"/>
    </w:rPr>
  </w:style>
  <w:style w:type="paragraph" w:styleId="Header">
    <w:name w:val="header"/>
    <w:basedOn w:val="Normal"/>
    <w:link w:val="HeaderChar"/>
    <w:uiPriority w:val="99"/>
    <w:unhideWhenUsed/>
    <w:rsid w:val="00610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665"/>
  </w:style>
  <w:style w:type="paragraph" w:styleId="Footer">
    <w:name w:val="footer"/>
    <w:basedOn w:val="Normal"/>
    <w:link w:val="FooterChar"/>
    <w:uiPriority w:val="99"/>
    <w:unhideWhenUsed/>
    <w:rsid w:val="00610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665"/>
  </w:style>
  <w:style w:type="paragraph" w:customStyle="1" w:styleId="p1">
    <w:name w:val="p1"/>
    <w:basedOn w:val="Normal"/>
    <w:rsid w:val="009A445C"/>
    <w:pPr>
      <w:spacing w:after="0" w:line="240" w:lineRule="auto"/>
    </w:pPr>
    <w:rPr>
      <w:rFonts w:ascii="Helvetica Neue" w:hAnsi="Helvetica Neue" w:cs="Times New Roman"/>
      <w:color w:val="454545"/>
      <w:kern w:val="0"/>
      <w:sz w:val="18"/>
      <w:szCs w:val="18"/>
      <w:lang w:val="en-US" w:eastAsia="zh-CN"/>
    </w:rPr>
  </w:style>
  <w:style w:type="character" w:customStyle="1" w:styleId="s1">
    <w:name w:val="s1"/>
    <w:basedOn w:val="DefaultParagraphFont"/>
    <w:rsid w:val="009A445C"/>
    <w:rPr>
      <w:rFonts w:ascii=".PingFang SC" w:eastAsia=".PingFang SC" w:hAnsi=".PingFang SC" w:hint="eastAsia"/>
      <w:sz w:val="18"/>
      <w:szCs w:val="18"/>
    </w:rPr>
  </w:style>
  <w:style w:type="character" w:customStyle="1" w:styleId="apple-converted-space">
    <w:name w:val="apple-converted-space"/>
    <w:basedOn w:val="DefaultParagraphFont"/>
    <w:rsid w:val="0082648E"/>
  </w:style>
  <w:style w:type="character" w:customStyle="1" w:styleId="shorttext">
    <w:name w:val="short_text"/>
    <w:basedOn w:val="DefaultParagraphFont"/>
    <w:rsid w:val="0051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96852">
      <w:bodyDiv w:val="1"/>
      <w:marLeft w:val="0"/>
      <w:marRight w:val="0"/>
      <w:marTop w:val="0"/>
      <w:marBottom w:val="0"/>
      <w:divBdr>
        <w:top w:val="none" w:sz="0" w:space="0" w:color="auto"/>
        <w:left w:val="none" w:sz="0" w:space="0" w:color="auto"/>
        <w:bottom w:val="none" w:sz="0" w:space="0" w:color="auto"/>
        <w:right w:val="none" w:sz="0" w:space="0" w:color="auto"/>
      </w:divBdr>
    </w:div>
    <w:div w:id="1541287056">
      <w:bodyDiv w:val="1"/>
      <w:marLeft w:val="0"/>
      <w:marRight w:val="0"/>
      <w:marTop w:val="0"/>
      <w:marBottom w:val="0"/>
      <w:divBdr>
        <w:top w:val="none" w:sz="0" w:space="0" w:color="auto"/>
        <w:left w:val="none" w:sz="0" w:space="0" w:color="auto"/>
        <w:bottom w:val="none" w:sz="0" w:space="0" w:color="auto"/>
        <w:right w:val="none" w:sz="0" w:space="0" w:color="auto"/>
      </w:divBdr>
    </w:div>
    <w:div w:id="19096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heiet.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ice.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struct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cheme.org/" TargetMode="External"/><Relationship Id="rId5" Type="http://schemas.openxmlformats.org/officeDocument/2006/relationships/footnotes" Target="footnotes.xml"/><Relationship Id="rId15" Type="http://schemas.openxmlformats.org/officeDocument/2006/relationships/hyperlink" Target="http://www.imeche.org" TargetMode="External"/><Relationship Id="rId10" Type="http://schemas.openxmlformats.org/officeDocument/2006/relationships/hyperlink" Target="http://www.getchartered.org/" TargetMode="External"/><Relationship Id="rId4" Type="http://schemas.openxmlformats.org/officeDocument/2006/relationships/webSettings" Target="webSettings.xml"/><Relationship Id="rId9" Type="http://schemas.openxmlformats.org/officeDocument/2006/relationships/hyperlink" Target="http://www.engc.org.uk" TargetMode="External"/><Relationship Id="rId14" Type="http://schemas.openxmlformats.org/officeDocument/2006/relationships/hyperlink" Target="http://www.imeche.org/membership-registration/professional-development-and-cpd%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2844</Words>
  <Characters>16217</Characters>
  <Application>Microsoft Office Word</Application>
  <DocSecurity>0</DocSecurity>
  <Lines>135</Lines>
  <Paragraphs>38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Bath</Company>
  <LinksUpToDate>false</LinksUpToDate>
  <CharactersWithSpaces>19023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Ukleja</dc:creator>
  <cp:keywords/>
  <dc:description/>
  <cp:lastModifiedBy>He Haosong, TR-O-41-I</cp:lastModifiedBy>
  <cp:revision>3</cp:revision>
  <dcterms:created xsi:type="dcterms:W3CDTF">2016-03-11T12:22:00Z</dcterms:created>
  <dcterms:modified xsi:type="dcterms:W3CDTF">2017-07-04T09:45:00Z</dcterms:modified>
</cp:coreProperties>
</file>