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30"/>
          <w:szCs w:val="30"/>
        </w:rPr>
        <w:t xml:space="preserve">E.64</w:t>
      </w:r>
    </w:p>
    <w:p>
      <w:pPr>
        <w:spacing w:after="240"/>
      </w:pPr>
      <w:r>
        <w:rPr>
          <w:color w:val="666666"/>
          <w:sz w:val="19"/>
          <w:szCs w:val="19"/>
        </w:rPr>
        <w:t xml:space="preserve">Familiar que aporta dinero y no cuida · notas de entrevista · sin grabación, consentimiento verbal anotado</w:t>
      </w:r>
    </w:p>
    <w:p>
      <w:pPr>
        <w:spacing w:after="20"/>
      </w:pPr>
      <w:r>
        <w:rPr>
          <w:color w:val="444444"/>
          <w:sz w:val="21"/>
          <w:szCs w:val="21"/>
        </w:rPr>
        <w:t xml:space="preserve">1. Cuéntame cómo es un día normal tuyo.</w:t>
      </w:r>
    </w:p>
    <w:p>
      <w:pPr>
        <w:spacing w:after="20"/>
      </w:pPr>
      <w:r>
        <w:rPr>
          <w:color w:val="444444"/>
          <w:sz w:val="21"/>
          <w:szCs w:val="21"/>
        </w:rPr>
        <w:t xml:space="preserve">2. ¿Desde cuándo estás en esto?</w:t>
      </w:r>
    </w:p>
    <w:p>
      <w:pPr>
        <w:spacing w:after="20"/>
      </w:pPr>
      <w:r>
        <w:rPr>
          <w:color w:val="444444"/>
          <w:sz w:val="21"/>
          <w:szCs w:val="21"/>
        </w:rPr>
        <w:t xml:space="preserve">3. ¿Hay alguien más que ayude? ¿Cómo se reparten?</w:t>
      </w:r>
    </w:p>
    <w:p>
      <w:pPr>
        <w:spacing w:after="160"/>
      </w:pPr>
      <w:r>
        <w:t xml:space="preserve"/>
      </w:r>
    </w:p>
    <w:p>
      <w:pPr>
        <w:spacing w:after="60"/>
      </w:pPr>
      <w:r>
        <w:rPr>
          <w:b/>
          <w:bCs/>
          <w:i w:val="false"/>
          <w:iCs w:val="false"/>
          <w:sz w:val="21"/>
          <w:szCs w:val="21"/>
        </w:rPr>
        <w:t xml:space="preserve">PERFIL APORTANTE. Único del piloto hasta ahora. Es el que la sección 3 declara como el único que puede validar H6 directamente.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La persona cuidada es su madre. Vive en el campo, fuera de la región, con otra hija que es la cuidadora principal.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E.64 vive en Santiago, sola. No participa del cuidado diario.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Rutina: no hay rutina de cuidado. Llama por teléfono "cuando puedo". Transfiere plata una vez al mes.</w:t>
      </w:r>
    </w:p>
    <w:p>
      <w:pPr>
        <w:spacing w:after="60"/>
        <w:ind w:left="34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Visitas: 2 al año. "no voy mucho". Hay un motivo familiar que no se indaga: menciona que en esa casa vive también la pareja de la madre y cambia de tema. No se repregunta (encuadre ético).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Tiempo: 4 años desde el diagnóstico. Ella entra como aportante desde el principio.</w:t>
      </w:r>
    </w:p>
    <w:p>
      <w:pPr>
        <w:spacing w:after="60"/>
        <w:ind w:left="340"/>
      </w:pPr>
      <w:r>
        <w:rPr>
          <w:b/>
          <w:bCs/>
          <w:i w:val="false"/>
          <w:iCs w:val="false"/>
          <w:sz w:val="21"/>
          <w:szCs w:val="21"/>
        </w:rPr>
        <w:t xml:space="preserve">"yo pongo la plata, mi hermana pone el cuerpo" ← CITA. Resume el reparto mejor que cualquier definición del documento.</w:t>
      </w:r>
    </w:p>
    <w:p>
      <w:pPr>
        <w:pBdr>
          <w:bottom w:val="single" w:color="BBBBBB" w:sz="6" w:space="6"/>
        </w:pBdr>
        <w:spacing w:after="200" w:before="120"/>
      </w:pPr>
      <w:r>
        <w:t xml:space="preserve"/>
      </w:r>
    </w:p>
    <w:p>
      <w:pPr>
        <w:spacing w:after="20"/>
      </w:pPr>
      <w:r>
        <w:rPr>
          <w:color w:val="444444"/>
          <w:sz w:val="21"/>
          <w:szCs w:val="21"/>
        </w:rPr>
        <w:t xml:space="preserve">4. ¿Cuándo fue la última vez que se te acabó algo que necesitabas sí o sí? ¿Qué pasó ese día?</w:t>
      </w:r>
    </w:p>
    <w:p>
      <w:pPr>
        <w:spacing w:after="20"/>
      </w:pPr>
      <w:r>
        <w:rPr>
          <w:color w:val="444444"/>
          <w:sz w:val="21"/>
          <w:szCs w:val="21"/>
        </w:rPr>
        <w:t xml:space="preserve">5. ¿Cómo te diste cuenta de que se estaba acabando?</w:t>
      </w:r>
    </w:p>
    <w:p>
      <w:pPr>
        <w:spacing w:after="20"/>
      </w:pPr>
      <w:r>
        <w:rPr>
          <w:color w:val="444444"/>
          <w:sz w:val="21"/>
          <w:szCs w:val="21"/>
        </w:rPr>
        <w:t xml:space="preserve">6. ¿Qué hiciste? ¿Quién fue a comprar?</w:t>
      </w:r>
    </w:p>
    <w:p>
      <w:pPr>
        <w:spacing w:after="20"/>
      </w:pPr>
      <w:r>
        <w:rPr>
          <w:color w:val="444444"/>
          <w:sz w:val="21"/>
          <w:szCs w:val="21"/>
        </w:rPr>
        <w:t xml:space="preserve">7. ¿Cuánto te costó eso en tiempo, o en plata si tuviste que comprar más caro?</w:t>
      </w:r>
    </w:p>
    <w:p>
      <w:pPr>
        <w:spacing w:after="20"/>
      </w:pPr>
      <w:r>
        <w:rPr>
          <w:color w:val="444444"/>
          <w:sz w:val="21"/>
          <w:szCs w:val="21"/>
        </w:rPr>
        <w:t xml:space="preserve">8. ¿Con qué frecuencia te pasa algo así?</w:t>
      </w:r>
    </w:p>
    <w:p>
      <w:pPr>
        <w:spacing w:after="20"/>
      </w:pPr>
      <w:r>
        <w:rPr>
          <w:color w:val="444444"/>
          <w:sz w:val="21"/>
          <w:szCs w:val="21"/>
        </w:rPr>
        <w:t xml:space="preserve">9. ¿Llevas alguna cuenta de cuánto te dura cada cosa? ¿Cómo?</w:t>
      </w:r>
    </w:p>
    <w:p>
      <w:pPr>
        <w:spacing w:after="160"/>
      </w:pPr>
      <w:r>
        <w:t xml:space="preserve"/>
      </w:r>
    </w:p>
    <w:p>
      <w:pPr>
        <w:spacing w:after="60"/>
      </w:pPr>
      <w:r>
        <w:rPr>
          <w:b/>
          <w:bCs/>
          <w:i w:val="false"/>
          <w:iCs w:val="false"/>
          <w:sz w:val="21"/>
          <w:szCs w:val="21"/>
        </w:rPr>
        <w:t xml:space="preserve">P4 — NO PUEDE RESPONDER. No sabe. "eso lo ve mi hermana".</w:t>
      </w:r>
    </w:p>
    <w:p>
      <w:pPr>
        <w:spacing w:after="60"/>
        <w:ind w:left="34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Insisto por si se ha enterado alguna vez. Se acuerda de una: hace unos meses la hermana la llamó porque no alcanzaba para los pañales antes de fin de mes.</w:t>
      </w:r>
    </w:p>
    <w:p>
      <w:pPr>
        <w:spacing w:after="60"/>
        <w:ind w:left="34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Ella transfirió ese día. No sabe cuánto costaron ni de qué marca.</w:t>
      </w:r>
    </w:p>
    <w:p>
      <w:pPr>
        <w:spacing w:after="60"/>
        <w:ind w:left="340"/>
      </w:pPr>
      <w:r>
        <w:rPr>
          <w:b/>
          <w:bCs/>
          <w:i w:val="false"/>
          <w:iCs w:val="false"/>
          <w:sz w:val="21"/>
          <w:szCs w:val="21"/>
        </w:rPr>
        <w:t xml:space="preserve">→ El quiebre le llega como una petición de plata, no como un problema logístico. Es otra experiencia del mismo evento.</w:t>
      </w:r>
    </w:p>
    <w:p>
      <w:pPr>
        <w:spacing w:after="60"/>
      </w:pPr>
      <w:r>
        <w:rPr>
          <w:b/>
          <w:bCs/>
          <w:i w:val="false"/>
          <w:iCs w:val="false"/>
          <w:sz w:val="21"/>
          <w:szCs w:val="21"/>
        </w:rPr>
        <w:t xml:space="preserve">P5 a P9 — no aplicables a este perfil. Se saltan.</w:t>
      </w:r>
    </w:p>
    <w:p>
      <w:pPr>
        <w:spacing w:after="60"/>
        <w:ind w:left="340"/>
      </w:pPr>
      <w:r>
        <w:rPr>
          <w:b/>
          <w:bCs/>
          <w:i w:val="false"/>
          <w:iCs w:val="false"/>
          <w:sz w:val="21"/>
          <w:szCs w:val="21"/>
        </w:rPr>
        <w:t xml:space="preserve">→ HALLAZGO DE INSTRUMENTO: el bloque 2 está escrito para quien ejecuta la compra. Con aportantes se cae completo.</w:t>
      </w:r>
    </w:p>
    <w:p>
      <w:pPr>
        <w:spacing w:after="60"/>
        <w:ind w:left="34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Ajuste sugerido: versión aportante del bloque 2 → «¿cuándo fue la última vez que te pidieron plata fuera de lo acordado, y para qué era?»</w:t>
      </w:r>
    </w:p>
    <w:p>
      <w:pPr>
        <w:pBdr>
          <w:bottom w:val="single" w:color="BBBBBB" w:sz="6" w:space="6"/>
        </w:pBdr>
        <w:spacing w:after="200" w:before="120"/>
      </w:pPr>
      <w:r>
        <w:t xml:space="preserve"/>
      </w:r>
    </w:p>
    <w:p>
      <w:pPr>
        <w:spacing w:after="20"/>
      </w:pPr>
      <w:r>
        <w:rPr>
          <w:color w:val="444444"/>
          <w:sz w:val="21"/>
          <w:szCs w:val="21"/>
        </w:rPr>
        <w:t xml:space="preserve">10. ¿Cuándo fue la última vez que otra persona tuvo que hacerse cargo, aunque fueran unas horas?</w:t>
      </w:r>
    </w:p>
    <w:p>
      <w:pPr>
        <w:spacing w:after="20"/>
      </w:pPr>
      <w:r>
        <w:rPr>
          <w:color w:val="444444"/>
          <w:sz w:val="21"/>
          <w:szCs w:val="21"/>
        </w:rPr>
        <w:t xml:space="preserve">11. ¿Cómo le explicaste lo que había que hacer?</w:t>
      </w:r>
    </w:p>
    <w:p>
      <w:pPr>
        <w:spacing w:after="20"/>
      </w:pPr>
      <w:r>
        <w:rPr>
          <w:color w:val="444444"/>
          <w:sz w:val="21"/>
          <w:szCs w:val="21"/>
        </w:rPr>
        <w:t xml:space="preserve">12. ¿Cuánto te tomó explicarle?</w:t>
      </w:r>
    </w:p>
    <w:p>
      <w:pPr>
        <w:spacing w:after="20"/>
      </w:pPr>
      <w:r>
        <w:rPr>
          <w:color w:val="444444"/>
          <w:sz w:val="21"/>
          <w:szCs w:val="21"/>
        </w:rPr>
        <w:t xml:space="preserve">13. ¿Algo salió distinto de lo que esperabas?</w:t>
      </w:r>
    </w:p>
    <w:p>
      <w:pPr>
        <w:spacing w:after="20"/>
      </w:pPr>
      <w:r>
        <w:rPr>
          <w:color w:val="444444"/>
          <w:sz w:val="21"/>
          <w:szCs w:val="21"/>
        </w:rPr>
        <w:t xml:space="preserve">14. ¿Hay cosas que te cuesta explicar, o que solo sabes tú?</w:t>
      </w:r>
    </w:p>
    <w:p>
      <w:pPr>
        <w:spacing w:after="20"/>
      </w:pPr>
      <w:r>
        <w:rPr>
          <w:color w:val="444444"/>
          <w:sz w:val="21"/>
          <w:szCs w:val="21"/>
        </w:rPr>
        <w:t xml:space="preserve">15. ¿Alguna vez no pudiste salir porque no había a quién dejar, o porque explicarle iba a ser mucho trabajo?</w:t>
      </w:r>
    </w:p>
    <w:p>
      <w:pPr>
        <w:spacing w:after="20"/>
      </w:pPr>
      <w:r>
        <w:rPr>
          <w:color w:val="444444"/>
          <w:sz w:val="21"/>
          <w:szCs w:val="21"/>
        </w:rPr>
        <w:t xml:space="preserve">16. ¿Tienes algo escrito de todo esto? (Si sí: pedir verlo, con permiso.)</w:t>
      </w:r>
    </w:p>
    <w:p>
      <w:pPr>
        <w:spacing w:after="160"/>
      </w:pPr>
      <w:r>
        <w:t xml:space="preserve"/>
      </w:r>
    </w:p>
    <w:p>
      <w:pPr>
        <w:spacing w:after="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P10 — invertida en este perfil: la pregunta no es cuándo alguien la relevó, sino cuándo le pidieron a ella ser el relevo.</w:t>
      </w:r>
    </w:p>
    <w:p>
      <w:pPr>
        <w:spacing w:after="60"/>
        <w:ind w:left="340"/>
      </w:pPr>
      <w:r>
        <w:rPr>
          <w:b/>
          <w:bCs/>
          <w:i w:val="false"/>
          <w:iCs w:val="false"/>
          <w:sz w:val="21"/>
          <w:szCs w:val="21"/>
        </w:rPr>
        <w:t xml:space="preserve">Y hay un caso concreto y reciente.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Hace unos meses la contactó una asistente social del sector donde vive la madre.</w:t>
      </w:r>
    </w:p>
    <w:p>
      <w:pPr>
        <w:spacing w:after="60"/>
        <w:ind w:left="34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Motivo: la hermana cuidadora tiene que operarse y hay que cubrir ese período.</w:t>
      </w:r>
    </w:p>
    <w:p>
      <w:pPr>
        <w:spacing w:after="60"/>
        <w:ind w:left="340"/>
      </w:pPr>
      <w:r>
        <w:rPr>
          <w:b/>
          <w:bCs/>
          <w:i w:val="false"/>
          <w:iCs w:val="false"/>
          <w:sz w:val="21"/>
          <w:szCs w:val="21"/>
        </w:rPr>
        <w:t xml:space="preserve">Le plantean que asuma el relevo. ELLA DICE QUE NO.</w:t>
      </w:r>
    </w:p>
    <w:p>
      <w:pPr>
        <w:spacing w:after="60"/>
        <w:ind w:left="34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"no me sentí capaz. Y lo dije, no puse excusas."</w:t>
      </w:r>
    </w:p>
    <w:p>
      <w:pPr>
        <w:spacing w:after="60"/>
        <w:ind w:left="340"/>
      </w:pPr>
      <w:r>
        <w:rPr>
          <w:b/>
          <w:bCs/>
          <w:i w:val="false"/>
          <w:iCs w:val="false"/>
          <w:sz w:val="21"/>
          <w:szCs w:val="21"/>
        </w:rPr>
        <w:t xml:space="preserve">→ Relevo solicitado formalmente por una institución y rechazado. No es que no hubiera a quién pedirle: había, y dijo que no.</w:t>
      </w:r>
    </w:p>
    <w:p>
      <w:pPr>
        <w:spacing w:after="60"/>
        <w:ind w:left="340"/>
      </w:pPr>
      <w:r>
        <w:rPr>
          <w:b/>
          <w:bCs/>
          <w:i w:val="false"/>
          <w:iCs w:val="false"/>
          <w:sz w:val="21"/>
          <w:szCs w:val="21"/>
        </w:rPr>
        <w:t xml:space="preserve">→ H2 tiene una tercera forma que el guion no contempla: el relevo que existe como demanda y se declina. Anotar aparte, no sumar a los «sí».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P11 a P13 — no aplican. No hubo traspaso porque no hubo relevo.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P14 — "yo no sé nada de lo que hay que hacer. Por eso dije que no."</w:t>
      </w:r>
    </w:p>
    <w:p>
      <w:pPr>
        <w:spacing w:after="60"/>
        <w:ind w:left="340"/>
      </w:pPr>
      <w:r>
        <w:rPr>
          <w:b/>
          <w:bCs/>
          <w:i w:val="false"/>
          <w:iCs w:val="false"/>
          <w:sz w:val="21"/>
          <w:szCs w:val="21"/>
        </w:rPr>
        <w:t xml:space="preserve">→ La barrera declarada es de información, no solo de disposición. Es exactamente el problema que la capa 1 dice resolver. Vale la pena repreguntarlo en terreno.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P15 — no aplica en su forma original. Reformulada: ¿ha dejado de hacer algo por esto? "no. Yo hago mi vida." Dicho sin defensa.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P16 — no tiene nada escrito. "si necesito algo llamo y pregunto."</w:t>
      </w:r>
    </w:p>
    <w:p>
      <w:pPr>
        <w:spacing w:after="60"/>
        <w:ind w:left="34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Preocupación espontánea: la operación de la hermana sigue pendiente y el tema no se ha resuelto. Lo trae ella, no yo.</w:t>
      </w:r>
    </w:p>
    <w:p>
      <w:pPr>
        <w:pBdr>
          <w:bottom w:val="single" w:color="BBBBBB" w:sz="6" w:space="6"/>
        </w:pBdr>
        <w:spacing w:after="200" w:before="120"/>
      </w:pPr>
      <w:r>
        <w:t xml:space="preserve"/>
      </w:r>
    </w:p>
    <w:p>
      <w:pPr>
        <w:spacing w:after="20"/>
      </w:pPr>
      <w:r>
        <w:rPr>
          <w:color w:val="444444"/>
          <w:sz w:val="21"/>
          <w:szCs w:val="21"/>
        </w:rPr>
        <w:t xml:space="preserve">17. ¿Qué entiendes que hace esto?</w:t>
      </w:r>
    </w:p>
    <w:p>
      <w:pPr>
        <w:spacing w:after="20"/>
      </w:pPr>
      <w:r>
        <w:rPr>
          <w:color w:val="444444"/>
          <w:sz w:val="21"/>
          <w:szCs w:val="21"/>
        </w:rPr>
        <w:t xml:space="preserve">18. (Mostrar las ocho preguntas.) Si tuvieras que responder estas ocho preguntas ahora, ¿lo harías?</w:t>
      </w:r>
    </w:p>
    <w:p>
      <w:pPr>
        <w:spacing w:after="20"/>
      </w:pPr>
      <w:r>
        <w:rPr>
          <w:color w:val="444444"/>
          <w:sz w:val="21"/>
          <w:szCs w:val="21"/>
        </w:rPr>
        <w:t xml:space="preserve">19. Hagámoslo. (Responde tres de verdad, cronometrar.)</w:t>
      </w:r>
    </w:p>
    <w:p>
      <w:pPr>
        <w:spacing w:after="20"/>
      </w:pPr>
      <w:r>
        <w:rPr>
          <w:color w:val="444444"/>
          <w:sz w:val="21"/>
          <w:szCs w:val="21"/>
        </w:rPr>
        <w:t xml:space="preserve">20. ¿Cómo se sintió? ¿Muy largo, muy corto, muy invasivo?</w:t>
      </w:r>
    </w:p>
    <w:p>
      <w:pPr>
        <w:spacing w:after="20"/>
      </w:pPr>
      <w:r>
        <w:rPr>
          <w:color w:val="444444"/>
          <w:sz w:val="21"/>
          <w:szCs w:val="21"/>
        </w:rPr>
        <w:t xml:space="preserve">21. ¿Hay algo de esto que no querrías dejar escrito?</w:t>
      </w:r>
    </w:p>
    <w:p>
      <w:pPr>
        <w:spacing w:after="20"/>
      </w:pPr>
      <w:r>
        <w:rPr>
          <w:color w:val="444444"/>
          <w:sz w:val="21"/>
          <w:szCs w:val="21"/>
        </w:rPr>
        <w:t xml:space="preserve">22. ¿A quién le mandarías este enlace? (Mostrar la pantalla de compartir.)</w:t>
      </w:r>
    </w:p>
    <w:p>
      <w:pPr>
        <w:spacing w:after="20"/>
      </w:pPr>
      <w:r>
        <w:rPr>
          <w:color w:val="444444"/>
          <w:sz w:val="21"/>
          <w:szCs w:val="21"/>
        </w:rPr>
        <w:t xml:space="preserve">23. (Pantalla «Quién ha visto el plan».) ¿Esto te tranquiliza, te da lo mismo, o te incomoda? ¿Lo mirarías alguna vez?</w:t>
      </w:r>
    </w:p>
    <w:p>
      <w:pPr>
        <w:spacing w:after="160"/>
      </w:pPr>
      <w:r>
        <w:t xml:space="preserve"/>
      </w:r>
    </w:p>
    <w:p>
      <w:pPr>
        <w:spacing w:after="60"/>
      </w:pPr>
      <w:r>
        <w:rPr>
          <w:b/>
          <w:bCs/>
          <w:i w:val="false"/>
          <w:iCs w:val="false"/>
          <w:sz w:val="21"/>
          <w:szCs w:val="21"/>
        </w:rPr>
        <w:t xml:space="preserve">AVISO DE CONTEXTO: usa el teléfono solo para llamadas y audios de WhatsApp. No usa aplicaciones. Se le muestra igual, sin adaptar nada, que es el punto de la prueba.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P17 — comprensión parcial. "¿es como una ficha del consultorio?" Entiende que es información, no entiende que sea compartible.</w:t>
      </w:r>
    </w:p>
    <w:p>
      <w:pPr>
        <w:spacing w:after="60"/>
        <w:ind w:left="34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Al mostrar la pantalla de compartir lo entiende: "ah, para que lo vea mi hermana".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P18 — duda. "si alguien me ayuda, sí."</w:t>
      </w:r>
    </w:p>
    <w:p>
      <w:pPr>
        <w:spacing w:after="60"/>
      </w:pPr>
      <w:r>
        <w:rPr>
          <w:b/>
          <w:bCs/>
          <w:i w:val="false"/>
          <w:iCs w:val="false"/>
          <w:sz w:val="21"/>
          <w:szCs w:val="21"/>
        </w:rPr>
        <w:t xml:space="preserve">P19 — CRONOMETRADO: ABANDONA EN LA SEGUNDA PREGUNTA. 4 min 20 s hasta el abandono.</w:t>
      </w:r>
    </w:p>
    <w:p>
      <w:pPr>
        <w:spacing w:after="60"/>
        <w:ind w:left="34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Obs.: no logra escribir con el teclado del teléfono a velocidad, borra por error dos veces, pide agrandar la letra.</w:t>
      </w:r>
    </w:p>
    <w:p>
      <w:pPr>
        <w:spacing w:after="60"/>
        <w:ind w:left="34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En la segunda pregunta se detiene y dice: "esto lo tendría que llenar mi hermana, yo no sé lo que hace en el día".</w:t>
      </w:r>
    </w:p>
    <w:p>
      <w:pPr>
        <w:spacing w:after="60"/>
        <w:ind w:left="340"/>
      </w:pPr>
      <w:r>
        <w:rPr>
          <w:b/>
          <w:bCs/>
          <w:i w:val="false"/>
          <w:iCs w:val="false"/>
          <w:sz w:val="21"/>
          <w:szCs w:val="21"/>
        </w:rPr>
        <w:t xml:space="preserve">→ Doble barrera y hay que separarlas: (a) manejo del teléfono, (b) no tiene la información que el formulario pide.</w:t>
      </w:r>
    </w:p>
    <w:p>
      <w:pPr>
        <w:spacing w:after="60"/>
        <w:ind w:left="340"/>
      </w:pPr>
      <w:r>
        <w:rPr>
          <w:b/>
          <w:bCs/>
          <w:i w:val="false"/>
          <w:iCs w:val="false"/>
          <w:sz w:val="21"/>
          <w:szCs w:val="21"/>
        </w:rPr>
        <w:t xml:space="preserve">→ PRIMER ABANDONO DEL PILOTO. Evidencia dura contra H1 para el perfil aportante.</w:t>
      </w:r>
    </w:p>
    <w:p>
      <w:pPr>
        <w:spacing w:after="60"/>
        <w:ind w:left="340"/>
      </w:pPr>
      <w:r>
        <w:rPr>
          <w:b/>
          <w:bCs/>
          <w:i w:val="false"/>
          <w:iCs w:val="false"/>
          <w:sz w:val="21"/>
          <w:szCs w:val="21"/>
        </w:rPr>
        <w:t xml:space="preserve">→ Implicancia: si el aportante es quien paga (H6) pero no puede llenar la capa 1 (H1), el alta del producto no puede depender de que el pagador complete el plan. Eso es un problema de flujo, no de usabilidad. Llevarlo a la reunión de decisión.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P20 — "largo. Pero no por las preguntas, por el teléfono." Aclara ella misma la distinción.</w:t>
      </w:r>
    </w:p>
    <w:p>
      <w:pPr>
        <w:spacing w:after="60"/>
        <w:ind w:left="34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Sugiere que se lo lean por teléfono y alguien lo escriba. "así contesto todo al tiro."</w:t>
      </w:r>
    </w:p>
    <w:p>
      <w:pPr>
        <w:spacing w:after="60"/>
        <w:ind w:left="340"/>
      </w:pPr>
      <w:r>
        <w:rPr>
          <w:b/>
          <w:bCs/>
          <w:i w:val="false"/>
          <w:iCs w:val="false"/>
          <w:sz w:val="21"/>
          <w:szCs w:val="21"/>
        </w:rPr>
        <w:t xml:space="preserve">→ Modo asistido por voz o por un tercero. No está en la arquitectura y este perfil lo pide solo.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P21 — sí hay cosas que no escribiría. No especifica cuáles y no se indaga.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P22 — a la hermana. Y duda: "aunque a ella le va a dar lata que yo le mande algo para llenar, si ya hace todo".</w:t>
      </w:r>
    </w:p>
    <w:p>
      <w:pPr>
        <w:spacing w:after="60"/>
        <w:ind w:left="340"/>
      </w:pPr>
      <w:r>
        <w:rPr>
          <w:b/>
          <w:bCs/>
          <w:i w:val="false"/>
          <w:iCs w:val="false"/>
          <w:sz w:val="21"/>
          <w:szCs w:val="21"/>
        </w:rPr>
        <w:t xml:space="preserve">→ Segunda barrera vincular para compartir, igual que Y.40 pero en dirección inversa: aquí no es pedir ayuda, es delegar trabajo a quien ya carga.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P23 — indiferente. "para qué voy a estar mirando eso." 2 de 4 no la usarían, 1 sí, 1 indiferente.</w:t>
      </w:r>
    </w:p>
    <w:p>
      <w:pPr>
        <w:pBdr>
          <w:bottom w:val="single" w:color="BBBBBB" w:sz="6" w:space="6"/>
        </w:pBdr>
        <w:spacing w:after="200" w:before="120"/>
      </w:pPr>
      <w:r>
        <w:t xml:space="preserve"/>
      </w:r>
    </w:p>
    <w:p>
      <w:pPr>
        <w:spacing w:after="20"/>
      </w:pPr>
      <w:r>
        <w:rPr>
          <w:color w:val="444444"/>
          <w:sz w:val="21"/>
          <w:szCs w:val="21"/>
        </w:rPr>
        <w:t xml:space="preserve">24. Pensando en pañales, toallitas, cremas, suplementos y todo lo del cuidado: ¿cuánto se va al mes en eso, entre todos?</w:t>
      </w:r>
    </w:p>
    <w:p>
      <w:pPr>
        <w:spacing w:after="20"/>
      </w:pPr>
      <w:r>
        <w:rPr>
          <w:color w:val="444444"/>
          <w:sz w:val="21"/>
          <w:szCs w:val="21"/>
        </w:rPr>
        <w:t xml:space="preserve">25. ¿Cada cuánto compran? ¿Cuántas veces al mes alguien tiene que salir a comprar estas cosas?</w:t>
      </w:r>
    </w:p>
    <w:p>
      <w:pPr>
        <w:spacing w:after="20"/>
      </w:pPr>
      <w:r>
        <w:rPr>
          <w:color w:val="444444"/>
          <w:sz w:val="21"/>
          <w:szCs w:val="21"/>
        </w:rPr>
        <w:t xml:space="preserve">26. ¿Dónde compran hoy? ¿Van al local, mandan a alguien, o lo piden por aplicación?</w:t>
      </w:r>
    </w:p>
    <w:p>
      <w:pPr>
        <w:spacing w:after="20"/>
      </w:pPr>
      <w:r>
        <w:rPr>
          <w:color w:val="444444"/>
          <w:sz w:val="21"/>
          <w:szCs w:val="21"/>
        </w:rPr>
        <w:t xml:space="preserve">27. ¿Reciben pañales o insumos del consultorio, del municipio o de alguna fundación?</w:t>
      </w:r>
    </w:p>
    <w:p>
      <w:pPr>
        <w:spacing w:after="160"/>
      </w:pPr>
      <w:r>
        <w:t xml:space="preserve"/>
      </w:r>
    </w:p>
    <w:p>
      <w:pPr>
        <w:spacing w:after="60"/>
      </w:pPr>
      <w:r>
        <w:rPr>
          <w:b/>
          <w:bCs/>
          <w:i w:val="false"/>
          <w:iCs w:val="false"/>
          <w:sz w:val="21"/>
          <w:szCs w:val="21"/>
        </w:rPr>
        <w:t xml:space="preserve">P24 — NO PUEDE RESPONDER en insumos. Solo sabe lo que transfiere.</w:t>
      </w:r>
    </w:p>
    <w:p>
      <w:pPr>
        <w:spacing w:after="60"/>
        <w:ind w:left="34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Transfiere $150.000 al mes, fijo, desde hace dos años. No pregunta en qué se va.</w:t>
      </w:r>
    </w:p>
    <w:p>
      <w:pPr>
        <w:spacing w:after="60"/>
        <w:ind w:left="34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"le mando lo mismo todos los meses y si falta me avisa."</w:t>
      </w:r>
    </w:p>
    <w:p>
      <w:pPr>
        <w:spacing w:after="60"/>
        <w:ind w:left="340"/>
      </w:pPr>
      <w:r>
        <w:rPr>
          <w:b/>
          <w:bCs/>
          <w:i w:val="false"/>
          <w:iCs w:val="false"/>
          <w:sz w:val="21"/>
          <w:szCs w:val="21"/>
        </w:rPr>
        <w:t xml:space="preserve">→ El monto NO es canasta de insumos: incluye cuidado, alimentación y lo que sea. No usar para la medición 1.</w:t>
      </w:r>
    </w:p>
    <w:p>
      <w:pPr>
        <w:spacing w:after="60"/>
        <w:ind w:left="340"/>
      </w:pPr>
      <w:r>
        <w:rPr>
          <w:b/>
          <w:bCs/>
          <w:i w:val="false"/>
          <w:iCs w:val="false"/>
          <w:sz w:val="21"/>
          <w:szCs w:val="21"/>
        </w:rPr>
        <w:t xml:space="preserve">→ HALLAZGO: el bloque 5 no es respondible por aportantes. Con 2 aportantes en la muestra de 10, la medición 1 se calcula sobre 8, no sobre 10. Decirlo en el informe.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P25 — no sabe.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P26 — no sabe. Cree que "en el pueblo", y que para algunas cosas la hermana viaja.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P27 — no sabe si reciben del consultorio. "puede ser, pero eso lo ve ella."</w:t>
      </w:r>
    </w:p>
    <w:p>
      <w:pPr>
        <w:spacing w:after="60"/>
        <w:ind w:left="340"/>
      </w:pPr>
      <w:r>
        <w:rPr>
          <w:b/>
          <w:bCs/>
          <w:i w:val="false"/>
          <w:iCs w:val="false"/>
          <w:sz w:val="21"/>
          <w:szCs w:val="21"/>
        </w:rPr>
        <w:t xml:space="preserve">→ Visibilidad nula del aportante sobre la operación del cuidado. Es en sí mismo un hallazgo de producto: hay un pagador a ciegas.</w:t>
      </w:r>
    </w:p>
    <w:p>
      <w:pPr>
        <w:pBdr>
          <w:bottom w:val="single" w:color="BBBBBB" w:sz="6" w:space="6"/>
        </w:pBdr>
        <w:spacing w:after="200" w:before="120"/>
      </w:pPr>
      <w:r>
        <w:t xml:space="preserve"/>
      </w:r>
    </w:p>
    <w:p>
      <w:pPr>
        <w:spacing w:after="20"/>
      </w:pPr>
      <w:r>
        <w:rPr>
          <w:color w:val="444444"/>
          <w:sz w:val="21"/>
          <w:szCs w:val="21"/>
        </w:rPr>
        <w:t xml:space="preserve">28. Del gasto mensual de cuidado, ¿quién pone qué?</w:t>
      </w:r>
    </w:p>
    <w:p>
      <w:pPr>
        <w:spacing w:after="20"/>
      </w:pPr>
      <w:r>
        <w:rPr>
          <w:color w:val="444444"/>
          <w:sz w:val="21"/>
          <w:szCs w:val="21"/>
        </w:rPr>
        <w:t xml:space="preserve">29. ¿Cómo se coordinan? ¿Alguien lleva la cuenta? ¿Ha habido problemas con eso?</w:t>
      </w:r>
    </w:p>
    <w:p>
      <w:pPr>
        <w:spacing w:after="20"/>
      </w:pPr>
      <w:r>
        <w:rPr>
          <w:color w:val="444444"/>
          <w:sz w:val="21"/>
          <w:szCs w:val="21"/>
        </w:rPr>
        <w:t xml:space="preserve">30. ¿Has pagado alguna vez por algo que te facilite el cuidado? ¿Qué, y cuánto?</w:t>
      </w:r>
    </w:p>
    <w:p>
      <w:pPr>
        <w:spacing w:after="20"/>
      </w:pPr>
      <w:r>
        <w:rPr>
          <w:color w:val="444444"/>
          <w:sz w:val="21"/>
          <w:szCs w:val="21"/>
        </w:rPr>
        <w:t xml:space="preserve">31. (Hipotética, se pondera menos.) Si esto costara $5.990 al mes, ¿lo pagarías? ¿Y $9.990?</w:t>
      </w:r>
    </w:p>
    <w:p>
      <w:pPr>
        <w:spacing w:after="20"/>
      </w:pPr>
      <w:r>
        <w:rPr>
          <w:color w:val="444444"/>
          <w:sz w:val="21"/>
          <w:szCs w:val="21"/>
        </w:rPr>
        <w:t xml:space="preserve">32. Y si la familia decidiera pagarlo, ¿quién lo pondría? ¿Tú, o alguno de los que aporta plata pero no está en el día a día?</w:t>
      </w:r>
    </w:p>
    <w:p>
      <w:pPr>
        <w:spacing w:after="20"/>
      </w:pPr>
      <w:r>
        <w:rPr>
          <w:color w:val="444444"/>
          <w:sz w:val="21"/>
          <w:szCs w:val="21"/>
        </w:rPr>
        <w:t xml:space="preserve">33. ¿Qué tendría que hacer para que valiera la pena pagarlo?</w:t>
      </w:r>
    </w:p>
    <w:p>
      <w:pPr>
        <w:spacing w:after="160"/>
      </w:pPr>
      <w:r>
        <w:t xml:space="preserve"/>
      </w:r>
    </w:p>
    <w:p>
      <w:pPr>
        <w:spacing w:after="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P28 — ella transfiere $150.000 fijos. La madre tiene pensión. La hermana no aporta dinero, aporta el cuidado.</w:t>
      </w:r>
    </w:p>
    <w:p>
      <w:pPr>
        <w:spacing w:after="60"/>
        <w:ind w:left="34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Hay un tercer hermano que "no pone ni aparece". Lo dice sin rodeos.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P29 — no hay cuenta ni rendición. "yo no le pido que me diga en qué lo gasta, sería una falta de respeto."</w:t>
      </w:r>
    </w:p>
    <w:p>
      <w:pPr>
        <w:spacing w:after="60"/>
        <w:ind w:left="34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¿Problemas? "con mi hermana no. Con el otro sí, pero eso viene de antes."</w:t>
      </w:r>
    </w:p>
    <w:p>
      <w:pPr>
        <w:spacing w:after="60"/>
        <w:ind w:left="340"/>
      </w:pPr>
      <w:r>
        <w:rPr>
          <w:b/>
          <w:bCs/>
          <w:i w:val="false"/>
          <w:iCs w:val="false"/>
          <w:sz w:val="21"/>
          <w:szCs w:val="21"/>
        </w:rPr>
        <w:t xml:space="preserve">→ H5 presente y con fricción explícita, pero la fricción no está en el par que reparte: está con el que no reparte. El diseño del reparto supone que todos participan.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P30 — ya paga: los $150.000 mensuales. Además pagó los pasajes de la madre a un control en la ciudad y un colchón antiescaras (~$90.000) el año pasado.</w:t>
      </w:r>
    </w:p>
    <w:p>
      <w:pPr>
        <w:spacing w:after="60"/>
        <w:ind w:left="340"/>
      </w:pPr>
      <w:r>
        <w:rPr>
          <w:b/>
          <w:bCs/>
          <w:i w:val="false"/>
          <w:iCs w:val="false"/>
          <w:sz w:val="21"/>
          <w:szCs w:val="21"/>
        </w:rPr>
        <w:t xml:space="preserve">→ Disposición demostrada y alta. El aportante gasta en cosas puntuales y grandes, no en suscripciones chicas.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P31 — $5.990 sí, inmediato. $9.990 también. "eso no es plata al lado de lo otro."</w:t>
      </w:r>
    </w:p>
    <w:p>
      <w:pPr>
        <w:spacing w:after="60"/>
        <w:ind w:left="340"/>
      </w:pPr>
      <w:r>
        <w:rPr>
          <w:b/>
          <w:bCs/>
          <w:i w:val="false"/>
          <w:iCs w:val="false"/>
          <w:sz w:val="21"/>
          <w:szCs w:val="21"/>
        </w:rPr>
        <w:t xml:space="preserve">→ Techo de precio claramente más alto que en los tres cuidadores directos. Consistente con la lógica de H6.</w:t>
      </w:r>
    </w:p>
    <w:p>
      <w:pPr>
        <w:spacing w:after="60"/>
      </w:pPr>
      <w:r>
        <w:rPr>
          <w:b/>
          <w:bCs/>
          <w:i w:val="false"/>
          <w:iCs w:val="false"/>
          <w:sz w:val="21"/>
          <w:szCs w:val="21"/>
        </w:rPr>
        <w:t xml:space="preserve">P32 — LA RESPUESTA QUE VALIDA H6.</w:t>
      </w:r>
    </w:p>
    <w:p>
      <w:pPr>
        <w:spacing w:after="60"/>
        <w:ind w:left="34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"yo. Obvio yo. Mi hermana no va a pagar nada, si ella ya está poniendo todo lo demás."</w:t>
      </w:r>
    </w:p>
    <w:p>
      <w:pPr>
        <w:spacing w:after="60"/>
        <w:ind w:left="34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Repregunto si lo pagaría aunque ella misma no lo use: "sí, si le sirve a ella. Yo igual no lo voy a andar mirando."</w:t>
      </w:r>
    </w:p>
    <w:p>
      <w:pPr>
        <w:spacing w:after="60"/>
        <w:ind w:left="340"/>
      </w:pPr>
      <w:r>
        <w:rPr>
          <w:b/>
          <w:bCs/>
          <w:i w:val="false"/>
          <w:iCs w:val="false"/>
          <w:sz w:val="21"/>
          <w:szCs w:val="21"/>
        </w:rPr>
        <w:t xml:space="preserve">→ PAGADOR QUE NO ES USUARIO, declarado explícitamente. Único caso del piloto. Es exactamente el escenario de H6.</w:t>
      </w:r>
    </w:p>
    <w:p>
      <w:pPr>
        <w:spacing w:after="60"/>
        <w:ind w:left="340"/>
      </w:pPr>
      <w:r>
        <w:rPr>
          <w:b/>
          <w:bCs/>
          <w:i w:val="false"/>
          <w:iCs w:val="false"/>
          <w:sz w:val="21"/>
          <w:szCs w:val="21"/>
        </w:rPr>
        <w:t xml:space="preserve">→ Consecuencia de flujo: el que paga no completa el plan, no mira la auditoría y no usa la app. El alta, la facturación y el uso quedan en personas distintas. No está resuelto en la arquitectura.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P33 — "que yo pudiera saber cómo está sin tener que llamar y preguntar. Porque llamar y preguntar es meterse."</w:t>
      </w:r>
    </w:p>
    <w:p>
      <w:pPr>
        <w:spacing w:after="60"/>
        <w:ind w:left="340"/>
      </w:pPr>
      <w:r>
        <w:rPr>
          <w:b/>
          <w:bCs/>
          <w:i w:val="false"/>
          <w:iCs w:val="false"/>
          <w:sz w:val="21"/>
          <w:szCs w:val="21"/>
        </w:rPr>
        <w:t xml:space="preserve">← CITA. El aportante quiere información, no logística. Es otra propuesta de valor que la del cuidador directo.</w:t>
      </w:r>
    </w:p>
    <w:p>
      <w:pPr>
        <w:pBdr>
          <w:bottom w:val="single" w:color="BBBBBB" w:sz="6" w:space="6"/>
        </w:pBdr>
        <w:spacing w:after="200" w:before="120"/>
      </w:pPr>
      <w:r>
        <w:t xml:space="preserve"/>
      </w:r>
    </w:p>
    <w:p>
      <w:pPr>
        <w:spacing w:after="20"/>
      </w:pPr>
      <w:r>
        <w:rPr>
          <w:color w:val="444444"/>
          <w:sz w:val="21"/>
          <w:szCs w:val="21"/>
        </w:rPr>
        <w:t xml:space="preserve">34. ¿Cómo llegaste a este grupo, o a quien te puso en contacto conmigo? Y cuando necesitas algo del cuidado y no sabes qué hacer, ¿a quién le preguntas?</w:t>
      </w:r>
    </w:p>
    <w:p>
      <w:pPr>
        <w:spacing w:after="20"/>
      </w:pPr>
      <w:r>
        <w:rPr>
          <w:color w:val="444444"/>
          <w:sz w:val="21"/>
          <w:szCs w:val="21"/>
        </w:rPr>
        <w:t xml:space="preserve">35. Si pudieras arreglar una sola cosa de tu día a día, ¿cuál sería?</w:t>
      </w:r>
    </w:p>
    <w:p>
      <w:pPr>
        <w:spacing w:after="20"/>
      </w:pPr>
      <w:r>
        <w:rPr>
          <w:color w:val="444444"/>
          <w:sz w:val="21"/>
          <w:szCs w:val="21"/>
        </w:rPr>
        <w:t xml:space="preserve">36. ¿Hay algo que no te pregunté y que debería haber preguntado? ¿Conoces a alguien más en tu situación?</w:t>
      </w:r>
    </w:p>
    <w:p>
      <w:pPr>
        <w:spacing w:after="160"/>
      </w:pPr>
      <w:r>
        <w:t xml:space="preserve"/>
      </w:r>
    </w:p>
    <w:p>
      <w:pPr>
        <w:spacing w:after="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P34 — llegó por red profesional. No pertenece a ninguna agrupación ni grupo.</w:t>
      </w:r>
    </w:p>
    <w:p>
      <w:pPr>
        <w:spacing w:after="60"/>
        <w:ind w:left="34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Pero: el contacto anterior relevante fue institucional, la asistente social del sector rural que la llamó por el relevo.</w:t>
      </w:r>
    </w:p>
    <w:p>
      <w:pPr>
        <w:spacing w:after="60"/>
        <w:ind w:left="340"/>
      </w:pPr>
      <w:r>
        <w:rPr>
          <w:b/>
          <w:bCs/>
          <w:i w:val="false"/>
          <w:iCs w:val="false"/>
          <w:sz w:val="21"/>
          <w:szCs w:val="21"/>
        </w:rPr>
        <w:t xml:space="preserve">→ Matiz para H7: el aportante no pertenece al canal, pero el canal sabe quién es y lo contacta. El padrón de la persona cuidada alcanza al familiar que no cuida.</w:t>
      </w:r>
    </w:p>
    <w:p>
      <w:pPr>
        <w:spacing w:after="60"/>
        <w:ind w:left="34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A quién le pregunta cuando no sabe qué hacer: "a mi hermana". No hay otra fuente.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P35 — arreglaría: "que mi hermana pudiera descansar". No menciona nada propio.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P36 — "que ustedes hagan algo también para los que no podemos estar. Porque uno igual está, pero de otra manera."</w:t>
      </w:r>
    </w:p>
    <w:p>
      <w:pPr>
        <w:spacing w:after="60"/>
        <w:ind w:left="340"/>
      </w:pPr>
      <w:r>
        <w:rPr>
          <w:b/>
          <w:bCs/>
          <w:i w:val="false"/>
          <w:iCs w:val="false"/>
          <w:sz w:val="21"/>
          <w:szCs w:val="21"/>
        </w:rPr>
        <w:t xml:space="preserve">→ Devolución de posicionamiento, no de funcionalidad. Buen material para el informe.</w:t>
      </w:r>
    </w:p>
    <w:p>
      <w:pPr>
        <w:spacing w:after="60"/>
        <w:ind w:left="34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Referidos: no conoce a nadie. Sugiere preguntarle a la asistente social que la contactó.</w:t>
      </w:r>
    </w:p>
    <w:p>
      <w:pPr>
        <w:pBdr>
          <w:bottom w:val="single" w:color="BBBBBB" w:sz="6" w:space="6"/>
        </w:pBdr>
        <w:spacing w:after="200" w:before="120"/>
      </w:pPr>
      <w:r>
        <w:t xml:space="preserve"/>
      </w:r>
    </w:p>
    <w:p>
      <w:pPr>
        <w:spacing w:after="140" w:before="320"/>
      </w:pPr>
      <w:r>
        <w:rPr>
          <w:b/>
          <w:bCs/>
          <w:sz w:val="24"/>
          <w:szCs w:val="24"/>
        </w:rPr>
        <w:t xml:space="preserve">Ficha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· Perfil: aportante que no cuida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· Meses en cuidado: 48 como aportante, 0 de cuidado directo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· Quiebres últimos 3 meses: no respondible — 1 conocido indirectamente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· Relevos últimos 3 meses: 0. Registro aparte: 1 relevo solicitado por institución y DECLINADO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· ¿No pudo salir por falta de relevo?: no aplica al perfil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· ¿Tiene algo escrito?: NO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· Minutos en 3 preguntas: ABANDONA en la 2ª a los 4:20 — primer abandono del piloto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· ¿Reparte el gasto?: SÍ — $150.000 fijos/mes, sin rendición. Fricción con un tercer hermano que no aporta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· ¿Ya paga por algo?: sí — $150.000/mes + colchón antiescaras ~$90.000 + pasajes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· Gasto mensual en insumos: NO RESPONDIBLE desde este perfil. No usar en la medición 1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· Veces al mes que sale a comprar: no sabe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· Dónde compra hoy: no sabe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· ¿Recibe insumos del CESFAM/municipio?: no sabe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· ¿Quién pagaría la suscripción?: ELLA, y declara que no la usaría — "yo igual no lo voy a andar mirando"</w:t>
      </w:r>
    </w:p>
    <w:p>
      <w:pPr>
        <w:spacing w:after="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· Cómo se llegó a esta persona: red profesional. Contacto institucional previo: asistente social del sector de la madre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2026-09-11T02:22:29.381Z</dcterms:created>
  <dcterms:modified xsi:type="dcterms:W3CDTF">2026-09-11T02:22:29.381Z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