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una función </w:t>
      </w:r>
      <w:r w:rsidRPr="00000000" w:rsidR="00000000" w:rsidDel="00000000">
        <w:rPr>
          <w:i w:val="1"/>
          <w:rtl w:val="0"/>
        </w:rPr>
        <w:t xml:space="preserve">invertirYConcatenarArrays </w:t>
      </w:r>
      <w:r w:rsidRPr="00000000" w:rsidR="00000000" w:rsidDel="00000000">
        <w:rPr>
          <w:rtl w:val="0"/>
        </w:rPr>
        <w:t xml:space="preserve">que reciba dos arrays arr1 y arr2 y que retorne </w:t>
      </w:r>
      <w:r w:rsidRPr="00000000" w:rsidR="00000000" w:rsidDel="00000000">
        <w:rPr>
          <w:b w:val="1"/>
          <w:rtl w:val="0"/>
        </w:rPr>
        <w:t xml:space="preserve">un único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array </w:t>
      </w:r>
      <w:r w:rsidRPr="00000000" w:rsidR="00000000" w:rsidDel="00000000">
        <w:rPr>
          <w:rtl w:val="0"/>
        </w:rPr>
        <w:t xml:space="preserve">(uno nuevo) con todos los elementos de arr1 y todos los elementos de arr2 pero en el orden inverso.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 ejemplo: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449" w:firstLine="0" w:right="-539"/>
        <w:contextualSpacing w:val="0"/>
      </w:pPr>
      <w:r w:rsidRPr="00000000" w:rsidR="00000000" w:rsidDel="00000000">
        <w:rPr>
          <w:rtl w:val="0"/>
        </w:rPr>
        <w:t xml:space="preserve">            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invertirYConcatenarArrays([‘a’,’b’,’c’], [‘x’,’y’, ‘z’]) </w:t>
      </w:r>
    </w:p>
    <w:p w:rsidP="00000000" w:rsidRPr="00000000" w:rsidR="00000000" w:rsidDel="00000000" w:rsidRDefault="00000000">
      <w:pPr>
        <w:ind w:left="0" w:firstLine="0" w:right="-539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// retorna [‘c’,’b’,’a’, ‘z’,’y’,’x’]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dos versiones, una con </w:t>
      </w:r>
      <w:r w:rsidRPr="00000000" w:rsidR="00000000" w:rsidDel="00000000">
        <w:rPr>
          <w:i w:val="1"/>
          <w:rtl w:val="0"/>
        </w:rPr>
        <w:t xml:space="preserve">forEach </w:t>
      </w:r>
      <w:r w:rsidRPr="00000000" w:rsidR="00000000" w:rsidDel="00000000">
        <w:rPr>
          <w:rtl w:val="0"/>
        </w:rPr>
        <w:t xml:space="preserve">y otra con </w:t>
      </w:r>
      <w:r w:rsidRPr="00000000" w:rsidR="00000000" w:rsidDel="00000000">
        <w:rPr>
          <w:i w:val="1"/>
          <w:rtl w:val="0"/>
        </w:rPr>
        <w:t xml:space="preserve">for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b w:val="1"/>
          <w:rtl w:val="0"/>
        </w:rPr>
        <w:t xml:space="preserve">No está permitido utilizar cualquier otro método nativo de arrays</w:t>
      </w:r>
      <w:r w:rsidRPr="00000000" w:rsidR="00000000" w:rsidDel="00000000">
        <w:rPr>
          <w:rtl w:val="0"/>
        </w:rPr>
        <w:t xml:space="preserve"> (especialmente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reverse</w:t>
        </w:r>
      </w:hyperlink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Sugerencia: escribir una función invertirArray que dado un array devuelve un array nuevo invertido. Utilizarla dentro de </w:t>
      </w:r>
      <w:r w:rsidRPr="00000000" w:rsidR="00000000" w:rsidDel="00000000">
        <w:rPr>
          <w:i w:val="1"/>
          <w:rtl w:val="0"/>
        </w:rPr>
        <w:t xml:space="preserve">invertirYConcatenarArrays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eveloper.mozilla.org/en-US/docs/Web/JavaScript/Reference/Global_Objects/Array/revers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TP7 - Javascript.docx</dc:title>
</cp:coreProperties>
</file>