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Calibri" w:cs="Calibri" w:eastAsia="Calibri" w:hAnsi="Calibri"/>
          <w:b/>
          <w:bCs/>
          <w:color w:val="1F4E79"/>
          <w:sz w:val="40"/>
          <w:szCs w:val="40"/>
        </w:rPr>
        <w:t xml:space="preserve">ПРОГРАММА ПОДГОТОВКИ К ЕГЭ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ПО РУССКОМУ ЯЗЫКУ</w:t>
      </w:r>
    </w:p>
    <w:p>
      <w:pPr>
        <w:spacing w:after="600"/>
        <w:jc w:val="center"/>
      </w:pPr>
      <w:r>
        <w:rPr>
          <w:rFonts w:ascii="Calibri" w:cs="Calibri" w:eastAsia="Calibri" w:hAnsi="Calibri"/>
          <w:sz w:val="26"/>
          <w:szCs w:val="26"/>
        </w:rPr>
        <w:t xml:space="preserve">10 и 11 класс · учебные годы 2026/27 и 2027/28</w:t>
      </w:r>
    </w:p>
    <w:p>
      <w:pPr>
        <w:spacing w:after="120"/>
        <w:jc w:val="center"/>
      </w:pPr>
      <w:r>
        <w:rPr>
          <w:rFonts w:ascii="Calibri" w:cs="Calibri" w:eastAsia="Calibri" w:hAnsi="Calibri"/>
          <w:i/>
          <w:iCs/>
          <w:sz w:val="24"/>
          <w:szCs w:val="24"/>
        </w:rPr>
        <w:t xml:space="preserve">Для учеников и родителей: какие темы, сколько занятий, что нужно выучить</w:t>
      </w:r>
    </w:p>
    <w:p>
      <w:pPr>
        <w:spacing w:after="80" w:before="2400"/>
        <w:jc w:val="center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Составлено на основе официальных документов ФИПИ: демоверсия, спецификация и кодификатор ЕГЭ-2027 (проекты, опубликованы в августе 2026 г.)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Формат обучения: 2 занятия в неделю по 1,5 часа · 68 занятий в год · 3 уровня групп: 60+, 80+, 90+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Версия документа: 12 сентября 2026 г.</w:t>
      </w:r>
    </w:p>
    <w:p>
      <w:r>
        <w:br w:type="page"/>
      </w:r>
    </w:p>
    <w:p>
      <w:pPr>
        <w:pStyle w:val="Heading1"/>
        <w:keepNext/>
        <w:spacing w:after="120" w:before="360"/>
      </w:pPr>
      <w:r>
        <w:rPr>
          <w:rFonts w:ascii="Calibri" w:cs="Calibri" w:eastAsia="Calibri" w:hAnsi="Calibri"/>
        </w:rP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Bdr>
          <w:left w:val="single" w:color="1F4E79" w:sz="12" w:space="8"/>
        </w:pBdr>
        <w:spacing w:after="160" w:line="260"/>
        <w:ind w:left="284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Если оглавление пустое, нажмите в Word правой кнопкой на него → «Обновить поле» (или F9).</w:t>
      </w:r>
    </w:p>
    <w:p>
      <w:r>
        <w:br w:type="page"/>
      </w:r>
    </w:p>
    <w:p>
      <w:pPr>
        <w:pStyle w:val="Heading1"/>
        <w:keepNext/>
        <w:spacing w:after="120" w:before="360"/>
      </w:pPr>
      <w:r>
        <w:rPr>
          <w:rFonts w:ascii="Calibri" w:cs="Calibri" w:eastAsia="Calibri" w:hAnsi="Calibri"/>
        </w:rPr>
        <w:t xml:space="preserve">1. Как устроен ЕГЭ по русскому языку в 2027 году</w:t>
      </w:r>
    </w:p>
    <w:p>
      <w:pPr>
        <w:spacing w:after="120" w:before="0" w:line="276"/>
      </w:pPr>
      <w:r>
        <w:rPr>
          <w:rFonts w:ascii="Calibri" w:cs="Calibri" w:eastAsia="Calibri" w:hAnsi="Calibri"/>
          <w:sz w:val="22"/>
          <w:szCs w:val="22"/>
        </w:rPr>
        <w:t xml:space="preserve">ЕГЭ по русскому языку — обязательный экзамен для всех выпускников: без него не выдаётся аттестат, а результат учитывается при поступлении почти на все направления. Экзамен один для всех, уровней нет.</w:t>
      </w:r>
    </w:p>
    <w:p>
      <w:pPr>
        <w:spacing w:after="120" w:before="0" w:line="276"/>
      </w:pPr>
      <w:r>
        <w:rPr>
          <w:rFonts w:ascii="Calibri" w:cs="Calibri" w:eastAsia="Calibri" w:hAnsi="Calibri"/>
          <w:sz w:val="22"/>
          <w:szCs w:val="22"/>
        </w:rPr>
        <w:t xml:space="preserve">Программа построена на трёх официальных документах ФИПИ: демонстрационном варианте, спецификации и кодификаторе ЕГЭ-2027. Это проекты, опубликованные в августе 2026 года; обсуждение идёт до 30 сентября 2026 года, после чего документы утверждаются. По русскому языку ФИПИ прямо указывает: изменений структуры и содержания по сравнению с 2026 годом нет.</w:t>
      </w:r>
    </w:p>
    <w:p>
      <w:pPr>
        <w:pStyle w:val="Heading2"/>
        <w:keepNext/>
        <w:spacing w:after="120" w:before="240"/>
      </w:pPr>
      <w:r>
        <w:rPr>
          <w:rFonts w:ascii="Calibri" w:cs="Calibri" w:eastAsia="Calibri" w:hAnsi="Calibri"/>
        </w:rPr>
        <w:t xml:space="preserve">1.1. Структура экзамена: 27 заданий, 50 первичных баллов, 3 часа 30 минут</w:t>
      </w:r>
    </w:p>
    <w:p>
      <w:pPr>
        <w:spacing w:after="120" w:before="0" w:line="276"/>
      </w:pPr>
      <w:r>
        <w:rPr>
          <w:rFonts w:ascii="Calibri" w:cs="Calibri" w:eastAsia="Calibri" w:hAnsi="Calibri"/>
          <w:sz w:val="22"/>
          <w:szCs w:val="22"/>
        </w:rPr>
        <w:t xml:space="preserve">Часть 1 — 26 заданий с кратким ответом (слово, несколько слов или последовательность цифр), максимум 28 первичных баллов. Часть 2 — задание 27, сочинение по прочитанному тексту, 22 первичных балла, проверяется двумя экспертами по десяти критериям. Дополнительные материалы на экзамене не используются.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84"/>
        <w:gridCol w:w="7009"/>
        <w:gridCol w:w="1168"/>
        <w:gridCol w:w="877"/>
      </w:tblGrid>
      <w:tr>
        <w:trPr>
          <w:cantSplit/>
          <w:tblHeader/>
        </w:trPr>
        <w:tc>
          <w:tcPr>
            <w:tcW w:type="dxa" w:w="5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7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Что проверяется</w:t>
            </w:r>
          </w:p>
        </w:tc>
        <w:tc>
          <w:tcPr>
            <w:tcW w:type="dxa" w:w="1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Уровень</w:t>
            </w:r>
          </w:p>
        </w:tc>
        <w:tc>
          <w:tcPr>
            <w:tcW w:type="dxa" w:w="8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Балл</w:t>
            </w:r>
          </w:p>
        </w:tc>
      </w:tr>
      <w:tr>
        <w:trPr>
          <w:cantSplit/>
        </w:trPr>
        <w:tc>
          <w:tcPr>
            <w:tcW w:type="dxa" w:w="5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7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Логико-смысловые отношения между предложениями текста (вставить слово / средство связи)</w:t>
            </w:r>
          </w:p>
        </w:tc>
        <w:tc>
          <w:tcPr>
            <w:tcW w:type="dxa" w:w="1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Б</w:t>
            </w:r>
          </w:p>
        </w:tc>
        <w:tc>
          <w:tcPr>
            <w:tcW w:type="dxa" w:w="8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5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7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Лексическое значение слова в тексте</w:t>
            </w:r>
          </w:p>
        </w:tc>
        <w:tc>
          <w:tcPr>
            <w:tcW w:type="dxa" w:w="1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Б</w:t>
            </w:r>
          </w:p>
        </w:tc>
        <w:tc>
          <w:tcPr>
            <w:tcW w:type="dxa" w:w="8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5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7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Функциональная стилистика: стилистический анализ текста</w:t>
            </w:r>
          </w:p>
        </w:tc>
        <w:tc>
          <w:tcPr>
            <w:tcW w:type="dxa" w:w="1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</w:t>
            </w:r>
          </w:p>
        </w:tc>
        <w:tc>
          <w:tcPr>
            <w:tcW w:type="dxa" w:w="8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5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7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Орфоэпические нормы: ударение</w:t>
            </w:r>
          </w:p>
        </w:tc>
        <w:tc>
          <w:tcPr>
            <w:tcW w:type="dxa" w:w="1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Б</w:t>
            </w:r>
          </w:p>
        </w:tc>
        <w:tc>
          <w:tcPr>
            <w:tcW w:type="dxa" w:w="8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5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7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Лексические нормы: паронимы</w:t>
            </w:r>
          </w:p>
        </w:tc>
        <w:tc>
          <w:tcPr>
            <w:tcW w:type="dxa" w:w="1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Б</w:t>
            </w:r>
          </w:p>
        </w:tc>
        <w:tc>
          <w:tcPr>
            <w:tcW w:type="dxa" w:w="8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5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7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Лексические нормы: сочетаемость, плеоназм, тавтология</w:t>
            </w:r>
          </w:p>
        </w:tc>
        <w:tc>
          <w:tcPr>
            <w:tcW w:type="dxa" w:w="1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Б</w:t>
            </w:r>
          </w:p>
        </w:tc>
        <w:tc>
          <w:tcPr>
            <w:tcW w:type="dxa" w:w="8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5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7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Морфологические нормы: образование форм слова</w:t>
            </w:r>
          </w:p>
        </w:tc>
        <w:tc>
          <w:tcPr>
            <w:tcW w:type="dxa" w:w="1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Б</w:t>
            </w:r>
          </w:p>
        </w:tc>
        <w:tc>
          <w:tcPr>
            <w:tcW w:type="dxa" w:w="8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5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7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Синтаксические нормы: грамматические ошибки (соответствие)</w:t>
            </w:r>
          </w:p>
        </w:tc>
        <w:tc>
          <w:tcPr>
            <w:tcW w:type="dxa" w:w="1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Б</w:t>
            </w:r>
          </w:p>
        </w:tc>
        <w:tc>
          <w:tcPr>
            <w:tcW w:type="dxa" w:w="8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5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7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Правописание гласных и согласных в корне</w:t>
            </w:r>
          </w:p>
        </w:tc>
        <w:tc>
          <w:tcPr>
            <w:tcW w:type="dxa" w:w="1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Б</w:t>
            </w:r>
          </w:p>
        </w:tc>
        <w:tc>
          <w:tcPr>
            <w:tcW w:type="dxa" w:w="8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5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7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Правописание приставок, Ъ и Ь, Ы/И после приставок</w:t>
            </w:r>
          </w:p>
        </w:tc>
        <w:tc>
          <w:tcPr>
            <w:tcW w:type="dxa" w:w="1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Б</w:t>
            </w:r>
          </w:p>
        </w:tc>
        <w:tc>
          <w:tcPr>
            <w:tcW w:type="dxa" w:w="8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5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11</w:t>
            </w:r>
          </w:p>
        </w:tc>
        <w:tc>
          <w:tcPr>
            <w:tcW w:type="dxa" w:w="7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Правописание суффиксов (кроме причастий и деепричастий)</w:t>
            </w:r>
          </w:p>
        </w:tc>
        <w:tc>
          <w:tcPr>
            <w:tcW w:type="dxa" w:w="1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Б</w:t>
            </w:r>
          </w:p>
        </w:tc>
        <w:tc>
          <w:tcPr>
            <w:tcW w:type="dxa" w:w="8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5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12</w:t>
            </w:r>
          </w:p>
        </w:tc>
        <w:tc>
          <w:tcPr>
            <w:tcW w:type="dxa" w:w="7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Личные окончания глаголов, суффиксы причастий и деепричастий</w:t>
            </w:r>
          </w:p>
        </w:tc>
        <w:tc>
          <w:tcPr>
            <w:tcW w:type="dxa" w:w="1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Б</w:t>
            </w:r>
          </w:p>
        </w:tc>
        <w:tc>
          <w:tcPr>
            <w:tcW w:type="dxa" w:w="8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5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13</w:t>
            </w:r>
          </w:p>
        </w:tc>
        <w:tc>
          <w:tcPr>
            <w:tcW w:type="dxa" w:w="7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Правописание НЕ и НИ</w:t>
            </w:r>
          </w:p>
        </w:tc>
        <w:tc>
          <w:tcPr>
            <w:tcW w:type="dxa" w:w="1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Б</w:t>
            </w:r>
          </w:p>
        </w:tc>
        <w:tc>
          <w:tcPr>
            <w:tcW w:type="dxa" w:w="8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5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14</w:t>
            </w:r>
          </w:p>
        </w:tc>
        <w:tc>
          <w:tcPr>
            <w:tcW w:type="dxa" w:w="7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Слитное, дефисное и раздельное написание слов</w:t>
            </w:r>
          </w:p>
        </w:tc>
        <w:tc>
          <w:tcPr>
            <w:tcW w:type="dxa" w:w="1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Б</w:t>
            </w:r>
          </w:p>
        </w:tc>
        <w:tc>
          <w:tcPr>
            <w:tcW w:type="dxa" w:w="8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5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15</w:t>
            </w:r>
          </w:p>
        </w:tc>
        <w:tc>
          <w:tcPr>
            <w:tcW w:type="dxa" w:w="7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Правописание Н и НН</w:t>
            </w:r>
          </w:p>
        </w:tc>
        <w:tc>
          <w:tcPr>
            <w:tcW w:type="dxa" w:w="1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Б</w:t>
            </w:r>
          </w:p>
        </w:tc>
        <w:tc>
          <w:tcPr>
            <w:tcW w:type="dxa" w:w="8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5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16</w:t>
            </w:r>
          </w:p>
        </w:tc>
        <w:tc>
          <w:tcPr>
            <w:tcW w:type="dxa" w:w="7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Знаки препинания при однородных членах и в ССП</w:t>
            </w:r>
          </w:p>
        </w:tc>
        <w:tc>
          <w:tcPr>
            <w:tcW w:type="dxa" w:w="1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Б</w:t>
            </w:r>
          </w:p>
        </w:tc>
        <w:tc>
          <w:tcPr>
            <w:tcW w:type="dxa" w:w="8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5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17</w:t>
            </w:r>
          </w:p>
        </w:tc>
        <w:tc>
          <w:tcPr>
            <w:tcW w:type="dxa" w:w="7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Знаки препинания при обособлении</w:t>
            </w:r>
          </w:p>
        </w:tc>
        <w:tc>
          <w:tcPr>
            <w:tcW w:type="dxa" w:w="1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Б</w:t>
            </w:r>
          </w:p>
        </w:tc>
        <w:tc>
          <w:tcPr>
            <w:tcW w:type="dxa" w:w="8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5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18</w:t>
            </w:r>
          </w:p>
        </w:tc>
        <w:tc>
          <w:tcPr>
            <w:tcW w:type="dxa" w:w="7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Знаки препинания при вводных конструкциях, обращениях, междометиях</w:t>
            </w:r>
          </w:p>
        </w:tc>
        <w:tc>
          <w:tcPr>
            <w:tcW w:type="dxa" w:w="1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Б</w:t>
            </w:r>
          </w:p>
        </w:tc>
        <w:tc>
          <w:tcPr>
            <w:tcW w:type="dxa" w:w="8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5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19</w:t>
            </w:r>
          </w:p>
        </w:tc>
        <w:tc>
          <w:tcPr>
            <w:tcW w:type="dxa" w:w="7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Знаки препинания в сложноподчинённом предложении</w:t>
            </w:r>
          </w:p>
        </w:tc>
        <w:tc>
          <w:tcPr>
            <w:tcW w:type="dxa" w:w="1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Б</w:t>
            </w:r>
          </w:p>
        </w:tc>
        <w:tc>
          <w:tcPr>
            <w:tcW w:type="dxa" w:w="8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5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20</w:t>
            </w:r>
          </w:p>
        </w:tc>
        <w:tc>
          <w:tcPr>
            <w:tcW w:type="dxa" w:w="7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Знаки препинания в сложном предложении с разными видами связи</w:t>
            </w:r>
          </w:p>
        </w:tc>
        <w:tc>
          <w:tcPr>
            <w:tcW w:type="dxa" w:w="1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Б</w:t>
            </w:r>
          </w:p>
        </w:tc>
        <w:tc>
          <w:tcPr>
            <w:tcW w:type="dxa" w:w="8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5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21</w:t>
            </w:r>
          </w:p>
        </w:tc>
        <w:tc>
          <w:tcPr>
            <w:tcW w:type="dxa" w:w="7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Пунктуационный анализ (одно правило постановки знака)</w:t>
            </w:r>
          </w:p>
        </w:tc>
        <w:tc>
          <w:tcPr>
            <w:tcW w:type="dxa" w:w="1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</w:t>
            </w:r>
          </w:p>
        </w:tc>
        <w:tc>
          <w:tcPr>
            <w:tcW w:type="dxa" w:w="8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5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22</w:t>
            </w:r>
          </w:p>
        </w:tc>
        <w:tc>
          <w:tcPr>
            <w:tcW w:type="dxa" w:w="7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Изобразительно-выразительные средства (рецензия, соответствие)</w:t>
            </w:r>
          </w:p>
        </w:tc>
        <w:tc>
          <w:tcPr>
            <w:tcW w:type="dxa" w:w="1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</w:t>
            </w:r>
          </w:p>
        </w:tc>
        <w:tc>
          <w:tcPr>
            <w:tcW w:type="dxa" w:w="8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5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23</w:t>
            </w:r>
          </w:p>
        </w:tc>
        <w:tc>
          <w:tcPr>
            <w:tcW w:type="dxa" w:w="7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Информационно-смысловая переработка текста: соответствие содержанию</w:t>
            </w:r>
          </w:p>
        </w:tc>
        <w:tc>
          <w:tcPr>
            <w:tcW w:type="dxa" w:w="1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Б</w:t>
            </w:r>
          </w:p>
        </w:tc>
        <w:tc>
          <w:tcPr>
            <w:tcW w:type="dxa" w:w="8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5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24</w:t>
            </w:r>
          </w:p>
        </w:tc>
        <w:tc>
          <w:tcPr>
            <w:tcW w:type="dxa" w:w="7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Виды информации в тексте, типы речи</w:t>
            </w:r>
          </w:p>
        </w:tc>
        <w:tc>
          <w:tcPr>
            <w:tcW w:type="dxa" w:w="1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Б</w:t>
            </w:r>
          </w:p>
        </w:tc>
        <w:tc>
          <w:tcPr>
            <w:tcW w:type="dxa" w:w="8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5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25</w:t>
            </w:r>
          </w:p>
        </w:tc>
        <w:tc>
          <w:tcPr>
            <w:tcW w:type="dxa" w:w="7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Лексический анализ слова в тексте (синонимы, антонимы, фразеологизмы и др.)</w:t>
            </w:r>
          </w:p>
        </w:tc>
        <w:tc>
          <w:tcPr>
            <w:tcW w:type="dxa" w:w="1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Б</w:t>
            </w:r>
          </w:p>
        </w:tc>
        <w:tc>
          <w:tcPr>
            <w:tcW w:type="dxa" w:w="8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5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26</w:t>
            </w:r>
          </w:p>
        </w:tc>
        <w:tc>
          <w:tcPr>
            <w:tcW w:type="dxa" w:w="7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Логико-смысловые отношения: средства связи предложений</w:t>
            </w:r>
          </w:p>
        </w:tc>
        <w:tc>
          <w:tcPr>
            <w:tcW w:type="dxa" w:w="1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Б</w:t>
            </w:r>
          </w:p>
        </w:tc>
        <w:tc>
          <w:tcPr>
            <w:tcW w:type="dxa" w:w="8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5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27</w:t>
            </w:r>
          </w:p>
        </w:tc>
        <w:tc>
          <w:tcPr>
            <w:tcW w:type="dxa" w:w="7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Сочинение по прочитанному тексту (К1–К10)</w:t>
            </w:r>
          </w:p>
        </w:tc>
        <w:tc>
          <w:tcPr>
            <w:tcW w:type="dxa" w:w="1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Б</w:t>
            </w:r>
          </w:p>
        </w:tc>
        <w:tc>
          <w:tcPr>
            <w:tcW w:type="dxa" w:w="8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22</w:t>
            </w:r>
          </w:p>
        </w:tc>
      </w:tr>
    </w:tbl>
    <w:p>
      <w:pPr>
        <w:spacing w:after="120" w:before="80" w:line="276"/>
      </w:pPr>
      <w:r>
        <w:rPr>
          <w:rFonts w:ascii="Calibri" w:cs="Calibri" w:eastAsia="Calibri" w:hAnsi="Calibri"/>
          <w:sz w:val="20"/>
          <w:szCs w:val="20"/>
        </w:rPr>
        <w:t xml:space="preserve">Уровни: Б — базовый, П — повышенный. Задания 8 и 22 стоят 2 балла: 1 балл снимается за одну-две неверные позиции. Порядок цифр в ответах на задания 2–4, 9–21, 23, 24 и 26 не важен; в заданиях 8 и 22 порядок важен.</w:t>
      </w:r>
    </w:p>
    <w:p>
      <w:pPr>
        <w:pStyle w:val="Heading3"/>
        <w:keepNext/>
        <w:spacing w:after="120" w:before="240"/>
      </w:pPr>
      <w:r>
        <w:rPr>
          <w:rFonts w:ascii="Calibri" w:cs="Calibri" w:eastAsia="Calibri" w:hAnsi="Calibri"/>
        </w:rPr>
        <w:t xml:space="preserve">Как начисляются баллы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Часть 1 даёт максимум 28 баллов: 24 задания по 1 баллу и два задания (8 и 22) по 2 балла.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Сочинение (задание 27) даёт до 22 баллов и стоит 44 % всего экзамена. Это самое «дорогое» задание, поэтому работа над ним начинается со второй недели курса, а не в конце года.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Если сочинение короче 70 слов, оно не проверяется. Нормы оценивания рассчитаны на объём 150 слов и более; при 70–149 словах баллы по грамотности (К7–К10) снижаются.</w:t>
      </w:r>
    </w:p>
    <w:p>
      <w:pPr>
        <w:pStyle w:val="Heading3"/>
        <w:keepNext/>
        <w:spacing w:after="120" w:before="240"/>
      </w:pPr>
      <w:r>
        <w:rPr>
          <w:rFonts w:ascii="Calibri" w:cs="Calibri" w:eastAsia="Calibri" w:hAnsi="Calibri"/>
        </w:rPr>
        <w:t xml:space="preserve">Что изменилось по сравнению с 2026 годом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Изменений структуры и содержания КИМ нет: те же 27 заданий, те же 50 первичных баллов, те же критерии сочинения.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Единственное обновление — расширен список нормативных словарей и справочников, по которым составляются задания (распоряжения Правительства РФ от 06.04.2026 № 757-р и от 08.06.2026 № 1406-р). На практике это значит, что ударения и написания сверяются по актуальным государственным словарям.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Напоминание: с 2025 года проблема текста в задании 27 указана в самом задании. Ученик не формулирует проблему сам, а работает с позицией автора по указанной проблеме.</w:t>
      </w:r>
    </w:p>
    <w:p>
      <w:pPr>
        <w:pStyle w:val="Heading2"/>
        <w:keepNext/>
        <w:spacing w:after="120" w:before="240"/>
      </w:pPr>
      <w:r>
        <w:rPr>
          <w:rFonts w:ascii="Calibri" w:cs="Calibri" w:eastAsia="Calibri" w:hAnsi="Calibri"/>
        </w:rPr>
        <w:t xml:space="preserve">1.2. Как оценивается сочинение (задание 27)</w:t>
      </w:r>
    </w:p>
    <w:p>
      <w:pPr>
        <w:spacing w:after="120" w:before="0" w:line="276"/>
      </w:pPr>
      <w:r>
        <w:rPr>
          <w:rFonts w:ascii="Calibri" w:cs="Calibri" w:eastAsia="Calibri" w:hAnsi="Calibri"/>
          <w:sz w:val="22"/>
          <w:szCs w:val="22"/>
        </w:rPr>
        <w:t xml:space="preserve">Десять критериев объединены в три группы: содержание (К1–К3, 6 баллов), речевое оформление (К4–К6, 4 балла) и грамотность (К7–К10, 12 баллов). Грамотность стоит больше половины сочинения, поэтому орфография и пунктуация из части 1 напрямую влияют на часть 2.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7343"/>
        <w:gridCol w:w="919"/>
      </w:tblGrid>
      <w:tr>
        <w:trPr>
          <w:cantSplit/>
          <w:tblHeader/>
        </w:trPr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Критерий</w:t>
            </w:r>
          </w:p>
        </w:tc>
        <w:tc>
          <w:tcPr>
            <w:tcW w:type="dxa" w:w="73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Что проверяется</w:t>
            </w:r>
          </w:p>
        </w:tc>
        <w:tc>
          <w:tcPr>
            <w:tcW w:type="dxa" w:w="9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Макс.</w:t>
            </w:r>
          </w:p>
        </w:tc>
      </w:tr>
      <w:tr>
        <w:trPr>
          <w:cantSplit/>
        </w:trPr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К1</w:t>
            </w:r>
          </w:p>
        </w:tc>
        <w:tc>
          <w:tcPr>
            <w:tcW w:type="dxa" w:w="73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Позиция автора по указанной проблеме сформулирована верно. Если К1 = 0, то К2 и К3 тоже 0.</w:t>
            </w:r>
          </w:p>
        </w:tc>
        <w:tc>
          <w:tcPr>
            <w:tcW w:type="dxa" w:w="9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К2</w:t>
            </w:r>
          </w:p>
        </w:tc>
        <w:tc>
          <w:tcPr>
            <w:tcW w:type="dxa" w:w="73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Комментарий к позиции автора: два примера-иллюстрации из текста с пояснениями и указанная и пояснённая смысловая связь между ними.</w:t>
            </w:r>
          </w:p>
        </w:tc>
        <w:tc>
          <w:tcPr>
            <w:tcW w:type="dxa" w:w="9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К3</w:t>
            </w:r>
          </w:p>
        </w:tc>
        <w:tc>
          <w:tcPr>
            <w:tcW w:type="dxa" w:w="73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Собственное отношение к позиции автора сформулировано, обосновано, приведён пример-аргумент (читательский, историко-культурный или жизненный опыт; комиксы, аниме, игры не засчитываются).</w:t>
            </w:r>
          </w:p>
        </w:tc>
        <w:tc>
          <w:tcPr>
            <w:tcW w:type="dxa" w:w="9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К4</w:t>
            </w:r>
          </w:p>
        </w:tc>
        <w:tc>
          <w:tcPr>
            <w:tcW w:type="dxa" w:w="73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Фактическая точность речи: нет фактических ошибок.</w:t>
            </w:r>
          </w:p>
        </w:tc>
        <w:tc>
          <w:tcPr>
            <w:tcW w:type="dxa" w:w="9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К5</w:t>
            </w:r>
          </w:p>
        </w:tc>
        <w:tc>
          <w:tcPr>
            <w:tcW w:type="dxa" w:w="73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Логичность речи: нет логических ошибок (1–2 ошибки — 1 балл).</w:t>
            </w:r>
          </w:p>
        </w:tc>
        <w:tc>
          <w:tcPr>
            <w:tcW w:type="dxa" w:w="9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К6</w:t>
            </w:r>
          </w:p>
        </w:tc>
        <w:tc>
          <w:tcPr>
            <w:tcW w:type="dxa" w:w="73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Соблюдение этических норм.</w:t>
            </w:r>
          </w:p>
        </w:tc>
        <w:tc>
          <w:tcPr>
            <w:tcW w:type="dxa" w:w="9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К7</w:t>
            </w:r>
          </w:p>
        </w:tc>
        <w:tc>
          <w:tcPr>
            <w:tcW w:type="dxa" w:w="73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Орфографические нормы: 0 ошибок — 3, 1–2 — 2, 3–4 — 1, 5 и более — 0.</w:t>
            </w:r>
          </w:p>
        </w:tc>
        <w:tc>
          <w:tcPr>
            <w:tcW w:type="dxa" w:w="9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К8</w:t>
            </w:r>
          </w:p>
        </w:tc>
        <w:tc>
          <w:tcPr>
            <w:tcW w:type="dxa" w:w="73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Пунктуационные нормы: та же шкала.</w:t>
            </w:r>
          </w:p>
        </w:tc>
        <w:tc>
          <w:tcPr>
            <w:tcW w:type="dxa" w:w="9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К9</w:t>
            </w:r>
          </w:p>
        </w:tc>
        <w:tc>
          <w:tcPr>
            <w:tcW w:type="dxa" w:w="73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Грамматические нормы: та же шкала.</w:t>
            </w:r>
          </w:p>
        </w:tc>
        <w:tc>
          <w:tcPr>
            <w:tcW w:type="dxa" w:w="9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К10</w:t>
            </w:r>
          </w:p>
        </w:tc>
        <w:tc>
          <w:tcPr>
            <w:tcW w:type="dxa" w:w="73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Речевые нормы: та же шкала.</w:t>
            </w:r>
          </w:p>
        </w:tc>
        <w:tc>
          <w:tcPr>
            <w:tcW w:type="dxa" w:w="9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Итого</w:t>
            </w:r>
          </w:p>
        </w:tc>
        <w:tc>
          <w:tcPr>
            <w:tcW w:type="dxa" w:w="73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9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22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Шаблон структуры сочинения, который отрабатывается в школе: 1) позиция автора по проблеме; 2) первый пример из текста + пояснение; 3) второй пример + пояснение; 4) связь между примерами и её пояснение; 5) своё отношение + обоснование + пример-аргумент; 6) вывод. Объём 180–250 слов.</w:t>
      </w:r>
    </w:p>
    <w:p>
      <w:pPr>
        <w:pStyle w:val="Heading2"/>
        <w:keepNext/>
        <w:spacing w:after="120" w:before="240"/>
      </w:pPr>
      <w:r>
        <w:rPr>
          <w:rFonts w:ascii="Calibri" w:cs="Calibri" w:eastAsia="Calibri" w:hAnsi="Calibri"/>
        </w:rPr>
        <w:t xml:space="preserve">1.3. Что означают баллы</w:t>
      </w:r>
    </w:p>
    <w:p>
      <w:pPr>
        <w:spacing w:after="120" w:before="0" w:line="276"/>
      </w:pPr>
      <w:r>
        <w:rPr>
          <w:rFonts w:ascii="Calibri" w:cs="Calibri" w:eastAsia="Calibri" w:hAnsi="Calibri"/>
          <w:sz w:val="22"/>
          <w:szCs w:val="22"/>
        </w:rPr>
        <w:t xml:space="preserve">Первичные баллы (максимум 50) переводятся в тестовые (максимум 100). Официальная шкала на 2027 год публикуется Рособрнадзором после утверждения КИМ, обычно в ноябре–декабре. Ниже прогноз по шкале 2026 года; отклонения возможны в пределах 1–2 тестовых баллов.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9"/>
        <w:gridCol w:w="2409"/>
        <w:gridCol w:w="2409"/>
        <w:gridCol w:w="2411"/>
      </w:tblGrid>
      <w:tr>
        <w:trPr>
          <w:cantSplit/>
          <w:tblHeader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Первичный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Тестовый (прогноз)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Первичный</w:t>
            </w:r>
          </w:p>
        </w:tc>
        <w:tc>
          <w:tcPr>
            <w:tcW w:type="dxa" w:w="24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Тестовый (прогноз)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26</w:t>
            </w:r>
          </w:p>
        </w:tc>
        <w:tc>
          <w:tcPr>
            <w:tcW w:type="dxa" w:w="24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52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27</w:t>
            </w:r>
          </w:p>
        </w:tc>
        <w:tc>
          <w:tcPr>
            <w:tcW w:type="dxa" w:w="24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54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28</w:t>
            </w:r>
          </w:p>
        </w:tc>
        <w:tc>
          <w:tcPr>
            <w:tcW w:type="dxa" w:w="24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55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29</w:t>
            </w:r>
          </w:p>
        </w:tc>
        <w:tc>
          <w:tcPr>
            <w:tcW w:type="dxa" w:w="24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57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30</w:t>
            </w:r>
          </w:p>
        </w:tc>
        <w:tc>
          <w:tcPr>
            <w:tcW w:type="dxa" w:w="24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58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12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31</w:t>
            </w:r>
          </w:p>
        </w:tc>
        <w:tc>
          <w:tcPr>
            <w:tcW w:type="dxa" w:w="24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60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15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32</w:t>
            </w:r>
          </w:p>
        </w:tc>
        <w:tc>
          <w:tcPr>
            <w:tcW w:type="dxa" w:w="24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61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17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33</w:t>
            </w:r>
          </w:p>
        </w:tc>
        <w:tc>
          <w:tcPr>
            <w:tcW w:type="dxa" w:w="24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63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34</w:t>
            </w:r>
          </w:p>
        </w:tc>
        <w:tc>
          <w:tcPr>
            <w:tcW w:type="dxa" w:w="24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64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22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35</w:t>
            </w:r>
          </w:p>
        </w:tc>
        <w:tc>
          <w:tcPr>
            <w:tcW w:type="dxa" w:w="24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66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24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36</w:t>
            </w:r>
          </w:p>
        </w:tc>
        <w:tc>
          <w:tcPr>
            <w:tcW w:type="dxa" w:w="24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67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11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27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37</w:t>
            </w:r>
          </w:p>
        </w:tc>
        <w:tc>
          <w:tcPr>
            <w:tcW w:type="dxa" w:w="24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69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12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29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38</w:t>
            </w:r>
          </w:p>
        </w:tc>
        <w:tc>
          <w:tcPr>
            <w:tcW w:type="dxa" w:w="24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70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13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32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39</w:t>
            </w:r>
          </w:p>
        </w:tc>
        <w:tc>
          <w:tcPr>
            <w:tcW w:type="dxa" w:w="24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72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14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34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40</w:t>
            </w:r>
          </w:p>
        </w:tc>
        <w:tc>
          <w:tcPr>
            <w:tcW w:type="dxa" w:w="24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73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15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36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41</w:t>
            </w:r>
          </w:p>
        </w:tc>
        <w:tc>
          <w:tcPr>
            <w:tcW w:type="dxa" w:w="24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75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16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37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42</w:t>
            </w:r>
          </w:p>
        </w:tc>
        <w:tc>
          <w:tcPr>
            <w:tcW w:type="dxa" w:w="24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78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17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39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43</w:t>
            </w:r>
          </w:p>
        </w:tc>
        <w:tc>
          <w:tcPr>
            <w:tcW w:type="dxa" w:w="24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81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18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40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44</w:t>
            </w:r>
          </w:p>
        </w:tc>
        <w:tc>
          <w:tcPr>
            <w:tcW w:type="dxa" w:w="24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83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19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42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45</w:t>
            </w:r>
          </w:p>
        </w:tc>
        <w:tc>
          <w:tcPr>
            <w:tcW w:type="dxa" w:w="24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86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43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46</w:t>
            </w:r>
          </w:p>
        </w:tc>
        <w:tc>
          <w:tcPr>
            <w:tcW w:type="dxa" w:w="24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89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21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45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47</w:t>
            </w:r>
          </w:p>
        </w:tc>
        <w:tc>
          <w:tcPr>
            <w:tcW w:type="dxa" w:w="24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91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22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46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48</w:t>
            </w:r>
          </w:p>
        </w:tc>
        <w:tc>
          <w:tcPr>
            <w:tcW w:type="dxa" w:w="24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94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23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48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49</w:t>
            </w:r>
          </w:p>
        </w:tc>
        <w:tc>
          <w:tcPr>
            <w:tcW w:type="dxa" w:w="24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97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24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49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50</w:t>
            </w:r>
          </w:p>
        </w:tc>
        <w:tc>
          <w:tcPr>
            <w:tcW w:type="dxa" w:w="24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100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25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51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4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Минимум для аттестата — 24 тестовых балла (10 первичных). Минимум для подачи документов в вуз — 36 тестовых; вузы Минобрнауки требуют не менее 40; ведущие вузы устанавливают пороги 50–70.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Вся часть 1 без ошибок (28 первичных) даёт около 55 тестовых баллов. Без сочинения выше 55 набрать нельзя.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Шкала «сжата» в середине и «растянута» вверху: от 41 до 50 первичных каждый балл стоит 2–3 тестовых. Поэтому на уровне 90+ борьба идёт за каждую ошибку в грамотности сочинения.</w:t>
      </w:r>
    </w:p>
    <w:p>
      <w:pPr>
        <w:pStyle w:val="Heading2"/>
        <w:keepNext/>
        <w:spacing w:after="120" w:before="240"/>
      </w:pPr>
      <w:r>
        <w:rPr>
          <w:rFonts w:ascii="Calibri" w:cs="Calibri" w:eastAsia="Calibri" w:hAnsi="Calibri"/>
        </w:rPr>
        <w:t xml:space="preserve">1.4. Даты экзаменов (предварительно)</w:t>
      </w:r>
    </w:p>
    <w:p>
      <w:pPr>
        <w:spacing w:after="120" w:before="0" w:line="276"/>
      </w:pPr>
      <w:r>
        <w:rPr>
          <w:rFonts w:ascii="Calibri" w:cs="Calibri" w:eastAsia="Calibri" w:hAnsi="Calibri"/>
          <w:sz w:val="22"/>
          <w:szCs w:val="22"/>
        </w:rPr>
        <w:t xml:space="preserve">По проекту расписания на 2027 год: досрочный период — 24 марта 2027 г., основной период — 4 июня 2027 г. (русский язык традиционно открывает основную волну), резервные дни — конец июня, пересдача одного предмета — первая половина июля. Заявление на участие в ЕГЭ подаётся до 1 февраля 2027 г. Официальное расписание утверждается приказом Минпросвещения и Рособрнадзора зимой.</w:t>
      </w:r>
    </w:p>
    <w:p>
      <w:pPr>
        <w:spacing w:after="120" w:before="0" w:line="276"/>
      </w:pPr>
      <w:r>
        <w:rPr>
          <w:rFonts w:ascii="Calibri" w:cs="Calibri" w:eastAsia="Calibri" w:hAnsi="Calibri"/>
          <w:sz w:val="22"/>
          <w:szCs w:val="22"/>
        </w:rPr>
        <w:t xml:space="preserve">Ученики 10 класса сдают ЕГЭ в июне 2028 г. по КИМ 2028 года. Структура экзамена по русскому языку не менялась с 2022 года, поэтому программа 10 класса строится на той же модели; при выходе проектов КИМ-2028 (август 2027 г.) программа будет уточнена.</w:t>
      </w:r>
    </w:p>
    <w:p>
      <w:pPr>
        <w:pStyle w:val="Heading1"/>
        <w:keepNext/>
        <w:spacing w:after="120" w:before="360"/>
      </w:pPr>
      <w:r>
        <w:rPr>
          <w:rFonts w:ascii="Calibri" w:cs="Calibri" w:eastAsia="Calibri" w:hAnsi="Calibri"/>
        </w:rPr>
        <w:t xml:space="preserve">2. Как устроено обучение в школе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41"/>
        <w:gridCol w:w="7497"/>
      </w:tblGrid>
      <w:tr>
        <w:trPr>
          <w:cantSplit/>
          <w:tblHeader/>
        </w:trPr>
        <w:tc>
          <w:tcPr>
            <w:tcW w:type="dxa" w:w="2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74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Как это работает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Нагрузка</w:t>
            </w:r>
          </w:p>
        </w:tc>
        <w:tc>
          <w:tcPr>
            <w:tcW w:type="dxa" w:w="74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 занятия в неделю по 1,5 часа (90 минут). Итого 3 часа в неделю, 34 учебные недели, 68 занятий в год, 102 академических часа.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Учебный год</w:t>
            </w:r>
          </w:p>
        </w:tc>
        <w:tc>
          <w:tcPr>
            <w:tcW w:type="dxa" w:w="74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14 сентября 2026 г. — 23 мая 2027 г. Каникулы 28 декабря — 10 января. Последние две недели мая: финальные консультации (сверх 68 занятий).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Как устроена неделя</w:t>
            </w:r>
          </w:p>
        </w:tc>
        <w:tc>
          <w:tcPr>
            <w:tcW w:type="dxa" w:w="74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Первое занятие недели — задания части 1 по теме недели (правило → тренинг → мини-тест). Второе занятие — работа с текстом и сочинением: с 4-й недели каждую неделю пишется фрагмент или целое сочинение.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Группы</w:t>
            </w:r>
          </w:p>
        </w:tc>
        <w:tc>
          <w:tcPr>
            <w:tcW w:type="dxa" w:w="74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До 8 человек, по результатам входной диагностики и целевому баллу: 60+, 80+, 90+.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Домашняя работа</w:t>
            </w:r>
          </w:p>
        </w:tc>
        <w:tc>
          <w:tcPr>
            <w:tcW w:type="dxa" w:w="74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2–3 часа в неделю: 40–60 позиций по теме занятия (слова на ударение, орфограммы, предложения на пунктуацию) плюс сочинение или его часть раз в неделю. Сочинения проверяются по критериям К1–К10 с комментарием по каждому.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Пробные экзамены</w:t>
            </w:r>
          </w:p>
        </w:tc>
        <w:tc>
          <w:tcPr>
            <w:tcW w:type="dxa" w:w="74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 пробников в полном формате (210 минут, бланки): сентябрь (входной), декабрь, февраль, конец марта, начало мая. После каждого — отчёт родителям: балл по части 1, баллы по каждому критерию сочинения, прогноз.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Контроль по темам</w:t>
            </w:r>
          </w:p>
        </w:tc>
        <w:tc>
          <w:tcPr>
            <w:tcW w:type="dxa" w:w="74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После каждого модуля — тест на 20 минут. Словарные зачёты (ударения, паронимы, словарные слова) — 3 раза в год.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Перевод между группами</w:t>
            </w:r>
          </w:p>
        </w:tc>
        <w:tc>
          <w:tcPr>
            <w:tcW w:type="dxa" w:w="74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После пробников в декабре и феврале. Вверх — если два пробника подряд выше целевого балла группы. Вниз — по решению преподавателя и согласованию с родителями.</w:t>
            </w:r>
          </w:p>
        </w:tc>
      </w:tr>
    </w:tbl>
    <w:p>
      <w:pPr>
        <w:pStyle w:val="Heading1"/>
        <w:keepNext/>
        <w:spacing w:after="120" w:before="360"/>
      </w:pPr>
      <w:r>
        <w:rPr>
          <w:rFonts w:ascii="Calibri" w:cs="Calibri" w:eastAsia="Calibri" w:hAnsi="Calibri"/>
        </w:rPr>
        <w:t xml:space="preserve">3. Диагностика и распределение по уровням</w:t>
      </w:r>
    </w:p>
    <w:p>
      <w:pPr>
        <w:pStyle w:val="Heading2"/>
        <w:keepNext/>
        <w:spacing w:after="120" w:before="240"/>
      </w:pPr>
      <w:r>
        <w:rPr>
          <w:rFonts w:ascii="Calibri" w:cs="Calibri" w:eastAsia="Calibri" w:hAnsi="Calibri"/>
        </w:rPr>
        <w:t xml:space="preserve">3.1. Входной тест</w:t>
      </w:r>
    </w:p>
    <w:p>
      <w:pPr>
        <w:spacing w:after="120" w:before="0" w:line="276"/>
      </w:pPr>
      <w:r>
        <w:rPr>
          <w:rFonts w:ascii="Calibri" w:cs="Calibri" w:eastAsia="Calibri" w:hAnsi="Calibri"/>
          <w:sz w:val="22"/>
          <w:szCs w:val="22"/>
        </w:rPr>
        <w:t xml:space="preserve">Полный вариант в формате ЕГЭ-2027: 26 заданий части 1 и сочинение, 210 минут. Для 10 класса — тест по орфографии, пунктуации и нормам за 5–9 классы (60 минут) плюс небольшое сочинение-рассуждение (100 слов).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52"/>
        <w:gridCol w:w="2095"/>
        <w:gridCol w:w="4191"/>
      </w:tblGrid>
      <w:tr>
        <w:trPr>
          <w:cantSplit/>
          <w:tblHeader/>
        </w:trPr>
        <w:tc>
          <w:tcPr>
            <w:tcW w:type="dxa" w:w="3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Результат входного теста (11 класс)</w:t>
            </w:r>
          </w:p>
        </w:tc>
        <w:tc>
          <w:tcPr>
            <w:tcW w:type="dxa" w:w="2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Группа</w:t>
            </w:r>
          </w:p>
        </w:tc>
        <w:tc>
          <w:tcPr>
            <w:tcW w:type="dxa" w:w="4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3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Меньше 12 первичных за часть 1, сочинение не написано или ниже 8 баллов</w:t>
            </w:r>
          </w:p>
        </w:tc>
        <w:tc>
          <w:tcPr>
            <w:tcW w:type="dxa" w:w="2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60+, подтрек «догоняющий»</w:t>
            </w:r>
          </w:p>
        </w:tc>
        <w:tc>
          <w:tcPr>
            <w:tcW w:type="dxa" w:w="4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Пробелы в орфографии и пунктуации 5–9 классов. Сентябрь–ноябрь — сжатый курс базовых правил (раздел 7).</w:t>
            </w:r>
          </w:p>
        </w:tc>
      </w:tr>
      <w:tr>
        <w:trPr>
          <w:cantSplit/>
        </w:trPr>
        <w:tc>
          <w:tcPr>
            <w:tcW w:type="dxa" w:w="3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12–18 первичных за часть 1</w:t>
            </w:r>
          </w:p>
        </w:tc>
        <w:tc>
          <w:tcPr>
            <w:tcW w:type="dxa" w:w="2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60+</w:t>
            </w:r>
          </w:p>
        </w:tc>
        <w:tc>
          <w:tcPr>
            <w:tcW w:type="dxa" w:w="4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Основа есть, нужна системная отработка правил и структуры сочинения.</w:t>
            </w:r>
          </w:p>
        </w:tc>
      </w:tr>
      <w:tr>
        <w:trPr>
          <w:cantSplit/>
        </w:trPr>
        <w:tc>
          <w:tcPr>
            <w:tcW w:type="dxa" w:w="3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19–24 за часть 1, сочинение 12+ баллов</w:t>
            </w:r>
          </w:p>
        </w:tc>
        <w:tc>
          <w:tcPr>
            <w:tcW w:type="dxa" w:w="2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80+</w:t>
            </w:r>
          </w:p>
        </w:tc>
        <w:tc>
          <w:tcPr>
            <w:tcW w:type="dxa" w:w="4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Часть 1 почти закрыта, фокус на сложных заданиях (8, 21, 22) и на К2, К7–К10.</w:t>
            </w:r>
          </w:p>
        </w:tc>
      </w:tr>
      <w:tr>
        <w:trPr>
          <w:cantSplit/>
        </w:trPr>
        <w:tc>
          <w:tcPr>
            <w:tcW w:type="dxa" w:w="3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25–28 за часть 1, сочинение 16+ баллов</w:t>
            </w:r>
          </w:p>
        </w:tc>
        <w:tc>
          <w:tcPr>
            <w:tcW w:type="dxa" w:w="2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90+</w:t>
            </w:r>
          </w:p>
        </w:tc>
        <w:tc>
          <w:tcPr>
            <w:tcW w:type="dxa" w:w="4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Фокус на безошибочности и на грамотности сочинения (12 баллов К7–К10).</w:t>
            </w:r>
          </w:p>
        </w:tc>
      </w:tr>
    </w:tbl>
    <w:p>
      <w:pPr>
        <w:pStyle w:val="Heading2"/>
        <w:keepNext/>
        <w:spacing w:after="120" w:before="240"/>
      </w:pPr>
      <w:r>
        <w:rPr>
          <w:rFonts w:ascii="Calibri" w:cs="Calibri" w:eastAsia="Calibri" w:hAnsi="Calibri"/>
        </w:rPr>
        <w:t xml:space="preserve">3.2. Целевые задания для каждого уровня</w:t>
      </w:r>
    </w:p>
    <w:p>
      <w:pPr>
        <w:spacing w:after="120" w:before="0" w:line="276"/>
      </w:pPr>
      <w:r>
        <w:rPr>
          <w:rFonts w:ascii="Calibri" w:cs="Calibri" w:eastAsia="Calibri" w:hAnsi="Calibri"/>
          <w:sz w:val="22"/>
          <w:szCs w:val="22"/>
        </w:rPr>
        <w:t xml:space="preserve">Главный принцип программы: на каждом уровне ученик учится набирать конкретный набор баллов безошибочно, а не «всё понемногу». Ниже — что должно быть сделано на экзамене.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10"/>
        <w:gridCol w:w="1897"/>
        <w:gridCol w:w="3794"/>
        <w:gridCol w:w="3037"/>
      </w:tblGrid>
      <w:tr>
        <w:trPr>
          <w:cantSplit/>
          <w:tblHeader/>
        </w:trPr>
        <w:tc>
          <w:tcPr>
            <w:tcW w:type="dxa" w:w="9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Уровень</w:t>
            </w:r>
          </w:p>
        </w:tc>
        <w:tc>
          <w:tcPr>
            <w:tcW w:type="dxa" w:w="18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Цель по баллам</w:t>
            </w:r>
          </w:p>
        </w:tc>
        <w:tc>
          <w:tcPr>
            <w:tcW w:type="dxa" w:w="37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Что делаем на экзамене</w:t>
            </w:r>
          </w:p>
        </w:tc>
        <w:tc>
          <w:tcPr>
            <w:tcW w:type="dxa" w:w="3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Кому подходит</w:t>
            </w:r>
          </w:p>
        </w:tc>
      </w:tr>
      <w:tr>
        <w:trPr>
          <w:cantSplit/>
        </w:trPr>
        <w:tc>
          <w:tcPr>
            <w:tcW w:type="dxa" w:w="9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60+</w:t>
            </w:r>
          </w:p>
        </w:tc>
        <w:tc>
          <w:tcPr>
            <w:tcW w:type="dxa" w:w="18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31–33 первичных → 60–63 тестовых</w:t>
            </w:r>
          </w:p>
        </w:tc>
        <w:tc>
          <w:tcPr>
            <w:tcW w:type="dxa" w:w="37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Часть 1: 20–22 балла (все базовые задания на нормы и орфографию, пунктуация 16–19). Сочинение: 11–12 баллов (К1–К3 полностью, К7–К10 по 1–2 балла).</w:t>
            </w:r>
          </w:p>
        </w:tc>
        <w:tc>
          <w:tcPr>
            <w:tcW w:type="dxa" w:w="3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Ученик с пробелами по орфографии и пунктуации или с целью «уверенно пройти порог» для направлений без профильного русского.</w:t>
            </w:r>
          </w:p>
        </w:tc>
      </w:tr>
      <w:tr>
        <w:trPr>
          <w:cantSplit/>
        </w:trPr>
        <w:tc>
          <w:tcPr>
            <w:tcW w:type="dxa" w:w="9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80+</w:t>
            </w:r>
          </w:p>
        </w:tc>
        <w:tc>
          <w:tcPr>
            <w:tcW w:type="dxa" w:w="18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42–44 первичных → 78–83 тестовых</w:t>
            </w:r>
          </w:p>
        </w:tc>
        <w:tc>
          <w:tcPr>
            <w:tcW w:type="dxa" w:w="37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Часть 1: 25–26 баллов (включая 8 и 22 полностью). Сочинение: 17–18 баллов (К1–К6 без потерь, не более 1–2 ошибок по каждому из К7–К10).</w:t>
            </w:r>
          </w:p>
        </w:tc>
        <w:tc>
          <w:tcPr>
            <w:tcW w:type="dxa" w:w="3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Ученик со школьной «4–5», без грубых пробелов; цель — сильный вуз, где русский входит в конкурс.</w:t>
            </w:r>
          </w:p>
        </w:tc>
      </w:tr>
      <w:tr>
        <w:trPr>
          <w:cantSplit/>
        </w:trPr>
        <w:tc>
          <w:tcPr>
            <w:tcW w:type="dxa" w:w="9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90+</w:t>
            </w:r>
          </w:p>
        </w:tc>
        <w:tc>
          <w:tcPr>
            <w:tcW w:type="dxa" w:w="18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47–50 первичных → 91–100 тестовых</w:t>
            </w:r>
          </w:p>
        </w:tc>
        <w:tc>
          <w:tcPr>
            <w:tcW w:type="dxa" w:w="37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Часть 1: 27–28 баллов. Сочинение: 20–22 балла — вся грамотность на 3 балла, комментарий на 3.</w:t>
            </w:r>
          </w:p>
        </w:tc>
        <w:tc>
          <w:tcPr>
            <w:tcW w:type="dxa" w:w="3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Ученик с сильной грамотностью, цель — топовые вузы (МГУ, ВШЭ, СПбГУ, МГИМО) и гуманитарные направления, где русский — профильный.</w:t>
            </w:r>
          </w:p>
        </w:tc>
      </w:tr>
    </w:tbl>
    <w:p>
      <w:pPr>
        <w:pStyle w:val="Heading1"/>
        <w:keepNext/>
        <w:spacing w:after="120" w:before="360"/>
      </w:pPr>
      <w:r>
        <w:rPr>
          <w:rFonts w:ascii="Calibri" w:cs="Calibri" w:eastAsia="Calibri" w:hAnsi="Calibri"/>
        </w:rPr>
        <w:t xml:space="preserve">4. Каталог тем: что нужно выучить</w:t>
      </w:r>
    </w:p>
    <w:p>
      <w:pPr>
        <w:spacing w:after="120" w:before="0" w:line="276"/>
      </w:pPr>
      <w:r>
        <w:rPr>
          <w:rFonts w:ascii="Calibri" w:cs="Calibri" w:eastAsia="Calibri" w:hAnsi="Calibri"/>
          <w:sz w:val="22"/>
          <w:szCs w:val="22"/>
        </w:rPr>
        <w:t xml:space="preserve">Все календарные планы ниже ссылаются на темы по кодам R1–R24. В третьей колонке — что ученик должен знать и уметь к концу темы; это же список для самопроверки перед зачётом.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16"/>
        <w:gridCol w:w="1696"/>
        <w:gridCol w:w="5782"/>
        <w:gridCol w:w="1544"/>
      </w:tblGrid>
      <w:tr>
        <w:trPr>
          <w:cantSplit/>
          <w:tblHeader/>
        </w:trPr>
        <w:tc>
          <w:tcPr>
            <w:tcW w:type="dxa" w:w="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Код</w:t>
            </w:r>
          </w:p>
        </w:tc>
        <w:tc>
          <w:tcPr>
            <w:tcW w:type="dxa" w:w="16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Тема</w:t>
            </w:r>
          </w:p>
        </w:tc>
        <w:tc>
          <w:tcPr>
            <w:tcW w:type="dxa" w:w="57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Что выучить и уметь</w:t>
            </w:r>
          </w:p>
        </w:tc>
        <w:tc>
          <w:tcPr>
            <w:tcW w:type="dxa" w:w="1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Задания ЕГЭ</w:t>
            </w:r>
          </w:p>
        </w:tc>
      </w:tr>
      <w:tr>
        <w:trPr>
          <w:cantSplit/>
        </w:trPr>
        <w:tc>
          <w:tcPr>
            <w:tcW w:type="dxa" w:w="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R1</w:t>
            </w:r>
          </w:p>
        </w:tc>
        <w:tc>
          <w:tcPr>
            <w:tcW w:type="dxa" w:w="16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Орфоэпия: ударение</w:t>
            </w:r>
          </w:p>
        </w:tc>
        <w:tc>
          <w:tcPr>
            <w:tcW w:type="dxa" w:w="57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Орфоэпический словник ФИПИ (около 300 слов) целиком; правила: глаголы на -ить и их причастия (включИт, включённый), прилагательные (красИвее), существительные (тОрты, бАнты, шАрфы), наречия (донЕльзя, завИдно).</w:t>
            </w:r>
          </w:p>
        </w:tc>
        <w:tc>
          <w:tcPr>
            <w:tcW w:type="dxa" w:w="1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№4</w:t>
            </w:r>
          </w:p>
        </w:tc>
      </w:tr>
      <w:tr>
        <w:trPr>
          <w:cantSplit/>
        </w:trPr>
        <w:tc>
          <w:tcPr>
            <w:tcW w:type="dxa" w:w="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R2</w:t>
            </w:r>
          </w:p>
        </w:tc>
        <w:tc>
          <w:tcPr>
            <w:tcW w:type="dxa" w:w="16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Паронимы</w:t>
            </w:r>
          </w:p>
        </w:tc>
        <w:tc>
          <w:tcPr>
            <w:tcW w:type="dxa" w:w="57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Словник паронимов ФИПИ (около 250 пар) со значениями и типовыми сочетаниями: абонемент/абонент, надеть/одеть, представить/предоставить, эффектный/эффективный и т. д. Приём: подобрать к каждому слову «своё» существительное.</w:t>
            </w:r>
          </w:p>
        </w:tc>
        <w:tc>
          <w:tcPr>
            <w:tcW w:type="dxa" w:w="1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№5</w:t>
            </w:r>
          </w:p>
        </w:tc>
      </w:tr>
      <w:tr>
        <w:trPr>
          <w:cantSplit/>
        </w:trPr>
        <w:tc>
          <w:tcPr>
            <w:tcW w:type="dxa" w:w="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R3</w:t>
            </w:r>
          </w:p>
        </w:tc>
        <w:tc>
          <w:tcPr>
            <w:tcW w:type="dxa" w:w="16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Лексические нормы</w:t>
            </w:r>
          </w:p>
        </w:tc>
        <w:tc>
          <w:tcPr>
            <w:tcW w:type="dxa" w:w="57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Плеоназм (свободная вакансия), тавтология, лексическая сочетаемость (играть роль / иметь значение), лишнее слово, замена слова. Список из 150 типовых ошибок.</w:t>
            </w:r>
          </w:p>
        </w:tc>
        <w:tc>
          <w:tcPr>
            <w:tcW w:type="dxa" w:w="1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№6</w:t>
            </w:r>
          </w:p>
        </w:tc>
      </w:tr>
      <w:tr>
        <w:trPr>
          <w:cantSplit/>
        </w:trPr>
        <w:tc>
          <w:tcPr>
            <w:tcW w:type="dxa" w:w="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R4</w:t>
            </w:r>
          </w:p>
        </w:tc>
        <w:tc>
          <w:tcPr>
            <w:tcW w:type="dxa" w:w="16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Морфологические нормы</w:t>
            </w:r>
          </w:p>
        </w:tc>
        <w:tc>
          <w:tcPr>
            <w:tcW w:type="dxa" w:w="57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Формы существительных (род, множественное число: договОры, инженеры), числительных (склонение составных, собирательные), степени сравнения (более лучше — ошибка), местоимений (ихний), глаголов (ляг, поезжай, победить), причастий и деепричастий.</w:t>
            </w:r>
          </w:p>
        </w:tc>
        <w:tc>
          <w:tcPr>
            <w:tcW w:type="dxa" w:w="1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№7</w:t>
            </w:r>
          </w:p>
        </w:tc>
      </w:tr>
      <w:tr>
        <w:trPr>
          <w:cantSplit/>
        </w:trPr>
        <w:tc>
          <w:tcPr>
            <w:tcW w:type="dxa" w:w="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R5</w:t>
            </w:r>
          </w:p>
        </w:tc>
        <w:tc>
          <w:tcPr>
            <w:tcW w:type="dxa" w:w="16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Синтаксические нормы</w:t>
            </w:r>
          </w:p>
        </w:tc>
        <w:tc>
          <w:tcPr>
            <w:tcW w:type="dxa" w:w="57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Десять типов грамматических ошибок из задания 8: деепричастный оборот, причастный оборот, однородные члены, несогласованное приложение, косвенная речь, предлоги благодаря/согласно/по, сложное предложение, подлежащее и сказуемое, числительные, видовременная соотнесённость.</w:t>
            </w:r>
          </w:p>
        </w:tc>
        <w:tc>
          <w:tcPr>
            <w:tcW w:type="dxa" w:w="1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№8, К9</w:t>
            </w:r>
          </w:p>
        </w:tc>
      </w:tr>
      <w:tr>
        <w:trPr>
          <w:cantSplit/>
        </w:trPr>
        <w:tc>
          <w:tcPr>
            <w:tcW w:type="dxa" w:w="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R6</w:t>
            </w:r>
          </w:p>
        </w:tc>
        <w:tc>
          <w:tcPr>
            <w:tcW w:type="dxa" w:w="16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Орфография: корни</w:t>
            </w:r>
          </w:p>
        </w:tc>
        <w:tc>
          <w:tcPr>
            <w:tcW w:type="dxa" w:w="57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Проверяемые, непроверяемые, чередующиеся корни (все группы: -лаг-/-лож-, -раст-/-рос-, -гар-/-гор-, -бер-/-бир-, -кас-/-кос-, -равн-/-ровн-, -мак-/-мок-, -плав-, -скак-/-скоч-); О/Ё после шипящих в корне; Ы/И после Ц.</w:t>
            </w:r>
          </w:p>
        </w:tc>
        <w:tc>
          <w:tcPr>
            <w:tcW w:type="dxa" w:w="1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№9</w:t>
            </w:r>
          </w:p>
        </w:tc>
      </w:tr>
      <w:tr>
        <w:trPr>
          <w:cantSplit/>
        </w:trPr>
        <w:tc>
          <w:tcPr>
            <w:tcW w:type="dxa" w:w="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R7</w:t>
            </w:r>
          </w:p>
        </w:tc>
        <w:tc>
          <w:tcPr>
            <w:tcW w:type="dxa" w:w="16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Орфография: приставки</w:t>
            </w:r>
          </w:p>
        </w:tc>
        <w:tc>
          <w:tcPr>
            <w:tcW w:type="dxa" w:w="57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Приставки на -з/-с, ПРЕ-/ПРИ- (значения и словарные слова), Ъ и Ь, Ы/И после приставок (без-ынтересный, но сверх-интересный, пост-импрессионизм), неизменяемые приставки.</w:t>
            </w:r>
          </w:p>
        </w:tc>
        <w:tc>
          <w:tcPr>
            <w:tcW w:type="dxa" w:w="1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№10</w:t>
            </w:r>
          </w:p>
        </w:tc>
      </w:tr>
      <w:tr>
        <w:trPr>
          <w:cantSplit/>
        </w:trPr>
        <w:tc>
          <w:tcPr>
            <w:tcW w:type="dxa" w:w="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R8</w:t>
            </w:r>
          </w:p>
        </w:tc>
        <w:tc>
          <w:tcPr>
            <w:tcW w:type="dxa" w:w="16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Орфография: суффиксы</w:t>
            </w:r>
          </w:p>
        </w:tc>
        <w:tc>
          <w:tcPr>
            <w:tcW w:type="dxa" w:w="57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Суффиксы существительных (-ек/-ик, -чик/-щик), прилагательных (-ив/-ев, -лив/-чив, -к/-ск), глаголов (-ова/-ева, -ыва/-ива, гласная перед -л-), наречий (-о/-а), О/Ё после шипящих в суффиксах.</w:t>
            </w:r>
          </w:p>
        </w:tc>
        <w:tc>
          <w:tcPr>
            <w:tcW w:type="dxa" w:w="1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№11</w:t>
            </w:r>
          </w:p>
        </w:tc>
      </w:tr>
      <w:tr>
        <w:trPr>
          <w:cantSplit/>
        </w:trPr>
        <w:tc>
          <w:tcPr>
            <w:tcW w:type="dxa" w:w="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R9</w:t>
            </w:r>
          </w:p>
        </w:tc>
        <w:tc>
          <w:tcPr>
            <w:tcW w:type="dxa" w:w="16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Орфография: глагол и причастие</w:t>
            </w:r>
          </w:p>
        </w:tc>
        <w:tc>
          <w:tcPr>
            <w:tcW w:type="dxa" w:w="57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Спряжение (11 глаголов-исключений, разноспрягаемые), личные окончания, суффиксы причастий (-ущ/-ющ, -ащ/-ящ, -ем/-им), гласная перед -нн-/-вш- (зависит от инфинитива), суффиксы деепричастий.</w:t>
            </w:r>
          </w:p>
        </w:tc>
        <w:tc>
          <w:tcPr>
            <w:tcW w:type="dxa" w:w="1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№12</w:t>
            </w:r>
          </w:p>
        </w:tc>
      </w:tr>
      <w:tr>
        <w:trPr>
          <w:cantSplit/>
        </w:trPr>
        <w:tc>
          <w:tcPr>
            <w:tcW w:type="dxa" w:w="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R10</w:t>
            </w:r>
          </w:p>
        </w:tc>
        <w:tc>
          <w:tcPr>
            <w:tcW w:type="dxa" w:w="16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НЕ и НИ</w:t>
            </w:r>
          </w:p>
        </w:tc>
        <w:tc>
          <w:tcPr>
            <w:tcW w:type="dxa" w:w="57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НЕ с разными частями речи (слитно/раздельно: наличие зависимых слов, противопоставления, слов далеко не / вовсе не), НЕ с причастиями и деепричастиями, НИ в устойчивых сочетаниях, различение НЕ/НИ в предложениях.</w:t>
            </w:r>
          </w:p>
        </w:tc>
        <w:tc>
          <w:tcPr>
            <w:tcW w:type="dxa" w:w="1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№13</w:t>
            </w:r>
          </w:p>
        </w:tc>
      </w:tr>
      <w:tr>
        <w:trPr>
          <w:cantSplit/>
        </w:trPr>
        <w:tc>
          <w:tcPr>
            <w:tcW w:type="dxa" w:w="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R11</w:t>
            </w:r>
          </w:p>
        </w:tc>
        <w:tc>
          <w:tcPr>
            <w:tcW w:type="dxa" w:w="16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Слитно, раздельно, дефис</w:t>
            </w:r>
          </w:p>
        </w:tc>
        <w:tc>
          <w:tcPr>
            <w:tcW w:type="dxa" w:w="57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Производные предлоги (в течение, вследствие, несмотря на), союзы (тоже/то же, чтобы/что бы, зато/за то), наречия (вполголоса, по-своему, в открытую), частицы -то, -либо, -ка, сложные прилагательные и существительные, пол-.</w:t>
            </w:r>
          </w:p>
        </w:tc>
        <w:tc>
          <w:tcPr>
            <w:tcW w:type="dxa" w:w="1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№14</w:t>
            </w:r>
          </w:p>
        </w:tc>
      </w:tr>
      <w:tr>
        <w:trPr>
          <w:cantSplit/>
        </w:trPr>
        <w:tc>
          <w:tcPr>
            <w:tcW w:type="dxa" w:w="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R12</w:t>
            </w:r>
          </w:p>
        </w:tc>
        <w:tc>
          <w:tcPr>
            <w:tcW w:type="dxa" w:w="16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Н и НН</w:t>
            </w:r>
          </w:p>
        </w:tc>
        <w:tc>
          <w:tcPr>
            <w:tcW w:type="dxa" w:w="57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Прилагательные отымённые (-ан/-ян/-ин, -онн/-енн, исключения), отглагольные прилагательные и причастия (4 признака НН), краткие формы, наречия и существительные (Н/НН по производящему слову).</w:t>
            </w:r>
          </w:p>
        </w:tc>
        <w:tc>
          <w:tcPr>
            <w:tcW w:type="dxa" w:w="1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№15</w:t>
            </w:r>
          </w:p>
        </w:tc>
      </w:tr>
      <w:tr>
        <w:trPr>
          <w:cantSplit/>
        </w:trPr>
        <w:tc>
          <w:tcPr>
            <w:tcW w:type="dxa" w:w="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R13</w:t>
            </w:r>
          </w:p>
        </w:tc>
        <w:tc>
          <w:tcPr>
            <w:tcW w:type="dxa" w:w="16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Пунктуация: однородные и ССП</w:t>
            </w:r>
          </w:p>
        </w:tc>
        <w:tc>
          <w:tcPr>
            <w:tcW w:type="dxa" w:w="57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Запятая при однородных членах (одиночный и повторяющийся союз, пары, обобщающее слово), ССП с общим второстепенным членом (запятая не ставится), различение однородных сказуемых и частей ССП.</w:t>
            </w:r>
          </w:p>
        </w:tc>
        <w:tc>
          <w:tcPr>
            <w:tcW w:type="dxa" w:w="1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№16</w:t>
            </w:r>
          </w:p>
        </w:tc>
      </w:tr>
      <w:tr>
        <w:trPr>
          <w:cantSplit/>
        </w:trPr>
        <w:tc>
          <w:tcPr>
            <w:tcW w:type="dxa" w:w="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R14</w:t>
            </w:r>
          </w:p>
        </w:tc>
        <w:tc>
          <w:tcPr>
            <w:tcW w:type="dxa" w:w="16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Пунктуация: обособление</w:t>
            </w:r>
          </w:p>
        </w:tc>
        <w:tc>
          <w:tcPr>
            <w:tcW w:type="dxa" w:w="57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Причастный оборот (позиция относительно определяемого слова, добавочное значение), деепричастный оборот и его отсутствие обособления (фразеологизмы, наречия), приложения, уточняющие члены, сравнительный оборот.</w:t>
            </w:r>
          </w:p>
        </w:tc>
        <w:tc>
          <w:tcPr>
            <w:tcW w:type="dxa" w:w="1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№17</w:t>
            </w:r>
          </w:p>
        </w:tc>
      </w:tr>
      <w:tr>
        <w:trPr>
          <w:cantSplit/>
        </w:trPr>
        <w:tc>
          <w:tcPr>
            <w:tcW w:type="dxa" w:w="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R15</w:t>
            </w:r>
          </w:p>
        </w:tc>
        <w:tc>
          <w:tcPr>
            <w:tcW w:type="dxa" w:w="16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Пунктуация: вводные слова</w:t>
            </w:r>
          </w:p>
        </w:tc>
        <w:tc>
          <w:tcPr>
            <w:tcW w:type="dxa" w:w="57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Список вводных слов по значениям, слова-«обманки» (однако, наконец, вообще, значит, может быть), слова, не являющиеся вводными (ведь, вот, как будто, даже, между тем), обращения, междометия.</w:t>
            </w:r>
          </w:p>
        </w:tc>
        <w:tc>
          <w:tcPr>
            <w:tcW w:type="dxa" w:w="1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№18</w:t>
            </w:r>
          </w:p>
        </w:tc>
      </w:tr>
      <w:tr>
        <w:trPr>
          <w:cantSplit/>
        </w:trPr>
        <w:tc>
          <w:tcPr>
            <w:tcW w:type="dxa" w:w="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R16</w:t>
            </w:r>
          </w:p>
        </w:tc>
        <w:tc>
          <w:tcPr>
            <w:tcW w:type="dxa" w:w="16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Пунктуация: СПП</w:t>
            </w:r>
          </w:p>
        </w:tc>
        <w:tc>
          <w:tcPr>
            <w:tcW w:type="dxa" w:w="57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Запятая на границе главной и придаточной частей, однородные придаточные, составные союзы (потому что, для того чтобы), стык союзов (что если … то), придаточные внутри главного.</w:t>
            </w:r>
          </w:p>
        </w:tc>
        <w:tc>
          <w:tcPr>
            <w:tcW w:type="dxa" w:w="1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№19</w:t>
            </w:r>
          </w:p>
        </w:tc>
      </w:tr>
      <w:tr>
        <w:trPr>
          <w:cantSplit/>
        </w:trPr>
        <w:tc>
          <w:tcPr>
            <w:tcW w:type="dxa" w:w="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R17</w:t>
            </w:r>
          </w:p>
        </w:tc>
        <w:tc>
          <w:tcPr>
            <w:tcW w:type="dxa" w:w="16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Пунктуация: разные виды связи</w:t>
            </w:r>
          </w:p>
        </w:tc>
        <w:tc>
          <w:tcPr>
            <w:tcW w:type="dxa" w:w="57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Сложное предложение с сочинительной, подчинительной и бессоюзной связью; стык союзов «и если», «но когда»; тире и двоеточие в БСП; схема предложения как инструмент.</w:t>
            </w:r>
          </w:p>
        </w:tc>
        <w:tc>
          <w:tcPr>
            <w:tcW w:type="dxa" w:w="1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№20</w:t>
            </w:r>
          </w:p>
        </w:tc>
      </w:tr>
      <w:tr>
        <w:trPr>
          <w:cantSplit/>
        </w:trPr>
        <w:tc>
          <w:tcPr>
            <w:tcW w:type="dxa" w:w="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R18</w:t>
            </w:r>
          </w:p>
        </w:tc>
        <w:tc>
          <w:tcPr>
            <w:tcW w:type="dxa" w:w="16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Пунктуационный анализ</w:t>
            </w:r>
          </w:p>
        </w:tc>
        <w:tc>
          <w:tcPr>
            <w:tcW w:type="dxa" w:w="57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Все правила постановки тире (между подлежащим и сказуемым, в неполном предложении, при приложении, в БСП, при прямой речи), двоеточия, запятой; умение назвать правило для каждого знака в предложении.</w:t>
            </w:r>
          </w:p>
        </w:tc>
        <w:tc>
          <w:tcPr>
            <w:tcW w:type="dxa" w:w="1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№21</w:t>
            </w:r>
          </w:p>
        </w:tc>
      </w:tr>
      <w:tr>
        <w:trPr>
          <w:cantSplit/>
        </w:trPr>
        <w:tc>
          <w:tcPr>
            <w:tcW w:type="dxa" w:w="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R19</w:t>
            </w:r>
          </w:p>
        </w:tc>
        <w:tc>
          <w:tcPr>
            <w:tcW w:type="dxa" w:w="16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Средства выразительности</w:t>
            </w:r>
          </w:p>
        </w:tc>
        <w:tc>
          <w:tcPr>
            <w:tcW w:type="dxa" w:w="57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Тропы (эпитет, метафора, метонимия, олицетворение, гипербола, литота, сравнение, ирония), лексические средства (синонимы, антонимы, фразеологизмы, разговорная и книжная лексика), синтаксические (анафора, эпифора, парцелляция, градация, инверсия, риторические фигуры, параллелизм), фонетические (аллитерация, ассонанс).</w:t>
            </w:r>
          </w:p>
        </w:tc>
        <w:tc>
          <w:tcPr>
            <w:tcW w:type="dxa" w:w="1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№22</w:t>
            </w:r>
          </w:p>
        </w:tc>
      </w:tr>
      <w:tr>
        <w:trPr>
          <w:cantSplit/>
        </w:trPr>
        <w:tc>
          <w:tcPr>
            <w:tcW w:type="dxa" w:w="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R20</w:t>
            </w:r>
          </w:p>
        </w:tc>
        <w:tc>
          <w:tcPr>
            <w:tcW w:type="dxa" w:w="16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Текст: связь и логика</w:t>
            </w:r>
          </w:p>
        </w:tc>
        <w:tc>
          <w:tcPr>
            <w:tcW w:type="dxa" w:w="57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Средства связи предложений (лексический повтор, местоимения, союзы, частицы, вводные слова, синонимы), логико-смысловые отношения (причина, следствие, противопоставление, пояснение, уступка), подбор пропущенного слова по контексту.</w:t>
            </w:r>
          </w:p>
        </w:tc>
        <w:tc>
          <w:tcPr>
            <w:tcW w:type="dxa" w:w="1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№1, 26</w:t>
            </w:r>
          </w:p>
        </w:tc>
      </w:tr>
      <w:tr>
        <w:trPr>
          <w:cantSplit/>
        </w:trPr>
        <w:tc>
          <w:tcPr>
            <w:tcW w:type="dxa" w:w="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R21</w:t>
            </w:r>
          </w:p>
        </w:tc>
        <w:tc>
          <w:tcPr>
            <w:tcW w:type="dxa" w:w="16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Лексика и стиль текста</w:t>
            </w:r>
          </w:p>
        </w:tc>
        <w:tc>
          <w:tcPr>
            <w:tcW w:type="dxa" w:w="57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Определение значения многозначного слова по контексту, стили речи и их признаки (научный, официально-деловой, публицистический, разговорный, художественный), синонимы/антонимы/фразеологизмы в тексте, стилистически окрашенная лексика.</w:t>
            </w:r>
          </w:p>
        </w:tc>
        <w:tc>
          <w:tcPr>
            <w:tcW w:type="dxa" w:w="1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№2, 3, 25</w:t>
            </w:r>
          </w:p>
        </w:tc>
      </w:tr>
      <w:tr>
        <w:trPr>
          <w:cantSplit/>
        </w:trPr>
        <w:tc>
          <w:tcPr>
            <w:tcW w:type="dxa" w:w="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R22</w:t>
            </w:r>
          </w:p>
        </w:tc>
        <w:tc>
          <w:tcPr>
            <w:tcW w:type="dxa" w:w="16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Информация и типы речи</w:t>
            </w:r>
          </w:p>
        </w:tc>
        <w:tc>
          <w:tcPr>
            <w:tcW w:type="dxa" w:w="57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Соответствие утверждений содержанию текста (явная и скрытая информация), типы речи (повествование, описание, рассуждение) и их сочетание, признаки рассуждения (тезис — аргумент — вывод), характер связи предложений (причинно-следственная, пояснительная).</w:t>
            </w:r>
          </w:p>
        </w:tc>
        <w:tc>
          <w:tcPr>
            <w:tcW w:type="dxa" w:w="1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№23, 24</w:t>
            </w:r>
          </w:p>
        </w:tc>
      </w:tr>
      <w:tr>
        <w:trPr>
          <w:cantSplit/>
        </w:trPr>
        <w:tc>
          <w:tcPr>
            <w:tcW w:type="dxa" w:w="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R23</w:t>
            </w:r>
          </w:p>
        </w:tc>
        <w:tc>
          <w:tcPr>
            <w:tcW w:type="dxa" w:w="16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Сочинение: содержание</w:t>
            </w:r>
          </w:p>
        </w:tc>
        <w:tc>
          <w:tcPr>
            <w:tcW w:type="dxa" w:w="57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Позиция автора по указанной проблеме (К1); два примера-иллюстрации с пояснениями и связь между ними (К2); собственное отношение с обоснованием и примером-аргументом из литературы, истории, жизни (К3). Банк из 30 аргументов по типовым проблемам (война, память, природа, выбор, семья, искусство, язык).</w:t>
            </w:r>
          </w:p>
        </w:tc>
        <w:tc>
          <w:tcPr>
            <w:tcW w:type="dxa" w:w="1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№27, К1–К3</w:t>
            </w:r>
          </w:p>
        </w:tc>
      </w:tr>
      <w:tr>
        <w:trPr>
          <w:cantSplit/>
        </w:trPr>
        <w:tc>
          <w:tcPr>
            <w:tcW w:type="dxa" w:w="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R24</w:t>
            </w:r>
          </w:p>
        </w:tc>
        <w:tc>
          <w:tcPr>
            <w:tcW w:type="dxa" w:w="16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Сочинение: оформление и грамотность</w:t>
            </w:r>
          </w:p>
        </w:tc>
        <w:tc>
          <w:tcPr>
            <w:tcW w:type="dxa" w:w="57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Логика и абзацное членение (К5), фактическая точность (К4), этика (К6), самопроверка орфографии и пунктуации (К7, К8), грамматические и речевые ошибки — список типовых (К9, К10). Тайминг: 60–70 минут на сочинение из 210.</w:t>
            </w:r>
          </w:p>
        </w:tc>
        <w:tc>
          <w:tcPr>
            <w:tcW w:type="dxa" w:w="1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№27, К4–К10</w:t>
            </w:r>
          </w:p>
        </w:tc>
      </w:tr>
    </w:tbl>
    <w:p>
      <w:pPr>
        <w:pStyle w:val="Heading2"/>
        <w:keepNext/>
        <w:spacing w:after="120" w:before="240"/>
      </w:pPr>
      <w:r>
        <w:rPr>
          <w:rFonts w:ascii="Calibri" w:cs="Calibri" w:eastAsia="Calibri" w:hAnsi="Calibri"/>
        </w:rPr>
        <w:t xml:space="preserve">4.1. Как распределяется время на экзамене</w:t>
      </w:r>
    </w:p>
    <w:p>
      <w:pPr>
        <w:spacing w:after="120" w:before="0" w:line="276"/>
      </w:pPr>
      <w:r>
        <w:rPr>
          <w:rFonts w:ascii="Calibri" w:cs="Calibri" w:eastAsia="Calibri" w:hAnsi="Calibri"/>
          <w:sz w:val="22"/>
          <w:szCs w:val="22"/>
        </w:rPr>
        <w:t xml:space="preserve">Время экзамена 210 минут. Отработанный на пробниках тайминг: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14"/>
        <w:gridCol w:w="1257"/>
        <w:gridCol w:w="5867"/>
      </w:tblGrid>
      <w:tr>
        <w:trPr>
          <w:cantSplit/>
          <w:tblHeader/>
        </w:trPr>
        <w:tc>
          <w:tcPr>
            <w:tcW w:type="dxa" w:w="25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Этап</w:t>
            </w:r>
          </w:p>
        </w:tc>
        <w:tc>
          <w:tcPr>
            <w:tcW w:type="dxa" w:w="1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Время</w:t>
            </w:r>
          </w:p>
        </w:tc>
        <w:tc>
          <w:tcPr>
            <w:tcW w:type="dxa" w:w="5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Что делаем</w:t>
            </w:r>
          </w:p>
        </w:tc>
      </w:tr>
      <w:tr>
        <w:trPr>
          <w:cantSplit/>
        </w:trPr>
        <w:tc>
          <w:tcPr>
            <w:tcW w:type="dxa" w:w="25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Задания 4–8 (нормы)</w:t>
            </w:r>
          </w:p>
        </w:tc>
        <w:tc>
          <w:tcPr>
            <w:tcW w:type="dxa" w:w="1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15 мин</w:t>
            </w:r>
          </w:p>
        </w:tc>
        <w:tc>
          <w:tcPr>
            <w:tcW w:type="dxa" w:w="5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Быстрые задания на выученные словники и правила; делаем первыми, пока внимание свежее.</w:t>
            </w:r>
          </w:p>
        </w:tc>
      </w:tr>
      <w:tr>
        <w:trPr>
          <w:cantSplit/>
        </w:trPr>
        <w:tc>
          <w:tcPr>
            <w:tcW w:type="dxa" w:w="25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Задания 9–15 (орфография)</w:t>
            </w:r>
          </w:p>
        </w:tc>
        <w:tc>
          <w:tcPr>
            <w:tcW w:type="dxa" w:w="1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25 мин</w:t>
            </w:r>
          </w:p>
        </w:tc>
        <w:tc>
          <w:tcPr>
            <w:tcW w:type="dxa" w:w="5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Каждое слово проверяем по алгоритму «часть речи → морфема → правило».</w:t>
            </w:r>
          </w:p>
        </w:tc>
      </w:tr>
      <w:tr>
        <w:trPr>
          <w:cantSplit/>
        </w:trPr>
        <w:tc>
          <w:tcPr>
            <w:tcW w:type="dxa" w:w="25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Задания 16–21 (пунктуация)</w:t>
            </w:r>
          </w:p>
        </w:tc>
        <w:tc>
          <w:tcPr>
            <w:tcW w:type="dxa" w:w="1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30 мин</w:t>
            </w:r>
          </w:p>
        </w:tc>
        <w:tc>
          <w:tcPr>
            <w:tcW w:type="dxa" w:w="5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Схемы предложений; в задании 21 выписываем правило для каждого знака.</w:t>
            </w:r>
          </w:p>
        </w:tc>
      </w:tr>
      <w:tr>
        <w:trPr>
          <w:cantSplit/>
        </w:trPr>
        <w:tc>
          <w:tcPr>
            <w:tcW w:type="dxa" w:w="25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Задания 1–3, 22–26 (текст)</w:t>
            </w:r>
          </w:p>
        </w:tc>
        <w:tc>
          <w:tcPr>
            <w:tcW w:type="dxa" w:w="1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35 мин</w:t>
            </w:r>
          </w:p>
        </w:tc>
        <w:tc>
          <w:tcPr>
            <w:tcW w:type="dxa" w:w="5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Читаем текст один раз целиком, затем работаем по заданиям; задание 22 — по рецензии.</w:t>
            </w:r>
          </w:p>
        </w:tc>
      </w:tr>
      <w:tr>
        <w:trPr>
          <w:cantSplit/>
        </w:trPr>
        <w:tc>
          <w:tcPr>
            <w:tcW w:type="dxa" w:w="25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Сочинение</w:t>
            </w:r>
          </w:p>
        </w:tc>
        <w:tc>
          <w:tcPr>
            <w:tcW w:type="dxa" w:w="1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75 мин</w:t>
            </w:r>
          </w:p>
        </w:tc>
        <w:tc>
          <w:tcPr>
            <w:tcW w:type="dxa" w:w="5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 мин план, 45 мин черновик, 20 мин проверка и перенос в бланк.</w:t>
            </w:r>
          </w:p>
        </w:tc>
      </w:tr>
      <w:tr>
        <w:trPr>
          <w:cantSplit/>
        </w:trPr>
        <w:tc>
          <w:tcPr>
            <w:tcW w:type="dxa" w:w="25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Резерв и перенос ответов</w:t>
            </w:r>
          </w:p>
        </w:tc>
        <w:tc>
          <w:tcPr>
            <w:tcW w:type="dxa" w:w="1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30 мин</w:t>
            </w:r>
          </w:p>
        </w:tc>
        <w:tc>
          <w:tcPr>
            <w:tcW w:type="dxa" w:w="5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Перенос части 1 в бланк № 1, проверка сочинения на К7–К10.</w:t>
            </w:r>
          </w:p>
        </w:tc>
      </w:tr>
    </w:tbl>
    <w:p>
      <w:pPr>
        <w:pStyle w:val="Heading1"/>
        <w:keepNext/>
        <w:spacing w:after="120" w:before="360"/>
      </w:pPr>
      <w:r>
        <w:rPr>
          <w:rFonts w:ascii="Calibri" w:cs="Calibri" w:eastAsia="Calibri" w:hAnsi="Calibri"/>
        </w:rPr>
        <w:t xml:space="preserve">5. Программа 10 класса (экзамен в июне 2028 г.)</w:t>
      </w:r>
    </w:p>
    <w:p>
      <w:pPr>
        <w:spacing w:after="120" w:before="0" w:line="276"/>
      </w:pPr>
      <w:r>
        <w:rPr>
          <w:rFonts w:ascii="Calibri" w:cs="Calibri" w:eastAsia="Calibri" w:hAnsi="Calibri"/>
          <w:sz w:val="22"/>
          <w:szCs w:val="22"/>
        </w:rPr>
        <w:t xml:space="preserve">Цель года: закрыть пробелы 5–9 классов по орфографии и пунктуации, выучить словники (ударения, паронимы), освоить нормы (задания 4–8) и научиться писать сочинение по структуре К1–К3. К сентябрю 11 класса ученик должен набирать 18–20 баллов части 1 и 10–12 баллов за сочинение.</w:t>
      </w:r>
    </w:p>
    <w:p>
      <w:pPr>
        <w:spacing w:after="120" w:before="0" w:line="276"/>
      </w:pPr>
      <w:r>
        <w:rPr>
          <w:rFonts w:ascii="Calibri" w:cs="Calibri" w:eastAsia="Calibri" w:hAnsi="Calibri"/>
          <w:sz w:val="22"/>
          <w:szCs w:val="22"/>
        </w:rPr>
        <w:t xml:space="preserve">Программа одна для всех уровней; распределение по группам 60+/80+/90+ делается по итоговому пробнику в мае. Для сильных учеников на каждом модуле предусмотрены задания повышенного уровня (8, 21, 22) и работа над грамотностью сочинения.</w:t>
      </w: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68 занятий, распределение по модулям: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9"/>
        <w:gridCol w:w="1357"/>
        <w:gridCol w:w="610"/>
        <w:gridCol w:w="1085"/>
        <w:gridCol w:w="882"/>
        <w:gridCol w:w="2375"/>
        <w:gridCol w:w="1493"/>
        <w:gridCol w:w="1497"/>
      </w:tblGrid>
      <w:tr>
        <w:trPr>
          <w:cantSplit/>
          <w:tblHeader/>
        </w:trPr>
        <w:tc>
          <w:tcPr>
            <w:tcW w:type="dxa" w:w="3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№</w:t>
            </w:r>
          </w:p>
        </w:tc>
        <w:tc>
          <w:tcPr>
            <w:tcW w:type="dxa" w:w="13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Модуль</w:t>
            </w:r>
          </w:p>
        </w:tc>
        <w:tc>
          <w:tcPr>
            <w:tcW w:type="dxa" w:w="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Занятий</w:t>
            </w:r>
          </w:p>
        </w:tc>
        <w:tc>
          <w:tcPr>
            <w:tcW w:type="dxa" w:w="10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Когда</w:t>
            </w:r>
          </w:p>
        </w:tc>
        <w:tc>
          <w:tcPr>
            <w:tcW w:type="dxa" w:w="8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Темы (см. раздел 4)</w:t>
            </w:r>
          </w:p>
        </w:tc>
        <w:tc>
          <w:tcPr>
            <w:tcW w:type="dxa" w:w="23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Содержание</w:t>
            </w:r>
          </w:p>
        </w:tc>
        <w:tc>
          <w:tcPr>
            <w:tcW w:type="dxa" w:w="14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Задания ЕГЭ</w:t>
            </w:r>
          </w:p>
        </w:tc>
        <w:tc>
          <w:tcPr>
            <w:tcW w:type="dxa" w:w="14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Контроль</w:t>
            </w:r>
          </w:p>
        </w:tc>
      </w:tr>
      <w:tr>
        <w:trPr>
          <w:cantSplit/>
        </w:trPr>
        <w:tc>
          <w:tcPr>
            <w:tcW w:type="dxa" w:w="3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13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Диагностика и орфоэпия</w:t>
            </w:r>
          </w:p>
        </w:tc>
        <w:tc>
          <w:tcPr>
            <w:tcW w:type="dxa" w:w="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10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сентябрь</w:t>
            </w:r>
          </w:p>
        </w:tc>
        <w:tc>
          <w:tcPr>
            <w:tcW w:type="dxa" w:w="8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R1</w:t>
            </w:r>
          </w:p>
        </w:tc>
        <w:tc>
          <w:tcPr>
            <w:tcW w:type="dxa" w:w="23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Входной тест; словник ударений ФИПИ по частям речи</w:t>
            </w:r>
          </w:p>
        </w:tc>
        <w:tc>
          <w:tcPr>
            <w:tcW w:type="dxa" w:w="14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№4</w:t>
            </w:r>
          </w:p>
        </w:tc>
        <w:tc>
          <w:tcPr>
            <w:tcW w:type="dxa" w:w="14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Словарный зачёт: 60 слов</w:t>
            </w:r>
          </w:p>
        </w:tc>
      </w:tr>
      <w:tr>
        <w:trPr>
          <w:cantSplit/>
        </w:trPr>
        <w:tc>
          <w:tcPr>
            <w:tcW w:type="dxa" w:w="3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13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Лексические нормы</w:t>
            </w:r>
          </w:p>
        </w:tc>
        <w:tc>
          <w:tcPr>
            <w:tcW w:type="dxa" w:w="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W w:type="dxa" w:w="10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сентябрь–октябрь</w:t>
            </w:r>
          </w:p>
        </w:tc>
        <w:tc>
          <w:tcPr>
            <w:tcW w:type="dxa" w:w="8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R2, R3</w:t>
            </w:r>
          </w:p>
        </w:tc>
        <w:tc>
          <w:tcPr>
            <w:tcW w:type="dxa" w:w="23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Паронимы (словник), плеоназм, сочетаемость</w:t>
            </w:r>
          </w:p>
        </w:tc>
        <w:tc>
          <w:tcPr>
            <w:tcW w:type="dxa" w:w="14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№5, 6</w:t>
            </w:r>
          </w:p>
        </w:tc>
        <w:tc>
          <w:tcPr>
            <w:tcW w:type="dxa" w:w="14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Зачёт по паронимам; тест</w:t>
            </w:r>
          </w:p>
        </w:tc>
      </w:tr>
      <w:tr>
        <w:trPr>
          <w:cantSplit/>
        </w:trPr>
        <w:tc>
          <w:tcPr>
            <w:tcW w:type="dxa" w:w="3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13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Морфологические нормы</w:t>
            </w:r>
          </w:p>
        </w:tc>
        <w:tc>
          <w:tcPr>
            <w:tcW w:type="dxa" w:w="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10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октябрь</w:t>
            </w:r>
          </w:p>
        </w:tc>
        <w:tc>
          <w:tcPr>
            <w:tcW w:type="dxa" w:w="8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R4</w:t>
            </w:r>
          </w:p>
        </w:tc>
        <w:tc>
          <w:tcPr>
            <w:tcW w:type="dxa" w:w="23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Формы слов: существительные, числительные, глаголы, степени сравнения</w:t>
            </w:r>
          </w:p>
        </w:tc>
        <w:tc>
          <w:tcPr>
            <w:tcW w:type="dxa" w:w="14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№7</w:t>
            </w:r>
          </w:p>
        </w:tc>
        <w:tc>
          <w:tcPr>
            <w:tcW w:type="dxa" w:w="14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Тест на 30 позиций</w:t>
            </w:r>
          </w:p>
        </w:tc>
      </w:tr>
      <w:tr>
        <w:trPr>
          <w:cantSplit/>
        </w:trPr>
        <w:tc>
          <w:tcPr>
            <w:tcW w:type="dxa" w:w="3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13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Орфография: корни и приставки</w:t>
            </w:r>
          </w:p>
        </w:tc>
        <w:tc>
          <w:tcPr>
            <w:tcW w:type="dxa" w:w="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</w:t>
            </w:r>
          </w:p>
        </w:tc>
        <w:tc>
          <w:tcPr>
            <w:tcW w:type="dxa" w:w="10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октябрь–ноябрь</w:t>
            </w:r>
          </w:p>
        </w:tc>
        <w:tc>
          <w:tcPr>
            <w:tcW w:type="dxa" w:w="8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R6, R7</w:t>
            </w:r>
          </w:p>
        </w:tc>
        <w:tc>
          <w:tcPr>
            <w:tcW w:type="dxa" w:w="23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Чередующиеся корни, ПРЕ-/ПРИ-, Ъ/Ь, Ы/И</w:t>
            </w:r>
          </w:p>
        </w:tc>
        <w:tc>
          <w:tcPr>
            <w:tcW w:type="dxa" w:w="14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№9, 10</w:t>
            </w:r>
          </w:p>
        </w:tc>
        <w:tc>
          <w:tcPr>
            <w:tcW w:type="dxa" w:w="14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Диктант + тест</w:t>
            </w:r>
          </w:p>
        </w:tc>
      </w:tr>
      <w:tr>
        <w:trPr>
          <w:cantSplit/>
        </w:trPr>
        <w:tc>
          <w:tcPr>
            <w:tcW w:type="dxa" w:w="3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13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Орфография: суффиксы, глагол, причастие</w:t>
            </w:r>
          </w:p>
        </w:tc>
        <w:tc>
          <w:tcPr>
            <w:tcW w:type="dxa" w:w="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</w:t>
            </w:r>
          </w:p>
        </w:tc>
        <w:tc>
          <w:tcPr>
            <w:tcW w:type="dxa" w:w="10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ноябрь–декабрь</w:t>
            </w:r>
          </w:p>
        </w:tc>
        <w:tc>
          <w:tcPr>
            <w:tcW w:type="dxa" w:w="8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R8, R9, R12</w:t>
            </w:r>
          </w:p>
        </w:tc>
        <w:tc>
          <w:tcPr>
            <w:tcW w:type="dxa" w:w="23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Суффиксы, спряжение, причастия, Н/НН</w:t>
            </w:r>
          </w:p>
        </w:tc>
        <w:tc>
          <w:tcPr>
            <w:tcW w:type="dxa" w:w="14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№11, 12, 15</w:t>
            </w:r>
          </w:p>
        </w:tc>
        <w:tc>
          <w:tcPr>
            <w:tcW w:type="dxa" w:w="14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Контрольная</w:t>
            </w:r>
          </w:p>
        </w:tc>
      </w:tr>
      <w:tr>
        <w:trPr>
          <w:cantSplit/>
        </w:trPr>
        <w:tc>
          <w:tcPr>
            <w:tcW w:type="dxa" w:w="3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13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Орфография: НЕ/НИ, слитно-раздельно</w:t>
            </w:r>
          </w:p>
        </w:tc>
        <w:tc>
          <w:tcPr>
            <w:tcW w:type="dxa" w:w="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</w:t>
            </w:r>
          </w:p>
        </w:tc>
        <w:tc>
          <w:tcPr>
            <w:tcW w:type="dxa" w:w="10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декабрь–январь</w:t>
            </w:r>
          </w:p>
        </w:tc>
        <w:tc>
          <w:tcPr>
            <w:tcW w:type="dxa" w:w="8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R10, R11</w:t>
            </w:r>
          </w:p>
        </w:tc>
        <w:tc>
          <w:tcPr>
            <w:tcW w:type="dxa" w:w="23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НЕ с частями речи, производные предлоги и союзы</w:t>
            </w:r>
          </w:p>
        </w:tc>
        <w:tc>
          <w:tcPr>
            <w:tcW w:type="dxa" w:w="14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№13, 14</w:t>
            </w:r>
          </w:p>
        </w:tc>
        <w:tc>
          <w:tcPr>
            <w:tcW w:type="dxa" w:w="14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Контрольная; пробник части 1 (декабрь)</w:t>
            </w:r>
          </w:p>
        </w:tc>
      </w:tr>
      <w:tr>
        <w:trPr>
          <w:cantSplit/>
        </w:trPr>
        <w:tc>
          <w:tcPr>
            <w:tcW w:type="dxa" w:w="3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13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Синтаксические нормы</w:t>
            </w:r>
          </w:p>
        </w:tc>
        <w:tc>
          <w:tcPr>
            <w:tcW w:type="dxa" w:w="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10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январь</w:t>
            </w:r>
          </w:p>
        </w:tc>
        <w:tc>
          <w:tcPr>
            <w:tcW w:type="dxa" w:w="8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R5</w:t>
            </w:r>
          </w:p>
        </w:tc>
        <w:tc>
          <w:tcPr>
            <w:tcW w:type="dxa" w:w="23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Десять типов грамматических ошибок</w:t>
            </w:r>
          </w:p>
        </w:tc>
        <w:tc>
          <w:tcPr>
            <w:tcW w:type="dxa" w:w="14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№8, К9</w:t>
            </w:r>
          </w:p>
        </w:tc>
        <w:tc>
          <w:tcPr>
            <w:tcW w:type="dxa" w:w="14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Тест</w:t>
            </w:r>
          </w:p>
        </w:tc>
      </w:tr>
      <w:tr>
        <w:trPr>
          <w:cantSplit/>
        </w:trPr>
        <w:tc>
          <w:tcPr>
            <w:tcW w:type="dxa" w:w="3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13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Пунктуация простого предложения</w:t>
            </w:r>
          </w:p>
        </w:tc>
        <w:tc>
          <w:tcPr>
            <w:tcW w:type="dxa" w:w="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</w:t>
            </w:r>
          </w:p>
        </w:tc>
        <w:tc>
          <w:tcPr>
            <w:tcW w:type="dxa" w:w="10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февраль</w:t>
            </w:r>
          </w:p>
        </w:tc>
        <w:tc>
          <w:tcPr>
            <w:tcW w:type="dxa" w:w="8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R13, R14, R15</w:t>
            </w:r>
          </w:p>
        </w:tc>
        <w:tc>
          <w:tcPr>
            <w:tcW w:type="dxa" w:w="23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Однородные члены, обособление, вводные слова</w:t>
            </w:r>
          </w:p>
        </w:tc>
        <w:tc>
          <w:tcPr>
            <w:tcW w:type="dxa" w:w="14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№16, 17, 18</w:t>
            </w:r>
          </w:p>
        </w:tc>
        <w:tc>
          <w:tcPr>
            <w:tcW w:type="dxa" w:w="14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Контрольная</w:t>
            </w:r>
          </w:p>
        </w:tc>
      </w:tr>
      <w:tr>
        <w:trPr>
          <w:cantSplit/>
        </w:trPr>
        <w:tc>
          <w:tcPr>
            <w:tcW w:type="dxa" w:w="3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13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Пунктуация сложного предложения</w:t>
            </w:r>
          </w:p>
        </w:tc>
        <w:tc>
          <w:tcPr>
            <w:tcW w:type="dxa" w:w="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</w:t>
            </w:r>
          </w:p>
        </w:tc>
        <w:tc>
          <w:tcPr>
            <w:tcW w:type="dxa" w:w="10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март</w:t>
            </w:r>
          </w:p>
        </w:tc>
        <w:tc>
          <w:tcPr>
            <w:tcW w:type="dxa" w:w="8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R16, R17, R18</w:t>
            </w:r>
          </w:p>
        </w:tc>
        <w:tc>
          <w:tcPr>
            <w:tcW w:type="dxa" w:w="23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ССП, СПП, БСП, разные виды связи, тире и двоеточие</w:t>
            </w:r>
          </w:p>
        </w:tc>
        <w:tc>
          <w:tcPr>
            <w:tcW w:type="dxa" w:w="14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№19, 20, 21</w:t>
            </w:r>
          </w:p>
        </w:tc>
        <w:tc>
          <w:tcPr>
            <w:tcW w:type="dxa" w:w="14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Контрольная</w:t>
            </w:r>
          </w:p>
        </w:tc>
      </w:tr>
      <w:tr>
        <w:trPr>
          <w:cantSplit/>
        </w:trPr>
        <w:tc>
          <w:tcPr>
            <w:tcW w:type="dxa" w:w="3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13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Текст и средства выразительности</w:t>
            </w:r>
          </w:p>
        </w:tc>
        <w:tc>
          <w:tcPr>
            <w:tcW w:type="dxa" w:w="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</w:t>
            </w:r>
          </w:p>
        </w:tc>
        <w:tc>
          <w:tcPr>
            <w:tcW w:type="dxa" w:w="10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апрель</w:t>
            </w:r>
          </w:p>
        </w:tc>
        <w:tc>
          <w:tcPr>
            <w:tcW w:type="dxa" w:w="8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R19, R20, R21, R22</w:t>
            </w:r>
          </w:p>
        </w:tc>
        <w:tc>
          <w:tcPr>
            <w:tcW w:type="dxa" w:w="23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Средства связи, стили, типы речи, тропы и фигуры</w:t>
            </w:r>
          </w:p>
        </w:tc>
        <w:tc>
          <w:tcPr>
            <w:tcW w:type="dxa" w:w="14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№1–3, 22–26</w:t>
            </w:r>
          </w:p>
        </w:tc>
        <w:tc>
          <w:tcPr>
            <w:tcW w:type="dxa" w:w="14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Тест по тексту</w:t>
            </w:r>
          </w:p>
        </w:tc>
      </w:tr>
      <w:tr>
        <w:trPr>
          <w:cantSplit/>
        </w:trPr>
        <w:tc>
          <w:tcPr>
            <w:tcW w:type="dxa" w:w="3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11</w:t>
            </w:r>
          </w:p>
        </w:tc>
        <w:tc>
          <w:tcPr>
            <w:tcW w:type="dxa" w:w="13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Сочинение: структура</w:t>
            </w:r>
          </w:p>
        </w:tc>
        <w:tc>
          <w:tcPr>
            <w:tcW w:type="dxa" w:w="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</w:t>
            </w:r>
          </w:p>
        </w:tc>
        <w:tc>
          <w:tcPr>
            <w:tcW w:type="dxa" w:w="10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весь год, 1 занятие в 2 недели</w:t>
            </w:r>
          </w:p>
        </w:tc>
        <w:tc>
          <w:tcPr>
            <w:tcW w:type="dxa" w:w="8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R23, R24</w:t>
            </w:r>
          </w:p>
        </w:tc>
        <w:tc>
          <w:tcPr>
            <w:tcW w:type="dxa" w:w="23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Позиция автора, комментарий, своё отношение, аргумент; 6 сочинений за год</w:t>
            </w:r>
          </w:p>
        </w:tc>
        <w:tc>
          <w:tcPr>
            <w:tcW w:type="dxa" w:w="14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№27</w:t>
            </w:r>
          </w:p>
        </w:tc>
        <w:tc>
          <w:tcPr>
            <w:tcW w:type="dxa" w:w="14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Сочинения по критериям</w:t>
            </w:r>
          </w:p>
        </w:tc>
      </w:tr>
    </w:tbl>
    <w:p>
      <w:pPr>
        <w:spacing w:after="120" w:before="1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Итого: 68 занятий.</w:t>
      </w:r>
    </w:p>
    <w:p>
      <w:pPr>
        <w:pStyle w:val="Heading2"/>
        <w:keepNext/>
        <w:spacing w:after="120" w:before="240"/>
      </w:pPr>
      <w:r>
        <w:rPr>
          <w:rFonts w:ascii="Calibri" w:cs="Calibri" w:eastAsia="Calibri" w:hAnsi="Calibri"/>
        </w:rPr>
        <w:t xml:space="preserve">5.1. Помесячный план 10 класса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61"/>
        <w:gridCol w:w="816"/>
        <w:gridCol w:w="3675"/>
        <w:gridCol w:w="4086"/>
      </w:tblGrid>
      <w:tr>
        <w:trPr>
          <w:cantSplit/>
          <w:tblHeader/>
        </w:trPr>
        <w:tc>
          <w:tcPr>
            <w:tcW w:type="dxa" w:w="10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Месяц</w:t>
            </w:r>
          </w:p>
        </w:tc>
        <w:tc>
          <w:tcPr>
            <w:tcW w:type="dxa" w:w="8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Занятий</w:t>
            </w:r>
          </w:p>
        </w:tc>
        <w:tc>
          <w:tcPr>
            <w:tcW w:type="dxa" w:w="3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Что проходим</w:t>
            </w:r>
          </w:p>
        </w:tc>
        <w:tc>
          <w:tcPr>
            <w:tcW w:type="dxa" w:w="40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Что должно быть выучено к концу месяца</w:t>
            </w:r>
          </w:p>
        </w:tc>
      </w:tr>
      <w:tr>
        <w:trPr>
          <w:cantSplit/>
        </w:trPr>
        <w:tc>
          <w:tcPr>
            <w:tcW w:type="dxa" w:w="10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Сентябрь</w:t>
            </w:r>
          </w:p>
        </w:tc>
        <w:tc>
          <w:tcPr>
            <w:tcW w:type="dxa" w:w="8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3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Входной тест; модуль 1 (ударения); начало модуля 2 (паронимы)</w:t>
            </w:r>
          </w:p>
        </w:tc>
        <w:tc>
          <w:tcPr>
            <w:tcW w:type="dxa" w:w="40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Первая половина словника ударений; 100 пар паронимов</w:t>
            </w:r>
          </w:p>
        </w:tc>
      </w:tr>
      <w:tr>
        <w:trPr>
          <w:cantSplit/>
        </w:trPr>
        <w:tc>
          <w:tcPr>
            <w:tcW w:type="dxa" w:w="10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Октябрь</w:t>
            </w:r>
          </w:p>
        </w:tc>
        <w:tc>
          <w:tcPr>
            <w:tcW w:type="dxa" w:w="8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</w:t>
            </w:r>
          </w:p>
        </w:tc>
        <w:tc>
          <w:tcPr>
            <w:tcW w:type="dxa" w:w="3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Модули 2–3 (лексические и морфологические нормы); начало модуля 4</w:t>
            </w:r>
          </w:p>
        </w:tc>
        <w:tc>
          <w:tcPr>
            <w:tcW w:type="dxa" w:w="40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Плеоназмы и сочетаемость; формы числительных и глаголов; чередующиеся корни</w:t>
            </w:r>
          </w:p>
        </w:tc>
      </w:tr>
      <w:tr>
        <w:trPr>
          <w:cantSplit/>
        </w:trPr>
        <w:tc>
          <w:tcPr>
            <w:tcW w:type="dxa" w:w="10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Ноябрь</w:t>
            </w:r>
          </w:p>
        </w:tc>
        <w:tc>
          <w:tcPr>
            <w:tcW w:type="dxa" w:w="8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</w:t>
            </w:r>
          </w:p>
        </w:tc>
        <w:tc>
          <w:tcPr>
            <w:tcW w:type="dxa" w:w="3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Модуль 4 (корни, приставки); модуль 5 (суффиксы); первое сочинение</w:t>
            </w:r>
          </w:p>
        </w:tc>
        <w:tc>
          <w:tcPr>
            <w:tcW w:type="dxa" w:w="40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ПРЕ-/ПРИ-, Ъ/Ь; суффиксы существительных и прилагательных; структура сочинения К1–К3</w:t>
            </w:r>
          </w:p>
        </w:tc>
      </w:tr>
      <w:tr>
        <w:trPr>
          <w:cantSplit/>
        </w:trPr>
        <w:tc>
          <w:tcPr>
            <w:tcW w:type="dxa" w:w="10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Декабрь</w:t>
            </w:r>
          </w:p>
        </w:tc>
        <w:tc>
          <w:tcPr>
            <w:tcW w:type="dxa" w:w="8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3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Модуль 5 (глагол, причастие, Н/НН); пробник части 1</w:t>
            </w:r>
          </w:p>
        </w:tc>
        <w:tc>
          <w:tcPr>
            <w:tcW w:type="dxa" w:w="40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Спряжение и исключения; 4 признака НН</w:t>
            </w:r>
          </w:p>
        </w:tc>
      </w:tr>
      <w:tr>
        <w:trPr>
          <w:cantSplit/>
        </w:trPr>
        <w:tc>
          <w:tcPr>
            <w:tcW w:type="dxa" w:w="10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Январь</w:t>
            </w:r>
          </w:p>
        </w:tc>
        <w:tc>
          <w:tcPr>
            <w:tcW w:type="dxa" w:w="8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3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Модуль 6 (НЕ/НИ, слитно-раздельно); модуль 7 (грамматические ошибки)</w:t>
            </w:r>
          </w:p>
        </w:tc>
        <w:tc>
          <w:tcPr>
            <w:tcW w:type="dxa" w:w="40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НЕ с частями речи; производные предлоги; 10 типов ошибок задания 8</w:t>
            </w:r>
          </w:p>
        </w:tc>
      </w:tr>
      <w:tr>
        <w:trPr>
          <w:cantSplit/>
        </w:trPr>
        <w:tc>
          <w:tcPr>
            <w:tcW w:type="dxa" w:w="10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Февраль</w:t>
            </w:r>
          </w:p>
        </w:tc>
        <w:tc>
          <w:tcPr>
            <w:tcW w:type="dxa" w:w="8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</w:t>
            </w:r>
          </w:p>
        </w:tc>
        <w:tc>
          <w:tcPr>
            <w:tcW w:type="dxa" w:w="3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Модуль 8 (пунктуация простого предложения); сочинение</w:t>
            </w:r>
          </w:p>
        </w:tc>
        <w:tc>
          <w:tcPr>
            <w:tcW w:type="dxa" w:w="40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Обособление причастных и деепричастных оборотов; список вводных слов</w:t>
            </w:r>
          </w:p>
        </w:tc>
      </w:tr>
      <w:tr>
        <w:trPr>
          <w:cantSplit/>
        </w:trPr>
        <w:tc>
          <w:tcPr>
            <w:tcW w:type="dxa" w:w="10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Март</w:t>
            </w:r>
          </w:p>
        </w:tc>
        <w:tc>
          <w:tcPr>
            <w:tcW w:type="dxa" w:w="8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</w:t>
            </w:r>
          </w:p>
        </w:tc>
        <w:tc>
          <w:tcPr>
            <w:tcW w:type="dxa" w:w="3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Модуль 9 (пунктуация сложного предложения)</w:t>
            </w:r>
          </w:p>
        </w:tc>
        <w:tc>
          <w:tcPr>
            <w:tcW w:type="dxa" w:w="40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СПП и стык союзов; тире и двоеточие в БСП; правило для каждого знака</w:t>
            </w:r>
          </w:p>
        </w:tc>
      </w:tr>
      <w:tr>
        <w:trPr>
          <w:cantSplit/>
        </w:trPr>
        <w:tc>
          <w:tcPr>
            <w:tcW w:type="dxa" w:w="10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Апрель</w:t>
            </w:r>
          </w:p>
        </w:tc>
        <w:tc>
          <w:tcPr>
            <w:tcW w:type="dxa" w:w="8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</w:t>
            </w:r>
          </w:p>
        </w:tc>
        <w:tc>
          <w:tcPr>
            <w:tcW w:type="dxa" w:w="3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Модуль 10 (текст, средства выразительности); сочинение</w:t>
            </w:r>
          </w:p>
        </w:tc>
        <w:tc>
          <w:tcPr>
            <w:tcW w:type="dxa" w:w="40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Тропы и фигуры (25 терминов); средства связи; стили речи</w:t>
            </w:r>
          </w:p>
        </w:tc>
      </w:tr>
      <w:tr>
        <w:trPr>
          <w:cantSplit/>
        </w:trPr>
        <w:tc>
          <w:tcPr>
            <w:tcW w:type="dxa" w:w="10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Май</w:t>
            </w:r>
          </w:p>
        </w:tc>
        <w:tc>
          <w:tcPr>
            <w:tcW w:type="dxa" w:w="8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</w:t>
            </w:r>
          </w:p>
        </w:tc>
        <w:tc>
          <w:tcPr>
            <w:tcW w:type="dxa" w:w="3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Модуль 11 (сочинение), итоговый пробник, разбор</w:t>
            </w:r>
          </w:p>
        </w:tc>
        <w:tc>
          <w:tcPr>
            <w:tcW w:type="dxa" w:w="40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Полное сочинение за 75 минут; итог: 18+ баллов части 1 и 10+ за сочинение</w:t>
            </w:r>
          </w:p>
        </w:tc>
      </w:tr>
    </w:tbl>
    <w:p>
      <w:pPr>
        <w:pBdr>
          <w:left w:val="single" w:color="1F4E79" w:sz="12" w:space="8"/>
        </w:pBdr>
        <w:spacing w:after="160" w:line="260"/>
        <w:ind w:left="284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Летом между 10 и 11 классом: повторение словников (ударения, паронимы) по 15 минут в день, чтение 4–5 произведений из банка аргументов, одно сочинение в две недели. Это сохраняет результат года.</w:t>
      </w:r>
    </w:p>
    <w:p>
      <w:pPr>
        <w:pStyle w:val="Heading1"/>
        <w:keepNext/>
        <w:spacing w:after="120" w:before="360"/>
      </w:pPr>
      <w:r>
        <w:rPr>
          <w:rFonts w:ascii="Calibri" w:cs="Calibri" w:eastAsia="Calibri" w:hAnsi="Calibri"/>
        </w:rPr>
        <w:t xml:space="preserve">6. Программа 11 класса (экзамен в июне 2027 г.)</w:t>
      </w:r>
    </w:p>
    <w:p>
      <w:pPr>
        <w:spacing w:after="120" w:before="0" w:line="276"/>
      </w:pPr>
      <w:r>
        <w:rPr>
          <w:rFonts w:ascii="Calibri" w:cs="Calibri" w:eastAsia="Calibri" w:hAnsi="Calibri"/>
          <w:sz w:val="22"/>
          <w:szCs w:val="22"/>
        </w:rPr>
        <w:t xml:space="preserve">Все три уровня идут по одному календарю (34 недели, 68 занятий, общие даты пробников), но в каждую неделю группы работают с разным материалом и разным темпом. В каждой ячейке календаря две части: до вертикальной черты — тема первого занятия недели (часть 1), после «Соч.:» — содержание второго занятия (текст и сочинение).</w:t>
      </w:r>
    </w:p>
    <w:p>
      <w:pPr>
        <w:spacing w:after="120" w:before="0" w:line="276"/>
      </w:pPr>
      <w:r>
        <w:rPr>
          <w:rFonts w:ascii="Calibri" w:cs="Calibri" w:eastAsia="Calibri" w:hAnsi="Calibri"/>
          <w:sz w:val="22"/>
          <w:szCs w:val="22"/>
        </w:rPr>
        <w:t xml:space="preserve">Группа 60+ проходит нормы, орфографию и пунктуацию последовательно и пишет 10 сочинений за год. Группа 80+ закрывает нормы за 6 недель и раньше выходит на пунктуацию и сложные задания; 11 сочинений. Группа 90+ закрывает всю часть 1 за 13 недель, дальше работает на безошибочность и пишет 12 сочинений с упором на грамотность (К7–К10).</w:t>
      </w:r>
    </w:p>
    <w:p>
      <w:pPr>
        <w:pStyle w:val="Heading2"/>
        <w:keepNext/>
        <w:spacing w:after="120" w:before="240"/>
      </w:pPr>
      <w:r>
        <w:rPr>
          <w:rFonts w:ascii="Calibri" w:cs="Calibri" w:eastAsia="Calibri" w:hAnsi="Calibri"/>
        </w:rPr>
        <w:t xml:space="preserve">6.1. Сколько занятий на что уходит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507"/>
        <w:gridCol w:w="1376"/>
        <w:gridCol w:w="1376"/>
        <w:gridCol w:w="1379"/>
      </w:tblGrid>
      <w:tr>
        <w:trPr>
          <w:cantSplit/>
          <w:tblHeader/>
        </w:trPr>
        <w:tc>
          <w:tcPr>
            <w:tcW w:type="dxa" w:w="55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Блок</w:t>
            </w:r>
          </w:p>
        </w:tc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Группа 60+</w:t>
            </w:r>
          </w:p>
        </w:tc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Группа 80+</w:t>
            </w:r>
          </w:p>
        </w:tc>
        <w:tc>
          <w:tcPr>
            <w:tcW w:type="dxa" w:w="13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Группа 90+</w:t>
            </w:r>
          </w:p>
        </w:tc>
      </w:tr>
      <w:tr>
        <w:trPr>
          <w:cantSplit/>
        </w:trPr>
        <w:tc>
          <w:tcPr>
            <w:tcW w:type="dxa" w:w="55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Диагностика, пробники, полные варианты, разборы</w:t>
            </w:r>
          </w:p>
        </w:tc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16</w:t>
            </w:r>
          </w:p>
        </w:tc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17</w:t>
            </w:r>
          </w:p>
        </w:tc>
        <w:tc>
          <w:tcPr>
            <w:tcW w:type="dxa" w:w="13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21</w:t>
            </w:r>
          </w:p>
        </w:tc>
      </w:tr>
      <w:tr>
        <w:trPr>
          <w:cantSplit/>
        </w:trPr>
        <w:tc>
          <w:tcPr>
            <w:tcW w:type="dxa" w:w="55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Нормы языка: задания 4–8</w:t>
            </w:r>
          </w:p>
        </w:tc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</w:t>
            </w:r>
          </w:p>
        </w:tc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13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55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Орфография: задания 9–15</w:t>
            </w:r>
          </w:p>
        </w:tc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</w:t>
            </w:r>
          </w:p>
        </w:tc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</w:t>
            </w:r>
          </w:p>
        </w:tc>
        <w:tc>
          <w:tcPr>
            <w:tcW w:type="dxa" w:w="13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55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Пунктуация: задания 16–21</w:t>
            </w:r>
          </w:p>
        </w:tc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</w:t>
            </w:r>
          </w:p>
        </w:tc>
        <w:tc>
          <w:tcPr>
            <w:tcW w:type="dxa" w:w="13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55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Работа с текстом: задания 1–3, 22–26</w:t>
            </w:r>
          </w:p>
        </w:tc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13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55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Сочинение (задание 27): содержание и грамотность</w:t>
            </w:r>
          </w:p>
        </w:tc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27</w:t>
            </w:r>
          </w:p>
        </w:tc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27</w:t>
            </w:r>
          </w:p>
        </w:tc>
        <w:tc>
          <w:tcPr>
            <w:tcW w:type="dxa" w:w="13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27</w:t>
            </w:r>
          </w:p>
        </w:tc>
      </w:tr>
      <w:tr>
        <w:trPr>
          <w:cantSplit/>
        </w:trPr>
        <w:tc>
          <w:tcPr>
            <w:tcW w:type="dxa" w:w="55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Итого занятий</w:t>
            </w:r>
          </w:p>
        </w:tc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68</w:t>
            </w:r>
          </w:p>
        </w:tc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68</w:t>
            </w:r>
          </w:p>
        </w:tc>
        <w:tc>
          <w:tcPr>
            <w:tcW w:type="dxa" w:w="13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68</w:t>
            </w:r>
          </w:p>
        </w:tc>
      </w:tr>
    </w:tbl>
    <w:p>
      <w:pPr>
        <w:pStyle w:val="Heading2"/>
        <w:keepNext/>
        <w:spacing w:after="120" w:before="240"/>
      </w:pPr>
      <w:r>
        <w:rPr>
          <w:rFonts w:ascii="Calibri" w:cs="Calibri" w:eastAsia="Calibri" w:hAnsi="Calibri"/>
        </w:rPr>
        <w:t xml:space="preserve">6.2. Что должно быть готово к каждому пробнику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86"/>
        <w:gridCol w:w="1779"/>
        <w:gridCol w:w="2224"/>
        <w:gridCol w:w="2224"/>
        <w:gridCol w:w="2225"/>
      </w:tblGrid>
      <w:tr>
        <w:trPr>
          <w:cantSplit/>
          <w:tblHeader/>
        </w:trPr>
        <w:tc>
          <w:tcPr>
            <w:tcW w:type="dxa" w:w="11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Пробник</w:t>
            </w:r>
          </w:p>
        </w:tc>
        <w:tc>
          <w:tcPr>
            <w:tcW w:type="dxa" w:w="17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Когда</w:t>
            </w:r>
          </w:p>
        </w:tc>
        <w:tc>
          <w:tcPr>
            <w:tcW w:type="dxa" w:w="2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Группа 60+</w:t>
            </w:r>
          </w:p>
        </w:tc>
        <w:tc>
          <w:tcPr>
            <w:tcW w:type="dxa" w:w="2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Группа 80+</w:t>
            </w:r>
          </w:p>
        </w:tc>
        <w:tc>
          <w:tcPr>
            <w:tcW w:type="dxa" w:w="22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Группа 90+</w:t>
            </w:r>
          </w:p>
        </w:tc>
      </w:tr>
      <w:tr>
        <w:trPr>
          <w:cantSplit/>
        </w:trPr>
        <w:tc>
          <w:tcPr>
            <w:tcW w:type="dxa" w:w="11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№1 входной</w:t>
            </w:r>
          </w:p>
        </w:tc>
        <w:tc>
          <w:tcPr>
            <w:tcW w:type="dxa" w:w="17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неделя 1 (14 сен – 20 сен)</w:t>
            </w:r>
          </w:p>
        </w:tc>
        <w:tc>
          <w:tcPr>
            <w:tcW w:type="dxa" w:w="2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Диагностика</w:t>
            </w:r>
          </w:p>
        </w:tc>
        <w:tc>
          <w:tcPr>
            <w:tcW w:type="dxa" w:w="2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Диагностика</w:t>
            </w:r>
          </w:p>
        </w:tc>
        <w:tc>
          <w:tcPr>
            <w:tcW w:type="dxa" w:w="22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Диагностика</w:t>
            </w:r>
          </w:p>
        </w:tc>
      </w:tr>
      <w:tr>
        <w:trPr>
          <w:cantSplit/>
        </w:trPr>
        <w:tc>
          <w:tcPr>
            <w:tcW w:type="dxa" w:w="11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№2</w:t>
            </w:r>
          </w:p>
        </w:tc>
        <w:tc>
          <w:tcPr>
            <w:tcW w:type="dxa" w:w="17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неделя 14 (14 дек – 20 дек)</w:t>
            </w:r>
          </w:p>
        </w:tc>
        <w:tc>
          <w:tcPr>
            <w:tcW w:type="dxa" w:w="2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Часть 1: 16+; сочинение по структуре, К1–К3 не ниже 4</w:t>
            </w:r>
          </w:p>
        </w:tc>
        <w:tc>
          <w:tcPr>
            <w:tcW w:type="dxa" w:w="2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Часть 1: 21+; сочинение 13+</w:t>
            </w:r>
          </w:p>
        </w:tc>
        <w:tc>
          <w:tcPr>
            <w:tcW w:type="dxa" w:w="22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Часть 1: 25+; сочинение 17+</w:t>
            </w:r>
          </w:p>
        </w:tc>
      </w:tr>
      <w:tr>
        <w:trPr>
          <w:cantSplit/>
        </w:trPr>
        <w:tc>
          <w:tcPr>
            <w:tcW w:type="dxa" w:w="11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№3</w:t>
            </w:r>
          </w:p>
        </w:tc>
        <w:tc>
          <w:tcPr>
            <w:tcW w:type="dxa" w:w="17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неделя 20 (8 фев – 14 фев)</w:t>
            </w:r>
          </w:p>
        </w:tc>
        <w:tc>
          <w:tcPr>
            <w:tcW w:type="dxa" w:w="2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Часть 1: 19+; сочинение 9+</w:t>
            </w:r>
          </w:p>
        </w:tc>
        <w:tc>
          <w:tcPr>
            <w:tcW w:type="dxa" w:w="2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Часть 1: 23+; сочинение 15+</w:t>
            </w:r>
          </w:p>
        </w:tc>
        <w:tc>
          <w:tcPr>
            <w:tcW w:type="dxa" w:w="22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Часть 1: 26+; сочинение 19+</w:t>
            </w:r>
          </w:p>
        </w:tc>
      </w:tr>
      <w:tr>
        <w:trPr>
          <w:cantSplit/>
        </w:trPr>
        <w:tc>
          <w:tcPr>
            <w:tcW w:type="dxa" w:w="11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№4</w:t>
            </w:r>
          </w:p>
        </w:tc>
        <w:tc>
          <w:tcPr>
            <w:tcW w:type="dxa" w:w="17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неделя 27 (29 мар – 4 апр)</w:t>
            </w:r>
          </w:p>
        </w:tc>
        <w:tc>
          <w:tcPr>
            <w:tcW w:type="dxa" w:w="2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Часть 1: 21+; сочинение 11+</w:t>
            </w:r>
          </w:p>
        </w:tc>
        <w:tc>
          <w:tcPr>
            <w:tcW w:type="dxa" w:w="2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Часть 1: 25+; сочинение 16+</w:t>
            </w:r>
          </w:p>
        </w:tc>
        <w:tc>
          <w:tcPr>
            <w:tcW w:type="dxa" w:w="22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Часть 1: 27+; сочинение 20+</w:t>
            </w:r>
          </w:p>
        </w:tc>
      </w:tr>
      <w:tr>
        <w:trPr>
          <w:cantSplit/>
        </w:trPr>
        <w:tc>
          <w:tcPr>
            <w:tcW w:type="dxa" w:w="11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№5 генеральный</w:t>
            </w:r>
          </w:p>
        </w:tc>
        <w:tc>
          <w:tcPr>
            <w:tcW w:type="dxa" w:w="17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неделя 32 (3 мая – 9 мая)</w:t>
            </w:r>
          </w:p>
        </w:tc>
        <w:tc>
          <w:tcPr>
            <w:tcW w:type="dxa" w:w="2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Цель: 31–33 первичных</w:t>
            </w:r>
          </w:p>
        </w:tc>
        <w:tc>
          <w:tcPr>
            <w:tcW w:type="dxa" w:w="2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Цель: 42–44 первичных</w:t>
            </w:r>
          </w:p>
        </w:tc>
        <w:tc>
          <w:tcPr>
            <w:tcW w:type="dxa" w:w="22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Цель: 47–50 первичных</w:t>
            </w:r>
          </w:p>
        </w:tc>
      </w:tr>
    </w:tbl>
    <w:p>
      <w:pPr>
        <w:spacing w:after="120" w:before="100" w:line="276"/>
      </w:pPr>
      <w:r>
        <w:rPr>
          <w:rFonts w:ascii="Calibri" w:cs="Calibri" w:eastAsia="Calibri" w:hAnsi="Calibri"/>
          <w:sz w:val="22"/>
          <w:szCs w:val="22"/>
        </w:rPr>
        <w:t xml:space="preserve">Если результат пробника ниже цели на 2 и более первичных балла, следующие две недели ученик получает индивидуальный план повторения (шаблон — приложение Б).</w:t>
      </w:r>
    </w:p>
    <w:p>
      <w:pPr>
        <w:spacing w:after="120" w:before="0" w:line="276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Календарно-тематический план по неделям приведён на следующих страницах (альбомная ориентация).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2"/>
        <w:keepNext/>
        <w:spacing w:after="120" w:before="240"/>
      </w:pPr>
      <w:r>
        <w:rPr>
          <w:rFonts w:ascii="Calibri" w:cs="Calibri" w:eastAsia="Calibri" w:hAnsi="Calibri"/>
        </w:rPr>
        <w:t xml:space="preserve">6.3. Календарно-тематический план 11 класса по неделям</w:t>
      </w:r>
    </w:p>
    <w:p>
      <w:pPr>
        <w:spacing w:after="120" w:before="0" w:line="276"/>
      </w:pPr>
      <w:r>
        <w:rPr>
          <w:rFonts w:ascii="Calibri" w:cs="Calibri" w:eastAsia="Calibri" w:hAnsi="Calibri"/>
          <w:sz w:val="20"/>
          <w:szCs w:val="20"/>
        </w:rPr>
        <w:t xml:space="preserve">В каждой ячейке: занятие 1 (часть 1, код темы из раздела 4 и номера заданий) | Соч.: занятие 2 (текст и сочинение). Пробники проходят на первом занятии недели, разбор — на втором.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90"/>
        <w:gridCol w:w="1575"/>
        <w:gridCol w:w="4134"/>
        <w:gridCol w:w="4134"/>
        <w:gridCol w:w="4137"/>
      </w:tblGrid>
      <w:tr>
        <w:trPr>
          <w:cantSplit/>
          <w:tblHeader/>
        </w:trPr>
        <w:tc>
          <w:tcPr>
            <w:tcW w:type="dxa" w:w="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Нед.</w:t>
            </w:r>
          </w:p>
        </w:tc>
        <w:tc>
          <w:tcPr>
            <w:tcW w:type="dxa" w:w="1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Даты</w:t>
            </w:r>
          </w:p>
        </w:tc>
        <w:tc>
          <w:tcPr>
            <w:tcW w:type="dxa" w:w="4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Группа 60+</w:t>
            </w:r>
          </w:p>
        </w:tc>
        <w:tc>
          <w:tcPr>
            <w:tcW w:type="dxa" w:w="4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Группа 80+</w:t>
            </w:r>
          </w:p>
        </w:tc>
        <w:tc>
          <w:tcPr>
            <w:tcW w:type="dxa" w:w="41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Группа 90+</w:t>
            </w:r>
          </w:p>
        </w:tc>
      </w:tr>
      <w:tr>
        <w:trPr>
          <w:cantSplit/>
        </w:trPr>
        <w:tc>
          <w:tcPr>
            <w:tcW w:type="dxa" w:w="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1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14 сен – 20 сен</w:t>
            </w:r>
          </w:p>
        </w:tc>
        <w:tc>
          <w:tcPr>
            <w:tcW w:type="dxa" w:w="4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Входная диагностика (полный вариант), разбор, постановка целей</w:t>
            </w:r>
          </w:p>
        </w:tc>
        <w:tc>
          <w:tcPr>
            <w:tcW w:type="dxa" w:w="4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Входная диагностика, разбор, постановка целей</w:t>
            </w:r>
          </w:p>
        </w:tc>
        <w:tc>
          <w:tcPr>
            <w:tcW w:type="dxa" w:w="41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Входная диагностика, разбор, постановка целей</w:t>
            </w:r>
          </w:p>
        </w:tc>
      </w:tr>
      <w:tr>
        <w:trPr>
          <w:cantSplit/>
        </w:trPr>
        <w:tc>
          <w:tcPr>
            <w:tcW w:type="dxa" w:w="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1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21 сен – 27 сен</w:t>
            </w:r>
          </w:p>
        </w:tc>
        <w:tc>
          <w:tcPr>
            <w:tcW w:type="dxa" w:w="4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R1 Ударения: словник, часть 1 | Соч.: как читать текст и находить позицию автора (К1)</w:t>
            </w:r>
          </w:p>
        </w:tc>
        <w:tc>
          <w:tcPr>
            <w:tcW w:type="dxa" w:w="4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R1 Ударения весь словник; R2 паронимы часть 1 | Соч.: К1 и структура</w:t>
            </w:r>
          </w:p>
        </w:tc>
        <w:tc>
          <w:tcPr>
            <w:tcW w:type="dxa" w:w="41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R1 + R2 словники целиком (зачёт) | Соч.: К1–К2 на первом тексте</w:t>
            </w:r>
          </w:p>
        </w:tc>
      </w:tr>
      <w:tr>
        <w:trPr>
          <w:cantSplit/>
        </w:trPr>
        <w:tc>
          <w:tcPr>
            <w:tcW w:type="dxa" w:w="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1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28 сен – 4 окт</w:t>
            </w:r>
          </w:p>
        </w:tc>
        <w:tc>
          <w:tcPr>
            <w:tcW w:type="dxa" w:w="4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R1 Ударения, часть 2; R2 паронимы часть 1 | Соч.: К1 — тренинг на 3 текстах</w:t>
            </w:r>
          </w:p>
        </w:tc>
        <w:tc>
          <w:tcPr>
            <w:tcW w:type="dxa" w:w="4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R2 Паронимы часть 2; R3 лексические нормы | Соч.: К2 — пример-иллюстрация и пояснение</w:t>
            </w:r>
          </w:p>
        </w:tc>
        <w:tc>
          <w:tcPr>
            <w:tcW w:type="dxa" w:w="41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R3 + R4 нормы (№6, №7) | Соч.: К2 — связь между примерами</w:t>
            </w:r>
          </w:p>
        </w:tc>
      </w:tr>
      <w:tr>
        <w:trPr>
          <w:cantSplit/>
        </w:trPr>
        <w:tc>
          <w:tcPr>
            <w:tcW w:type="dxa" w:w="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1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 окт – 11 окт</w:t>
            </w:r>
          </w:p>
        </w:tc>
        <w:tc>
          <w:tcPr>
            <w:tcW w:type="dxa" w:w="4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R2 Паронимы часть 2 | Соч.: К2 — первый пример с пояснением</w:t>
            </w:r>
          </w:p>
        </w:tc>
        <w:tc>
          <w:tcPr>
            <w:tcW w:type="dxa" w:w="4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R4 Морфологические нормы (№7) | Соч.: К2 — связь между примерами</w:t>
            </w:r>
          </w:p>
        </w:tc>
        <w:tc>
          <w:tcPr>
            <w:tcW w:type="dxa" w:w="41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R5 Синтаксические нормы (№8) все 10 типов | Соч.: К3 — своё отношение и аргумент</w:t>
            </w:r>
          </w:p>
        </w:tc>
      </w:tr>
      <w:tr>
        <w:trPr>
          <w:cantSplit/>
        </w:trPr>
        <w:tc>
          <w:tcPr>
            <w:tcW w:type="dxa" w:w="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1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12 окт – 18 окт</w:t>
            </w:r>
          </w:p>
        </w:tc>
        <w:tc>
          <w:tcPr>
            <w:tcW w:type="dxa" w:w="4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R3 Лексические нормы (№6) | Соч.: К2 — второй пример и связь</w:t>
            </w:r>
          </w:p>
        </w:tc>
        <w:tc>
          <w:tcPr>
            <w:tcW w:type="dxa" w:w="4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R5 Синтаксические нормы (№8), типы 1–5 | Соч.: К3 — своё отношение и аргумент</w:t>
            </w:r>
          </w:p>
        </w:tc>
        <w:tc>
          <w:tcPr>
            <w:tcW w:type="dxa" w:w="41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R6 + R7 орфография корней и приставок (№9, 10) | Соч.: первое полное сочинение, разбор по К1–К10</w:t>
            </w:r>
          </w:p>
        </w:tc>
      </w:tr>
      <w:tr>
        <w:trPr>
          <w:cantSplit/>
        </w:trPr>
        <w:tc>
          <w:tcPr>
            <w:tcW w:type="dxa" w:w="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1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19 окт – 25 окт</w:t>
            </w:r>
          </w:p>
        </w:tc>
        <w:tc>
          <w:tcPr>
            <w:tcW w:type="dxa" w:w="4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R4 Морфологические нормы (№7) | Соч.: К3 — своё отношение, обоснование</w:t>
            </w:r>
          </w:p>
        </w:tc>
        <w:tc>
          <w:tcPr>
            <w:tcW w:type="dxa" w:w="4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R5 типы 6–10; зачёт по №8 | Соч.: первое полное сочинение</w:t>
            </w:r>
          </w:p>
        </w:tc>
        <w:tc>
          <w:tcPr>
            <w:tcW w:type="dxa" w:w="41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R8 + R9 суффиксы, глагол, причастие (№11, 12) | Соч.: К5 логика и абзацы</w:t>
            </w:r>
          </w:p>
        </w:tc>
      </w:tr>
      <w:tr>
        <w:trPr>
          <w:cantSplit/>
        </w:trPr>
        <w:tc>
          <w:tcPr>
            <w:tcW w:type="dxa" w:w="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1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26 окт – 1 ноя</w:t>
            </w:r>
          </w:p>
        </w:tc>
        <w:tc>
          <w:tcPr>
            <w:tcW w:type="dxa" w:w="4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R5 Синтаксические нормы (№8), типы 1–5 | Соч.: К3 — пример-аргумент, банк аргументов</w:t>
            </w:r>
          </w:p>
        </w:tc>
        <w:tc>
          <w:tcPr>
            <w:tcW w:type="dxa" w:w="4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R6 Орфография корней (№9) | Соч.: К5 логика, абзацное членение</w:t>
            </w:r>
          </w:p>
        </w:tc>
        <w:tc>
          <w:tcPr>
            <w:tcW w:type="dxa" w:w="41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R10 + R11 НЕ/НИ, слитно-раздельно (№13, 14) | Соч.: К9 грамматические ошибки</w:t>
            </w:r>
          </w:p>
        </w:tc>
      </w:tr>
      <w:tr>
        <w:trPr>
          <w:cantSplit/>
        </w:trPr>
        <w:tc>
          <w:tcPr>
            <w:tcW w:type="dxa" w:w="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1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 ноя – 8 ноя</w:t>
            </w:r>
          </w:p>
        </w:tc>
        <w:tc>
          <w:tcPr>
            <w:tcW w:type="dxa" w:w="4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R5 типы 6–10 | Соч.: первое полное сочинение, разбор</w:t>
            </w:r>
          </w:p>
        </w:tc>
        <w:tc>
          <w:tcPr>
            <w:tcW w:type="dxa" w:w="4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R7 Приставки, Ъ/Ь (№10) | Соч.: К4, К6; второе сочинение</w:t>
            </w:r>
          </w:p>
        </w:tc>
        <w:tc>
          <w:tcPr>
            <w:tcW w:type="dxa" w:w="41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R12 Н/НН (№15) | Соч.: К10 речевые ошибки; второе сочинение</w:t>
            </w:r>
          </w:p>
        </w:tc>
      </w:tr>
      <w:tr>
        <w:trPr>
          <w:cantSplit/>
        </w:trPr>
        <w:tc>
          <w:tcPr>
            <w:tcW w:type="dxa" w:w="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1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 ноя – 15 ноя</w:t>
            </w:r>
          </w:p>
        </w:tc>
        <w:tc>
          <w:tcPr>
            <w:tcW w:type="dxa" w:w="4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R6 Орфография корней (№9) | Соч.: К5 — логика и абзацы</w:t>
            </w:r>
          </w:p>
        </w:tc>
        <w:tc>
          <w:tcPr>
            <w:tcW w:type="dxa" w:w="4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R8 Суффиксы (№11) | Соч.: К7 — самопроверка орфографии</w:t>
            </w:r>
          </w:p>
        </w:tc>
        <w:tc>
          <w:tcPr>
            <w:tcW w:type="dxa" w:w="41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R13 + R14 однородные, обособление (№16, 17) | Соч.: третье сочинение на время</w:t>
            </w:r>
          </w:p>
        </w:tc>
      </w:tr>
      <w:tr>
        <w:trPr>
          <w:cantSplit/>
        </w:trPr>
        <w:tc>
          <w:tcPr>
            <w:tcW w:type="dxa" w:w="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1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16 ноя – 22 ноя</w:t>
            </w:r>
          </w:p>
        </w:tc>
        <w:tc>
          <w:tcPr>
            <w:tcW w:type="dxa" w:w="4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R7 Приставки, Ъ/Ь (№10) | Соч.: второе сочинение</w:t>
            </w:r>
          </w:p>
        </w:tc>
        <w:tc>
          <w:tcPr>
            <w:tcW w:type="dxa" w:w="4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R9 Глагол и причастие (№12) | Соч.: К8 — самопроверка пунктуации</w:t>
            </w:r>
          </w:p>
        </w:tc>
        <w:tc>
          <w:tcPr>
            <w:tcW w:type="dxa" w:w="41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R15 + R16 вводные слова, СПП (№18, 19) | Соч.: К2 на сложных текстах (публицистика)</w:t>
            </w:r>
          </w:p>
        </w:tc>
      </w:tr>
      <w:tr>
        <w:trPr>
          <w:cantSplit/>
        </w:trPr>
        <w:tc>
          <w:tcPr>
            <w:tcW w:type="dxa" w:w="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11</w:t>
            </w:r>
          </w:p>
        </w:tc>
        <w:tc>
          <w:tcPr>
            <w:tcW w:type="dxa" w:w="1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23 ноя – 29 ноя</w:t>
            </w:r>
          </w:p>
        </w:tc>
        <w:tc>
          <w:tcPr>
            <w:tcW w:type="dxa" w:w="4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R8 Суффиксы (№11) | Соч.: К7 — самопроверка орфографии</w:t>
            </w:r>
          </w:p>
        </w:tc>
        <w:tc>
          <w:tcPr>
            <w:tcW w:type="dxa" w:w="4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R10 НЕ и НИ (№13) | Соч.: К9 — грамматические ошибки</w:t>
            </w:r>
          </w:p>
        </w:tc>
        <w:tc>
          <w:tcPr>
            <w:tcW w:type="dxa" w:w="41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R17 + R18 разные виды связи, пунктуационный анализ (№20, 21) | Соч.: четвёртое сочинение</w:t>
            </w:r>
          </w:p>
        </w:tc>
      </w:tr>
      <w:tr>
        <w:trPr>
          <w:cantSplit/>
        </w:trPr>
        <w:tc>
          <w:tcPr>
            <w:tcW w:type="dxa" w:w="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12</w:t>
            </w:r>
          </w:p>
        </w:tc>
        <w:tc>
          <w:tcPr>
            <w:tcW w:type="dxa" w:w="1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30 ноя – 6 дек</w:t>
            </w:r>
          </w:p>
        </w:tc>
        <w:tc>
          <w:tcPr>
            <w:tcW w:type="dxa" w:w="4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R9 Глагол и причастие (№12) | Соч.: третье сочинение</w:t>
            </w:r>
          </w:p>
        </w:tc>
        <w:tc>
          <w:tcPr>
            <w:tcW w:type="dxa" w:w="4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R11 Слитно-раздельно-дефис (№14) | Соч.: К10 — речевые ошибки</w:t>
            </w:r>
          </w:p>
        </w:tc>
        <w:tc>
          <w:tcPr>
            <w:tcW w:type="dxa" w:w="41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R19 Средства выразительности (№22, полный список) | Соч.: банк аргументов, 10 проблем</w:t>
            </w:r>
          </w:p>
        </w:tc>
      </w:tr>
      <w:tr>
        <w:trPr>
          <w:cantSplit/>
        </w:trPr>
        <w:tc>
          <w:tcPr>
            <w:tcW w:type="dxa" w:w="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13</w:t>
            </w:r>
          </w:p>
        </w:tc>
        <w:tc>
          <w:tcPr>
            <w:tcW w:type="dxa" w:w="1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 дек – 13 дек</w:t>
            </w:r>
          </w:p>
        </w:tc>
        <w:tc>
          <w:tcPr>
            <w:tcW w:type="dxa" w:w="4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R10 НЕ и НИ (№13) | Соч.: К8 — самопроверка пунктуации</w:t>
            </w:r>
          </w:p>
        </w:tc>
        <w:tc>
          <w:tcPr>
            <w:tcW w:type="dxa" w:w="4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R12 Н/НН (№15) | Соч.: третье сочинение на время</w:t>
            </w:r>
          </w:p>
        </w:tc>
        <w:tc>
          <w:tcPr>
            <w:tcW w:type="dxa" w:w="41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R20 + R21 + R22 текстовые задания (№1–3, 23–26) | Соч.: пятое сочинение</w:t>
            </w:r>
          </w:p>
        </w:tc>
      </w:tr>
      <w:tr>
        <w:trPr>
          <w:cantSplit/>
        </w:trPr>
        <w:tc>
          <w:tcPr>
            <w:tcW w:type="dxa" w:w="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14</w:t>
            </w:r>
          </w:p>
        </w:tc>
        <w:tc>
          <w:tcPr>
            <w:tcW w:type="dxa" w:w="1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14 дек – 20 дек</w:t>
            </w:r>
          </w:p>
        </w:tc>
        <w:tc>
          <w:tcPr>
            <w:tcW w:type="dxa" w:w="4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ПРОБНИК №2 (полный вариант) и разбор</w:t>
            </w:r>
          </w:p>
        </w:tc>
        <w:tc>
          <w:tcPr>
            <w:tcW w:type="dxa" w:w="4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ПРОБНИК №2 (полный вариант) и разбор</w:t>
            </w:r>
          </w:p>
        </w:tc>
        <w:tc>
          <w:tcPr>
            <w:tcW w:type="dxa" w:w="41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ПРОБНИК №2 (полный вариант) и разбор</w:t>
            </w:r>
          </w:p>
        </w:tc>
      </w:tr>
      <w:tr>
        <w:trPr>
          <w:cantSplit/>
        </w:trPr>
        <w:tc>
          <w:tcPr>
            <w:tcW w:type="dxa" w:w="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15</w:t>
            </w:r>
          </w:p>
        </w:tc>
        <w:tc>
          <w:tcPr>
            <w:tcW w:type="dxa" w:w="1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21 дек – 27 дек</w:t>
            </w:r>
          </w:p>
        </w:tc>
        <w:tc>
          <w:tcPr>
            <w:tcW w:type="dxa" w:w="4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Работа над ошибками; R11 слитно-раздельно (№14) | Соч.: разбор пробника по критериям</w:t>
            </w:r>
          </w:p>
        </w:tc>
        <w:tc>
          <w:tcPr>
            <w:tcW w:type="dxa" w:w="4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Работа над ошибками; R13 однородные и ССП (№16) | Соч.: К2 на сложных текстах</w:t>
            </w:r>
          </w:p>
        </w:tc>
        <w:tc>
          <w:tcPr>
            <w:tcW w:type="dxa" w:w="41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Работа над ошибками пробника; задания 8, 21, 22 на сложных вариантах | Соч.: К7–К10 разбор ошибок</w:t>
            </w:r>
          </w:p>
        </w:tc>
      </w:tr>
      <w:tr>
        <w:trPr>
          <w:cantSplit/>
        </w:trPr>
        <w:tc>
          <w:tcPr>
            <w:tcW w:type="dxa" w:w="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16</w:t>
            </w:r>
          </w:p>
        </w:tc>
        <w:tc>
          <w:tcPr>
            <w:tcW w:type="dxa" w:w="1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11 янв – 17 янв</w:t>
            </w:r>
          </w:p>
        </w:tc>
        <w:tc>
          <w:tcPr>
            <w:tcW w:type="dxa" w:w="4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R12 Н/НН (№15) | Соч.: четвёртое сочинение</w:t>
            </w:r>
          </w:p>
        </w:tc>
        <w:tc>
          <w:tcPr>
            <w:tcW w:type="dxa" w:w="4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R14 Обособление (№17) | Соч.: четвёртое сочинение</w:t>
            </w:r>
          </w:p>
        </w:tc>
        <w:tc>
          <w:tcPr>
            <w:tcW w:type="dxa" w:w="41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R13–R15 сложные случаи пунктуации простого предложения | Соч.: шестое сочинение</w:t>
            </w:r>
          </w:p>
        </w:tc>
      </w:tr>
      <w:tr>
        <w:trPr>
          <w:cantSplit/>
        </w:trPr>
        <w:tc>
          <w:tcPr>
            <w:tcW w:type="dxa" w:w="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17</w:t>
            </w:r>
          </w:p>
        </w:tc>
        <w:tc>
          <w:tcPr>
            <w:tcW w:type="dxa" w:w="1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18 янв – 24 янв</w:t>
            </w:r>
          </w:p>
        </w:tc>
        <w:tc>
          <w:tcPr>
            <w:tcW w:type="dxa" w:w="4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R13 Однородные и ССП (№16) | Соч.: К9 — грамматические ошибки</w:t>
            </w:r>
          </w:p>
        </w:tc>
        <w:tc>
          <w:tcPr>
            <w:tcW w:type="dxa" w:w="4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R15 Вводные слова (№18) | Соч.: К3 — обоснование и аргумент</w:t>
            </w:r>
          </w:p>
        </w:tc>
        <w:tc>
          <w:tcPr>
            <w:tcW w:type="dxa" w:w="41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R16–R18 сложные случаи пунктуации сложного предложения | Соч.: тайминг 60 минут</w:t>
            </w:r>
          </w:p>
        </w:tc>
      </w:tr>
      <w:tr>
        <w:trPr>
          <w:cantSplit/>
        </w:trPr>
        <w:tc>
          <w:tcPr>
            <w:tcW w:type="dxa" w:w="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18</w:t>
            </w:r>
          </w:p>
        </w:tc>
        <w:tc>
          <w:tcPr>
            <w:tcW w:type="dxa" w:w="1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25 янв – 31 янв</w:t>
            </w:r>
          </w:p>
        </w:tc>
        <w:tc>
          <w:tcPr>
            <w:tcW w:type="dxa" w:w="4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R14 Обособление (№17) | Соч.: К10 — речевые ошибки</w:t>
            </w:r>
          </w:p>
        </w:tc>
        <w:tc>
          <w:tcPr>
            <w:tcW w:type="dxa" w:w="4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R16 СПП (№19) | Соч.: пятое сочинение</w:t>
            </w:r>
          </w:p>
        </w:tc>
        <w:tc>
          <w:tcPr>
            <w:tcW w:type="dxa" w:w="41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R1–R4 повторение словников (зачёт) | Соч.: седьмое сочинение</w:t>
            </w:r>
          </w:p>
        </w:tc>
      </w:tr>
      <w:tr>
        <w:trPr>
          <w:cantSplit/>
        </w:trPr>
        <w:tc>
          <w:tcPr>
            <w:tcW w:type="dxa" w:w="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19</w:t>
            </w:r>
          </w:p>
        </w:tc>
        <w:tc>
          <w:tcPr>
            <w:tcW w:type="dxa" w:w="1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 фев – 7 фев</w:t>
            </w:r>
          </w:p>
        </w:tc>
        <w:tc>
          <w:tcPr>
            <w:tcW w:type="dxa" w:w="4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R15 Вводные слова (№18) | Соч.: пятое сочинение</w:t>
            </w:r>
          </w:p>
        </w:tc>
        <w:tc>
          <w:tcPr>
            <w:tcW w:type="dxa" w:w="4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R17 Разные виды связи (№20) | Соч.: К7–К8 разбор типичных ошибок</w:t>
            </w:r>
          </w:p>
        </w:tc>
        <w:tc>
          <w:tcPr>
            <w:tcW w:type="dxa" w:w="41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R5 + R6–R12 орфография на скорость | Соч.: К9–К10 разбор</w:t>
            </w:r>
          </w:p>
        </w:tc>
      </w:tr>
      <w:tr>
        <w:trPr>
          <w:cantSplit/>
        </w:trPr>
        <w:tc>
          <w:tcPr>
            <w:tcW w:type="dxa" w:w="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20</w:t>
            </w:r>
          </w:p>
        </w:tc>
        <w:tc>
          <w:tcPr>
            <w:tcW w:type="dxa" w:w="1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 фев – 14 фев</w:t>
            </w:r>
          </w:p>
        </w:tc>
        <w:tc>
          <w:tcPr>
            <w:tcW w:type="dxa" w:w="4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ПРОБНИК №3 и разбор</w:t>
            </w:r>
          </w:p>
        </w:tc>
        <w:tc>
          <w:tcPr>
            <w:tcW w:type="dxa" w:w="4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ПРОБНИК №3 и разбор</w:t>
            </w:r>
          </w:p>
        </w:tc>
        <w:tc>
          <w:tcPr>
            <w:tcW w:type="dxa" w:w="41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ПРОБНИК №3 и разбор</w:t>
            </w:r>
          </w:p>
        </w:tc>
      </w:tr>
      <w:tr>
        <w:trPr>
          <w:cantSplit/>
        </w:trPr>
        <w:tc>
          <w:tcPr>
            <w:tcW w:type="dxa" w:w="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21</w:t>
            </w:r>
          </w:p>
        </w:tc>
        <w:tc>
          <w:tcPr>
            <w:tcW w:type="dxa" w:w="1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15 фев – 21 фев</w:t>
            </w:r>
          </w:p>
        </w:tc>
        <w:tc>
          <w:tcPr>
            <w:tcW w:type="dxa" w:w="4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Работа над ошибками; R16 СПП (№19) | Соч.: разбор по критериям</w:t>
            </w:r>
          </w:p>
        </w:tc>
        <w:tc>
          <w:tcPr>
            <w:tcW w:type="dxa" w:w="4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Работа над ошибками; R18 пунктуационный анализ (№21) | Соч.: шестое сочинение</w:t>
            </w:r>
          </w:p>
        </w:tc>
        <w:tc>
          <w:tcPr>
            <w:tcW w:type="dxa" w:w="41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Работа над ошибками; полный вариант части 1 на время | Соч.: восьмое сочинение</w:t>
            </w:r>
          </w:p>
        </w:tc>
      </w:tr>
      <w:tr>
        <w:trPr>
          <w:cantSplit/>
        </w:trPr>
        <w:tc>
          <w:tcPr>
            <w:tcW w:type="dxa" w:w="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22</w:t>
            </w:r>
          </w:p>
        </w:tc>
        <w:tc>
          <w:tcPr>
            <w:tcW w:type="dxa" w:w="1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22 фев – 28 фев</w:t>
            </w:r>
          </w:p>
        </w:tc>
        <w:tc>
          <w:tcPr>
            <w:tcW w:type="dxa" w:w="4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R17 Разные виды связи (№20) | Соч.: шестое сочинение</w:t>
            </w:r>
          </w:p>
        </w:tc>
        <w:tc>
          <w:tcPr>
            <w:tcW w:type="dxa" w:w="4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R19 Средства выразительности (№22) | Соч.: К2 на художественных текстах</w:t>
            </w:r>
          </w:p>
        </w:tc>
        <w:tc>
          <w:tcPr>
            <w:tcW w:type="dxa" w:w="41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R19 Средства выразительности — редкие термины | Соч.: К2–К3 на художественных текстах</w:t>
            </w:r>
          </w:p>
        </w:tc>
      </w:tr>
      <w:tr>
        <w:trPr>
          <w:cantSplit/>
        </w:trPr>
        <w:tc>
          <w:tcPr>
            <w:tcW w:type="dxa" w:w="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23</w:t>
            </w:r>
          </w:p>
        </w:tc>
        <w:tc>
          <w:tcPr>
            <w:tcW w:type="dxa" w:w="1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 мар – 7 мар</w:t>
            </w:r>
          </w:p>
        </w:tc>
        <w:tc>
          <w:tcPr>
            <w:tcW w:type="dxa" w:w="4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R18 Пунктуационный анализ (№21) | Соч.: К4, К6</w:t>
            </w:r>
          </w:p>
        </w:tc>
        <w:tc>
          <w:tcPr>
            <w:tcW w:type="dxa" w:w="4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R20 + R22 текстовые задания (№1, 23, 24, 26) | Соч.: седьмое сочинение</w:t>
            </w:r>
          </w:p>
        </w:tc>
        <w:tc>
          <w:tcPr>
            <w:tcW w:type="dxa" w:w="41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R20–R22 текстовые задания на сложных текстах | Соч.: девятое сочинение</w:t>
            </w:r>
          </w:p>
        </w:tc>
      </w:tr>
      <w:tr>
        <w:trPr>
          <w:cantSplit/>
        </w:trPr>
        <w:tc>
          <w:tcPr>
            <w:tcW w:type="dxa" w:w="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24</w:t>
            </w:r>
          </w:p>
        </w:tc>
        <w:tc>
          <w:tcPr>
            <w:tcW w:type="dxa" w:w="1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 мар – 14 мар</w:t>
            </w:r>
          </w:p>
        </w:tc>
        <w:tc>
          <w:tcPr>
            <w:tcW w:type="dxa" w:w="4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R19 Средства выразительности (№22): основные термины | Соч.: седьмое сочинение</w:t>
            </w:r>
          </w:p>
        </w:tc>
        <w:tc>
          <w:tcPr>
            <w:tcW w:type="dxa" w:w="4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R21 Лексика и стиль (№2, 3, 25) | Соч.: К7–К10 самопроверка</w:t>
            </w:r>
          </w:p>
        </w:tc>
        <w:tc>
          <w:tcPr>
            <w:tcW w:type="dxa" w:w="41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Полные варианты; разбор части 1 | Соч.: десятое сочинение</w:t>
            </w:r>
          </w:p>
        </w:tc>
      </w:tr>
      <w:tr>
        <w:trPr>
          <w:cantSplit/>
        </w:trPr>
        <w:tc>
          <w:tcPr>
            <w:tcW w:type="dxa" w:w="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25</w:t>
            </w:r>
          </w:p>
        </w:tc>
        <w:tc>
          <w:tcPr>
            <w:tcW w:type="dxa" w:w="1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15 мар – 21 мар</w:t>
            </w:r>
          </w:p>
        </w:tc>
        <w:tc>
          <w:tcPr>
            <w:tcW w:type="dxa" w:w="4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R20 + R22 текстовые задания (№1, 23, 24, 26) | Соч.: восьмое сочинение</w:t>
            </w:r>
          </w:p>
        </w:tc>
        <w:tc>
          <w:tcPr>
            <w:tcW w:type="dxa" w:w="4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Повторение орфографии на скорость (№9–15) | Соч.: восьмое сочинение</w:t>
            </w:r>
          </w:p>
        </w:tc>
        <w:tc>
          <w:tcPr>
            <w:tcW w:type="dxa" w:w="41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Полные варианты | Соч.: работа с редкими проблемами текстов</w:t>
            </w:r>
          </w:p>
        </w:tc>
      </w:tr>
      <w:tr>
        <w:trPr>
          <w:cantSplit/>
        </w:trPr>
        <w:tc>
          <w:tcPr>
            <w:tcW w:type="dxa" w:w="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26</w:t>
            </w:r>
          </w:p>
        </w:tc>
        <w:tc>
          <w:tcPr>
            <w:tcW w:type="dxa" w:w="1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22 мар – 28 мар</w:t>
            </w:r>
          </w:p>
        </w:tc>
        <w:tc>
          <w:tcPr>
            <w:tcW w:type="dxa" w:w="4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R21 Лексика и стиль (№2, 3, 25) | Соч.: К7–К10 самопроверка</w:t>
            </w:r>
          </w:p>
        </w:tc>
        <w:tc>
          <w:tcPr>
            <w:tcW w:type="dxa" w:w="4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Повторение пунктуации на скорость (№16–21) | Соч.: девятое сочинение</w:t>
            </w:r>
          </w:p>
        </w:tc>
        <w:tc>
          <w:tcPr>
            <w:tcW w:type="dxa" w:w="41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Полные варианты | Соч.: сочинение за 60 минут</w:t>
            </w:r>
          </w:p>
        </w:tc>
      </w:tr>
      <w:tr>
        <w:trPr>
          <w:cantSplit/>
        </w:trPr>
        <w:tc>
          <w:tcPr>
            <w:tcW w:type="dxa" w:w="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27</w:t>
            </w:r>
          </w:p>
        </w:tc>
        <w:tc>
          <w:tcPr>
            <w:tcW w:type="dxa" w:w="1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29 мар – 4 апр</w:t>
            </w:r>
          </w:p>
        </w:tc>
        <w:tc>
          <w:tcPr>
            <w:tcW w:type="dxa" w:w="4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ПРОБНИК №4 и разбор</w:t>
            </w:r>
          </w:p>
        </w:tc>
        <w:tc>
          <w:tcPr>
            <w:tcW w:type="dxa" w:w="4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ПРОБНИК №4 и разбор</w:t>
            </w:r>
          </w:p>
        </w:tc>
        <w:tc>
          <w:tcPr>
            <w:tcW w:type="dxa" w:w="41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ПРОБНИК №4 и разбор</w:t>
            </w:r>
          </w:p>
        </w:tc>
      </w:tr>
      <w:tr>
        <w:trPr>
          <w:cantSplit/>
        </w:trPr>
        <w:tc>
          <w:tcPr>
            <w:tcW w:type="dxa" w:w="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28</w:t>
            </w:r>
          </w:p>
        </w:tc>
        <w:tc>
          <w:tcPr>
            <w:tcW w:type="dxa" w:w="1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 апр – 11 апр</w:t>
            </w:r>
          </w:p>
        </w:tc>
        <w:tc>
          <w:tcPr>
            <w:tcW w:type="dxa" w:w="4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Работа над ошибками; повторение норм (№4–8) | Соч.: девятое сочинение</w:t>
            </w:r>
          </w:p>
        </w:tc>
        <w:tc>
          <w:tcPr>
            <w:tcW w:type="dxa" w:w="4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Работа над ошибками; индивидуальные пробелы | Соч.: десятое сочинение</w:t>
            </w:r>
          </w:p>
        </w:tc>
        <w:tc>
          <w:tcPr>
            <w:tcW w:type="dxa" w:w="41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Работа над ошибками; индивидуальные пробелы | Соч.: одиннадцатое сочинение</w:t>
            </w:r>
          </w:p>
        </w:tc>
      </w:tr>
      <w:tr>
        <w:trPr>
          <w:cantSplit/>
        </w:trPr>
        <w:tc>
          <w:tcPr>
            <w:tcW w:type="dxa" w:w="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29</w:t>
            </w:r>
          </w:p>
        </w:tc>
        <w:tc>
          <w:tcPr>
            <w:tcW w:type="dxa" w:w="1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12 апр – 18 апр</w:t>
            </w:r>
          </w:p>
        </w:tc>
        <w:tc>
          <w:tcPr>
            <w:tcW w:type="dxa" w:w="4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Полные варианты по таймингу (210 мин), разбор</w:t>
            </w:r>
          </w:p>
        </w:tc>
        <w:tc>
          <w:tcPr>
            <w:tcW w:type="dxa" w:w="4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Полные варианты по таймингу (210 мин), разбор</w:t>
            </w:r>
          </w:p>
        </w:tc>
        <w:tc>
          <w:tcPr>
            <w:tcW w:type="dxa" w:w="41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Полные варианты по таймингу (210 мин), разбор</w:t>
            </w:r>
          </w:p>
        </w:tc>
      </w:tr>
      <w:tr>
        <w:trPr>
          <w:cantSplit/>
        </w:trPr>
        <w:tc>
          <w:tcPr>
            <w:tcW w:type="dxa" w:w="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30</w:t>
            </w:r>
          </w:p>
        </w:tc>
        <w:tc>
          <w:tcPr>
            <w:tcW w:type="dxa" w:w="1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19 апр – 25 апр</w:t>
            </w:r>
          </w:p>
        </w:tc>
        <w:tc>
          <w:tcPr>
            <w:tcW w:type="dxa" w:w="4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Варианты + повторение орфографии (№9–15) | Соч.: десятое сочинение</w:t>
            </w:r>
          </w:p>
        </w:tc>
        <w:tc>
          <w:tcPr>
            <w:tcW w:type="dxa" w:w="4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Варианты + повторение №8, 21, 22 | Соч.: одиннадцатое сочинение</w:t>
            </w:r>
          </w:p>
        </w:tc>
        <w:tc>
          <w:tcPr>
            <w:tcW w:type="dxa" w:w="41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Варианты + повторение №21, 22 | Соч.: двенадцатое сочинение</w:t>
            </w:r>
          </w:p>
        </w:tc>
      </w:tr>
      <w:tr>
        <w:trPr>
          <w:cantSplit/>
        </w:trPr>
        <w:tc>
          <w:tcPr>
            <w:tcW w:type="dxa" w:w="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31</w:t>
            </w:r>
          </w:p>
        </w:tc>
        <w:tc>
          <w:tcPr>
            <w:tcW w:type="dxa" w:w="1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26 апр – 2 мая</w:t>
            </w:r>
          </w:p>
        </w:tc>
        <w:tc>
          <w:tcPr>
            <w:tcW w:type="dxa" w:w="4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Варианты; словарный зачёт (ударения, паронимы)</w:t>
            </w:r>
          </w:p>
        </w:tc>
        <w:tc>
          <w:tcPr>
            <w:tcW w:type="dxa" w:w="4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Варианты; словарный зачёт</w:t>
            </w:r>
          </w:p>
        </w:tc>
        <w:tc>
          <w:tcPr>
            <w:tcW w:type="dxa" w:w="41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Варианты; словарный зачёт</w:t>
            </w:r>
          </w:p>
        </w:tc>
      </w:tr>
      <w:tr>
        <w:trPr>
          <w:cantSplit/>
        </w:trPr>
        <w:tc>
          <w:tcPr>
            <w:tcW w:type="dxa" w:w="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32</w:t>
            </w:r>
          </w:p>
        </w:tc>
        <w:tc>
          <w:tcPr>
            <w:tcW w:type="dxa" w:w="1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 мая – 9 мая</w:t>
            </w:r>
          </w:p>
        </w:tc>
        <w:tc>
          <w:tcPr>
            <w:tcW w:type="dxa" w:w="4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ПРОБНИК №5 (генеральный) и разбор</w:t>
            </w:r>
          </w:p>
        </w:tc>
        <w:tc>
          <w:tcPr>
            <w:tcW w:type="dxa" w:w="4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ПРОБНИК №5 (генеральный) и разбор</w:t>
            </w:r>
          </w:p>
        </w:tc>
        <w:tc>
          <w:tcPr>
            <w:tcW w:type="dxa" w:w="41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ПРОБНИК №5 (генеральный) и разбор</w:t>
            </w:r>
          </w:p>
        </w:tc>
      </w:tr>
      <w:tr>
        <w:trPr>
          <w:cantSplit/>
        </w:trPr>
        <w:tc>
          <w:tcPr>
            <w:tcW w:type="dxa" w:w="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33</w:t>
            </w:r>
          </w:p>
        </w:tc>
        <w:tc>
          <w:tcPr>
            <w:tcW w:type="dxa" w:w="1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 мая – 16 мая</w:t>
            </w:r>
          </w:p>
        </w:tc>
        <w:tc>
          <w:tcPr>
            <w:tcW w:type="dxa" w:w="4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Варианты; оформление бланков | Соч.: финальное сочинение</w:t>
            </w:r>
          </w:p>
        </w:tc>
        <w:tc>
          <w:tcPr>
            <w:tcW w:type="dxa" w:w="4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Варианты; оформление бланков | Соч.: финальное сочинение</w:t>
            </w:r>
          </w:p>
        </w:tc>
        <w:tc>
          <w:tcPr>
            <w:tcW w:type="dxa" w:w="41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Варианты; оформление бланков | Соч.: финальное сочинение</w:t>
            </w:r>
          </w:p>
        </w:tc>
      </w:tr>
      <w:tr>
        <w:trPr>
          <w:cantSplit/>
        </w:trPr>
        <w:tc>
          <w:tcPr>
            <w:tcW w:type="dxa" w:w="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34</w:t>
            </w:r>
          </w:p>
        </w:tc>
        <w:tc>
          <w:tcPr>
            <w:tcW w:type="dxa" w:w="1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17 мая – 23 мая</w:t>
            </w:r>
          </w:p>
        </w:tc>
        <w:tc>
          <w:tcPr>
            <w:tcW w:type="dxa" w:w="4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Финальные варианты, стратегия экзамена, тайминг</w:t>
            </w:r>
          </w:p>
        </w:tc>
        <w:tc>
          <w:tcPr>
            <w:tcW w:type="dxa" w:w="4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Финальные варианты, стратегия экзамена, тайминг</w:t>
            </w:r>
          </w:p>
        </w:tc>
        <w:tc>
          <w:tcPr>
            <w:tcW w:type="dxa" w:w="41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Финальные варианты, стратегия экзамена, тайминг</w:t>
            </w:r>
          </w:p>
        </w:tc>
      </w:tr>
    </w:tbl>
    <w:p>
      <w:pPr>
        <w:spacing w:after="120" w:before="80" w:line="276"/>
      </w:pPr>
      <w:r>
        <w:rPr>
          <w:rFonts w:ascii="Calibri" w:cs="Calibri" w:eastAsia="Calibri" w:hAnsi="Calibri"/>
          <w:sz w:val="20"/>
          <w:szCs w:val="20"/>
        </w:rPr>
        <w:t xml:space="preserve">Жёлтым выделены недели пробников и диагностики. Каникулы: 28 декабря — 10 января. После 23 мая — финальные консультации.</w:t>
      </w:r>
    </w:p>
    <w:p>
      <w:pPr>
        <w:sectPr>
          <w:headerReference w:type="default" r:id="rId9"/>
          <w:footerReference w:type="default" r:id="rId10"/>
          <w:pgSz w:w="16838" w:h="11906" w:orient="landscape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  <w:keepNext/>
        <w:spacing w:after="120" w:before="360"/>
      </w:pPr>
      <w:r>
        <w:rPr>
          <w:rFonts w:ascii="Calibri" w:cs="Calibri" w:eastAsia="Calibri" w:hAnsi="Calibri"/>
        </w:rPr>
        <w:t xml:space="preserve">7. Подтрек «11 класс: догоняем 10 класс»</w:t>
      </w:r>
    </w:p>
    <w:p>
      <w:pPr>
        <w:spacing w:after="120" w:before="0" w:line="276"/>
      </w:pPr>
      <w:r>
        <w:rPr>
          <w:rFonts w:ascii="Calibri" w:cs="Calibri" w:eastAsia="Calibri" w:hAnsi="Calibri"/>
          <w:sz w:val="22"/>
          <w:szCs w:val="22"/>
        </w:rPr>
        <w:t xml:space="preserve">Для учеников, которые пришли в 11 класс с большими пробелами по орфографии и пунктуации (входной тест ниже 12 первичных за часть 1). Они занимаются в группе 60+, но с сентября по декабрь (недели 2–13, 24 занятия) первое занятие недели идёт по сжатой программе базовых правил 5–9 классов вместо плана группы; второе занятие (сочинение) — общее с группой. С недели 14 (пробник №2) подтрек вливается в общий календарь группы 60+.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6"/>
        <w:gridCol w:w="1647"/>
        <w:gridCol w:w="7415"/>
      </w:tblGrid>
      <w:tr>
        <w:trPr>
          <w:cantSplit/>
          <w:tblHeader/>
        </w:trPr>
        <w:tc>
          <w:tcPr>
            <w:tcW w:type="dxa" w:w="5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Нед.</w:t>
            </w:r>
          </w:p>
        </w:tc>
        <w:tc>
          <w:tcPr>
            <w:tcW w:type="dxa" w:w="16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Даты</w:t>
            </w:r>
          </w:p>
        </w:tc>
        <w:tc>
          <w:tcPr>
            <w:tcW w:type="dxa" w:w="74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Тема (интенсив)</w:t>
            </w:r>
          </w:p>
        </w:tc>
      </w:tr>
      <w:tr>
        <w:trPr>
          <w:cantSplit/>
        </w:trPr>
        <w:tc>
          <w:tcPr>
            <w:tcW w:type="dxa" w:w="5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16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21 сен – 27 сен</w:t>
            </w:r>
          </w:p>
        </w:tc>
        <w:tc>
          <w:tcPr>
            <w:tcW w:type="dxa" w:w="74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R1 Ударения: словник целиком (интенсив, 3 подхода)</w:t>
            </w:r>
          </w:p>
        </w:tc>
      </w:tr>
      <w:tr>
        <w:trPr>
          <w:cantSplit/>
        </w:trPr>
        <w:tc>
          <w:tcPr>
            <w:tcW w:type="dxa" w:w="5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16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28 сен – 4 окт</w:t>
            </w:r>
          </w:p>
        </w:tc>
        <w:tc>
          <w:tcPr>
            <w:tcW w:type="dxa" w:w="74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R2 Паронимы: словник и приём «своё существительное»</w:t>
            </w:r>
          </w:p>
        </w:tc>
      </w:tr>
      <w:tr>
        <w:trPr>
          <w:cantSplit/>
        </w:trPr>
        <w:tc>
          <w:tcPr>
            <w:tcW w:type="dxa" w:w="5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16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 окт – 11 окт</w:t>
            </w:r>
          </w:p>
        </w:tc>
        <w:tc>
          <w:tcPr>
            <w:tcW w:type="dxa" w:w="74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R6 Корни: проверяемые и чередующиеся (все группы)</w:t>
            </w:r>
          </w:p>
        </w:tc>
      </w:tr>
      <w:tr>
        <w:trPr>
          <w:cantSplit/>
        </w:trPr>
        <w:tc>
          <w:tcPr>
            <w:tcW w:type="dxa" w:w="5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16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12 окт – 18 окт</w:t>
            </w:r>
          </w:p>
        </w:tc>
        <w:tc>
          <w:tcPr>
            <w:tcW w:type="dxa" w:w="74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R7 Приставки: ПРЕ-/ПРИ-, -з/-с, Ъ/Ь</w:t>
            </w:r>
          </w:p>
        </w:tc>
      </w:tr>
      <w:tr>
        <w:trPr>
          <w:cantSplit/>
        </w:trPr>
        <w:tc>
          <w:tcPr>
            <w:tcW w:type="dxa" w:w="5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16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19 окт – 25 окт</w:t>
            </w:r>
          </w:p>
        </w:tc>
        <w:tc>
          <w:tcPr>
            <w:tcW w:type="dxa" w:w="74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R9 Спряжение глаголов, личные окончания, суффиксы причастий</w:t>
            </w:r>
          </w:p>
        </w:tc>
      </w:tr>
      <w:tr>
        <w:trPr>
          <w:cantSplit/>
        </w:trPr>
        <w:tc>
          <w:tcPr>
            <w:tcW w:type="dxa" w:w="5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16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26 окт – 1 ноя</w:t>
            </w:r>
          </w:p>
        </w:tc>
        <w:tc>
          <w:tcPr>
            <w:tcW w:type="dxa" w:w="74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R12 Н/НН во всех частях речи</w:t>
            </w:r>
          </w:p>
        </w:tc>
      </w:tr>
      <w:tr>
        <w:trPr>
          <w:cantSplit/>
        </w:trPr>
        <w:tc>
          <w:tcPr>
            <w:tcW w:type="dxa" w:w="5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16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 ноя – 8 ноя</w:t>
            </w:r>
          </w:p>
        </w:tc>
        <w:tc>
          <w:tcPr>
            <w:tcW w:type="dxa" w:w="74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R10 НЕ с разными частями речи</w:t>
            </w:r>
          </w:p>
        </w:tc>
      </w:tr>
      <w:tr>
        <w:trPr>
          <w:cantSplit/>
        </w:trPr>
        <w:tc>
          <w:tcPr>
            <w:tcW w:type="dxa" w:w="5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16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 ноя – 15 ноя</w:t>
            </w:r>
          </w:p>
        </w:tc>
        <w:tc>
          <w:tcPr>
            <w:tcW w:type="dxa" w:w="74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R11 Производные предлоги, союзы, наречия</w:t>
            </w:r>
          </w:p>
        </w:tc>
      </w:tr>
      <w:tr>
        <w:trPr>
          <w:cantSplit/>
        </w:trPr>
        <w:tc>
          <w:tcPr>
            <w:tcW w:type="dxa" w:w="5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16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16 ноя – 22 ноя</w:t>
            </w:r>
          </w:p>
        </w:tc>
        <w:tc>
          <w:tcPr>
            <w:tcW w:type="dxa" w:w="74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R13 + R14 Однородные члены, причастный и деепричастный обороты</w:t>
            </w:r>
          </w:p>
        </w:tc>
      </w:tr>
      <w:tr>
        <w:trPr>
          <w:cantSplit/>
        </w:trPr>
        <w:tc>
          <w:tcPr>
            <w:tcW w:type="dxa" w:w="5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11</w:t>
            </w:r>
          </w:p>
        </w:tc>
        <w:tc>
          <w:tcPr>
            <w:tcW w:type="dxa" w:w="16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23 ноя – 29 ноя</w:t>
            </w:r>
          </w:p>
        </w:tc>
        <w:tc>
          <w:tcPr>
            <w:tcW w:type="dxa" w:w="74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R15 + R16 Вводные слова, СПП</w:t>
            </w:r>
          </w:p>
        </w:tc>
      </w:tr>
      <w:tr>
        <w:trPr>
          <w:cantSplit/>
        </w:trPr>
        <w:tc>
          <w:tcPr>
            <w:tcW w:type="dxa" w:w="5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12</w:t>
            </w:r>
          </w:p>
        </w:tc>
        <w:tc>
          <w:tcPr>
            <w:tcW w:type="dxa" w:w="16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30 ноя – 6 дек</w:t>
            </w:r>
          </w:p>
        </w:tc>
        <w:tc>
          <w:tcPr>
            <w:tcW w:type="dxa" w:w="74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R4 + R3 Морфологические и лексические нормы (№5–7)</w:t>
            </w:r>
          </w:p>
        </w:tc>
      </w:tr>
      <w:tr>
        <w:trPr>
          <w:cantSplit/>
        </w:trPr>
        <w:tc>
          <w:tcPr>
            <w:tcW w:type="dxa" w:w="5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13</w:t>
            </w:r>
          </w:p>
        </w:tc>
        <w:tc>
          <w:tcPr>
            <w:tcW w:type="dxa" w:w="16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 дек – 13 дек</w:t>
            </w:r>
          </w:p>
        </w:tc>
        <w:tc>
          <w:tcPr>
            <w:tcW w:type="dxa" w:w="74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R5 Грамматические ошибки (№8): 10 типов</w:t>
            </w:r>
          </w:p>
        </w:tc>
      </w:tr>
    </w:tbl>
    <w:p>
      <w:pPr>
        <w:pStyle w:val="Heading3"/>
        <w:keepNext/>
        <w:spacing w:after="120" w:before="240"/>
      </w:pPr>
      <w:r>
        <w:rPr>
          <w:rFonts w:ascii="Calibri" w:cs="Calibri" w:eastAsia="Calibri" w:hAnsi="Calibri"/>
        </w:rPr>
        <w:t xml:space="preserve">Что важно понимать родителям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Реалистичная цель подтрека — 30–33 первичных балла (58–63 тестовых): 19–21 балл за часть 1 и 11–12 за сочинение по структуре. Задания 21 и 22 на полный балл не берём, время отдаём базовым правилам.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Домашняя работа больше, чем в обычной группе: 4 часа в неделю, из них час — ежедневные 10-минутные словарные повторения (ударения, паронимы, словарные слова).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Точка принятия решения — пробник №2 в декабре. Если результат ниже 14 баллов за часть 1, до февраля составляется индивидуальный план с упором на аттестационный минимум и сочинение по шаблону.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При хорошем темпе (18+ за часть 1 на пробнике №2) ученик продолжает по календарю 60+ и может выйти на 65–70.</w:t>
      </w:r>
    </w:p>
    <w:p>
      <w:r>
        <w:br w:type="page"/>
      </w:r>
    </w:p>
    <w:p>
      <w:pPr>
        <w:pStyle w:val="Heading1"/>
        <w:keepNext/>
        <w:spacing w:after="120" w:before="360"/>
      </w:pPr>
      <w:r>
        <w:rPr>
          <w:rFonts w:ascii="Calibri" w:cs="Calibri" w:eastAsia="Calibri" w:hAnsi="Calibri"/>
        </w:rPr>
        <w:t xml:space="preserve">Приложение А. Чек-лист «выучить наизусть»</w:t>
      </w:r>
    </w:p>
    <w:p>
      <w:pPr>
        <w:spacing w:after="120" w:before="0" w:line="276"/>
      </w:pPr>
      <w:r>
        <w:rPr>
          <w:rFonts w:ascii="Calibri" w:cs="Calibri" w:eastAsia="Calibri" w:hAnsi="Calibri"/>
          <w:sz w:val="22"/>
          <w:szCs w:val="22"/>
        </w:rPr>
        <w:t xml:space="preserve">Лист выдаётся каждому ученику в сентябре. Зачёты по нему проходят в ноябре, феврале и апреле. Словники ФИПИ (ударения и паронимы) выдаются отдельно и учатся по 20 слов в день.</w:t>
      </w:r>
    </w:p>
    <w:p>
      <w:pPr>
        <w:pStyle w:val="Heading3"/>
        <w:keepNext/>
        <w:spacing w:after="120" w:before="240"/>
      </w:pPr>
      <w:r>
        <w:rPr>
          <w:rFonts w:ascii="Calibri" w:cs="Calibri" w:eastAsia="Calibri" w:hAnsi="Calibri"/>
        </w:rPr>
        <w:t xml:space="preserve">Орфоэпия и лексика</w:t>
      </w:r>
    </w:p>
    <w:p>
      <w:pPr>
        <w:spacing w:after="40" w:line="264"/>
        <w:ind w:left="284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Орфоэпический словник ФИПИ: глаголы на -ить и причастия (включИт, звонИт, облегчИть, углубИть)</w:t>
      </w:r>
    </w:p>
    <w:p>
      <w:pPr>
        <w:spacing w:after="40" w:line="264"/>
        <w:ind w:left="284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Существительные: тОрты, бАнты, шАрфы, каталОг, договОр, квартАл, срЕдства</w:t>
      </w:r>
    </w:p>
    <w:p>
      <w:pPr>
        <w:spacing w:after="40" w:line="264"/>
        <w:ind w:left="284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Прилагательные и наречия: красИвее, донЕльзя, завИдно, ждалА, началА</w:t>
      </w:r>
    </w:p>
    <w:p>
      <w:pPr>
        <w:spacing w:after="40" w:line="264"/>
        <w:ind w:left="284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Словник паронимов ФИПИ: 40 самых частых пар со значениями</w:t>
      </w:r>
    </w:p>
    <w:p>
      <w:pPr>
        <w:spacing w:after="40" w:line="264"/>
        <w:ind w:left="284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30 типовых плеоназмов (свободная вакансия, памятный сувенир, май месяц)</w:t>
      </w:r>
    </w:p>
    <w:p>
      <w:pPr>
        <w:pStyle w:val="Heading3"/>
        <w:keepNext/>
        <w:spacing w:after="120" w:before="240"/>
      </w:pPr>
      <w:r>
        <w:rPr>
          <w:rFonts w:ascii="Calibri" w:cs="Calibri" w:eastAsia="Calibri" w:hAnsi="Calibri"/>
        </w:rPr>
        <w:t xml:space="preserve">Орфография</w:t>
      </w:r>
    </w:p>
    <w:p>
      <w:pPr>
        <w:spacing w:after="40" w:line="264"/>
        <w:ind w:left="284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Все группы чередующихся корней и их условия (ударение, суффикс -а-, согласная, значение)</w:t>
      </w:r>
    </w:p>
    <w:p>
      <w:pPr>
        <w:spacing w:after="40" w:line="264"/>
        <w:ind w:left="284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Значения ПРЕ- и ПРИ- + 30 словарных слов с этими приставками</w:t>
      </w:r>
    </w:p>
    <w:p>
      <w:pPr>
        <w:spacing w:after="40" w:line="264"/>
        <w:ind w:left="284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11 глаголов-исключений II спряжения; разноспрягаемые глаголы</w:t>
      </w:r>
    </w:p>
    <w:p>
      <w:pPr>
        <w:spacing w:after="40" w:line="264"/>
        <w:ind w:left="284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Четыре признака НН в причастиях и отглагольных прилагательных; исключения (нежданный, священный, кованый, раненый)</w:t>
      </w:r>
    </w:p>
    <w:p>
      <w:pPr>
        <w:spacing w:after="40" w:line="264"/>
        <w:ind w:left="284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Список производных предлогов (в течение, в продолжение, вследствие, несмотря на, ввиду, насчёт)</w:t>
      </w:r>
    </w:p>
    <w:p>
      <w:pPr>
        <w:spacing w:after="40" w:line="264"/>
        <w:ind w:left="284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Правило НЕ с причастиями: зависимое слово и противопоставление</w:t>
      </w:r>
    </w:p>
    <w:p>
      <w:pPr>
        <w:pStyle w:val="Heading3"/>
        <w:keepNext/>
        <w:spacing w:after="120" w:before="240"/>
      </w:pPr>
      <w:r>
        <w:rPr>
          <w:rFonts w:ascii="Calibri" w:cs="Calibri" w:eastAsia="Calibri" w:hAnsi="Calibri"/>
        </w:rPr>
        <w:t xml:space="preserve">Пунктуация</w:t>
      </w:r>
    </w:p>
    <w:p>
      <w:pPr>
        <w:spacing w:after="40" w:line="264"/>
        <w:ind w:left="284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Полный список вводных слов по группам значений</w:t>
      </w:r>
    </w:p>
    <w:p>
      <w:pPr>
        <w:spacing w:after="40" w:line="264"/>
        <w:ind w:left="284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Слова, которые никогда не бывают вводными (ведь, вот, даже, как будто, между тем, обязательно)</w:t>
      </w:r>
    </w:p>
    <w:p>
      <w:pPr>
        <w:spacing w:after="40" w:line="264"/>
        <w:ind w:left="284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Условия необособления деепричастного оборота (фразеологизмы, наречия «стоя», «молча»)</w:t>
      </w:r>
    </w:p>
    <w:p>
      <w:pPr>
        <w:spacing w:after="40" w:line="264"/>
        <w:ind w:left="284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Случаи, когда запятая перед И не ставится (общий член, общее придаточное)</w:t>
      </w:r>
    </w:p>
    <w:p>
      <w:pPr>
        <w:spacing w:after="40" w:line="264"/>
        <w:ind w:left="284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Тире между подлежащим и сказуемым: 5 случаев постановки и 4 случая непостановки</w:t>
      </w:r>
    </w:p>
    <w:p>
      <w:pPr>
        <w:spacing w:after="40" w:line="264"/>
        <w:ind w:left="284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Двоеточие и тире в бессоюзном предложении: значения (причина, пояснение, следствие, время, противопоставление)</w:t>
      </w:r>
    </w:p>
    <w:p>
      <w:pPr>
        <w:pStyle w:val="Heading3"/>
        <w:keepNext/>
        <w:spacing w:after="120" w:before="240"/>
      </w:pPr>
      <w:r>
        <w:rPr>
          <w:rFonts w:ascii="Calibri" w:cs="Calibri" w:eastAsia="Calibri" w:hAnsi="Calibri"/>
        </w:rPr>
        <w:t xml:space="preserve">Задания 8 и 22</w:t>
      </w:r>
    </w:p>
    <w:p>
      <w:pPr>
        <w:spacing w:after="40" w:line="264"/>
        <w:ind w:left="284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10 типов грамматических ошибок задания 8 с опознавательными признаками каждой</w:t>
      </w:r>
    </w:p>
    <w:p>
      <w:pPr>
        <w:spacing w:after="40" w:line="264"/>
        <w:ind w:left="284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25 терминов средств выразительности с определениями и примерами</w:t>
      </w:r>
    </w:p>
    <w:p>
      <w:pPr>
        <w:spacing w:after="40" w:line="264"/>
        <w:ind w:left="284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Различение метафоры и олицетворения, эпитета и обычного определения, парцелляции и инверсии</w:t>
      </w:r>
    </w:p>
    <w:p>
      <w:pPr>
        <w:pStyle w:val="Heading3"/>
        <w:keepNext/>
        <w:spacing w:after="120" w:before="240"/>
      </w:pPr>
      <w:r>
        <w:rPr>
          <w:rFonts w:ascii="Calibri" w:cs="Calibri" w:eastAsia="Calibri" w:hAnsi="Calibri"/>
        </w:rPr>
        <w:t xml:space="preserve">Сочинение</w:t>
      </w:r>
    </w:p>
    <w:p>
      <w:pPr>
        <w:spacing w:after="40" w:line="264"/>
        <w:ind w:left="284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Шаблон структуры: К1 → пример 1 + пояснение → пример 2 + пояснение → связь + пояснение → К3 → вывод</w:t>
      </w:r>
    </w:p>
    <w:p>
      <w:pPr>
        <w:spacing w:after="40" w:line="264"/>
        <w:ind w:left="284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Виды смысловой связи между примерами: противопоставление, сопоставление, дополнение, причина–следствие, уточнение</w:t>
      </w:r>
    </w:p>
    <w:p>
      <w:pPr>
        <w:spacing w:after="40" w:line="264"/>
        <w:ind w:left="284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Банк из 30 аргументов (произведение — герой — какую проблему иллюстрирует)</w:t>
      </w:r>
    </w:p>
    <w:p>
      <w:pPr>
        <w:spacing w:after="40" w:line="264"/>
        <w:ind w:left="284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Список 20 типовых речевых и грамматических ошибок, за которые снимают К9–К10</w:t>
      </w:r>
    </w:p>
    <w:p>
      <w:pPr>
        <w:spacing w:after="40" w:line="264"/>
        <w:ind w:left="284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Тайминг: 10 минут план, 45 минут черновик, 20 минут проверка</w:t>
      </w:r>
    </w:p>
    <w:p>
      <w:r>
        <w:br w:type="page"/>
      </w:r>
    </w:p>
    <w:p>
      <w:pPr>
        <w:pStyle w:val="Heading1"/>
        <w:keepNext/>
        <w:spacing w:after="120" w:before="360"/>
      </w:pPr>
      <w:r>
        <w:rPr>
          <w:rFonts w:ascii="Calibri" w:cs="Calibri" w:eastAsia="Calibri" w:hAnsi="Calibri"/>
        </w:rPr>
        <w:t xml:space="preserve">Приложение Б. Индивидуальный план ученика (шаблон)</w:t>
      </w:r>
    </w:p>
    <w:p>
      <w:pPr>
        <w:spacing w:after="120" w:before="0" w:line="276"/>
      </w:pPr>
      <w:r>
        <w:rPr>
          <w:rFonts w:ascii="Calibri" w:cs="Calibri" w:eastAsia="Calibri" w:hAnsi="Calibri"/>
          <w:sz w:val="22"/>
          <w:szCs w:val="22"/>
        </w:rPr>
        <w:t xml:space="preserve">Заполняется преподавателем после входного теста, обновляется после каждого пробника. Копия — родителям.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504"/>
        <w:gridCol w:w="6134"/>
      </w:tblGrid>
      <w:tr>
        <w:trPr>
          <w:cantSplit/>
          <w:tblHeader/>
        </w:trPr>
        <w:tc>
          <w:tcPr>
            <w:tcW w:type="dxa" w:w="3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dxa" w:w="6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type="dxa" w:w="3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Ученик, класс</w:t>
            </w:r>
          </w:p>
        </w:tc>
        <w:tc>
          <w:tcPr>
            <w:tcW w:type="dxa" w:w="6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Группа (60+ / 80+ / 90+ / догоняющий)</w:t>
            </w:r>
          </w:p>
        </w:tc>
        <w:tc>
          <w:tcPr>
            <w:tcW w:type="dxa" w:w="6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Целевой балл (тестовый) и первичный</w:t>
            </w:r>
          </w:p>
        </w:tc>
        <w:tc>
          <w:tcPr>
            <w:tcW w:type="dxa" w:w="6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Задания-цели (номера и критерии, которые должны быть выполнены)</w:t>
            </w:r>
          </w:p>
        </w:tc>
        <w:tc>
          <w:tcPr>
            <w:tcW w:type="dxa" w:w="6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Задания, которые не берём (осознанно)</w:t>
            </w:r>
          </w:p>
        </w:tc>
        <w:tc>
          <w:tcPr>
            <w:tcW w:type="dxa" w:w="6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Пробелы по входному тесту (темы по кодам)</w:t>
            </w:r>
          </w:p>
        </w:tc>
        <w:tc>
          <w:tcPr>
            <w:tcW w:type="dxa" w:w="6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План закрытия пробелов (тема — срок — форма контроля)</w:t>
            </w:r>
          </w:p>
        </w:tc>
        <w:tc>
          <w:tcPr>
            <w:tcW w:type="dxa" w:w="6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Домашняя нагрузка, часов в неделю</w:t>
            </w:r>
          </w:p>
        </w:tc>
        <w:tc>
          <w:tcPr>
            <w:tcW w:type="dxa" w:w="6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18"/>
        <w:gridCol w:w="860"/>
        <w:gridCol w:w="946"/>
        <w:gridCol w:w="1118"/>
        <w:gridCol w:w="946"/>
        <w:gridCol w:w="860"/>
        <w:gridCol w:w="1721"/>
        <w:gridCol w:w="2069"/>
      </w:tblGrid>
      <w:tr>
        <w:trPr>
          <w:cantSplit/>
          <w:tblHeader/>
        </w:trPr>
        <w:tc>
          <w:tcPr>
            <w:tcW w:type="dxa" w:w="11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Пробник</w:t>
            </w:r>
          </w:p>
        </w:tc>
        <w:tc>
          <w:tcPr>
            <w:tcW w:type="dxa" w:w="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Дата</w:t>
            </w:r>
          </w:p>
        </w:tc>
        <w:tc>
          <w:tcPr>
            <w:tcW w:type="dxa" w:w="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Часть 1 (из 28)</w:t>
            </w:r>
          </w:p>
        </w:tc>
        <w:tc>
          <w:tcPr>
            <w:tcW w:type="dxa" w:w="11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Сочинение (из 22)</w:t>
            </w:r>
          </w:p>
        </w:tc>
        <w:tc>
          <w:tcPr>
            <w:tcW w:type="dxa" w:w="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Итого первичных</w:t>
            </w:r>
          </w:p>
        </w:tc>
        <w:tc>
          <w:tcPr>
            <w:tcW w:type="dxa" w:w="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Тестовый балл</w:t>
            </w:r>
          </w:p>
        </w:tc>
        <w:tc>
          <w:tcPr>
            <w:tcW w:type="dxa" w:w="1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Главные ошибки</w:t>
            </w:r>
          </w:p>
        </w:tc>
        <w:tc>
          <w:tcPr>
            <w:tcW w:type="dxa" w:w="20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Действия до следующего пробника</w:t>
            </w:r>
          </w:p>
        </w:tc>
      </w:tr>
      <w:tr>
        <w:trPr>
          <w:cantSplit/>
        </w:trPr>
        <w:tc>
          <w:tcPr>
            <w:tcW w:type="dxa" w:w="11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№1 входной</w:t>
            </w:r>
          </w:p>
        </w:tc>
        <w:tc>
          <w:tcPr>
            <w:tcW w:type="dxa" w:w="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1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0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№2</w:t>
            </w:r>
          </w:p>
        </w:tc>
        <w:tc>
          <w:tcPr>
            <w:tcW w:type="dxa" w:w="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1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0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№3</w:t>
            </w:r>
          </w:p>
        </w:tc>
        <w:tc>
          <w:tcPr>
            <w:tcW w:type="dxa" w:w="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1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0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№4</w:t>
            </w:r>
          </w:p>
        </w:tc>
        <w:tc>
          <w:tcPr>
            <w:tcW w:type="dxa" w:w="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1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0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№5</w:t>
            </w:r>
          </w:p>
        </w:tc>
        <w:tc>
          <w:tcPr>
            <w:tcW w:type="dxa" w:w="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1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0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keepNext/>
        <w:spacing w:after="120" w:before="360"/>
      </w:pPr>
      <w:r>
        <w:rPr>
          <w:rFonts w:ascii="Calibri" w:cs="Calibri" w:eastAsia="Calibri" w:hAnsi="Calibri"/>
        </w:rPr>
        <w:t xml:space="preserve">Приложение В. Официальные источники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ФИПИ, раздел «Демоверсии, спецификации, кодификаторы ЕГЭ» — fipi.ru. Архив по русскому языку 2027: doc.fipi.ru/ege/demoversii-specifikacii-kodifikatory/2027/ru_11_2027.zip (демоверсия с критериями сочинения, спецификация, кодификатор со списком словарей).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ФИПИ, «Открытый банк заданий ЕГЭ» — задания по всем позициям экзамена.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ФИПИ, орфоэпический словник и словарик паронимов — публикуются на fipi.ru вместе с демоверсией; обязательны к заучиванию для заданий 4 и 5.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Рособрнадзор — распоряжение о шкале перевода первичных баллов в тестовые (после утверждения КИМ) и приказ о расписании ЕГЭ.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Официальный портал ЕГЭ — ege.edu.ru (правила, сроки подачи заявлений, бланки).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Государственные словари по распоряжению Правительства РФ от 30.04.2025 № 1102-р (с дополнениями 2026 г.): орфографический, орфоэпический, толковый, словарь паронимов — именно по ним ФИПИ составляет задания.</w:t>
      </w:r>
    </w:p>
    <w:p>
      <w:pPr>
        <w:spacing w:after="120" w:before="120" w:line="276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Ссылки на сторонние сайты намеренно не включены: программа опирается только на официальные материалы; тренировочные материалы подбирает преподаватель.</w:t>
      </w:r>
    </w:p>
    <w:sectPr>
      <w:headerReference w:type="default" r:id="rId11"/>
      <w:footerReference w:type="default" r:id="rId12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8"/>
        <w:szCs w:val="18"/>
      </w:rPr>
      <w:t xml:space="preserve">Составлено по проектам КИМ ФИПИ 2027 г. (версия от 12.09.2026)   ·   стр. </w:t>
    </w:r>
    <w:r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8"/>
        <w:szCs w:val="18"/>
      </w:rPr>
      <w:t xml:space="preserve">Составлено по проектам КИМ ФИПИ 2027 г. (версия от 12.09.2026)   ·   стр. </w:t>
    </w:r>
    <w:r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8"/>
        <w:szCs w:val="18"/>
      </w:rPr>
      <w:t xml:space="preserve">Составлено по проектам КИМ ФИПИ 2027 г. (версия от 12.09.2026)   ·   стр. </w:t>
    </w:r>
    <w:r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7F7F7F"/>
        <w:sz w:val="18"/>
        <w:szCs w:val="18"/>
      </w:rPr>
      <w:t xml:space="preserve">Программа подготовки к ЕГЭ по русскому языку · 10–11 класс · 2026/27 и 2027/28 уч. годы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7F7F7F"/>
        <w:sz w:val="18"/>
        <w:szCs w:val="18"/>
      </w:rPr>
      <w:t xml:space="preserve">Программа подготовки к ЕГЭ по русскому языку · 10–11 класс · 2026/27 и 2027/28 уч. годы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7F7F7F"/>
        <w:sz w:val="18"/>
        <w:szCs w:val="18"/>
      </w:rPr>
      <w:t xml:space="preserve">Программа подготовки к ЕГЭ по русскому языку · 10–11 класс · 2026/27 и 2027/28 уч. годы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7" w:hanging="283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2F549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Программа подготовки к ЕГЭ по русскому языку, 10–11 класс</dc:title>
  <dc:creator>Школа подготовки к ЕГЭ</dc:creator>
  <cp:lastModifiedBy>Un-named</cp:lastModifiedBy>
  <cp:revision>1</cp:revision>
  <dcterms:created xsi:type="dcterms:W3CDTF">2026-09-11T22:19:49.313Z</dcterms:created>
  <dcterms:modified xsi:type="dcterms:W3CDTF">2026-09-11T22:19:49.315Z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