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B9F5F" w14:textId="3DA437DD" w:rsidR="00A95F2E" w:rsidRPr="00A95F2E" w:rsidRDefault="00A95F2E" w:rsidP="00823223">
      <w:pPr>
        <w:spacing w:after="160" w:line="259" w:lineRule="auto"/>
        <w:ind w:left="720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1.</w:t>
      </w:r>
      <w:r w:rsidRPr="00A95F2E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D94170" w:rsidRPr="00D94170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Introduction</w:t>
      </w:r>
      <w:proofErr w:type="spellEnd"/>
    </w:p>
    <w:p w14:paraId="504DAF9D" w14:textId="77777777" w:rsidR="00A95F2E" w:rsidRPr="00A95F2E" w:rsidRDefault="00A95F2E" w:rsidP="00A95F2E">
      <w:pPr>
        <w:spacing w:after="160" w:line="259" w:lineRule="auto"/>
        <w:ind w:left="720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407C8C37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project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was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created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with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aim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protecting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valuables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model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made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entirely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hand-cut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wooden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boards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which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carefully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painted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black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give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elegant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finished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look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order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not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cables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achieve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most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clean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aesthetic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look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I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decided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hide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them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inside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columns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mockup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arduino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breadboard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cleverly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placed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top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structure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that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after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opening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can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easily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seen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accessed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conveniently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051BFF5D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1E203D0C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parts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have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used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mockup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include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various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high-tech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components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such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modules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light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receivers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ultrasonic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sensors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LED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strips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arduino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mega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buzzer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Each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these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components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plays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key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role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ensuring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efficient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operation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system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ensuring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protection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valuables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55D2B9EB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10334DEE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project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function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successfully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necessary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use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specially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written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code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that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controls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operation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components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code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written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C++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programming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language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which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provides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necessary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flexibility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power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handle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complex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tasks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integrated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development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tool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(IDE)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used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write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compile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code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Arduino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IDE,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which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offers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convenient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easy-to-use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interface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programming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Arduino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board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1B4169F9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378B2603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703E0F8A" w14:textId="77777777" w:rsidR="00D94170" w:rsidRPr="00823223" w:rsidRDefault="00D94170" w:rsidP="00823223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2. </w:t>
      </w:r>
      <w:proofErr w:type="spellStart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Effect</w:t>
      </w:r>
      <w:proofErr w:type="spellEnd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of</w:t>
      </w:r>
      <w:proofErr w:type="spellEnd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product</w:t>
      </w:r>
      <w:proofErr w:type="spellEnd"/>
    </w:p>
    <w:p w14:paraId="17E701CB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already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understood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project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aims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protect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gems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purpose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use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different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methods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their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protection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modules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light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receivers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built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columns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communicate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with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each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other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continuously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event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that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interrupted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interruption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stops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signal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receiver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buzzer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immediately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commanded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start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sounding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audible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warning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serves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first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line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defense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intended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stop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would-be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intruder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143C8883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However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initial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warning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does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not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stop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trespasser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advances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just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few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centimeters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ultrasonic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sensors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will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triggered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Their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role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extremely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important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overall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protection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system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When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ultrasonic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sensors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measure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distance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less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than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preset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critical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distance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light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sound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signal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automatically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activated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These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signals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serve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secondary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alarm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designed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announce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presence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intruder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crime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committed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714DD32B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entire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system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has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been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designed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provide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maximum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security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precious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items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using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combination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advanced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technology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intelligent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programming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Thus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project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offers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reliable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protection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that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can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useful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various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scenarios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situations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requiring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high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degree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security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51AB00B2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2846920B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365D809F" w14:textId="77777777" w:rsidR="00D94170" w:rsidRPr="00823223" w:rsidRDefault="00D94170" w:rsidP="00823223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3. </w:t>
      </w:r>
      <w:proofErr w:type="spellStart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Hardware</w:t>
      </w:r>
      <w:proofErr w:type="spellEnd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part</w:t>
      </w:r>
      <w:proofErr w:type="spellEnd"/>
    </w:p>
    <w:p w14:paraId="3C1C1852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1CDDE359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hardware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part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project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includes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following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components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:</w:t>
      </w:r>
    </w:p>
    <w:p w14:paraId="076793D8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1.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modules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Used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create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beams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that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received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light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receivers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2B9F7606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2.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Light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receivers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Detect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beams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signal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activate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buzzer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when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there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break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beam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1F7F92A2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3.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Ultrasonic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sensors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Detect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movement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signal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trigger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alarm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when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detecting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smaller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distance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than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preset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one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7C290B24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4.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lights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Provide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visual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signal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when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intruder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detected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4D9D706B" w14:textId="77777777" w:rsidR="00D94170" w:rsidRPr="00D94170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5.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Arduino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Mega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Controls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operation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components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60AA6947" w14:textId="2BEE9AF4" w:rsidR="00A95F2E" w:rsidRPr="00A95F2E" w:rsidRDefault="00D94170" w:rsidP="00D94170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6.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Buzzer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emits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sound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signal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when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beam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interrupted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motion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detected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by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ultrasonic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sensors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5A35D1C8" w14:textId="77777777" w:rsidR="00D94170" w:rsidRPr="00D94170" w:rsidRDefault="00D94170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laser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module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is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KY-008.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It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has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the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following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parameters</w:t>
      </w:r>
      <w:proofErr w:type="spellEnd"/>
      <w:r w:rsidRPr="00D94170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:</w:t>
      </w:r>
    </w:p>
    <w:p w14:paraId="20EF5A2A" w14:textId="77777777" w:rsidR="00D94170" w:rsidRPr="00D94170" w:rsidRDefault="00D94170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Voltage</w:t>
      </w:r>
      <w:proofErr w:type="spellEnd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5V,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easily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compatible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most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electronic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platforms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20D5DF7B" w14:textId="77777777" w:rsidR="00D94170" w:rsidRPr="00D94170" w:rsidRDefault="00D94170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Power</w:t>
      </w:r>
      <w:proofErr w:type="spellEnd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5mW,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means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safe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general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suitable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alignment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indication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point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1AD3AE45" w14:textId="77777777" w:rsidR="00D94170" w:rsidRPr="00D94170" w:rsidRDefault="00D94170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Size</w:t>
      </w:r>
      <w:proofErr w:type="spellEnd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Small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diameter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(6mm),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easy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incorporate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into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compact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projects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4ADF1F94" w14:textId="3749DA91" w:rsidR="00A95F2E" w:rsidRPr="00D94170" w:rsidRDefault="00D94170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Output</w:t>
      </w:r>
      <w:proofErr w:type="spellEnd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signal</w:t>
      </w:r>
      <w:proofErr w:type="spellEnd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Constant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laser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beam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when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power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applied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17E17F35" w14:textId="7F17D3DC" w:rsidR="00D94170" w:rsidRPr="00D94170" w:rsidRDefault="00D94170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Control</w:t>
      </w:r>
      <w:proofErr w:type="spellEnd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Output</w:t>
      </w:r>
      <w:proofErr w:type="spellEnd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digital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high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low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signal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connected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directly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microcontroller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</w:p>
    <w:p w14:paraId="0E105B53" w14:textId="77777777" w:rsidR="00D94170" w:rsidRPr="00D94170" w:rsidRDefault="00D94170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Operating </w:t>
      </w:r>
      <w:proofErr w:type="spellStart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temperature</w:t>
      </w:r>
      <w:proofErr w:type="spellEnd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Suitable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ordinary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environmental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conditions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43BC4A1" w14:textId="77777777" w:rsidR="00D94170" w:rsidRPr="00D94170" w:rsidRDefault="00D94170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Mounting</w:t>
      </w:r>
      <w:proofErr w:type="spellEnd"/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various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ways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fastening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including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bolts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integrating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into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specially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designed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holders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67AEAD0" w14:textId="77777777" w:rsidR="00D94170" w:rsidRPr="00D94170" w:rsidRDefault="00D94170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4170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Applications: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Widely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distance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measurement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liquid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level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obstacle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detection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similar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D94170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4B0880FD" w14:textId="2B4EA55E" w:rsidR="00A95F2E" w:rsidRPr="00A95F2E" w:rsidRDefault="002C6EFB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Wavelength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2C6EFB">
        <w:t xml:space="preserve"> </w:t>
      </w:r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650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nm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red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light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14:paraId="607D950E" w14:textId="4C3740C8" w:rsidR="002C6EFB" w:rsidRDefault="002C6EFB" w:rsidP="00A95F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laser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modules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sixteen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four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side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78D7958" w14:textId="4B3A7645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The</w:t>
      </w:r>
      <w:proofErr w:type="spellEnd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receiver</w:t>
      </w:r>
      <w:proofErr w:type="spellEnd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is</w:t>
      </w:r>
      <w:proofErr w:type="spellEnd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TEMT6000.</w:t>
      </w:r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It</w:t>
      </w:r>
      <w:proofErr w:type="spellEnd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has</w:t>
      </w:r>
      <w:proofErr w:type="spellEnd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following</w:t>
      </w:r>
      <w:proofErr w:type="spellEnd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parameters</w:t>
      </w:r>
      <w:proofErr w:type="spellEnd"/>
      <w:r w:rsidR="002C6EFB"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:</w:t>
      </w:r>
    </w:p>
    <w:p w14:paraId="57BA1459" w14:textId="77777777" w:rsidR="002C6EFB" w:rsidRDefault="002C6EFB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Visible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Light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Sensitivity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TEMT6000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designed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match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human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visible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light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spectrum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while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having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minimal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infrared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light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sensitivity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makes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suitable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where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visible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light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measurement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essential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23E5A755" w14:textId="77777777" w:rsidR="002C6EFB" w:rsidRPr="002C6EFB" w:rsidRDefault="002C6EFB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Operating </w:t>
      </w: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Voltage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typically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operates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at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voltages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between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2.7V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5.5V,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compatible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most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microcontrollers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electronic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65C958C" w14:textId="77777777" w:rsidR="002C6EFB" w:rsidRPr="002C6EFB" w:rsidRDefault="002C6EFB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Output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signal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analog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allows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precise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measurements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light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intensity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signal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proportional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light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intensity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62E7EA80" w14:textId="77777777" w:rsidR="002C6EFB" w:rsidRPr="002C6EFB" w:rsidRDefault="002C6EFB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Easy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to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integrate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Small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size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easy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embed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different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projects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B6823EA" w14:textId="77777777" w:rsidR="002C6EFB" w:rsidRPr="002C6EFB" w:rsidRDefault="002C6EFB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Wide </w:t>
      </w: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measurement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range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sensor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measure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wide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range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light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intensity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low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light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strong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daylight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06D616A0" w14:textId="616309D1" w:rsidR="00A95F2E" w:rsidRPr="00A95F2E" w:rsidRDefault="002C6EFB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Fast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response</w:t>
      </w:r>
      <w:proofErr w:type="spellEnd"/>
      <w:r w:rsidRPr="002C6EF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="00A95F2E"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light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response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rate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fast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suitable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where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changes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light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need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detected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quickly</w:t>
      </w:r>
      <w:proofErr w:type="spellEnd"/>
      <w:r w:rsidRPr="002C6EF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40547ACA" w14:textId="5189BBA2" w:rsidR="00A95F2E" w:rsidRPr="00A95F2E" w:rsidRDefault="002C6EFB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number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receivers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sixteen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four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on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each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side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460B6C61" w14:textId="77777777" w:rsidR="002C6EFB" w:rsidRPr="002C6EFB" w:rsidRDefault="002C6EFB" w:rsidP="002C6E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lastRenderedPageBreak/>
        <w:t>The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ultrasound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r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HC-SR04.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It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has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the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following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parameters</w:t>
      </w:r>
      <w:proofErr w:type="spellEnd"/>
      <w:r w:rsidRPr="002C6EF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:</w:t>
      </w:r>
    </w:p>
    <w:p w14:paraId="45BCB505" w14:textId="63E1017D" w:rsidR="00A95F2E" w:rsidRPr="00A2061F" w:rsidRDefault="00D778BB" w:rsidP="00A2061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Measuring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range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="00A95F2E"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HC-SR04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measure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distances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 cm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400 cm,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suitable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many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different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0F9DC778" w14:textId="7FF803D1" w:rsidR="00A95F2E" w:rsidRPr="00D778BB" w:rsidRDefault="00D778BB" w:rsidP="00D778B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HC-SR04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ultrasonic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distance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measurement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sensor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widely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electronic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projects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robots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automation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characterized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accuracy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speed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low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cost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popular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choice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many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Here's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detailed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review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HC-SR04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covering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features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how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works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uses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benefits.</w:t>
      </w:r>
      <w:r w:rsidR="00A95F2E"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Обхват</w:t>
      </w:r>
      <w:proofErr w:type="spellEnd"/>
      <w:r w:rsidR="00A95F2E"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на измерване:</w:t>
      </w:r>
      <w:r w:rsidR="00A95F2E"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Сензорът може да измерва разстояния от 2 cm до 400 cm, което го прави гъвкав за различни ситуации.</w:t>
      </w:r>
    </w:p>
    <w:p w14:paraId="70E8E30D" w14:textId="77777777" w:rsidR="00D778BB" w:rsidRPr="00D778BB" w:rsidRDefault="00D778BB" w:rsidP="00A2061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Accuracy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measurement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accuracy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about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0.3 cm,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sufficient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most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10D0782C" w14:textId="77777777" w:rsidR="00D778BB" w:rsidRPr="00D778BB" w:rsidRDefault="00D778BB" w:rsidP="00A2061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Power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Supply: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Operates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5V,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compatible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popular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microcontrollers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such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Raspberry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Pi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6B7C34BA" w14:textId="77777777" w:rsidR="00D778BB" w:rsidRDefault="00D778BB" w:rsidP="00A2061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Interface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Uses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two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main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pins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Trigger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Echo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Trigger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send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ultrasonic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pulse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Echo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read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return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69C2E368" w14:textId="538FB4E7" w:rsidR="00A95F2E" w:rsidRPr="00A2061F" w:rsidRDefault="00D778BB" w:rsidP="00A2061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Operating </w:t>
      </w: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frequency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ultrasonic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frequency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sensor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40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kHz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beyond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range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human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hearing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silent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7E41888" w14:textId="137D32C3" w:rsidR="00A95F2E" w:rsidRPr="00A95F2E" w:rsidRDefault="00D778BB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number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ultrasounds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ten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they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placed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on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bottom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box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048E0C20" w14:textId="0ADAADF2" w:rsidR="00A95F2E" w:rsidRPr="00A95F2E" w:rsidRDefault="00D778BB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led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light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</w:t>
      </w:r>
      <w:r w:rsidRPr="00D778B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WS2812 LED.</w:t>
      </w:r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It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has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following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parameters</w:t>
      </w:r>
      <w:proofErr w:type="spellEnd"/>
      <w:r w:rsidR="00A95F2E"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:</w:t>
      </w:r>
    </w:p>
    <w:p w14:paraId="26A25B55" w14:textId="77777777" w:rsidR="00D778BB" w:rsidRPr="00D778BB" w:rsidRDefault="00D778BB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Addressable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LEDs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LED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individually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addressable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allowing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precise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control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over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color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brightness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26133632" w14:textId="77777777" w:rsidR="00D778BB" w:rsidRPr="00D778BB" w:rsidRDefault="00D778BB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Integrated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Controller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WS2812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built-in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controller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controls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color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LED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using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serial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communication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protocol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171AC5C0" w14:textId="77777777" w:rsidR="00D778BB" w:rsidRPr="00D778BB" w:rsidRDefault="00D778BB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RGB LED: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LED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red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green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blue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mixed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millions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colors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83C72BB" w14:textId="77777777" w:rsidR="00D778BB" w:rsidRPr="00D778BB" w:rsidRDefault="00D778BB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Dimensions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8x8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matrix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measures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approximately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68x68 mm,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compact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easy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integrate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30189D3" w14:textId="77777777" w:rsidR="00D778BB" w:rsidRPr="00D778BB" w:rsidRDefault="00D778BB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Power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Supply: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Operates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5V,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compatible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most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microcontrollers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power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supplies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5CA6B958" w14:textId="72B18340" w:rsidR="00A95F2E" w:rsidRPr="00A2061F" w:rsidRDefault="00D778BB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Communication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Protocol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Uses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serial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communication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single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wire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interface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allowing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easy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connection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control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03215DAA" w14:textId="513FBF3B" w:rsidR="00A2061F" w:rsidRDefault="00D778BB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number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ice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lights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two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which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placed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on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top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box</w:t>
      </w:r>
      <w:proofErr w:type="spellEnd"/>
      <w:r w:rsidR="00A95F2E"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3212EFA4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1B8038DB" w14:textId="7B3941D6" w:rsidR="00A95F2E" w:rsidRPr="00A95F2E" w:rsidRDefault="00D778BB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buzzer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used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r w:rsidRPr="00D778B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5V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Buzzer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It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has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following</w:t>
      </w:r>
      <w:proofErr w:type="spellEnd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D778BB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parameters</w:t>
      </w:r>
      <w:proofErr w:type="spellEnd"/>
      <w:r w:rsidR="00A95F2E"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:</w:t>
      </w:r>
    </w:p>
    <w:p w14:paraId="2733BC8E" w14:textId="77777777" w:rsidR="00D778BB" w:rsidRPr="00D778BB" w:rsidRDefault="00D778BB" w:rsidP="00A206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Buzzers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internal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generator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active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without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generator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passive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).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Active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buzzers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sound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soon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voltage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applied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while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passive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buzzers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require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external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frequency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generator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2E3F87BD" w14:textId="77777777" w:rsidR="00D778BB" w:rsidRDefault="00D778BB" w:rsidP="00A206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Supply </w:t>
      </w: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voltage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5V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standard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supply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voltage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buzzer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compatible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most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microcontrollers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such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Raspberry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Pi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207BE43C" w14:textId="77777777" w:rsidR="00D778BB" w:rsidRDefault="00D778BB" w:rsidP="00A206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Audio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frequency</w:t>
      </w:r>
      <w:proofErr w:type="spellEnd"/>
      <w:r w:rsidRPr="00D778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audio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frequency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varies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but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usually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between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kHz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4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kHz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It's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enough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audible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attention-grabbing</w:t>
      </w:r>
      <w:proofErr w:type="spellEnd"/>
      <w:r w:rsidRPr="00D778B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1A1AEB52" w14:textId="77777777" w:rsidR="00823223" w:rsidRPr="00823223" w:rsidRDefault="00823223" w:rsidP="0082322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Size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compact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size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buzzer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makes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suitable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various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where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space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limited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15C266B8" w14:textId="77777777" w:rsidR="00823223" w:rsidRPr="00823223" w:rsidRDefault="00823223" w:rsidP="0082322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Connection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usually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two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terminals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positive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negative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facilitates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integration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into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electronic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circuits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4577471" w14:textId="77777777" w:rsidR="00823223" w:rsidRPr="00D778BB" w:rsidRDefault="00823223" w:rsidP="0082322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489B15F" w14:textId="0E4FA76D" w:rsidR="00A95F2E" w:rsidRPr="00A95F2E" w:rsidRDefault="00823223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buzzer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one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kind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which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placed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top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box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31664588" w14:textId="03F04568" w:rsidR="00A95F2E" w:rsidRPr="00A95F2E" w:rsidRDefault="00823223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Arduino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is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an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Arduino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Mega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2560.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It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has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following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parameters</w:t>
      </w:r>
      <w:proofErr w:type="spellEnd"/>
      <w:r w:rsidR="00A95F2E"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:</w:t>
      </w:r>
    </w:p>
    <w:p w14:paraId="36AC7CA5" w14:textId="77777777" w:rsidR="00823223" w:rsidRPr="00823223" w:rsidRDefault="00823223" w:rsidP="0082322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Microcontroller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Mega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2560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uses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ATmega2560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powerful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compared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ATmega328P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Uno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12369F69" w14:textId="77777777" w:rsidR="00823223" w:rsidRPr="00823223" w:rsidRDefault="00823223" w:rsidP="0082322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Inputs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and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outputs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total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54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digital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inputs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15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PWM (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Pulse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Width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Modulation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16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analog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inputs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548E2DF9" w14:textId="77777777" w:rsidR="00823223" w:rsidRPr="00823223" w:rsidRDefault="00823223" w:rsidP="0082322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Memory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256 KB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program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flash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memory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(8 KB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bootloader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 8 KB SRAM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4 KB EEPROM.</w:t>
      </w:r>
    </w:p>
    <w:p w14:paraId="6D869773" w14:textId="77777777" w:rsidR="00823223" w:rsidRPr="00823223" w:rsidRDefault="00823223" w:rsidP="0082322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Clock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Operates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16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MHz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crystal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oscillator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ensures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stable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operation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compatibility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boards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5F6D097E" w14:textId="77777777" w:rsidR="00823223" w:rsidRPr="00823223" w:rsidRDefault="00823223" w:rsidP="0082322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Communication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Interfaces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Mega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2560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4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serial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ports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(UART), I2C, SPI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USB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interface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programming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communication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5120435" w14:textId="77777777" w:rsidR="00823223" w:rsidRPr="00823223" w:rsidRDefault="00823223" w:rsidP="0082322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Power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supply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powered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via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USB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external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source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voltage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7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12V.</w:t>
      </w:r>
    </w:p>
    <w:p w14:paraId="05300511" w14:textId="4F385280" w:rsidR="00823223" w:rsidRPr="00A2061F" w:rsidRDefault="00823223" w:rsidP="0082322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Compatibility</w:t>
      </w:r>
      <w:proofErr w:type="spellEnd"/>
      <w:r w:rsidRPr="008232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Supports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IDE (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Integrated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Development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Environment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easy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programming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wide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range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libraries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Shields</w:t>
      </w:r>
      <w:proofErr w:type="spellEnd"/>
      <w:r w:rsidRPr="00823223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31FEC7D" w14:textId="1A2D0E20" w:rsidR="00A95F2E" w:rsidRPr="00A95F2E" w:rsidRDefault="00823223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arduino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one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kind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placed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at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top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box</w:t>
      </w:r>
      <w:proofErr w:type="spellEnd"/>
      <w:r w:rsidR="00CE38D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2AC06269" w14:textId="77777777" w:rsidR="00A95F2E" w:rsidRPr="00A95F2E" w:rsidRDefault="00A95F2E" w:rsidP="00895D54">
      <w:pPr>
        <w:spacing w:after="160" w:line="259" w:lineRule="auto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3A0406E7" w14:textId="77777777" w:rsidR="00823223" w:rsidRDefault="00823223" w:rsidP="00823223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4. Software </w:t>
      </w:r>
      <w:proofErr w:type="spellStart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part</w:t>
      </w:r>
      <w:proofErr w:type="spellEnd"/>
    </w:p>
    <w:p w14:paraId="566C9048" w14:textId="1B9A04F6" w:rsidR="00A95F2E" w:rsidRPr="00A95F2E" w:rsidRDefault="00823223" w:rsidP="00823223">
      <w:pPr>
        <w:spacing w:after="160" w:line="259" w:lineRule="auto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software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part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project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consists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code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written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C++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programming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language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that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controls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functioning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hardware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components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code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was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developed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compiled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using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Arduino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IDE.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software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manages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communication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between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modules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light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receivers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activation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buzzer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LED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strips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well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reactions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the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ultrasonic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sensors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when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motion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detected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1DE80B73" w14:textId="5EB1C6AD" w:rsidR="00A95F2E" w:rsidRDefault="00823223" w:rsidP="00A95F2E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proofErr w:type="spellStart"/>
      <w:r w:rsidRPr="00823223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Specification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3824"/>
        <w:gridCol w:w="2323"/>
        <w:gridCol w:w="2277"/>
      </w:tblGrid>
      <w:tr w:rsidR="00A2061F" w14:paraId="7FA1E9CB" w14:textId="77777777" w:rsidTr="00A2061F">
        <w:tc>
          <w:tcPr>
            <w:tcW w:w="675" w:type="dxa"/>
          </w:tcPr>
          <w:p w14:paraId="6A0C06D4" w14:textId="77777777" w:rsidR="00A2061F" w:rsidRDefault="00A2061F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№</w:t>
            </w:r>
          </w:p>
        </w:tc>
        <w:tc>
          <w:tcPr>
            <w:tcW w:w="4356" w:type="dxa"/>
          </w:tcPr>
          <w:p w14:paraId="6A6EDADD" w14:textId="7950D5C2" w:rsidR="00A2061F" w:rsidRPr="00823223" w:rsidRDefault="00823223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Type of element</w:t>
            </w:r>
          </w:p>
        </w:tc>
        <w:tc>
          <w:tcPr>
            <w:tcW w:w="2516" w:type="dxa"/>
          </w:tcPr>
          <w:p w14:paraId="39CF470C" w14:textId="61317D9A" w:rsidR="00A2061F" w:rsidRPr="00823223" w:rsidRDefault="00823223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Meaning</w:t>
            </w:r>
          </w:p>
        </w:tc>
        <w:tc>
          <w:tcPr>
            <w:tcW w:w="2516" w:type="dxa"/>
          </w:tcPr>
          <w:p w14:paraId="5FE56D60" w14:textId="7ABAF3D5" w:rsidR="00A2061F" w:rsidRDefault="00823223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Quantity</w:t>
            </w:r>
            <w:r w:rsidR="00A2061F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</w:tc>
      </w:tr>
      <w:tr w:rsidR="00A2061F" w14:paraId="6BE48AE9" w14:textId="77777777" w:rsidTr="00A2061F">
        <w:tc>
          <w:tcPr>
            <w:tcW w:w="675" w:type="dxa"/>
          </w:tcPr>
          <w:p w14:paraId="0192FC7F" w14:textId="77777777" w:rsidR="00A2061F" w:rsidRDefault="00A2061F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1. </w:t>
            </w:r>
          </w:p>
        </w:tc>
        <w:tc>
          <w:tcPr>
            <w:tcW w:w="4356" w:type="dxa"/>
          </w:tcPr>
          <w:p w14:paraId="7EED4F67" w14:textId="1B06D598" w:rsidR="00A2061F" w:rsidRPr="00823223" w:rsidRDefault="00823223" w:rsidP="00A2061F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Laser modules</w:t>
            </w:r>
          </w:p>
        </w:tc>
        <w:tc>
          <w:tcPr>
            <w:tcW w:w="2516" w:type="dxa"/>
          </w:tcPr>
          <w:p w14:paraId="710C1641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KY-008</w:t>
            </w:r>
          </w:p>
        </w:tc>
        <w:tc>
          <w:tcPr>
            <w:tcW w:w="2516" w:type="dxa"/>
          </w:tcPr>
          <w:p w14:paraId="77BEC04F" w14:textId="742C40AA" w:rsidR="00A2061F" w:rsidRDefault="00931EAD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16</w:t>
            </w:r>
          </w:p>
        </w:tc>
      </w:tr>
      <w:tr w:rsidR="00A2061F" w14:paraId="20D86325" w14:textId="77777777" w:rsidTr="00A2061F">
        <w:tc>
          <w:tcPr>
            <w:tcW w:w="675" w:type="dxa"/>
          </w:tcPr>
          <w:p w14:paraId="39B2025C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2.</w:t>
            </w:r>
          </w:p>
        </w:tc>
        <w:tc>
          <w:tcPr>
            <w:tcW w:w="4356" w:type="dxa"/>
          </w:tcPr>
          <w:p w14:paraId="7D1144AE" w14:textId="1A49B646" w:rsidR="00A2061F" w:rsidRPr="00823223" w:rsidRDefault="00823223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Light receivers</w:t>
            </w:r>
          </w:p>
        </w:tc>
        <w:tc>
          <w:tcPr>
            <w:tcW w:w="2516" w:type="dxa"/>
          </w:tcPr>
          <w:p w14:paraId="1A84CF6F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TEMT6000</w:t>
            </w:r>
          </w:p>
        </w:tc>
        <w:tc>
          <w:tcPr>
            <w:tcW w:w="2516" w:type="dxa"/>
          </w:tcPr>
          <w:p w14:paraId="7416917D" w14:textId="1E267B09" w:rsidR="00A2061F" w:rsidRDefault="00931EAD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16</w:t>
            </w:r>
          </w:p>
        </w:tc>
      </w:tr>
      <w:tr w:rsidR="00A2061F" w14:paraId="1256B4EC" w14:textId="77777777" w:rsidTr="00A2061F">
        <w:tc>
          <w:tcPr>
            <w:tcW w:w="675" w:type="dxa"/>
          </w:tcPr>
          <w:p w14:paraId="28604A4D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3.</w:t>
            </w:r>
          </w:p>
        </w:tc>
        <w:tc>
          <w:tcPr>
            <w:tcW w:w="4356" w:type="dxa"/>
          </w:tcPr>
          <w:p w14:paraId="110F26DF" w14:textId="299A0DC6" w:rsidR="00A2061F" w:rsidRPr="00823223" w:rsidRDefault="00823223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Ultrasonic sensors</w:t>
            </w:r>
          </w:p>
        </w:tc>
        <w:tc>
          <w:tcPr>
            <w:tcW w:w="2516" w:type="dxa"/>
          </w:tcPr>
          <w:p w14:paraId="0D52E3A6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HC-SR04</w:t>
            </w:r>
          </w:p>
        </w:tc>
        <w:tc>
          <w:tcPr>
            <w:tcW w:w="2516" w:type="dxa"/>
          </w:tcPr>
          <w:p w14:paraId="3FF41858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10</w:t>
            </w:r>
          </w:p>
        </w:tc>
      </w:tr>
      <w:tr w:rsidR="00A2061F" w14:paraId="32FE71BC" w14:textId="77777777" w:rsidTr="00A2061F">
        <w:tc>
          <w:tcPr>
            <w:tcW w:w="675" w:type="dxa"/>
          </w:tcPr>
          <w:p w14:paraId="23678A1E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4.</w:t>
            </w:r>
          </w:p>
        </w:tc>
        <w:tc>
          <w:tcPr>
            <w:tcW w:w="4356" w:type="dxa"/>
          </w:tcPr>
          <w:p w14:paraId="562A6635" w14:textId="645E3BB9" w:rsidR="00A2061F" w:rsidRPr="00823223" w:rsidRDefault="00823223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Led strips</w:t>
            </w:r>
          </w:p>
        </w:tc>
        <w:tc>
          <w:tcPr>
            <w:tcW w:w="2516" w:type="dxa"/>
          </w:tcPr>
          <w:p w14:paraId="339FD9C5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WS2812 LED</w:t>
            </w:r>
          </w:p>
        </w:tc>
        <w:tc>
          <w:tcPr>
            <w:tcW w:w="2516" w:type="dxa"/>
          </w:tcPr>
          <w:p w14:paraId="16721E3B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2</w:t>
            </w:r>
          </w:p>
        </w:tc>
      </w:tr>
      <w:tr w:rsidR="00A2061F" w14:paraId="719878AE" w14:textId="77777777" w:rsidTr="00A2061F">
        <w:tc>
          <w:tcPr>
            <w:tcW w:w="675" w:type="dxa"/>
          </w:tcPr>
          <w:p w14:paraId="665E0AE4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5.</w:t>
            </w:r>
          </w:p>
        </w:tc>
        <w:tc>
          <w:tcPr>
            <w:tcW w:w="4356" w:type="dxa"/>
          </w:tcPr>
          <w:p w14:paraId="40D4C59D" w14:textId="2BECCC13" w:rsidR="00A2061F" w:rsidRPr="00823223" w:rsidRDefault="00823223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Buzzer</w:t>
            </w:r>
          </w:p>
        </w:tc>
        <w:tc>
          <w:tcPr>
            <w:tcW w:w="2516" w:type="dxa"/>
          </w:tcPr>
          <w:p w14:paraId="3DADEA62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Buzzer</w:t>
            </w:r>
            <w:proofErr w:type="spellEnd"/>
          </w:p>
        </w:tc>
        <w:tc>
          <w:tcPr>
            <w:tcW w:w="2516" w:type="dxa"/>
          </w:tcPr>
          <w:p w14:paraId="54057CFB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  <w:tr w:rsidR="00A2061F" w14:paraId="1672D49F" w14:textId="77777777" w:rsidTr="00A2061F">
        <w:tc>
          <w:tcPr>
            <w:tcW w:w="675" w:type="dxa"/>
          </w:tcPr>
          <w:p w14:paraId="015AA0B4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6.</w:t>
            </w:r>
          </w:p>
        </w:tc>
        <w:tc>
          <w:tcPr>
            <w:tcW w:w="4356" w:type="dxa"/>
          </w:tcPr>
          <w:p w14:paraId="0CD3C5AD" w14:textId="10ECC09B" w:rsidR="00A2061F" w:rsidRPr="00823223" w:rsidRDefault="00823223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:lang w:val="en-US"/>
                <w14:ligatures w14:val="standardContextual"/>
              </w:rPr>
              <w:t>Arduino Mega</w:t>
            </w:r>
          </w:p>
        </w:tc>
        <w:tc>
          <w:tcPr>
            <w:tcW w:w="2516" w:type="dxa"/>
          </w:tcPr>
          <w:p w14:paraId="33533EBD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Arduino</w:t>
            </w:r>
            <w:proofErr w:type="spellEnd"/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Mega</w:t>
            </w:r>
            <w:proofErr w:type="spellEnd"/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 2560</w:t>
            </w:r>
          </w:p>
        </w:tc>
        <w:tc>
          <w:tcPr>
            <w:tcW w:w="2516" w:type="dxa"/>
          </w:tcPr>
          <w:p w14:paraId="1B9AA32E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</w:tbl>
    <w:p w14:paraId="78B0A6A2" w14:textId="77777777" w:rsidR="00A95F2E" w:rsidRPr="00823223" w:rsidRDefault="00A95F2E" w:rsidP="00823223">
      <w:pPr>
        <w:spacing w:after="160" w:line="259" w:lineRule="auto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015710C8" w14:textId="77777777" w:rsidR="00823223" w:rsidRPr="00823223" w:rsidRDefault="00823223" w:rsidP="00823223">
      <w:pPr>
        <w:numPr>
          <w:ilvl w:val="0"/>
          <w:numId w:val="9"/>
        </w:num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modules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Communication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with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light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receivers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042B8820" w14:textId="77777777" w:rsidR="00823223" w:rsidRPr="00823223" w:rsidRDefault="00823223" w:rsidP="00823223">
      <w:p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1511F855" w14:textId="77777777" w:rsidR="00823223" w:rsidRPr="00823223" w:rsidRDefault="00823223" w:rsidP="00823223">
      <w:pPr>
        <w:numPr>
          <w:ilvl w:val="0"/>
          <w:numId w:val="9"/>
        </w:num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Light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receivers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Detection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discontinuities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beams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6D708AE2" w14:textId="77777777" w:rsidR="00823223" w:rsidRPr="00823223" w:rsidRDefault="00823223" w:rsidP="00823223">
      <w:pPr>
        <w:spacing w:after="160" w:line="259" w:lineRule="auto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118CE05E" w14:textId="77777777" w:rsidR="00823223" w:rsidRPr="00823223" w:rsidRDefault="00823223" w:rsidP="00823223">
      <w:pPr>
        <w:numPr>
          <w:ilvl w:val="0"/>
          <w:numId w:val="9"/>
        </w:num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Ultrasonic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Sensors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Detect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movement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below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setpoint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64884126" w14:textId="77777777" w:rsidR="00823223" w:rsidRPr="00823223" w:rsidRDefault="00823223" w:rsidP="00823223">
      <w:pPr>
        <w:spacing w:after="160" w:line="259" w:lineRule="auto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5A384830" w14:textId="77777777" w:rsidR="00823223" w:rsidRPr="00823223" w:rsidRDefault="00823223" w:rsidP="00823223">
      <w:pPr>
        <w:numPr>
          <w:ilvl w:val="0"/>
          <w:numId w:val="9"/>
        </w:num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LED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strips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Visual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indication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when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intruder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detected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3C363D2B" w14:textId="77777777" w:rsidR="00823223" w:rsidRPr="00823223" w:rsidRDefault="00823223" w:rsidP="00823223">
      <w:pPr>
        <w:spacing w:after="160" w:line="259" w:lineRule="auto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15B47671" w14:textId="228774F9" w:rsidR="00823223" w:rsidRPr="00823223" w:rsidRDefault="00823223" w:rsidP="00823223">
      <w:pPr>
        <w:numPr>
          <w:ilvl w:val="0"/>
          <w:numId w:val="9"/>
        </w:num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Arduino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Mega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Main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System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Controller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11CEAD5F" w14:textId="77777777" w:rsidR="00823223" w:rsidRPr="00823223" w:rsidRDefault="00823223" w:rsidP="00823223">
      <w:pPr>
        <w:spacing w:after="160" w:line="259" w:lineRule="auto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330ACA08" w14:textId="262A0EC1" w:rsidR="00823223" w:rsidRPr="00823223" w:rsidRDefault="00823223" w:rsidP="00823223">
      <w:pPr>
        <w:numPr>
          <w:ilvl w:val="0"/>
          <w:numId w:val="9"/>
        </w:num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Buzzer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: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Audio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signaling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when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laser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beam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breaks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or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motion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is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detected</w:t>
      </w:r>
      <w:proofErr w:type="spellEnd"/>
      <w:r w:rsidRPr="0082322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65475B86" w14:textId="77777777" w:rsidR="0029248D" w:rsidRDefault="0029248D" w:rsidP="00D62D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7D8F168B" w14:textId="77777777" w:rsidR="0029248D" w:rsidRPr="005047C5" w:rsidRDefault="0029248D" w:rsidP="00D62D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sectPr w:rsidR="0029248D" w:rsidRPr="005047C5" w:rsidSect="00392EAD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8C620" w14:textId="77777777" w:rsidR="001E7E38" w:rsidRDefault="001E7E38" w:rsidP="00BA4212">
      <w:pPr>
        <w:spacing w:after="0" w:line="240" w:lineRule="auto"/>
      </w:pPr>
      <w:r>
        <w:separator/>
      </w:r>
    </w:p>
  </w:endnote>
  <w:endnote w:type="continuationSeparator" w:id="0">
    <w:p w14:paraId="2B7640A8" w14:textId="77777777" w:rsidR="001E7E38" w:rsidRDefault="001E7E38" w:rsidP="00BA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612850"/>
      <w:docPartObj>
        <w:docPartGallery w:val="Page Numbers (Bottom of Page)"/>
        <w:docPartUnique/>
      </w:docPartObj>
    </w:sdtPr>
    <w:sdtContent>
      <w:p w14:paraId="16FA5BBE" w14:textId="77777777" w:rsidR="00392EAD" w:rsidRDefault="00392EA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8D1">
          <w:rPr>
            <w:noProof/>
          </w:rPr>
          <w:t>6</w:t>
        </w:r>
        <w:r>
          <w:fldChar w:fldCharType="end"/>
        </w:r>
      </w:p>
    </w:sdtContent>
  </w:sdt>
  <w:p w14:paraId="1D9E555A" w14:textId="77777777" w:rsidR="00392EAD" w:rsidRDefault="00392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17A53" w14:textId="77777777" w:rsidR="001E7E38" w:rsidRDefault="001E7E38" w:rsidP="00BA4212">
      <w:pPr>
        <w:spacing w:after="0" w:line="240" w:lineRule="auto"/>
      </w:pPr>
      <w:r>
        <w:separator/>
      </w:r>
    </w:p>
  </w:footnote>
  <w:footnote w:type="continuationSeparator" w:id="0">
    <w:p w14:paraId="6BAFA4EF" w14:textId="77777777" w:rsidR="001E7E38" w:rsidRDefault="001E7E38" w:rsidP="00BA4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F4EC3"/>
    <w:multiLevelType w:val="hybridMultilevel"/>
    <w:tmpl w:val="BAF28D68"/>
    <w:lvl w:ilvl="0" w:tplc="0402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A421D66"/>
    <w:multiLevelType w:val="hybridMultilevel"/>
    <w:tmpl w:val="F9B67D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5196"/>
    <w:multiLevelType w:val="hybridMultilevel"/>
    <w:tmpl w:val="E0B88B3E"/>
    <w:lvl w:ilvl="0" w:tplc="6C464A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51E19"/>
    <w:multiLevelType w:val="hybridMultilevel"/>
    <w:tmpl w:val="BA04BE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B0BEA"/>
    <w:multiLevelType w:val="hybridMultilevel"/>
    <w:tmpl w:val="6B5AE9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64953"/>
    <w:multiLevelType w:val="hybridMultilevel"/>
    <w:tmpl w:val="7A8EF9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D1845"/>
    <w:multiLevelType w:val="hybridMultilevel"/>
    <w:tmpl w:val="5B60E79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119AF"/>
    <w:multiLevelType w:val="hybridMultilevel"/>
    <w:tmpl w:val="78747A0C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60E18"/>
    <w:multiLevelType w:val="hybridMultilevel"/>
    <w:tmpl w:val="E75072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41159"/>
    <w:multiLevelType w:val="hybridMultilevel"/>
    <w:tmpl w:val="F894FF1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95FA2"/>
    <w:multiLevelType w:val="hybridMultilevel"/>
    <w:tmpl w:val="1982D53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00D100C"/>
    <w:multiLevelType w:val="hybridMultilevel"/>
    <w:tmpl w:val="9D30AA6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D23DC"/>
    <w:multiLevelType w:val="hybridMultilevel"/>
    <w:tmpl w:val="F402A72C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0469D"/>
    <w:multiLevelType w:val="hybridMultilevel"/>
    <w:tmpl w:val="C0F4FBF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305ED"/>
    <w:multiLevelType w:val="hybridMultilevel"/>
    <w:tmpl w:val="C69CE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9061B"/>
    <w:multiLevelType w:val="hybridMultilevel"/>
    <w:tmpl w:val="4AD8997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931170">
    <w:abstractNumId w:val="0"/>
  </w:num>
  <w:num w:numId="2" w16cid:durableId="1309749208">
    <w:abstractNumId w:val="8"/>
  </w:num>
  <w:num w:numId="3" w16cid:durableId="2042046884">
    <w:abstractNumId w:val="2"/>
  </w:num>
  <w:num w:numId="4" w16cid:durableId="778794682">
    <w:abstractNumId w:val="10"/>
  </w:num>
  <w:num w:numId="5" w16cid:durableId="1771200401">
    <w:abstractNumId w:val="5"/>
  </w:num>
  <w:num w:numId="6" w16cid:durableId="1259169889">
    <w:abstractNumId w:val="3"/>
  </w:num>
  <w:num w:numId="7" w16cid:durableId="805583219">
    <w:abstractNumId w:val="1"/>
  </w:num>
  <w:num w:numId="8" w16cid:durableId="719979879">
    <w:abstractNumId w:val="4"/>
  </w:num>
  <w:num w:numId="9" w16cid:durableId="1907763422">
    <w:abstractNumId w:val="14"/>
  </w:num>
  <w:num w:numId="10" w16cid:durableId="2024168135">
    <w:abstractNumId w:val="6"/>
  </w:num>
  <w:num w:numId="11" w16cid:durableId="1474178223">
    <w:abstractNumId w:val="12"/>
  </w:num>
  <w:num w:numId="12" w16cid:durableId="854270589">
    <w:abstractNumId w:val="15"/>
  </w:num>
  <w:num w:numId="13" w16cid:durableId="634608614">
    <w:abstractNumId w:val="11"/>
  </w:num>
  <w:num w:numId="14" w16cid:durableId="502818481">
    <w:abstractNumId w:val="13"/>
  </w:num>
  <w:num w:numId="15" w16cid:durableId="1399589847">
    <w:abstractNumId w:val="9"/>
  </w:num>
  <w:num w:numId="16" w16cid:durableId="1142120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E2"/>
    <w:rsid w:val="00003649"/>
    <w:rsid w:val="0003557C"/>
    <w:rsid w:val="000416B8"/>
    <w:rsid w:val="00043976"/>
    <w:rsid w:val="00045D63"/>
    <w:rsid w:val="00047B1E"/>
    <w:rsid w:val="0005440E"/>
    <w:rsid w:val="000631F7"/>
    <w:rsid w:val="000B0305"/>
    <w:rsid w:val="000C54CD"/>
    <w:rsid w:val="001175FA"/>
    <w:rsid w:val="00181BFA"/>
    <w:rsid w:val="001A0812"/>
    <w:rsid w:val="001E7E38"/>
    <w:rsid w:val="00200803"/>
    <w:rsid w:val="00203B75"/>
    <w:rsid w:val="00204799"/>
    <w:rsid w:val="00205DA6"/>
    <w:rsid w:val="0029248D"/>
    <w:rsid w:val="002B63A7"/>
    <w:rsid w:val="002C6EFB"/>
    <w:rsid w:val="00391C77"/>
    <w:rsid w:val="00392EAD"/>
    <w:rsid w:val="003D2441"/>
    <w:rsid w:val="00492B74"/>
    <w:rsid w:val="004B4ECE"/>
    <w:rsid w:val="004C637B"/>
    <w:rsid w:val="004E3EBD"/>
    <w:rsid w:val="005047C5"/>
    <w:rsid w:val="00510FC9"/>
    <w:rsid w:val="00535A2A"/>
    <w:rsid w:val="00535F0B"/>
    <w:rsid w:val="00566929"/>
    <w:rsid w:val="00586ED5"/>
    <w:rsid w:val="0058736A"/>
    <w:rsid w:val="005963A9"/>
    <w:rsid w:val="005B63B0"/>
    <w:rsid w:val="005F20A8"/>
    <w:rsid w:val="00652DD3"/>
    <w:rsid w:val="00656DA9"/>
    <w:rsid w:val="00656E91"/>
    <w:rsid w:val="00677A6A"/>
    <w:rsid w:val="00683F7B"/>
    <w:rsid w:val="006B0736"/>
    <w:rsid w:val="006F35AD"/>
    <w:rsid w:val="00702348"/>
    <w:rsid w:val="00705A69"/>
    <w:rsid w:val="0070698E"/>
    <w:rsid w:val="00713AA0"/>
    <w:rsid w:val="0074267B"/>
    <w:rsid w:val="007F2E27"/>
    <w:rsid w:val="00812CA5"/>
    <w:rsid w:val="00823223"/>
    <w:rsid w:val="00823460"/>
    <w:rsid w:val="0084029E"/>
    <w:rsid w:val="00847845"/>
    <w:rsid w:val="00895D54"/>
    <w:rsid w:val="008A2F17"/>
    <w:rsid w:val="008B5924"/>
    <w:rsid w:val="008C4D9D"/>
    <w:rsid w:val="008D6FF1"/>
    <w:rsid w:val="00906829"/>
    <w:rsid w:val="00931EAD"/>
    <w:rsid w:val="009958A1"/>
    <w:rsid w:val="00A2061F"/>
    <w:rsid w:val="00A2157A"/>
    <w:rsid w:val="00A2778A"/>
    <w:rsid w:val="00A55071"/>
    <w:rsid w:val="00A66C0F"/>
    <w:rsid w:val="00A771A5"/>
    <w:rsid w:val="00A95F2E"/>
    <w:rsid w:val="00AE5B4E"/>
    <w:rsid w:val="00B16924"/>
    <w:rsid w:val="00B275B8"/>
    <w:rsid w:val="00B531C1"/>
    <w:rsid w:val="00BA4212"/>
    <w:rsid w:val="00BD6E31"/>
    <w:rsid w:val="00C82266"/>
    <w:rsid w:val="00C8752D"/>
    <w:rsid w:val="00C876E2"/>
    <w:rsid w:val="00CA6B13"/>
    <w:rsid w:val="00CE38D1"/>
    <w:rsid w:val="00CF267D"/>
    <w:rsid w:val="00D03EA0"/>
    <w:rsid w:val="00D2701D"/>
    <w:rsid w:val="00D35A4F"/>
    <w:rsid w:val="00D57C1B"/>
    <w:rsid w:val="00D62DCB"/>
    <w:rsid w:val="00D778BB"/>
    <w:rsid w:val="00D85F22"/>
    <w:rsid w:val="00D94170"/>
    <w:rsid w:val="00D970AA"/>
    <w:rsid w:val="00DB50B2"/>
    <w:rsid w:val="00E0591B"/>
    <w:rsid w:val="00E07293"/>
    <w:rsid w:val="00E166EE"/>
    <w:rsid w:val="00EA3611"/>
    <w:rsid w:val="00EA4891"/>
    <w:rsid w:val="00EB3816"/>
    <w:rsid w:val="00EB5FC1"/>
    <w:rsid w:val="00EE3A2B"/>
    <w:rsid w:val="00EF2F51"/>
    <w:rsid w:val="00F6590F"/>
    <w:rsid w:val="00F7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679988"/>
  <w15:docId w15:val="{B5711EE9-5A5F-4956-82AE-56FAE0E3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2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12"/>
  </w:style>
  <w:style w:type="paragraph" w:styleId="Footer">
    <w:name w:val="footer"/>
    <w:basedOn w:val="Normal"/>
    <w:link w:val="FooterChar"/>
    <w:uiPriority w:val="99"/>
    <w:unhideWhenUsed/>
    <w:rsid w:val="00BA42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12"/>
  </w:style>
  <w:style w:type="character" w:styleId="Hyperlink">
    <w:name w:val="Hyperlink"/>
    <w:basedOn w:val="DefaultParagraphFont"/>
    <w:uiPriority w:val="99"/>
    <w:unhideWhenUsed/>
    <w:rsid w:val="00BA421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421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A2F17"/>
    <w:pPr>
      <w:widowControl w:val="0"/>
      <w:autoSpaceDE w:val="0"/>
      <w:autoSpaceDN w:val="0"/>
      <w:adjustRightInd w:val="0"/>
      <w:spacing w:after="0" w:line="240" w:lineRule="auto"/>
      <w:ind w:left="100" w:firstLine="850"/>
    </w:pPr>
    <w:rPr>
      <w:rFonts w:ascii="Arial" w:eastAsia="Times New Roman" w:hAnsi="Arial" w:cs="Arial"/>
      <w:sz w:val="24"/>
      <w:szCs w:val="24"/>
      <w:lang w:eastAsia="bg-BG"/>
    </w:rPr>
  </w:style>
  <w:style w:type="character" w:customStyle="1" w:styleId="BodyTextChar">
    <w:name w:val="Body Text Char"/>
    <w:basedOn w:val="DefaultParagraphFont"/>
    <w:link w:val="BodyText"/>
    <w:uiPriority w:val="1"/>
    <w:rsid w:val="008A2F17"/>
    <w:rPr>
      <w:rFonts w:ascii="Arial" w:eastAsia="Times New Roman" w:hAnsi="Arial" w:cs="Arial"/>
      <w:sz w:val="24"/>
      <w:szCs w:val="24"/>
      <w:lang w:eastAsia="bg-BG"/>
    </w:rPr>
  </w:style>
  <w:style w:type="paragraph" w:styleId="NoSpacing">
    <w:name w:val="No Spacing"/>
    <w:uiPriority w:val="1"/>
    <w:qFormat/>
    <w:rsid w:val="008A2F17"/>
    <w:pPr>
      <w:spacing w:after="0" w:line="240" w:lineRule="auto"/>
    </w:pPr>
    <w:rPr>
      <w:rFonts w:ascii="Calibri" w:eastAsia="Times New Roman" w:hAnsi="Calibri" w:cs="Times New Roman"/>
      <w:lang w:eastAsia="bg-BG"/>
    </w:rPr>
  </w:style>
  <w:style w:type="table" w:styleId="TableGrid">
    <w:name w:val="Table Grid"/>
    <w:basedOn w:val="TableNormal"/>
    <w:uiPriority w:val="59"/>
    <w:rsid w:val="00A20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108DD-81FA-4DE4-AE4E-EBB5CCC0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1479</Words>
  <Characters>8435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PGAVT</Company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Sekretar</dc:creator>
  <cp:keywords/>
  <dc:description/>
  <cp:lastModifiedBy>Martin Iliev</cp:lastModifiedBy>
  <cp:revision>2</cp:revision>
  <cp:lastPrinted>2023-12-12T10:45:00Z</cp:lastPrinted>
  <dcterms:created xsi:type="dcterms:W3CDTF">2024-08-23T22:53:00Z</dcterms:created>
  <dcterms:modified xsi:type="dcterms:W3CDTF">2024-08-23T22:53:00Z</dcterms:modified>
</cp:coreProperties>
</file>