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92" w:rsidRPr="00ED016E" w:rsidRDefault="00ED016E">
      <w:pPr>
        <w:rPr>
          <w:b/>
          <w:color w:val="FF0000"/>
          <w:sz w:val="32"/>
        </w:rPr>
      </w:pPr>
      <w:r w:rsidRPr="00ED016E">
        <w:rPr>
          <w:b/>
          <w:color w:val="FF0000"/>
          <w:sz w:val="32"/>
        </w:rPr>
        <w:t>MKP</w:t>
      </w:r>
    </w:p>
    <w:p w:rsidR="00ED016E" w:rsidRDefault="00ED016E" w:rsidP="00ED016E">
      <w:pPr>
        <w:pStyle w:val="Odsekzoznamu"/>
        <w:numPr>
          <w:ilvl w:val="0"/>
          <w:numId w:val="1"/>
        </w:numPr>
      </w:pPr>
      <w:r w:rsidRPr="00ED016E">
        <w:rPr>
          <w:b/>
        </w:rPr>
        <w:t>Kmit-</w:t>
      </w:r>
      <w:r>
        <w:t xml:space="preserve"> návrat telesa do pôvodnej polohy</w:t>
      </w:r>
    </w:p>
    <w:p w:rsidR="00ED016E" w:rsidRDefault="00ED016E" w:rsidP="00ED016E">
      <w:pPr>
        <w:pStyle w:val="Odsekzoznamu"/>
        <w:numPr>
          <w:ilvl w:val="0"/>
          <w:numId w:val="1"/>
        </w:numPr>
      </w:pPr>
      <w:r>
        <w:rPr>
          <w:b/>
        </w:rPr>
        <w:t>Kmitavý pohyb/kmitanie –</w:t>
      </w:r>
      <w:r>
        <w:t xml:space="preserve"> pravidelne opakujúci sa pohyb</w:t>
      </w:r>
    </w:p>
    <w:p w:rsidR="00ED016E" w:rsidRDefault="00ED016E" w:rsidP="00ED016E">
      <w:pPr>
        <w:pStyle w:val="Odsekzoznamu"/>
        <w:ind w:left="2832"/>
      </w:pPr>
      <w:r>
        <w:rPr>
          <w:b/>
        </w:rPr>
        <w:t xml:space="preserve">    -</w:t>
      </w:r>
      <w:r>
        <w:t xml:space="preserve">- znázorňujeme ho : </w:t>
      </w:r>
      <w:r w:rsidRPr="00346C6F">
        <w:rPr>
          <w:b/>
          <w:u w:val="single"/>
        </w:rPr>
        <w:t>1.</w:t>
      </w:r>
      <w:r w:rsidRPr="00346C6F">
        <w:rPr>
          <w:u w:val="single"/>
        </w:rPr>
        <w:t xml:space="preserve"> Priamkou</w:t>
      </w:r>
    </w:p>
    <w:p w:rsidR="00ED016E" w:rsidRDefault="00ED016E" w:rsidP="00346C6F">
      <w:pPr>
        <w:pStyle w:val="Odsekzoznamu"/>
        <w:ind w:left="4956"/>
      </w:pPr>
      <w:r w:rsidRPr="00346C6F">
        <w:rPr>
          <w:b/>
          <w:u w:val="single"/>
        </w:rPr>
        <w:t>2.</w:t>
      </w:r>
      <w:r w:rsidRPr="00346C6F">
        <w:rPr>
          <w:u w:val="single"/>
        </w:rPr>
        <w:t xml:space="preserve"> Sínusoidou</w:t>
      </w:r>
      <w:r w:rsidR="00346C6F">
        <w:t xml:space="preserve"> – môžeme ňou znázorniť harmonický kmitavý pohyb</w:t>
      </w:r>
    </w:p>
    <w:p w:rsidR="00ED016E" w:rsidRPr="00346C6F" w:rsidRDefault="00ED016E" w:rsidP="00ED016E">
      <w:pPr>
        <w:pStyle w:val="Odsekzoznamu"/>
        <w:ind w:left="2832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46C6F">
        <w:rPr>
          <w:b/>
          <w:u w:val="single"/>
        </w:rPr>
        <w:t>3.</w:t>
      </w:r>
      <w:r w:rsidRPr="00346C6F">
        <w:rPr>
          <w:u w:val="single"/>
        </w:rPr>
        <w:t xml:space="preserve"> Kružnicou</w:t>
      </w:r>
    </w:p>
    <w:p w:rsidR="00ED016E" w:rsidRDefault="00ED016E" w:rsidP="00ED016E">
      <w:pPr>
        <w:pStyle w:val="Odsekzoznamu"/>
        <w:numPr>
          <w:ilvl w:val="0"/>
          <w:numId w:val="1"/>
        </w:numPr>
      </w:pPr>
      <w:r>
        <w:t xml:space="preserve"> </w:t>
      </w:r>
      <w:r w:rsidRPr="00ED016E">
        <w:rPr>
          <w:b/>
        </w:rPr>
        <w:t>Príčina:</w:t>
      </w:r>
      <w:r w:rsidRPr="00ED016E">
        <w:t xml:space="preserve">  </w:t>
      </w:r>
      <w:r w:rsidRPr="00ED016E">
        <w:rPr>
          <w:b/>
        </w:rPr>
        <w:t>1.</w:t>
      </w:r>
      <w:r>
        <w:t>tiažová sila</w:t>
      </w:r>
    </w:p>
    <w:p w:rsidR="00ED016E" w:rsidRDefault="00ED016E" w:rsidP="00ED016E">
      <w:pPr>
        <w:pStyle w:val="Odsekzoznamu"/>
        <w:ind w:firstLine="696"/>
      </w:pPr>
      <w:r>
        <w:t xml:space="preserve">   </w:t>
      </w:r>
      <w:r w:rsidRPr="00ED016E">
        <w:rPr>
          <w:b/>
        </w:rPr>
        <w:t>2.</w:t>
      </w:r>
      <w:r>
        <w:t xml:space="preserve"> sila pružnosti</w:t>
      </w:r>
    </w:p>
    <w:p w:rsidR="00ED016E" w:rsidRDefault="00ED016E" w:rsidP="00ED016E">
      <w:pPr>
        <w:pStyle w:val="Odsekzoznamu"/>
        <w:numPr>
          <w:ilvl w:val="0"/>
          <w:numId w:val="1"/>
        </w:numPr>
      </w:pPr>
      <w:r w:rsidRPr="00ED016E">
        <w:rPr>
          <w:b/>
        </w:rPr>
        <w:t>Vlastnosti:</w:t>
      </w:r>
      <w:r>
        <w:t xml:space="preserve"> a) Priamočiary</w:t>
      </w:r>
    </w:p>
    <w:p w:rsidR="00ED016E" w:rsidRDefault="00ED016E" w:rsidP="00ED016E">
      <w:pPr>
        <w:pStyle w:val="Odsekzoznamu"/>
        <w:ind w:left="1416"/>
      </w:pPr>
      <w:r>
        <w:t xml:space="preserve">      b) Krivočiary</w:t>
      </w:r>
    </w:p>
    <w:p w:rsidR="00ED016E" w:rsidRDefault="00ED016E" w:rsidP="00ED016E">
      <w:pPr>
        <w:pStyle w:val="Odsekzoznamu"/>
        <w:ind w:left="1416"/>
      </w:pPr>
      <w:r>
        <w:t xml:space="preserve">      c) Otáčavý</w:t>
      </w:r>
    </w:p>
    <w:p w:rsidR="00ED016E" w:rsidRDefault="00ED016E" w:rsidP="00ED016E">
      <w:pPr>
        <w:pStyle w:val="Odsekzoznamu"/>
        <w:ind w:left="1416"/>
      </w:pPr>
      <w:r>
        <w:t xml:space="preserve">      d) Nerovnomerný</w:t>
      </w:r>
    </w:p>
    <w:p w:rsidR="00ED016E" w:rsidRDefault="00ED016E" w:rsidP="00ED016E">
      <w:pPr>
        <w:pStyle w:val="Odsekzoznamu"/>
        <w:numPr>
          <w:ilvl w:val="0"/>
          <w:numId w:val="1"/>
        </w:numPr>
      </w:pPr>
      <w:r w:rsidRPr="00ED016E">
        <w:rPr>
          <w:b/>
        </w:rPr>
        <w:t>Oscilátor</w:t>
      </w:r>
      <w:r>
        <w:rPr>
          <w:b/>
        </w:rPr>
        <w:t xml:space="preserve"> – </w:t>
      </w:r>
      <w:r w:rsidRPr="00ED016E">
        <w:t>každé</w:t>
      </w:r>
      <w:r>
        <w:rPr>
          <w:b/>
        </w:rPr>
        <w:t xml:space="preserve"> </w:t>
      </w:r>
      <w:r>
        <w:t>z</w:t>
      </w:r>
      <w:r w:rsidRPr="00ED016E">
        <w:t>ariadenie</w:t>
      </w:r>
      <w:r>
        <w:t>,</w:t>
      </w:r>
      <w:r w:rsidRPr="00ED016E">
        <w:t xml:space="preserve"> ktoré môže voľne kmitať</w:t>
      </w:r>
    </w:p>
    <w:p w:rsidR="00ED016E" w:rsidRDefault="00346C6F" w:rsidP="00ED016E">
      <w:pPr>
        <w:pStyle w:val="Odsekzoznamu"/>
        <w:numPr>
          <w:ilvl w:val="0"/>
          <w:numId w:val="1"/>
        </w:numPr>
      </w:pPr>
      <w:r w:rsidRPr="00346C6F">
        <w:rPr>
          <w:b/>
        </w:rPr>
        <w:t xml:space="preserve">Doba kmitu </w:t>
      </w:r>
      <w:r>
        <w:t xml:space="preserve">– čas za ktorý prebehne kmit </w:t>
      </w:r>
    </w:p>
    <w:p w:rsidR="00346C6F" w:rsidRDefault="00346C6F" w:rsidP="00346C6F">
      <w:pPr>
        <w:pStyle w:val="Odsekzoznamu"/>
        <w:ind w:left="1416"/>
      </w:pPr>
      <w:r>
        <w:t xml:space="preserve">        -- perióda = {</w:t>
      </w:r>
      <w:r w:rsidRPr="00346C6F">
        <w:rPr>
          <w:b/>
        </w:rPr>
        <w:t>T</w:t>
      </w:r>
      <w:r>
        <w:t>} = 1s</w:t>
      </w:r>
    </w:p>
    <w:p w:rsidR="00346C6F" w:rsidRDefault="00346C6F" w:rsidP="00346C6F">
      <w:pPr>
        <w:pStyle w:val="Odsekzoznamu"/>
        <w:numPr>
          <w:ilvl w:val="0"/>
          <w:numId w:val="2"/>
        </w:numPr>
      </w:pPr>
      <w:r w:rsidRPr="00346C6F">
        <w:rPr>
          <w:b/>
        </w:rPr>
        <w:t xml:space="preserve">Frekvencia (kmitočet) </w:t>
      </w:r>
      <w:r>
        <w:rPr>
          <w:b/>
        </w:rPr>
        <w:t xml:space="preserve">– </w:t>
      </w:r>
      <w:r w:rsidRPr="00346C6F">
        <w:t>{</w:t>
      </w:r>
      <w:r w:rsidRPr="00346C6F">
        <w:rPr>
          <w:b/>
        </w:rPr>
        <w:t>f</w:t>
      </w:r>
      <w:r w:rsidRPr="00346C6F">
        <w:t>}</w:t>
      </w:r>
    </w:p>
    <w:p w:rsidR="00346C6F" w:rsidRDefault="00346C6F" w:rsidP="00346C6F">
      <w:pPr>
        <w:pStyle w:val="Odsekzoznamu"/>
        <w:ind w:left="2832"/>
      </w:pPr>
      <w:r>
        <w:rPr>
          <w:b/>
        </w:rPr>
        <w:t>-</w:t>
      </w:r>
      <w:r>
        <w:t xml:space="preserve"> počet kmitov za sekundu</w:t>
      </w:r>
    </w:p>
    <w:p w:rsidR="00346C6F" w:rsidRDefault="00346C6F" w:rsidP="00346C6F">
      <w:pPr>
        <w:pStyle w:val="Odsekzoznamu"/>
        <w:ind w:left="2832"/>
        <w:rPr>
          <w:b/>
        </w:rPr>
      </w:pPr>
      <w:r>
        <w:rPr>
          <w:b/>
        </w:rPr>
        <w:t>-</w:t>
      </w:r>
      <w:r>
        <w:t xml:space="preserve"> </w:t>
      </w:r>
      <w:r w:rsidRPr="00346C6F">
        <w:rPr>
          <w:b/>
        </w:rPr>
        <w:t>f =1/T</w:t>
      </w:r>
    </w:p>
    <w:p w:rsidR="00346C6F" w:rsidRPr="002A6C1C" w:rsidRDefault="00CC6005" w:rsidP="00346C6F">
      <w:pPr>
        <w:pStyle w:val="Odsekzoznamu"/>
        <w:numPr>
          <w:ilvl w:val="0"/>
          <w:numId w:val="2"/>
        </w:numPr>
        <w:rPr>
          <w:b/>
        </w:rPr>
      </w:pPr>
      <w:r w:rsidRPr="00CC6005">
        <w:rPr>
          <w:b/>
        </w:rPr>
        <w:t>y</w:t>
      </w:r>
      <w:r w:rsidRPr="00CC6005">
        <w:rPr>
          <w:b/>
          <w:vertAlign w:val="subscript"/>
        </w:rPr>
        <w:t>m</w:t>
      </w:r>
      <w:r>
        <w:rPr>
          <w:b/>
          <w:vertAlign w:val="subscript"/>
        </w:rPr>
        <w:t xml:space="preserve"> </w:t>
      </w:r>
      <w:r w:rsidRPr="00CC6005">
        <w:rPr>
          <w:b/>
        </w:rPr>
        <w:t xml:space="preserve">– </w:t>
      </w:r>
      <w:r w:rsidRPr="002A6C1C">
        <w:rPr>
          <w:b/>
        </w:rPr>
        <w:t>maximálna</w:t>
      </w:r>
      <w:r w:rsidRPr="002A6C1C">
        <w:rPr>
          <w:b/>
          <w:vertAlign w:val="subscript"/>
        </w:rPr>
        <w:t xml:space="preserve"> </w:t>
      </w:r>
      <w:r w:rsidRPr="002A6C1C">
        <w:rPr>
          <w:b/>
        </w:rPr>
        <w:t>výchylka</w:t>
      </w:r>
      <w:r>
        <w:t xml:space="preserve"> /amplitúda výchylky / výkmit</w:t>
      </w:r>
    </w:p>
    <w:p w:rsidR="002A6C1C" w:rsidRDefault="002A6C1C" w:rsidP="00346C6F">
      <w:pPr>
        <w:pStyle w:val="Odsekzoznamu"/>
        <w:numPr>
          <w:ilvl w:val="0"/>
          <w:numId w:val="2"/>
        </w:numPr>
      </w:pPr>
      <w:r>
        <w:rPr>
          <w:b/>
        </w:rPr>
        <w:t xml:space="preserve">y – </w:t>
      </w:r>
      <w:r w:rsidRPr="002A6C1C">
        <w:rPr>
          <w:b/>
        </w:rPr>
        <w:t xml:space="preserve">okamžitá výchylka </w:t>
      </w:r>
      <w:r>
        <w:rPr>
          <w:b/>
        </w:rPr>
        <w:t xml:space="preserve">– </w:t>
      </w:r>
      <w:r w:rsidRPr="002A6C1C">
        <w:t>všetky body medzi maximálnou výchylkou a nulovými bodmi</w:t>
      </w:r>
    </w:p>
    <w:p w:rsidR="002A6C1C" w:rsidRPr="002A6C1C" w:rsidRDefault="002A6C1C" w:rsidP="00346C6F">
      <w:pPr>
        <w:pStyle w:val="Odsekzoznamu"/>
        <w:numPr>
          <w:ilvl w:val="0"/>
          <w:numId w:val="2"/>
        </w:numPr>
      </w:pPr>
      <w:r w:rsidRPr="002A6C1C"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203200</wp:posOffset>
            </wp:positionV>
            <wp:extent cx="576072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500" y="21145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vi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C1C">
        <w:rPr>
          <w:b/>
        </w:rPr>
        <w:t>Kyv –</w:t>
      </w:r>
      <w:r>
        <w:t xml:space="preserve"> polovica kmitu</w:t>
      </w:r>
    </w:p>
    <w:p w:rsidR="002A6C1C" w:rsidRPr="002A6C1C" w:rsidRDefault="002A6C1C" w:rsidP="002A6C1C">
      <w:pPr>
        <w:ind w:left="360"/>
        <w:rPr>
          <w:b/>
          <w:color w:val="92D050"/>
        </w:rPr>
      </w:pPr>
    </w:p>
    <w:p w:rsidR="00CC6005" w:rsidRDefault="00F70781" w:rsidP="00F70781">
      <w:pPr>
        <w:jc w:val="both"/>
        <w:rPr>
          <w:b/>
          <w:color w:val="92D050"/>
          <w:sz w:val="32"/>
          <w:szCs w:val="32"/>
        </w:rPr>
      </w:pPr>
      <w:r w:rsidRPr="00F70781">
        <w:rPr>
          <w:b/>
          <w:color w:val="92D050"/>
          <w:sz w:val="32"/>
          <w:szCs w:val="32"/>
        </w:rPr>
        <w:t>KKP</w:t>
      </w:r>
    </w:p>
    <w:p w:rsidR="00F70781" w:rsidRPr="00046BA5" w:rsidRDefault="00046BA5" w:rsidP="00046BA5">
      <w:pPr>
        <w:pStyle w:val="Odsekzoznamu"/>
        <w:jc w:val="both"/>
      </w:pPr>
      <w:r w:rsidRPr="00046BA5">
        <w:t>(</w:t>
      </w:r>
      <w:r w:rsidR="00F70781" w:rsidRPr="00046BA5">
        <w:t>Kružnicu sem nerobím</w:t>
      </w:r>
      <w:r w:rsidRPr="00046BA5">
        <w:t>)</w:t>
      </w:r>
    </w:p>
    <w:p w:rsidR="00F70781" w:rsidRDefault="00F70781" w:rsidP="00F7078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V</w:t>
      </w:r>
      <w:r>
        <w:rPr>
          <w:b/>
          <w:vertAlign w:val="subscript"/>
        </w:rPr>
        <w:t>0</w:t>
      </w:r>
      <w:r>
        <w:rPr>
          <w:b/>
        </w:rPr>
        <w:t xml:space="preserve"> – okamžitá rýchlosť</w:t>
      </w:r>
    </w:p>
    <w:p w:rsidR="00F70781" w:rsidRDefault="00F70781" w:rsidP="00F7078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a</w:t>
      </w:r>
      <w:r>
        <w:rPr>
          <w:b/>
          <w:vertAlign w:val="subscript"/>
        </w:rPr>
        <w:t>0</w:t>
      </w:r>
      <w:r>
        <w:rPr>
          <w:b/>
        </w:rPr>
        <w:t xml:space="preserve"> – počiatočné zrýchlenie</w:t>
      </w:r>
    </w:p>
    <w:p w:rsidR="00F70781" w:rsidRPr="00F70781" w:rsidRDefault="00F70781" w:rsidP="00F7078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Y= </w:t>
      </w:r>
      <w:proofErr w:type="spellStart"/>
      <w:r>
        <w:rPr>
          <w:b/>
        </w:rPr>
        <w:t>y</w:t>
      </w:r>
      <w:r>
        <w:rPr>
          <w:b/>
          <w:vertAlign w:val="subscript"/>
        </w:rPr>
        <w:t>m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sin </w:t>
      </w:r>
      <m:oMath>
        <m:r>
          <w:rPr>
            <w:rFonts w:ascii="Cambria Math" w:hAnsi="Cambria Math"/>
            <w:highlight w:val="cyan"/>
          </w:rPr>
          <m:t>ω</m:t>
        </m:r>
      </m:oMath>
      <w:r w:rsidRPr="00046BA5">
        <w:rPr>
          <w:b/>
          <w:highlight w:val="cyan"/>
        </w:rPr>
        <w:t xml:space="preserve"> t</w:t>
      </w:r>
      <w:r>
        <w:rPr>
          <w:b/>
        </w:rPr>
        <w:t xml:space="preserve">  </w:t>
      </w:r>
      <w:r w:rsidRPr="00F70781">
        <w:t>(</w:t>
      </w:r>
      <w:r w:rsidRPr="00F70781">
        <w:rPr>
          <w:highlight w:val="cyan"/>
        </w:rPr>
        <w:t>.</w:t>
      </w:r>
      <w:r>
        <w:rPr>
          <w:b/>
        </w:rPr>
        <w:t>= f</w:t>
      </w:r>
      <w:r w:rsidRPr="00F70781">
        <w:t>áza)</w:t>
      </w:r>
    </w:p>
    <w:p w:rsidR="00F70781" w:rsidRDefault="00F70781" w:rsidP="00F7078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 = </w:t>
      </w:r>
      <m:oMath>
        <m:r>
          <w:rPr>
            <w:rFonts w:ascii="Cambria Math" w:hAnsi="Cambria Math"/>
          </w:rPr>
          <m:t>ω</m:t>
        </m:r>
      </m:oMath>
      <w:r>
        <w:rPr>
          <w:b/>
        </w:rPr>
        <w:t>y</w:t>
      </w:r>
      <w:r>
        <w:rPr>
          <w:b/>
          <w:vertAlign w:val="subscript"/>
        </w:rPr>
        <w:t>m</w:t>
      </w:r>
      <w:r>
        <w:rPr>
          <w:b/>
        </w:rPr>
        <w:t xml:space="preserve"> cos </w:t>
      </w:r>
      <m:oMath>
        <m:r>
          <w:rPr>
            <w:rFonts w:ascii="Cambria Math" w:hAnsi="Cambria Math"/>
          </w:rPr>
          <m:t>ω</m:t>
        </m:r>
      </m:oMath>
      <w:r>
        <w:rPr>
          <w:b/>
        </w:rPr>
        <w:t>t</w:t>
      </w:r>
    </w:p>
    <w:p w:rsidR="00F70781" w:rsidRDefault="00046BA5" w:rsidP="00F7078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a = -</w:t>
      </w:r>
      <m:oMath>
        <m:r>
          <w:rPr>
            <w:rFonts w:ascii="Cambria Math" w:hAnsi="Cambria Math"/>
          </w:rPr>
          <m:t>ω</m:t>
        </m:r>
      </m:oMath>
      <w:r w:rsidR="00F70781">
        <w:rPr>
          <w:b/>
          <w:vertAlign w:val="superscript"/>
        </w:rPr>
        <w:t>2</w:t>
      </w:r>
      <w:r w:rsidR="00F70781">
        <w:rPr>
          <w:b/>
        </w:rPr>
        <w:t xml:space="preserve"> y</w:t>
      </w:r>
    </w:p>
    <w:p w:rsidR="00F70781" w:rsidRPr="00F70781" w:rsidRDefault="00F70781" w:rsidP="00F7078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zrýchlenie = </w:t>
      </w:r>
      <w:r w:rsidRPr="00F70781">
        <w:t>vždy opačný smer ako okamžitá výchylka</w:t>
      </w:r>
    </w:p>
    <w:p w:rsidR="00B03C00" w:rsidRDefault="00B03C00" w:rsidP="00F70781">
      <w:pPr>
        <w:pStyle w:val="Odsekzoznamu"/>
        <w:numPr>
          <w:ilvl w:val="0"/>
          <w:numId w:val="3"/>
        </w:numPr>
        <w:jc w:val="both"/>
      </w:pPr>
      <w:r w:rsidRPr="00B03C00">
        <w:t xml:space="preserve">(príklad ktorý môže byť na písomke poznáš  </w:t>
      </w:r>
      <w:r w:rsidRPr="00B03C00">
        <w:rPr>
          <w:b/>
        </w:rPr>
        <w:t>y</w:t>
      </w:r>
      <w:r w:rsidRPr="00B03C00">
        <w:t xml:space="preserve"> a dopočítaj)</w:t>
      </w:r>
    </w:p>
    <w:p w:rsidR="00F70781" w:rsidRDefault="00B03C00" w:rsidP="00B03C00">
      <w:pPr>
        <w:pStyle w:val="Odsekzoznamu"/>
        <w:jc w:val="both"/>
      </w:pPr>
      <w:r>
        <w:t xml:space="preserve">Y </w:t>
      </w:r>
      <w:r w:rsidR="00520FC8">
        <w:t>= 0,3 sin 16</w:t>
      </w:r>
      <m:oMath>
        <m:r>
          <w:rPr>
            <w:rFonts w:ascii="Cambria Math" w:hAnsi="Cambria Math"/>
          </w:rPr>
          <m:t xml:space="preserve"> π</m:t>
        </m:r>
      </m:oMath>
      <w:r w:rsidR="00520FC8">
        <w:t xml:space="preserve"> </w:t>
      </w:r>
      <w:r>
        <w:t xml:space="preserve"> t</w:t>
      </w:r>
    </w:p>
    <w:p w:rsidR="00B03C00" w:rsidRDefault="00B03C00" w:rsidP="00B03C00">
      <w:pPr>
        <w:pStyle w:val="Odsekzoznamu"/>
        <w:jc w:val="both"/>
      </w:pPr>
      <w:r>
        <w:t>y</w:t>
      </w:r>
      <w:r>
        <w:rPr>
          <w:vertAlign w:val="subscript"/>
        </w:rPr>
        <w:t>m</w:t>
      </w:r>
      <w:r>
        <w:t xml:space="preserve"> = 0,3 m</w:t>
      </w:r>
    </w:p>
    <w:p w:rsidR="00B03C00" w:rsidRDefault="00B03C00" w:rsidP="00B03C00">
      <w:pPr>
        <w:pStyle w:val="Odsekzoznamu"/>
        <w:jc w:val="both"/>
      </w:pPr>
      <w:r>
        <w:t>f = 8 Hz</w:t>
      </w:r>
    </w:p>
    <w:p w:rsidR="00B03C00" w:rsidRDefault="00B03C00" w:rsidP="00B03C00">
      <w:pPr>
        <w:pStyle w:val="Odsekzoznamu"/>
        <w:jc w:val="both"/>
      </w:pPr>
      <w:r w:rsidRPr="00520FC8">
        <w:t>T = 1/8 = 0,125 s</w:t>
      </w:r>
    </w:p>
    <w:p w:rsidR="00B03C00" w:rsidRDefault="00B03C00" w:rsidP="00B03C00">
      <w:pPr>
        <w:jc w:val="both"/>
        <w:rPr>
          <w:b/>
          <w:color w:val="ED7D31" w:themeColor="accent2"/>
          <w:sz w:val="32"/>
        </w:rPr>
      </w:pPr>
      <w:r w:rsidRPr="00B03C00">
        <w:rPr>
          <w:b/>
          <w:color w:val="ED7D31" w:themeColor="accent2"/>
          <w:sz w:val="32"/>
        </w:rPr>
        <w:t>Fáza KP</w:t>
      </w:r>
    </w:p>
    <w:p w:rsidR="00B03C00" w:rsidRPr="007250CF" w:rsidRDefault="007250CF" w:rsidP="00B03C00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398780</wp:posOffset>
            </wp:positionV>
            <wp:extent cx="4934639" cy="1991003"/>
            <wp:effectExtent l="0" t="0" r="0" b="9525"/>
            <wp:wrapThrough wrapText="bothSides">
              <wp:wrapPolygon edited="0">
                <wp:start x="0" y="0"/>
                <wp:lineTo x="0" y="21497"/>
                <wp:lineTo x="21514" y="21497"/>
                <wp:lineTo x="21514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196" w:rsidRPr="00A72196">
        <w:t>Ak sledujeme kmitavý pohyb ktorý už prebieha tak okamih nášho sledovania nazveme počiatočná fáza (</w:t>
      </w:r>
      <w:r w:rsidR="00A72196">
        <w:rPr>
          <w:b/>
        </w:rPr>
        <w:t>Fí</w:t>
      </w:r>
      <w:r w:rsidR="00A72196" w:rsidRPr="00A7219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A7219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= φ</w:t>
      </w:r>
      <w:r w:rsidR="00A72196" w:rsidRPr="00A72196">
        <w:t>)</w:t>
      </w:r>
      <w:r w:rsidR="00A72196">
        <w:rPr>
          <w:b/>
          <w:vertAlign w:val="subscript"/>
        </w:rPr>
        <w:t>0</w:t>
      </w:r>
      <w:r w:rsidR="00A72196">
        <w:rPr>
          <w:b/>
        </w:rPr>
        <w:t xml:space="preserve"> </w:t>
      </w:r>
      <w:r w:rsidR="00A72196">
        <w:t>– posunutie oproti nulovej polohe</w:t>
      </w:r>
    </w:p>
    <w:p w:rsidR="007250CF" w:rsidRPr="00702860" w:rsidRDefault="00702860" w:rsidP="00B03C00">
      <w:pPr>
        <w:pStyle w:val="Odsekzoznamu"/>
        <w:numPr>
          <w:ilvl w:val="0"/>
          <w:numId w:val="4"/>
        </w:numPr>
        <w:jc w:val="both"/>
        <w:rPr>
          <w:b/>
        </w:rPr>
      </w:pPr>
      <w:r w:rsidRPr="00B03C00">
        <w:t xml:space="preserve">(príklad ktorý môže byť na písomke poznáš  </w:t>
      </w:r>
      <w:r w:rsidRPr="00B03C00">
        <w:rPr>
          <w:b/>
        </w:rPr>
        <w:t>y</w:t>
      </w:r>
      <w:r w:rsidRPr="00B03C00">
        <w:t xml:space="preserve"> a dopočítaj)</w:t>
      </w:r>
    </w:p>
    <w:p w:rsidR="00702860" w:rsidRPr="00702860" w:rsidRDefault="00046BA5" w:rsidP="00B03C00">
      <w:pPr>
        <w:pStyle w:val="Odsekzoznamu"/>
        <w:numPr>
          <w:ilvl w:val="0"/>
          <w:numId w:val="4"/>
        </w:numPr>
        <w:jc w:val="both"/>
        <w:rPr>
          <w:b/>
        </w:rPr>
      </w:pPr>
      <w:r>
        <w:t xml:space="preserve">Y = </w:t>
      </w:r>
      <w:proofErr w:type="spellStart"/>
      <w:r>
        <w:t>ym</w:t>
      </w:r>
      <w:proofErr w:type="spellEnd"/>
      <w:r>
        <w:t xml:space="preserve"> sin(</w:t>
      </w:r>
      <m:oMath>
        <m:r>
          <w:rPr>
            <w:rFonts w:ascii="Cambria Math" w:hAnsi="Cambria Math"/>
          </w:rPr>
          <m:t>ω</m:t>
        </m:r>
      </m:oMath>
      <w:r w:rsidR="00702860">
        <w:t xml:space="preserve">t + </w:t>
      </w:r>
      <w:r w:rsidR="0070286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φ</w:t>
      </w:r>
      <w:r w:rsidR="00702860">
        <w:rPr>
          <w:rFonts w:ascii="Helvetica" w:hAnsi="Helvetica" w:cs="Helvetica"/>
          <w:color w:val="444444"/>
          <w:sz w:val="21"/>
          <w:szCs w:val="21"/>
          <w:shd w:val="clear" w:color="auto" w:fill="FFFFFF"/>
          <w:vertAlign w:val="subscript"/>
        </w:rPr>
        <w:t>0</w:t>
      </w:r>
      <w:r w:rsidR="0070286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</w:t>
      </w:r>
    </w:p>
    <w:p w:rsidR="00702860" w:rsidRDefault="00520FC8" w:rsidP="00702860">
      <w:pPr>
        <w:pStyle w:val="Odsekzoznamu"/>
        <w:jc w:val="both"/>
      </w:pPr>
      <w:r>
        <w:t xml:space="preserve">Y = 12 sin(50t + 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 w:rsidR="00702860">
        <w:t>/5)</w:t>
      </w:r>
    </w:p>
    <w:p w:rsidR="00702860" w:rsidRDefault="00702860" w:rsidP="00702860">
      <w:pPr>
        <w:pStyle w:val="Odsekzoznamu"/>
        <w:jc w:val="both"/>
      </w:pPr>
      <w:r>
        <w:t>Ym = 12 m</w:t>
      </w:r>
    </w:p>
    <w:p w:rsidR="00702860" w:rsidRDefault="00702860" w:rsidP="00702860">
      <w:pPr>
        <w:pStyle w:val="Odsekzoznamu"/>
        <w:jc w:val="both"/>
      </w:pPr>
      <w:r>
        <w:t>f = 25 Hz</w:t>
      </w:r>
    </w:p>
    <w:p w:rsidR="00702860" w:rsidRDefault="00702860" w:rsidP="00702860">
      <w:pPr>
        <w:pStyle w:val="Odsekzoznamu"/>
        <w:jc w:val="both"/>
      </w:pPr>
      <w:r>
        <w:t>T = 0,04 s</w:t>
      </w:r>
    </w:p>
    <w:p w:rsidR="00702860" w:rsidRDefault="00046BA5" w:rsidP="00702860">
      <w:pPr>
        <w:pStyle w:val="Odsekzoznamu"/>
        <w:jc w:val="both"/>
        <w:rPr>
          <w:rFonts w:cstheme="minorHAnsi"/>
          <w:color w:val="444444"/>
          <w:shd w:val="clear" w:color="auto" w:fill="FFFFFF"/>
          <w:vertAlign w:val="superscript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φ</w:t>
      </w:r>
      <w:r w:rsidRPr="00702860">
        <w:rPr>
          <w:rFonts w:cstheme="minorHAnsi"/>
          <w:color w:val="444444"/>
          <w:shd w:val="clear" w:color="auto" w:fill="FFFFFF"/>
          <w:vertAlign w:val="subscript"/>
        </w:rPr>
        <w:t xml:space="preserve"> </w:t>
      </w:r>
      <w:r w:rsidR="00702860" w:rsidRPr="00702860">
        <w:rPr>
          <w:rFonts w:cstheme="minorHAnsi"/>
          <w:color w:val="444444"/>
          <w:shd w:val="clear" w:color="auto" w:fill="FFFFFF"/>
          <w:vertAlign w:val="subscript"/>
        </w:rPr>
        <w:t xml:space="preserve">0 </w:t>
      </w:r>
      <w:r w:rsidR="00702860" w:rsidRPr="00702860">
        <w:rPr>
          <w:rFonts w:cstheme="minorHAnsi"/>
          <w:color w:val="444444"/>
          <w:shd w:val="clear" w:color="auto" w:fill="FFFFFF"/>
        </w:rPr>
        <w:t>= 36</w:t>
      </w:r>
      <w:r w:rsidR="00702860" w:rsidRPr="00702860">
        <w:rPr>
          <w:rFonts w:cstheme="minorHAnsi"/>
          <w:color w:val="444444"/>
          <w:shd w:val="clear" w:color="auto" w:fill="FFFFFF"/>
          <w:vertAlign w:val="superscript"/>
        </w:rPr>
        <w:t>o</w:t>
      </w:r>
    </w:p>
    <w:p w:rsidR="00702860" w:rsidRDefault="00702860" w:rsidP="00702860">
      <w:pPr>
        <w:jc w:val="both"/>
        <w:rPr>
          <w:rFonts w:cstheme="minorHAnsi"/>
          <w:b/>
          <w:color w:val="00B0F0"/>
          <w:sz w:val="32"/>
          <w:szCs w:val="32"/>
        </w:rPr>
      </w:pPr>
      <w:r w:rsidRPr="00702860">
        <w:rPr>
          <w:rFonts w:cstheme="minorHAnsi"/>
          <w:b/>
          <w:color w:val="00B0F0"/>
          <w:sz w:val="32"/>
          <w:szCs w:val="32"/>
        </w:rPr>
        <w:t>FD</w:t>
      </w:r>
      <w:bookmarkStart w:id="0" w:name="_GoBack"/>
      <w:bookmarkEnd w:id="0"/>
    </w:p>
    <w:p w:rsidR="00702860" w:rsidRDefault="00702860" w:rsidP="00702860">
      <w:pPr>
        <w:pStyle w:val="Odsekzoznamu"/>
        <w:numPr>
          <w:ilvl w:val="0"/>
          <w:numId w:val="5"/>
        </w:numPr>
        <w:jc w:val="both"/>
        <w:rPr>
          <w:rFonts w:cstheme="minorHAnsi"/>
          <w:szCs w:val="32"/>
        </w:rPr>
      </w:pPr>
      <w:r w:rsidRPr="00702860">
        <w:rPr>
          <w:rFonts w:cstheme="minorHAnsi"/>
          <w:b/>
          <w:szCs w:val="32"/>
        </w:rPr>
        <w:t>Fázor</w:t>
      </w:r>
      <w:r>
        <w:rPr>
          <w:rFonts w:cstheme="minorHAnsi"/>
          <w:szCs w:val="32"/>
        </w:rPr>
        <w:t xml:space="preserve"> – rotujúci vektor</w:t>
      </w:r>
    </w:p>
    <w:p w:rsidR="00702860" w:rsidRDefault="00702860" w:rsidP="00702860">
      <w:pPr>
        <w:ind w:firstLine="36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                </w:t>
      </w:r>
      <w:r w:rsidRPr="00702860">
        <w:rPr>
          <w:rFonts w:cstheme="minorHAnsi"/>
          <w:szCs w:val="32"/>
        </w:rPr>
        <w:t>--</w:t>
      </w:r>
      <w:r>
        <w:rPr>
          <w:rFonts w:cstheme="minorHAnsi"/>
          <w:szCs w:val="32"/>
        </w:rPr>
        <w:t xml:space="preserve"> pomáhajú s predstavou kmitavého pohybu</w:t>
      </w:r>
    </w:p>
    <w:p w:rsidR="00702860" w:rsidRDefault="00702860" w:rsidP="00702860">
      <w:pPr>
        <w:pStyle w:val="Odsekzoznamu"/>
        <w:numPr>
          <w:ilvl w:val="0"/>
          <w:numId w:val="5"/>
        </w:numPr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Platí princíp </w:t>
      </w:r>
      <w:r w:rsidRPr="00702860">
        <w:rPr>
          <w:rFonts w:cstheme="minorHAnsi"/>
          <w:szCs w:val="32"/>
          <w:u w:val="single"/>
        </w:rPr>
        <w:t>superpozíce</w:t>
      </w:r>
    </w:p>
    <w:p w:rsidR="00702860" w:rsidRPr="00702860" w:rsidRDefault="00702860" w:rsidP="00702860">
      <w:pPr>
        <w:pStyle w:val="Odsekzoznamu"/>
        <w:numPr>
          <w:ilvl w:val="0"/>
          <w:numId w:val="5"/>
        </w:numPr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Y</w:t>
      </w:r>
      <w:r>
        <w:rPr>
          <w:rFonts w:cstheme="minorHAnsi"/>
          <w:szCs w:val="32"/>
          <w:vertAlign w:val="subscript"/>
        </w:rPr>
        <w:t>v</w:t>
      </w:r>
      <w:r>
        <w:rPr>
          <w:rFonts w:cstheme="minorHAnsi"/>
          <w:szCs w:val="32"/>
        </w:rPr>
        <w:t>= y</w:t>
      </w:r>
      <w:r>
        <w:rPr>
          <w:rFonts w:cstheme="minorHAnsi"/>
          <w:szCs w:val="32"/>
          <w:vertAlign w:val="subscript"/>
        </w:rPr>
        <w:t>1</w:t>
      </w:r>
      <w:r>
        <w:rPr>
          <w:rFonts w:cstheme="minorHAnsi"/>
          <w:szCs w:val="32"/>
        </w:rPr>
        <w:t>+y</w:t>
      </w:r>
      <w:r>
        <w:rPr>
          <w:rFonts w:cstheme="minorHAnsi"/>
          <w:szCs w:val="32"/>
          <w:vertAlign w:val="subscript"/>
        </w:rPr>
        <w:t>2</w:t>
      </w:r>
      <w:r>
        <w:rPr>
          <w:rFonts w:cstheme="minorHAnsi"/>
          <w:szCs w:val="32"/>
        </w:rPr>
        <w:t>+y</w:t>
      </w:r>
      <w:r>
        <w:rPr>
          <w:rFonts w:cstheme="minorHAnsi"/>
          <w:szCs w:val="32"/>
          <w:vertAlign w:val="subscript"/>
        </w:rPr>
        <w:t>3</w:t>
      </w:r>
      <w:r>
        <w:rPr>
          <w:rFonts w:cstheme="minorHAnsi"/>
          <w:szCs w:val="32"/>
        </w:rPr>
        <w:t>+...y</w:t>
      </w:r>
      <w:r>
        <w:rPr>
          <w:rFonts w:cstheme="minorHAnsi"/>
          <w:szCs w:val="32"/>
          <w:vertAlign w:val="subscript"/>
        </w:rPr>
        <w:t>n</w:t>
      </w:r>
    </w:p>
    <w:p w:rsidR="00A72196" w:rsidRDefault="00702860" w:rsidP="00A72196">
      <w:pPr>
        <w:pStyle w:val="Odsekzoznamu"/>
        <w:jc w:val="both"/>
      </w:pPr>
      <w:r>
        <w:rPr>
          <w:b/>
        </w:rPr>
        <w:t>Y</w:t>
      </w:r>
      <w:r>
        <w:rPr>
          <w:b/>
          <w:vertAlign w:val="subscript"/>
        </w:rPr>
        <w:t>v</w:t>
      </w:r>
      <w:r>
        <w:rPr>
          <w:b/>
        </w:rPr>
        <w:t xml:space="preserve"> - </w:t>
      </w:r>
      <w:r w:rsidRPr="00702860">
        <w:t>výsledná výchylka</w:t>
      </w:r>
    </w:p>
    <w:p w:rsidR="00702860" w:rsidRPr="00A359A8" w:rsidRDefault="00A359A8" w:rsidP="00702860">
      <w:pPr>
        <w:pStyle w:val="Odsekzoznamu"/>
        <w:numPr>
          <w:ilvl w:val="0"/>
          <w:numId w:val="5"/>
        </w:numPr>
        <w:jc w:val="both"/>
        <w:rPr>
          <w:b/>
        </w:rPr>
      </w:pPr>
      <w:r w:rsidRPr="00A359A8">
        <w:t>Okamžitá výchylka výsledných kmitov je súčtom okamžitých</w:t>
      </w:r>
      <w:r>
        <w:t xml:space="preserve"> </w:t>
      </w:r>
      <w:r w:rsidRPr="00A359A8">
        <w:t>výchyliek jednotlivých kmitov (</w:t>
      </w:r>
      <w:r>
        <w:t>nez</w:t>
      </w:r>
      <w:r w:rsidRPr="00A359A8">
        <w:t>avesí na ich poradí)</w:t>
      </w:r>
    </w:p>
    <w:p w:rsidR="00A359A8" w:rsidRPr="00A359A8" w:rsidRDefault="00A359A8" w:rsidP="00A359A8">
      <w:pPr>
        <w:pStyle w:val="Odsekzoznamu"/>
        <w:numPr>
          <w:ilvl w:val="0"/>
          <w:numId w:val="5"/>
        </w:numPr>
        <w:jc w:val="both"/>
        <w:rPr>
          <w:b/>
        </w:rPr>
      </w:pPr>
      <w:r w:rsidRPr="00A359A8">
        <w:rPr>
          <w:b/>
        </w:rPr>
        <w:t>Izochromné kvity</w:t>
      </w:r>
      <w:r>
        <w:t xml:space="preserve"> – majú rovnakú periódu aj frekvenciu, prebiehajú v rovnakej priamke</w:t>
      </w:r>
    </w:p>
    <w:p w:rsidR="00A359A8" w:rsidRDefault="00A359A8" w:rsidP="00A359A8">
      <w:pPr>
        <w:jc w:val="both"/>
        <w:rPr>
          <w:color w:val="FF0000"/>
        </w:rPr>
      </w:pPr>
      <w:r w:rsidRPr="00A359A8">
        <w:rPr>
          <w:b/>
          <w:color w:val="FF0000"/>
          <w:sz w:val="32"/>
        </w:rPr>
        <w:t>DKP</w:t>
      </w:r>
    </w:p>
    <w:p w:rsidR="00A359A8" w:rsidRDefault="00A359A8" w:rsidP="00A359A8">
      <w:pPr>
        <w:pStyle w:val="Odsekzoznamu"/>
        <w:numPr>
          <w:ilvl w:val="0"/>
          <w:numId w:val="6"/>
        </w:numPr>
        <w:jc w:val="both"/>
      </w:pPr>
      <w:r>
        <w:rPr>
          <w:b/>
        </w:rPr>
        <w:t>k</w:t>
      </w:r>
      <w:r>
        <w:t xml:space="preserve">– </w:t>
      </w:r>
      <w:r w:rsidRPr="00A359A8">
        <w:rPr>
          <w:b/>
        </w:rPr>
        <w:t>koeficient tuhosti</w:t>
      </w:r>
      <w:r>
        <w:t xml:space="preserve"> / tuhosť pružiny - základná vlastnosť pružiny ( materiál, hrúbka, priemer,                     počet závitov, ...)</w:t>
      </w:r>
    </w:p>
    <w:p w:rsidR="00632662" w:rsidRDefault="00632662" w:rsidP="00A359A8">
      <w:pPr>
        <w:pStyle w:val="Odsekzoznamu"/>
        <w:numPr>
          <w:ilvl w:val="0"/>
          <w:numId w:val="6"/>
        </w:numPr>
        <w:jc w:val="both"/>
      </w:pPr>
      <w:r>
        <w:rPr>
          <w:b/>
        </w:rPr>
        <w:t>k = N  m</w:t>
      </w:r>
      <w:r>
        <w:rPr>
          <w:b/>
          <w:vertAlign w:val="superscript"/>
        </w:rPr>
        <w:t>-1</w:t>
      </w:r>
      <w:r>
        <w:rPr>
          <w:b/>
        </w:rPr>
        <w:t xml:space="preserve"> = kg s</w:t>
      </w:r>
      <w:r>
        <w:rPr>
          <w:b/>
          <w:vertAlign w:val="superscript"/>
        </w:rPr>
        <w:t>-1</w:t>
      </w:r>
    </w:p>
    <w:p w:rsidR="00A359A8" w:rsidRPr="00A359A8" w:rsidRDefault="00A359A8" w:rsidP="00A359A8">
      <w:pPr>
        <w:pStyle w:val="Odsekzoznamu"/>
        <w:numPr>
          <w:ilvl w:val="0"/>
          <w:numId w:val="6"/>
        </w:numPr>
        <w:jc w:val="both"/>
      </w:pPr>
      <w:r>
        <w:rPr>
          <w:b/>
        </w:rPr>
        <w:t>F</w:t>
      </w:r>
      <w:r>
        <w:rPr>
          <w:b/>
          <w:vertAlign w:val="subscript"/>
        </w:rPr>
        <w:t>p</w:t>
      </w:r>
      <w:r>
        <w:rPr>
          <w:b/>
        </w:rPr>
        <w:t xml:space="preserve"> – sila pružnosti</w:t>
      </w:r>
    </w:p>
    <w:p w:rsidR="00A359A8" w:rsidRPr="00632662" w:rsidRDefault="00A359A8" w:rsidP="00A359A8">
      <w:pPr>
        <w:pStyle w:val="Odsekzoznamu"/>
        <w:ind w:left="360"/>
        <w:jc w:val="both"/>
        <w:rPr>
          <w:b/>
          <w:highlight w:val="yellow"/>
        </w:rPr>
      </w:pPr>
      <w:r w:rsidRPr="00632662">
        <w:rPr>
          <w:b/>
          <w:highlight w:val="yellow"/>
        </w:rPr>
        <w:t>F</w:t>
      </w:r>
      <w:r w:rsidRPr="00632662">
        <w:rPr>
          <w:b/>
          <w:highlight w:val="yellow"/>
          <w:vertAlign w:val="subscript"/>
        </w:rPr>
        <w:t>g</w:t>
      </w:r>
      <w:r w:rsidRPr="00632662">
        <w:rPr>
          <w:b/>
          <w:highlight w:val="yellow"/>
        </w:rPr>
        <w:t>=F</w:t>
      </w:r>
      <w:r w:rsidRPr="00632662">
        <w:rPr>
          <w:b/>
          <w:highlight w:val="yellow"/>
          <w:vertAlign w:val="subscript"/>
        </w:rPr>
        <w:t>p</w:t>
      </w:r>
    </w:p>
    <w:p w:rsidR="00A359A8" w:rsidRPr="00632662" w:rsidRDefault="00632662" w:rsidP="00A359A8">
      <w:pPr>
        <w:pStyle w:val="Odsekzoznamu"/>
        <w:ind w:left="360"/>
        <w:jc w:val="both"/>
        <w:rPr>
          <w:b/>
        </w:rPr>
      </w:pPr>
      <w:r w:rsidRPr="00632662">
        <w:rPr>
          <w:b/>
          <w:highlight w:val="yellow"/>
        </w:rPr>
        <w:t>m g =  k l</w:t>
      </w:r>
    </w:p>
    <w:p w:rsidR="00632662" w:rsidRDefault="00632662" w:rsidP="00632662">
      <w:pPr>
        <w:pStyle w:val="Odsekzoznamu"/>
        <w:numPr>
          <w:ilvl w:val="0"/>
          <w:numId w:val="6"/>
        </w:numPr>
        <w:jc w:val="both"/>
      </w:pPr>
      <w:r>
        <w:t xml:space="preserve">Výsledná sila má vždy opačný smer ako okamžitá výchylka </w:t>
      </w:r>
    </w:p>
    <w:p w:rsidR="00632662" w:rsidRDefault="00632662" w:rsidP="00632662">
      <w:pPr>
        <w:pStyle w:val="Odsekzoznamu"/>
        <w:ind w:left="360"/>
        <w:jc w:val="both"/>
      </w:pPr>
      <w:r w:rsidRPr="00632662">
        <w:rPr>
          <w:highlight w:val="yellow"/>
        </w:rPr>
        <w:t>F = -k y</w:t>
      </w:r>
    </w:p>
    <w:p w:rsidR="00520FC8" w:rsidRDefault="00520FC8" w:rsidP="00632662">
      <w:pPr>
        <w:pStyle w:val="Odsekzoznamu"/>
        <w:ind w:left="360"/>
        <w:jc w:val="both"/>
      </w:pPr>
    </w:p>
    <w:p w:rsidR="00520FC8" w:rsidRPr="00520FC8" w:rsidRDefault="00632662" w:rsidP="00520FC8">
      <w:pPr>
        <w:pStyle w:val="Odsekzoznamu"/>
        <w:numPr>
          <w:ilvl w:val="0"/>
          <w:numId w:val="6"/>
        </w:numPr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 xml:space="preserve">f= 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highlight w:val="yellow"/>
              </w:rPr>
              <m:t>2π</m:t>
            </m:r>
          </m:den>
        </m:f>
      </m:oMath>
      <w:r w:rsidR="00520FC8">
        <w:rPr>
          <w:rFonts w:eastAsiaTheme="minorEastAsia"/>
          <w:highlight w:val="yellow"/>
        </w:rPr>
        <w:t xml:space="preserve"> </w:t>
      </w:r>
      <w:r w:rsidR="00520FC8" w:rsidRPr="00520FC8">
        <w:rPr>
          <w:rFonts w:eastAsiaTheme="minorEastAsia"/>
        </w:rPr>
        <w:t xml:space="preserve">        </w:t>
      </w:r>
      <w:r w:rsidR="00520FC8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 xml:space="preserve">f= 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highlight w:val="yellow"/>
              </w:rPr>
              <m:t>2π</m:t>
            </m:r>
          </m:den>
        </m:f>
      </m:oMath>
    </w:p>
    <w:p w:rsidR="00632662" w:rsidRPr="00520FC8" w:rsidRDefault="00632662" w:rsidP="00520FC8">
      <w:pPr>
        <w:pStyle w:val="Odsekzoznamu"/>
        <w:ind w:left="360"/>
        <w:jc w:val="both"/>
        <w:rPr>
          <w:highlight w:val="yellow"/>
        </w:rPr>
      </w:pPr>
    </w:p>
    <w:p w:rsidR="00520FC8" w:rsidRPr="00520FC8" w:rsidRDefault="00520FC8" w:rsidP="00520FC8">
      <w:pPr>
        <w:pStyle w:val="Odsekzoznamu"/>
        <w:ind w:left="360"/>
        <w:jc w:val="both"/>
        <w:rPr>
          <w:highlight w:val="yellow"/>
        </w:rPr>
      </w:pPr>
    </w:p>
    <w:p w:rsidR="00520FC8" w:rsidRPr="00520FC8" w:rsidRDefault="00520FC8" w:rsidP="00520FC8">
      <w:pPr>
        <w:pStyle w:val="Odsekzoznamu"/>
        <w:numPr>
          <w:ilvl w:val="0"/>
          <w:numId w:val="6"/>
        </w:numPr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rad>
      </m:oMath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  <w:highlight w:val="yellow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</w:p>
    <w:p w:rsidR="00520FC8" w:rsidRDefault="00520FC8" w:rsidP="00520FC8">
      <w:pPr>
        <w:pStyle w:val="Odsekzoznamu"/>
        <w:ind w:left="360"/>
        <w:jc w:val="both"/>
        <w:rPr>
          <w:highlight w:val="yellow"/>
        </w:rPr>
      </w:pPr>
    </w:p>
    <w:p w:rsidR="00520FC8" w:rsidRDefault="00520FC8" w:rsidP="00520FC8">
      <w:pPr>
        <w:pStyle w:val="Odsekzoznamu"/>
        <w:ind w:left="360"/>
        <w:jc w:val="both"/>
        <w:rPr>
          <w:highlight w:val="yellow"/>
        </w:rPr>
      </w:pPr>
    </w:p>
    <w:p w:rsidR="00520FC8" w:rsidRDefault="00520FC8" w:rsidP="00520FC8">
      <w:pPr>
        <w:pStyle w:val="Odsekzoznamu"/>
        <w:numPr>
          <w:ilvl w:val="0"/>
          <w:numId w:val="6"/>
        </w:numPr>
        <w:jc w:val="both"/>
      </w:pPr>
      <w:r w:rsidRPr="00520FC8">
        <w:rPr>
          <w:b/>
        </w:rPr>
        <w:t>Matematické kyvadlo –</w:t>
      </w:r>
      <w:r>
        <w:t xml:space="preserve"> hocijaké teleso zavesené na nerozťažnom závese</w:t>
      </w:r>
    </w:p>
    <w:p w:rsidR="00520FC8" w:rsidRDefault="00520FC8" w:rsidP="00520FC8">
      <w:pPr>
        <w:pStyle w:val="Odsekzoznamu"/>
        <w:ind w:left="360"/>
        <w:jc w:val="both"/>
        <w:rPr>
          <w:b/>
        </w:rPr>
      </w:pPr>
    </w:p>
    <w:p w:rsidR="00520FC8" w:rsidRDefault="00520FC8" w:rsidP="00520FC8">
      <w:pPr>
        <w:pStyle w:val="Odsekzoznamu"/>
        <w:ind w:left="360"/>
        <w:jc w:val="both"/>
        <w:rPr>
          <w:b/>
          <w:color w:val="92D050"/>
          <w:sz w:val="3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271145</wp:posOffset>
            </wp:positionV>
            <wp:extent cx="4410691" cy="4305901"/>
            <wp:effectExtent l="0" t="0" r="9525" b="0"/>
            <wp:wrapThrough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2D050"/>
          <w:sz w:val="32"/>
        </w:rPr>
        <w:t>EO</w:t>
      </w:r>
    </w:p>
    <w:p w:rsidR="00520FC8" w:rsidRDefault="00520FC8" w:rsidP="00520FC8">
      <w:pPr>
        <w:pStyle w:val="Odsekzoznamu"/>
        <w:ind w:left="360"/>
        <w:jc w:val="both"/>
      </w:pPr>
    </w:p>
    <w:p w:rsidR="00520FC8" w:rsidRDefault="00520FC8" w:rsidP="00520FC8">
      <w:pPr>
        <w:pStyle w:val="Odsekzoznamu"/>
        <w:numPr>
          <w:ilvl w:val="0"/>
          <w:numId w:val="6"/>
        </w:numPr>
        <w:jc w:val="both"/>
      </w:pPr>
      <w:r w:rsidRPr="00BB0548">
        <w:rPr>
          <w:b/>
        </w:rPr>
        <w:t>E</w:t>
      </w:r>
      <w:r w:rsidRPr="00BB0548">
        <w:rPr>
          <w:b/>
          <w:vertAlign w:val="subscript"/>
        </w:rPr>
        <w:t>p</w:t>
      </w:r>
      <w:r w:rsidRPr="00BB0548">
        <w:rPr>
          <w:b/>
        </w:rPr>
        <w:t>=1/2 k y</w:t>
      </w:r>
      <w:r w:rsidRPr="00BB0548">
        <w:rPr>
          <w:b/>
          <w:vertAlign w:val="superscript"/>
        </w:rPr>
        <w:t>2</w:t>
      </w:r>
      <w:r>
        <w:t xml:space="preserve">    - potenciálna energia</w:t>
      </w:r>
    </w:p>
    <w:p w:rsidR="00BB0548" w:rsidRPr="00BB0548" w:rsidRDefault="00BB0548" w:rsidP="00BB0548">
      <w:pPr>
        <w:pStyle w:val="Odsekzoznamu"/>
        <w:numPr>
          <w:ilvl w:val="0"/>
          <w:numId w:val="6"/>
        </w:numPr>
        <w:jc w:val="both"/>
        <w:rPr>
          <w:b/>
        </w:rPr>
      </w:pPr>
      <w:r w:rsidRPr="00BB0548">
        <w:rPr>
          <w:b/>
        </w:rPr>
        <w:t>E</w:t>
      </w:r>
      <w:r w:rsidRPr="00BB0548">
        <w:rPr>
          <w:b/>
          <w:vertAlign w:val="subscript"/>
        </w:rPr>
        <w:t>k</w:t>
      </w:r>
      <w:r>
        <w:rPr>
          <w:b/>
        </w:rPr>
        <w:t>=1/2</w:t>
      </w:r>
      <w:r w:rsidRPr="00BB0548">
        <w:rPr>
          <w:b/>
        </w:rPr>
        <w:t xml:space="preserve"> m v</w:t>
      </w:r>
      <w:r w:rsidRPr="00BB0548">
        <w:rPr>
          <w:b/>
          <w:vertAlign w:val="superscript"/>
        </w:rPr>
        <w:t>2</w:t>
      </w:r>
      <w:r>
        <w:rPr>
          <w:b/>
          <w:vertAlign w:val="superscript"/>
        </w:rPr>
        <w:t xml:space="preserve">     </w:t>
      </w:r>
      <w:r>
        <w:t>- kinetická energia</w:t>
      </w:r>
    </w:p>
    <w:p w:rsidR="00BB0548" w:rsidRPr="00BB0548" w:rsidRDefault="00BB0548" w:rsidP="00BB0548">
      <w:pPr>
        <w:pStyle w:val="Odsekzoznamu"/>
        <w:numPr>
          <w:ilvl w:val="0"/>
          <w:numId w:val="6"/>
        </w:numPr>
        <w:jc w:val="both"/>
        <w:rPr>
          <w:b/>
        </w:rPr>
      </w:pPr>
      <w:r w:rsidRPr="00BB0548">
        <w:rPr>
          <w:b/>
        </w:rPr>
        <w:t>E = 1/2 k y</w:t>
      </w:r>
      <w:r w:rsidRPr="00BB0548">
        <w:rPr>
          <w:b/>
          <w:vertAlign w:val="subscript"/>
        </w:rPr>
        <w:t>m</w:t>
      </w:r>
      <w:r w:rsidRPr="00BB0548">
        <w:rPr>
          <w:b/>
          <w:vertAlign w:val="superscript"/>
        </w:rPr>
        <w:t>2</w:t>
      </w:r>
    </w:p>
    <w:p w:rsidR="00BB0548" w:rsidRDefault="00BB0548" w:rsidP="00BB0548">
      <w:pPr>
        <w:pStyle w:val="Odsekzoznamu"/>
        <w:ind w:left="360"/>
        <w:jc w:val="both"/>
        <w:rPr>
          <w:b/>
          <w:color w:val="7030A0"/>
          <w:sz w:val="32"/>
        </w:rPr>
      </w:pPr>
      <w:r w:rsidRPr="00BB0548">
        <w:rPr>
          <w:b/>
          <w:color w:val="7030A0"/>
          <w:sz w:val="32"/>
        </w:rPr>
        <w:t>EmO</w:t>
      </w:r>
    </w:p>
    <w:p w:rsidR="00BB0548" w:rsidRDefault="00BB0548" w:rsidP="00BB0548">
      <w:pPr>
        <w:pStyle w:val="Odsekzoznamu"/>
        <w:numPr>
          <w:ilvl w:val="0"/>
          <w:numId w:val="6"/>
        </w:numPr>
        <w:jc w:val="both"/>
      </w:pPr>
      <w:r>
        <w:t>Kondenzátor musíme najprv nabiť</w:t>
      </w:r>
    </w:p>
    <w:p w:rsidR="00BB0548" w:rsidRDefault="00BB0548" w:rsidP="00BB0548">
      <w:pPr>
        <w:pStyle w:val="Odsekzoznamu"/>
        <w:numPr>
          <w:ilvl w:val="0"/>
          <w:numId w:val="6"/>
        </w:numPr>
        <w:jc w:val="both"/>
      </w:pPr>
      <w:r>
        <w:t>Kondenzátor sa vybíja čím vzniká okolo cievky prúd</w:t>
      </w:r>
    </w:p>
    <w:p w:rsidR="00BB0548" w:rsidRDefault="00BB0548" w:rsidP="00BB0548">
      <w:pPr>
        <w:pStyle w:val="Odsekzoznamu"/>
        <w:numPr>
          <w:ilvl w:val="0"/>
          <w:numId w:val="6"/>
        </w:numPr>
        <w:jc w:val="both"/>
      </w:pPr>
      <w:r w:rsidRPr="00BB0548">
        <w:rPr>
          <w:u w:val="single"/>
        </w:rPr>
        <w:t>Energia kondenzátora</w:t>
      </w:r>
      <w:r w:rsidRPr="00BB0548">
        <w:t xml:space="preserve"> </w:t>
      </w:r>
      <w:r>
        <w:t xml:space="preserve">sa premenila na </w:t>
      </w:r>
      <w:r w:rsidRPr="00BB0548">
        <w:rPr>
          <w:u w:val="single"/>
        </w:rPr>
        <w:t>energiu cievky</w:t>
      </w:r>
    </w:p>
    <w:p w:rsidR="00BB0548" w:rsidRDefault="00525612" w:rsidP="00BB0548">
      <w:pPr>
        <w:pStyle w:val="Odsekzoznamu"/>
        <w:numPr>
          <w:ilvl w:val="0"/>
          <w:numId w:val="6"/>
        </w:numPr>
        <w:jc w:val="both"/>
      </w:pPr>
      <w:r>
        <w:t xml:space="preserve">V maxime začne prúd klesať, čím sa kondenzátor znova nabíja ale s opačnou polaritou, teda magnetická energia cievky sa premenila na elektrickú energiu kondenzátora </w:t>
      </w:r>
    </w:p>
    <w:p w:rsidR="00BB0548" w:rsidRDefault="00525612" w:rsidP="00BB0548">
      <w:pPr>
        <w:pStyle w:val="Odsekzoznamu"/>
        <w:numPr>
          <w:ilvl w:val="0"/>
          <w:numId w:val="6"/>
        </w:numPr>
        <w:jc w:val="both"/>
      </w:pPr>
      <w:r>
        <w:t>Tieto deje sa opakujú rýchlo za sebou, energie sa neustále navzájom menia, čím vzniknú elektromagnetické kmity</w:t>
      </w:r>
    </w:p>
    <w:p w:rsidR="00525612" w:rsidRPr="006C0914" w:rsidRDefault="006C0914" w:rsidP="00BB0548">
      <w:pPr>
        <w:pStyle w:val="Odsekzoznamu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:rsidR="006C0914" w:rsidRPr="00525612" w:rsidRDefault="006C0914" w:rsidP="006C0914">
      <w:pPr>
        <w:pStyle w:val="Odsekzoznamu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:rsidR="006C0914" w:rsidRPr="006C0914" w:rsidRDefault="006C0914" w:rsidP="00BB0548">
      <w:pPr>
        <w:pStyle w:val="Odsekzoznamu"/>
        <w:numPr>
          <w:ilvl w:val="0"/>
          <w:numId w:val="6"/>
        </w:numPr>
        <w:jc w:val="both"/>
      </w:pPr>
      <w:r>
        <w:t>E</w:t>
      </w:r>
      <w:r>
        <w:rPr>
          <w:vertAlign w:val="subscript"/>
        </w:rPr>
        <w:t xml:space="preserve">c </w:t>
      </w:r>
      <w:r>
        <w:t>= E</w:t>
      </w:r>
      <w:r>
        <w:rPr>
          <w:vertAlign w:val="subscript"/>
        </w:rPr>
        <w:t>m</w:t>
      </w:r>
    </w:p>
    <w:p w:rsidR="006C0914" w:rsidRDefault="006C0914" w:rsidP="006C0914">
      <w:pPr>
        <w:pStyle w:val="Odsekzoznamu"/>
        <w:ind w:left="360"/>
        <w:jc w:val="both"/>
        <w:rPr>
          <w:vertAlign w:val="superscript"/>
        </w:rPr>
      </w:pPr>
      <w:r>
        <w:lastRenderedPageBreak/>
        <w:t>½ C U</w:t>
      </w:r>
      <w:r>
        <w:rPr>
          <w:vertAlign w:val="superscript"/>
        </w:rPr>
        <w:t xml:space="preserve">2 </w:t>
      </w:r>
      <w:r>
        <w:t>= ½ L I</w:t>
      </w:r>
      <w:r>
        <w:rPr>
          <w:vertAlign w:val="superscript"/>
        </w:rPr>
        <w:t>2</w:t>
      </w:r>
    </w:p>
    <w:p w:rsidR="006C0914" w:rsidRPr="006C0914" w:rsidRDefault="006C0914" w:rsidP="006C0914">
      <w:pPr>
        <w:pStyle w:val="Odsekzoznamu"/>
        <w:numPr>
          <w:ilvl w:val="0"/>
          <w:numId w:val="6"/>
        </w:numPr>
        <w:jc w:val="both"/>
        <w:rPr>
          <w:highlight w:val="green"/>
        </w:rPr>
      </w:pPr>
      <w:r w:rsidRPr="006C0914">
        <w:rPr>
          <w:highlight w:val="green"/>
        </w:rPr>
        <w:t>Thomsonov vzťah</w:t>
      </w:r>
    </w:p>
    <w:p w:rsidR="006C0914" w:rsidRPr="006C0914" w:rsidRDefault="00046BA5" w:rsidP="006C0914">
      <w:pPr>
        <w:pStyle w:val="Odsekzoznamu"/>
        <w:numPr>
          <w:ilvl w:val="0"/>
          <w:numId w:val="6"/>
        </w:numPr>
        <w:jc w:val="both"/>
        <w:rPr>
          <w:highlight w:val="green"/>
        </w:rPr>
      </w:pPr>
      <m:oMath>
        <m:sSub>
          <m:sSubPr>
            <m:ctrlPr>
              <w:rPr>
                <w:rFonts w:ascii="Cambria Math" w:hAnsi="Cambria Math" w:cs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 w:cs="Cambria Math"/>
                <w:highlight w:val="green"/>
              </w:rPr>
              <m:t>f</m:t>
            </m:r>
          </m:e>
          <m:sub>
            <m:r>
              <w:rPr>
                <w:rFonts w:ascii="Cambria Math" w:hAnsi="Cambria Math" w:cs="Cambria Math"/>
                <w:highlight w:val="gree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highlight w:val="gree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highlight w:val="green"/>
              </w:rPr>
              <m:t xml:space="preserve">2π 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highlight w:val="green"/>
                  </w:rPr>
                  <m:t>LC</m:t>
                </m:r>
              </m:e>
            </m:rad>
          </m:den>
        </m:f>
      </m:oMath>
    </w:p>
    <w:p w:rsidR="006C0914" w:rsidRPr="006C0914" w:rsidRDefault="00046BA5" w:rsidP="006C0914">
      <w:pPr>
        <w:pStyle w:val="Odsekzoznamu"/>
        <w:numPr>
          <w:ilvl w:val="0"/>
          <w:numId w:val="6"/>
        </w:numPr>
        <w:jc w:val="both"/>
        <w:rPr>
          <w:highlight w:val="green"/>
        </w:rPr>
      </w:pPr>
      <m:oMath>
        <m:sSub>
          <m:sSubPr>
            <m:ctrlPr>
              <w:rPr>
                <w:rFonts w:ascii="Cambria Math" w:hAnsi="Cambria Math" w:cs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 w:cs="Cambria Math"/>
                <w:highlight w:val="green"/>
              </w:rPr>
              <m:t>T</m:t>
            </m:r>
          </m:e>
          <m:sub>
            <m:r>
              <w:rPr>
                <w:rFonts w:ascii="Cambria Math" w:hAnsi="Cambria Math" w:cs="Cambria Math"/>
                <w:highlight w:val="green"/>
              </w:rPr>
              <m:t>0</m:t>
            </m:r>
          </m:sub>
        </m:sSub>
        <m:r>
          <w:rPr>
            <w:rFonts w:ascii="Cambria Math" w:hAnsi="Cambria Math" w:cs="Cambria Math"/>
            <w:highlight w:val="green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highlight w:val="green"/>
          </w:rPr>
          <m:t xml:space="preserve">2π </m:t>
        </m:r>
        <m:rad>
          <m:radPr>
            <m:degHide m:val="1"/>
            <m:ctrlPr>
              <w:rPr>
                <w:rFonts w:ascii="Cambria Math" w:hAnsi="Cambria Math" w:cs="Cambria Math"/>
                <w:highlight w:val="green"/>
              </w:rPr>
            </m:ctrlPr>
          </m:radPr>
          <m:deg/>
          <m:e>
            <m:r>
              <w:rPr>
                <w:rFonts w:ascii="Cambria Math" w:hAnsi="Cambria Math" w:cs="Cambria Math"/>
                <w:highlight w:val="green"/>
              </w:rPr>
              <m:t>LC</m:t>
            </m:r>
          </m:e>
        </m:rad>
      </m:oMath>
    </w:p>
    <w:p w:rsidR="006C0914" w:rsidRDefault="006C0914" w:rsidP="006C0914">
      <w:pPr>
        <w:jc w:val="both"/>
        <w:rPr>
          <w:b/>
          <w:color w:val="0070C0"/>
          <w:sz w:val="32"/>
        </w:rPr>
      </w:pPr>
      <w:r w:rsidRPr="006C0914">
        <w:rPr>
          <w:b/>
          <w:color w:val="0070C0"/>
          <w:sz w:val="32"/>
        </w:rPr>
        <w:t>Nútené</w:t>
      </w:r>
      <w:r>
        <w:rPr>
          <w:b/>
          <w:color w:val="0070C0"/>
          <w:sz w:val="32"/>
        </w:rPr>
        <w:t>- netlmené kmity oscilátora</w:t>
      </w:r>
    </w:p>
    <w:p w:rsidR="006C0914" w:rsidRDefault="00C9494F" w:rsidP="006C0914">
      <w:pPr>
        <w:pStyle w:val="Odsekzoznamu"/>
        <w:numPr>
          <w:ilvl w:val="0"/>
          <w:numId w:val="7"/>
        </w:numPr>
        <w:jc w:val="both"/>
      </w:pPr>
      <w:r>
        <w:t>Spôsobené vonkajším pôsobením : a) mechanickým – silou</w:t>
      </w:r>
    </w:p>
    <w:p w:rsidR="00C9494F" w:rsidRDefault="00C9494F" w:rsidP="00C9494F">
      <w:pPr>
        <w:pStyle w:val="Odsekzoznamu"/>
        <w:ind w:left="3540"/>
        <w:jc w:val="both"/>
      </w:pPr>
      <w:r>
        <w:t xml:space="preserve">         b) prostredníctvom poly – najčastejšie napätím</w:t>
      </w:r>
    </w:p>
    <w:p w:rsidR="00C9494F" w:rsidRDefault="00C9494F" w:rsidP="00C9494F">
      <w:pPr>
        <w:pStyle w:val="Odsekzoznamu"/>
        <w:numPr>
          <w:ilvl w:val="0"/>
          <w:numId w:val="7"/>
        </w:numPr>
        <w:jc w:val="both"/>
      </w:pPr>
      <w:r>
        <w:t>Oscilátor vždy kmitá s frekvenciou vonkajšieho pôsobenia</w:t>
      </w:r>
    </w:p>
    <w:p w:rsidR="00C9494F" w:rsidRDefault="00C9494F" w:rsidP="00C9494F">
      <w:pPr>
        <w:pStyle w:val="Odsekzoznamu"/>
        <w:numPr>
          <w:ilvl w:val="0"/>
          <w:numId w:val="7"/>
        </w:numPr>
        <w:jc w:val="both"/>
      </w:pPr>
      <w:r w:rsidRPr="00C9494F">
        <w:rPr>
          <w:b/>
        </w:rPr>
        <w:t>Väzba (spriahnutie)</w:t>
      </w:r>
      <w:r>
        <w:t xml:space="preserve"> – spojenie medzi oscilátorom a okolím, ktoré dodáva energiu zvonka</w:t>
      </w:r>
    </w:p>
    <w:p w:rsidR="00C9494F" w:rsidRPr="00C9494F" w:rsidRDefault="00C9494F" w:rsidP="00C9494F">
      <w:pPr>
        <w:pStyle w:val="Odsekzoznamu"/>
        <w:numPr>
          <w:ilvl w:val="0"/>
          <w:numId w:val="7"/>
        </w:numPr>
        <w:jc w:val="both"/>
      </w:pPr>
      <w:r>
        <w:rPr>
          <w:b/>
        </w:rPr>
        <w:t xml:space="preserve">Vynucujúca sila </w:t>
      </w:r>
      <w:r>
        <w:t xml:space="preserve">– </w:t>
      </w:r>
      <m:oMath>
        <m:r>
          <w:rPr>
            <w:rFonts w:ascii="Cambria Math" w:hAnsi="Cambria Math"/>
          </w:rPr>
          <m:t xml:space="preserve">F=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:rsidR="00F860E5" w:rsidRPr="006C0914" w:rsidRDefault="00F860E5" w:rsidP="00C9494F">
      <w:pPr>
        <w:pStyle w:val="Odsekzoznamu"/>
        <w:numPr>
          <w:ilvl w:val="0"/>
          <w:numId w:val="7"/>
        </w:numPr>
        <w:jc w:val="both"/>
      </w:pPr>
      <w:r w:rsidRPr="00796225">
        <w:rPr>
          <w:b/>
        </w:rPr>
        <w:t xml:space="preserve">Rezonancia </w:t>
      </w:r>
      <w:r>
        <w:t xml:space="preserve">– vzniká </w:t>
      </w:r>
      <w:r w:rsidR="00796225">
        <w:t>pri nútených kmitoch, Ak sa frekvencia vlastných kmitov oscilátora rovná frekvencii vnútených kmitov oscilátora</w:t>
      </w:r>
    </w:p>
    <w:p w:rsidR="006C0914" w:rsidRDefault="00796225" w:rsidP="00796225">
      <w:pPr>
        <w:pStyle w:val="Odsekzoznamu"/>
        <w:ind w:left="1416"/>
        <w:jc w:val="both"/>
      </w:pPr>
      <w:r>
        <w:t xml:space="preserve">        -- veľké zosilnenie výsledných kmitov</w:t>
      </w:r>
    </w:p>
    <w:p w:rsidR="00796225" w:rsidRPr="006C0914" w:rsidRDefault="00796225" w:rsidP="00796225">
      <w:pPr>
        <w:ind w:left="1416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302895</wp:posOffset>
            </wp:positionV>
            <wp:extent cx="2181225" cy="2095500"/>
            <wp:effectExtent l="0" t="0" r="9525" b="0"/>
            <wp:wrapThrough wrapText="bothSides">
              <wp:wrapPolygon edited="0">
                <wp:start x="0" y="0"/>
                <wp:lineTo x="0" y="21404"/>
                <wp:lineTo x="21506" y="21404"/>
                <wp:lineTo x="21506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b) tesná: medzi oscilátorom a rezonátorom je dobrý prenos energie</w:t>
      </w:r>
    </w:p>
    <w:sectPr w:rsidR="00796225" w:rsidRPr="006C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0AD7"/>
    <w:multiLevelType w:val="hybridMultilevel"/>
    <w:tmpl w:val="01209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62F6"/>
    <w:multiLevelType w:val="hybridMultilevel"/>
    <w:tmpl w:val="8C0E5F6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207CA"/>
    <w:multiLevelType w:val="hybridMultilevel"/>
    <w:tmpl w:val="207A3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63DB"/>
    <w:multiLevelType w:val="hybridMultilevel"/>
    <w:tmpl w:val="1ECE0E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95582"/>
    <w:multiLevelType w:val="hybridMultilevel"/>
    <w:tmpl w:val="4572BD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2493"/>
    <w:multiLevelType w:val="hybridMultilevel"/>
    <w:tmpl w:val="064042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53367"/>
    <w:multiLevelType w:val="hybridMultilevel"/>
    <w:tmpl w:val="1714D1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62D64"/>
    <w:multiLevelType w:val="hybridMultilevel"/>
    <w:tmpl w:val="13F287F4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DBA4101"/>
    <w:multiLevelType w:val="hybridMultilevel"/>
    <w:tmpl w:val="015216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325FB"/>
    <w:multiLevelType w:val="hybridMultilevel"/>
    <w:tmpl w:val="9A0AF8F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E0E53"/>
    <w:multiLevelType w:val="hybridMultilevel"/>
    <w:tmpl w:val="568C9D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68"/>
    <w:rsid w:val="00046BA5"/>
    <w:rsid w:val="002A6C1C"/>
    <w:rsid w:val="00346C6F"/>
    <w:rsid w:val="003C0D81"/>
    <w:rsid w:val="004B0C68"/>
    <w:rsid w:val="00520FC8"/>
    <w:rsid w:val="00525612"/>
    <w:rsid w:val="00632662"/>
    <w:rsid w:val="006C0914"/>
    <w:rsid w:val="00702860"/>
    <w:rsid w:val="007250CF"/>
    <w:rsid w:val="00796225"/>
    <w:rsid w:val="00A359A8"/>
    <w:rsid w:val="00A72196"/>
    <w:rsid w:val="00B03C00"/>
    <w:rsid w:val="00B114DD"/>
    <w:rsid w:val="00BB0548"/>
    <w:rsid w:val="00C9494F"/>
    <w:rsid w:val="00CC6005"/>
    <w:rsid w:val="00ED016E"/>
    <w:rsid w:val="00F70781"/>
    <w:rsid w:val="00F8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AFF7C-73A7-4D86-B6A2-3FC501ED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016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32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6</cp:revision>
  <dcterms:created xsi:type="dcterms:W3CDTF">2022-04-10T09:39:00Z</dcterms:created>
  <dcterms:modified xsi:type="dcterms:W3CDTF">2022-04-10T12:37:00Z</dcterms:modified>
</cp:coreProperties>
</file>