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kcjyx1h0bean" w:id="0"/>
      <w:bookmarkEnd w:id="0"/>
      <w:r w:rsidDel="00000000" w:rsidR="00000000" w:rsidRPr="00000000">
        <w:rPr>
          <w:rtl w:val="0"/>
        </w:rPr>
        <w:t xml:space="preserve">8byte Assessment Challenges</w:t>
      </w:r>
    </w:p>
    <w:p w:rsidR="00000000" w:rsidDel="00000000" w:rsidP="00000000" w:rsidRDefault="00000000" w:rsidRPr="00000000" w14:paraId="00000002">
      <w:pPr>
        <w:pStyle w:val="Heading2"/>
        <w:rPr/>
      </w:pPr>
      <w:bookmarkStart w:colFirst="0" w:colLast="0" w:name="_3cluu7bg0t72" w:id="1"/>
      <w:bookmarkEnd w:id="1"/>
      <w:r w:rsidDel="00000000" w:rsidR="00000000" w:rsidRPr="00000000">
        <w:rPr>
          <w:rtl w:val="0"/>
        </w:rPr>
        <w:t xml:space="preserve">1. Production Sync</w:t>
      </w:r>
    </w:p>
    <w:p w:rsidR="00000000" w:rsidDel="00000000" w:rsidP="00000000" w:rsidRDefault="00000000" w:rsidRPr="00000000" w14:paraId="00000003">
      <w:pPr>
        <w:rPr/>
      </w:pPr>
      <w:r w:rsidDel="00000000" w:rsidR="00000000" w:rsidRPr="00000000">
        <w:rPr>
          <w:rtl w:val="0"/>
        </w:rPr>
        <w:t xml:space="preserve">The main branch sync was found to be tricky. A single workflow for linting, tests, builds and to push to both environments with manual approval was challenging. An approval gate was put in. Merges, tagging, and production deployments are now done automatically after approval.</w:t>
      </w:r>
    </w:p>
    <w:p w:rsidR="00000000" w:rsidDel="00000000" w:rsidP="00000000" w:rsidRDefault="00000000" w:rsidRPr="00000000" w14:paraId="00000004">
      <w:pPr>
        <w:pStyle w:val="Heading2"/>
        <w:rPr/>
      </w:pPr>
      <w:bookmarkStart w:colFirst="0" w:colLast="0" w:name="_5figaa7962b" w:id="2"/>
      <w:bookmarkEnd w:id="2"/>
      <w:r w:rsidDel="00000000" w:rsidR="00000000" w:rsidRPr="00000000">
        <w:rPr>
          <w:rtl w:val="0"/>
        </w:rPr>
        <w:t xml:space="preserve">2. Secret Management</w:t>
      </w:r>
    </w:p>
    <w:p w:rsidR="00000000" w:rsidDel="00000000" w:rsidP="00000000" w:rsidRDefault="00000000" w:rsidRPr="00000000" w14:paraId="00000005">
      <w:pPr>
        <w:rPr/>
      </w:pPr>
      <w:r w:rsidDel="00000000" w:rsidR="00000000" w:rsidRPr="00000000">
        <w:rPr>
          <w:rtl w:val="0"/>
        </w:rPr>
        <w:t xml:space="preserve">Hardcoded passwords were stopped. Random strings are made by Terraform and kept as secrets. Access is limited to certain pods, and public exposure is avoided by keeping things in a private VPC.</w:t>
      </w:r>
    </w:p>
    <w:p w:rsidR="00000000" w:rsidDel="00000000" w:rsidP="00000000" w:rsidRDefault="00000000" w:rsidRPr="00000000" w14:paraId="00000006">
      <w:pPr>
        <w:pStyle w:val="Heading2"/>
        <w:rPr/>
      </w:pPr>
      <w:bookmarkStart w:colFirst="0" w:colLast="0" w:name="_o7gvogw4ys97" w:id="3"/>
      <w:bookmarkEnd w:id="3"/>
      <w:r w:rsidDel="00000000" w:rsidR="00000000" w:rsidRPr="00000000">
        <w:rPr>
          <w:rtl w:val="0"/>
        </w:rPr>
        <w:t xml:space="preserve">3. Offline Setup</w:t>
      </w:r>
    </w:p>
    <w:p w:rsidR="00000000" w:rsidDel="00000000" w:rsidP="00000000" w:rsidRDefault="00000000" w:rsidRPr="00000000" w14:paraId="00000007">
      <w:pPr>
        <w:rPr/>
      </w:pPr>
      <w:r w:rsidDel="00000000" w:rsidR="00000000" w:rsidRPr="00000000">
        <w:rPr>
          <w:rtl w:val="0"/>
        </w:rPr>
        <w:t xml:space="preserve">Writing working Terraform code and GitHub workflow without actual infrastructure setup was challenging.</w:t>
      </w:r>
    </w:p>
    <w:p w:rsidR="00000000" w:rsidDel="00000000" w:rsidP="00000000" w:rsidRDefault="00000000" w:rsidRPr="00000000" w14:paraId="00000008">
      <w:pPr>
        <w:pStyle w:val="Heading2"/>
        <w:rPr/>
      </w:pPr>
      <w:bookmarkStart w:colFirst="0" w:colLast="0" w:name="_lbxg3unb31jt" w:id="4"/>
      <w:bookmarkEnd w:id="4"/>
      <w:r w:rsidDel="00000000" w:rsidR="00000000" w:rsidRPr="00000000">
        <w:rPr>
          <w:rtl w:val="0"/>
        </w:rPr>
        <w:t xml:space="preserve">4. Datadog Plans</w:t>
      </w:r>
    </w:p>
    <w:p w:rsidR="00000000" w:rsidDel="00000000" w:rsidP="00000000" w:rsidRDefault="00000000" w:rsidRPr="00000000" w14:paraId="00000009">
      <w:pPr>
        <w:rPr/>
      </w:pPr>
      <w:r w:rsidDel="00000000" w:rsidR="00000000" w:rsidRPr="00000000">
        <w:rPr>
          <w:rtl w:val="0"/>
        </w:rPr>
        <w:t xml:space="preserve">Cloud Monitoring is used now, but a move to Datadog could be better. Better tracing would be gained through the Datadog cluster agent or by creating a log sink that routes logs to Datadog. The synthetic checks, monitoring dashboards etc. could be set up with Terraform code itself for maintainability.</w:t>
      </w:r>
    </w:p>
    <w:p w:rsidR="00000000" w:rsidDel="00000000" w:rsidP="00000000" w:rsidRDefault="00000000" w:rsidRPr="00000000" w14:paraId="0000000A">
      <w:pPr>
        <w:pStyle w:val="Heading2"/>
        <w:rPr/>
      </w:pPr>
      <w:bookmarkStart w:colFirst="0" w:colLast="0" w:name="_w2nizpvmuvn4" w:id="5"/>
      <w:bookmarkEnd w:id="5"/>
      <w:r w:rsidDel="00000000" w:rsidR="00000000" w:rsidRPr="00000000">
        <w:rPr>
          <w:rtl w:val="0"/>
        </w:rPr>
        <w:t xml:space="preserve">5. Istio Plans</w:t>
      </w:r>
    </w:p>
    <w:p w:rsidR="00000000" w:rsidDel="00000000" w:rsidP="00000000" w:rsidRDefault="00000000" w:rsidRPr="00000000" w14:paraId="0000000B">
      <w:pPr>
        <w:rPr/>
      </w:pPr>
      <w:r w:rsidDel="00000000" w:rsidR="00000000" w:rsidRPr="00000000">
        <w:rPr>
          <w:rtl w:val="0"/>
        </w:rPr>
        <w:t xml:space="preserve">Deploying a Service Mesh like Istio would unlock advanced routing and deployment capabilities for an actual production grade cluster.</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2"/>
        <w:szCs w:val="22"/>
        <w:lang w:val="en_GB"/>
      </w:rPr>
    </w:rPrDefault>
    <w:pPrDefault>
      <w:pPr>
        <w:spacing w:after="24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360" w:line="276" w:lineRule="auto"/>
      <w:ind w:left="0" w:right="0" w:firstLine="0"/>
      <w:jc w:val="left"/>
    </w:pPr>
    <w:rPr>
      <w:rFonts w:ascii="Roboto" w:cs="Roboto" w:eastAsia="Roboto" w:hAnsi="Roboto"/>
      <w:b w:val="1"/>
      <w:bCs w:val="1"/>
      <w:i w:val="0"/>
      <w:iCs w:val="0"/>
      <w:smallCaps w:val="0"/>
      <w:strike w:val="0"/>
      <w:color w:val="000000"/>
      <w:sz w:val="40"/>
      <w:szCs w:val="40"/>
      <w:u w:val="none"/>
      <w:vertAlign w:val="baseline"/>
    </w:rPr>
  </w:style>
  <w:style w:type="paragraph" w:styleId="Heading2">
    <w:name w:val="heading 2"/>
    <w:basedOn w:val="Normal"/>
    <w:next w:val="Normal"/>
    <w:pPr>
      <w:keepNext w:val="1"/>
      <w:keepLines w:val="1"/>
      <w:pageBreakBefore w:val="0"/>
      <w:spacing w:after="120" w:before="280" w:line="276" w:lineRule="auto"/>
      <w:ind w:left="0" w:right="0" w:firstLine="0"/>
      <w:jc w:val="left"/>
    </w:pPr>
    <w:rPr>
      <w:rFonts w:ascii="Roboto" w:cs="Roboto" w:eastAsia="Roboto" w:hAnsi="Roboto"/>
      <w:b w:val="1"/>
      <w:bCs w:val="1"/>
      <w:i w:val="0"/>
      <w:iCs w:val="0"/>
      <w:smallCaps w:val="0"/>
      <w:strike w:val="0"/>
      <w:color w:val="2f5496"/>
      <w:sz w:val="32"/>
      <w:szCs w:val="32"/>
      <w:u w:val="none"/>
      <w:vertAlign w:val="baseline"/>
    </w:rPr>
  </w:style>
  <w:style w:type="paragraph" w:styleId="Heading3">
    <w:name w:val="heading 3"/>
    <w:basedOn w:val="Normal"/>
    <w:next w:val="Normal"/>
    <w:pPr>
      <w:keepNext w:val="1"/>
      <w:keepLines w:val="1"/>
      <w:pageBreakBefore w:val="0"/>
      <w:spacing w:after="80" w:before="240" w:line="276" w:lineRule="auto"/>
      <w:ind w:left="0" w:right="0" w:firstLine="0"/>
      <w:jc w:val="left"/>
    </w:pPr>
    <w:rPr>
      <w:rFonts w:ascii="Roboto" w:cs="Roboto" w:eastAsia="Roboto" w:hAnsi="Roboto"/>
      <w:b w:val="1"/>
      <w:bCs w:val="1"/>
      <w:i w:val="0"/>
      <w:iCs w:val="0"/>
      <w:smallCaps w:val="0"/>
      <w:strike w:val="0"/>
      <w:color w:val="2f5496"/>
      <w:sz w:val="28"/>
      <w:szCs w:val="28"/>
      <w:u w:val="none"/>
      <w:vertAlign w:val="baseline"/>
    </w:rPr>
  </w:style>
  <w:style w:type="paragraph" w:styleId="Heading4">
    <w:name w:val="heading 4"/>
    <w:basedOn w:val="Normal"/>
    <w:next w:val="Normal"/>
    <w:pPr>
      <w:keepNext w:val="1"/>
      <w:keepLines w:val="1"/>
      <w:pageBreakBefore w:val="0"/>
      <w:spacing w:after="80" w:before="280" w:line="276" w:lineRule="auto"/>
      <w:ind w:left="0" w:right="0" w:firstLine="0"/>
      <w:jc w:val="left"/>
    </w:pPr>
    <w:rPr>
      <w:rFonts w:ascii="Arial" w:cs="Arial" w:eastAsia="Arial" w:hAnsi="Arial"/>
      <w:b w:val="0"/>
      <w:bCs w:val="0"/>
      <w:i w:val="0"/>
      <w:iCs w:val="0"/>
      <w:smallCaps w:val="0"/>
      <w:strike w:val="0"/>
      <w:color w:val="666666"/>
      <w:sz w:val="24"/>
      <w:szCs w:val="24"/>
      <w:u w:val="none"/>
      <w:vertAlign w:val="baseline"/>
    </w:rPr>
  </w:style>
  <w:style w:type="paragraph" w:styleId="Heading5">
    <w:name w:val="heading 5"/>
    <w:basedOn w:val="Normal"/>
    <w:next w:val="Normal"/>
    <w:pPr>
      <w:keepNext w:val="1"/>
      <w:keepLines w:val="1"/>
      <w:pageBreakBefore w:val="0"/>
      <w:spacing w:after="80" w:before="240" w:line="276" w:lineRule="auto"/>
      <w:ind w:left="0" w:right="0" w:firstLine="0"/>
      <w:jc w:val="left"/>
    </w:pPr>
    <w:rPr>
      <w:rFonts w:ascii="Arial" w:cs="Arial" w:eastAsia="Arial" w:hAnsi="Arial"/>
      <w:b w:val="0"/>
      <w:bCs w:val="0"/>
      <w:i w:val="0"/>
      <w:iCs w:val="0"/>
      <w:smallCaps w:val="0"/>
      <w:strike w:val="0"/>
      <w:color w:val="666666"/>
      <w:sz w:val="22"/>
      <w:szCs w:val="22"/>
      <w:u w:val="none"/>
      <w:vertAlign w:val="baseline"/>
    </w:rPr>
  </w:style>
  <w:style w:type="paragraph" w:styleId="Heading6">
    <w:name w:val="heading 6"/>
    <w:basedOn w:val="Normal"/>
    <w:next w:val="Normal"/>
    <w:pPr>
      <w:keepNext w:val="1"/>
      <w:keepLines w:val="1"/>
      <w:pageBreakBefore w:val="0"/>
      <w:spacing w:after="80" w:before="240" w:line="276" w:lineRule="auto"/>
      <w:ind w:left="0" w:right="0" w:firstLine="0"/>
      <w:jc w:val="left"/>
    </w:pPr>
    <w:rPr>
      <w:rFonts w:ascii="Arial" w:cs="Arial" w:eastAsia="Arial" w:hAnsi="Arial"/>
      <w:b w:val="0"/>
      <w:bCs w:val="0"/>
      <w:i w:val="1"/>
      <w:iCs w:val="1"/>
      <w:smallCaps w:val="0"/>
      <w:strike w:val="0"/>
      <w:color w:val="666666"/>
      <w:sz w:val="22"/>
      <w:szCs w:val="22"/>
      <w:u w:val="none"/>
      <w:vertAlign w:val="baseline"/>
    </w:rPr>
  </w:style>
  <w:style w:type="paragraph" w:styleId="Title">
    <w:name w:val="Title"/>
    <w:basedOn w:val="Normal"/>
    <w:next w:val="Normal"/>
    <w:pPr>
      <w:keepNext w:val="1"/>
      <w:keepLines w:val="1"/>
      <w:pageBreakBefore w:val="0"/>
      <w:spacing w:after="360" w:before="0" w:line="276" w:lineRule="auto"/>
      <w:ind w:left="0" w:right="0" w:firstLine="0"/>
      <w:jc w:val="left"/>
    </w:pPr>
    <w:rPr>
      <w:rFonts w:ascii="Roboto" w:cs="Roboto" w:eastAsia="Roboto" w:hAnsi="Roboto"/>
      <w:b w:val="1"/>
      <w:bCs w:val="1"/>
      <w:i w:val="0"/>
      <w:iCs w:val="0"/>
      <w:smallCaps w:val="0"/>
      <w:strike w:val="0"/>
      <w:color w:val="000000"/>
      <w:sz w:val="52"/>
      <w:szCs w:val="52"/>
      <w:u w:val="none"/>
      <w:vertAlign w:val="baseline"/>
    </w:rPr>
  </w:style>
  <w:style w:type="paragraph" w:styleId="Subtitle">
    <w:name w:val="Subtitle"/>
    <w:basedOn w:val="Normal"/>
    <w:next w:val="Normal"/>
    <w:pPr>
      <w:keepNext w:val="1"/>
      <w:keepLines w:val="1"/>
      <w:pageBreakBefore w:val="0"/>
      <w:spacing w:after="320" w:before="0" w:line="276" w:lineRule="auto"/>
      <w:ind w:left="0" w:right="0" w:firstLine="0"/>
      <w:jc w:val="left"/>
    </w:pPr>
    <w:rPr>
      <w:rFonts w:ascii="Roboto" w:cs="Roboto" w:eastAsia="Roboto" w:hAnsi="Roboto"/>
      <w:b w:val="0"/>
      <w:bCs w:val="0"/>
      <w:i w:val="0"/>
      <w:iCs w:val="0"/>
      <w:smallCaps w:val="0"/>
      <w:strike w:val="0"/>
      <w:color w:val="666666"/>
      <w:sz w:val="30"/>
      <w:szCs w:val="30"/>
      <w:u w:val="none"/>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