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Resumen Ejecutivo </w:t>
      </w:r>
    </w:p>
    <w:p w:rsidR="00000000" w:rsidDel="00000000" w:rsidP="00000000" w:rsidRDefault="00000000" w:rsidRPr="00000000" w14:paraId="00000002">
      <w:pPr>
        <w:jc w:val="cente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Proyecto Mantenimiento Predictivo en la Industria</w:t>
      </w:r>
    </w:p>
    <w:p w:rsidR="00000000" w:rsidDel="00000000" w:rsidP="00000000" w:rsidRDefault="00000000" w:rsidRPr="00000000" w14:paraId="00000003">
      <w:pPr>
        <w:ind w:firstLine="708"/>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propone el desarrollo e implementación de un sistema de mantenimiento predictivo basado en inteligencia artificial, orientado a anticipar fallas en equipos industriales críticos, particularmente en contextos de alta exigencia como la minería. La iniciativa responde a la necesidad de reducir detenciones no planificadas, optimizar la gestión de activos y mejorar la seguridad operativa.</w:t>
      </w:r>
    </w:p>
    <w:p w:rsidR="00000000" w:rsidDel="00000000" w:rsidP="00000000" w:rsidRDefault="00000000" w:rsidRPr="00000000" w14:paraId="00000004">
      <w:pPr>
        <w:ind w:firstLine="708"/>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 solución contempla el uso de técnicas de machine learning para analizar datos provenientes de sensores, permitiendo detectar patrones anómalos y predecir fallos antes de que ocurran. Esto se traduce en una disminución de costos operacionales, aumento de la disponibilidad de equipos y una mejora en la toma de decisiones basada en datos.</w:t>
      </w:r>
    </w:p>
    <w:p w:rsidR="00000000" w:rsidDel="00000000" w:rsidP="00000000" w:rsidRDefault="00000000" w:rsidRPr="00000000" w14:paraId="0000000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El proyecto tiene un impacto significativo a nivel:</w:t>
      </w:r>
    </w:p>
    <w:p w:rsidR="00000000" w:rsidDel="00000000" w:rsidP="00000000" w:rsidRDefault="00000000" w:rsidRPr="00000000" w14:paraId="00000006">
      <w:pPr>
        <w:numPr>
          <w:ilvl w:val="0"/>
          <w:numId w:val="1"/>
        </w:numPr>
        <w:ind w:left="720" w:hanging="360"/>
        <w:jc w:val="both"/>
        <w:rPr/>
      </w:pPr>
      <w:r w:rsidDel="00000000" w:rsidR="00000000" w:rsidRPr="00000000">
        <w:rPr>
          <w:rFonts w:ascii="Calibri" w:cs="Calibri" w:eastAsia="Calibri" w:hAnsi="Calibri"/>
          <w:sz w:val="20"/>
          <w:szCs w:val="20"/>
          <w:rtl w:val="0"/>
        </w:rPr>
        <w:t xml:space="preserve">Económico: reducción de pérdidas por inactividad.</w:t>
      </w:r>
    </w:p>
    <w:p w:rsidR="00000000" w:rsidDel="00000000" w:rsidP="00000000" w:rsidRDefault="00000000" w:rsidRPr="00000000" w14:paraId="00000007">
      <w:pPr>
        <w:numPr>
          <w:ilvl w:val="0"/>
          <w:numId w:val="1"/>
        </w:numPr>
        <w:ind w:left="720" w:hanging="360"/>
        <w:jc w:val="both"/>
        <w:rPr/>
      </w:pPr>
      <w:r w:rsidDel="00000000" w:rsidR="00000000" w:rsidRPr="00000000">
        <w:rPr>
          <w:rFonts w:ascii="Calibri" w:cs="Calibri" w:eastAsia="Calibri" w:hAnsi="Calibri"/>
          <w:sz w:val="20"/>
          <w:szCs w:val="20"/>
          <w:rtl w:val="0"/>
        </w:rPr>
        <w:t xml:space="preserve">Operacional: optimización del mantenimiento.</w:t>
      </w:r>
    </w:p>
    <w:p w:rsidR="00000000" w:rsidDel="00000000" w:rsidP="00000000" w:rsidRDefault="00000000" w:rsidRPr="00000000" w14:paraId="00000008">
      <w:pPr>
        <w:numPr>
          <w:ilvl w:val="0"/>
          <w:numId w:val="1"/>
        </w:numPr>
        <w:ind w:left="720" w:hanging="360"/>
        <w:jc w:val="both"/>
        <w:rPr/>
      </w:pPr>
      <w:r w:rsidDel="00000000" w:rsidR="00000000" w:rsidRPr="00000000">
        <w:rPr>
          <w:rFonts w:ascii="Calibri" w:cs="Calibri" w:eastAsia="Calibri" w:hAnsi="Calibri"/>
          <w:sz w:val="20"/>
          <w:szCs w:val="20"/>
          <w:rtl w:val="0"/>
        </w:rPr>
        <w:t xml:space="preserve">Social: mayor seguridad para los trabajadores.</w:t>
      </w:r>
    </w:p>
    <w:p w:rsidR="00000000" w:rsidDel="00000000" w:rsidP="00000000" w:rsidRDefault="00000000" w:rsidRPr="00000000" w14:paraId="00000009">
      <w:pPr>
        <w:numPr>
          <w:ilvl w:val="0"/>
          <w:numId w:val="1"/>
        </w:numPr>
        <w:ind w:left="720" w:hanging="360"/>
        <w:jc w:val="both"/>
        <w:rPr/>
      </w:pPr>
      <w:r w:rsidDel="00000000" w:rsidR="00000000" w:rsidRPr="00000000">
        <w:rPr>
          <w:rFonts w:ascii="Calibri" w:cs="Calibri" w:eastAsia="Calibri" w:hAnsi="Calibri"/>
          <w:sz w:val="20"/>
          <w:szCs w:val="20"/>
          <w:rtl w:val="0"/>
        </w:rPr>
        <w:t xml:space="preserve">Tecnológico: incorporación de capacidades de Industria 4.0.</w:t>
      </w:r>
    </w:p>
    <w:p w:rsidR="00000000" w:rsidDel="00000000" w:rsidP="00000000" w:rsidRDefault="00000000" w:rsidRPr="00000000" w14:paraId="0000000A">
      <w:pPr>
        <w:ind w:firstLine="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desarrollará mediante un enfoque aplicado, integrando diseño, desarrollo, validación y pruebas, con proyección de implementación en entornos reales.</w:t>
      </w:r>
    </w:p>
    <w:p w:rsidR="00000000" w:rsidDel="00000000" w:rsidP="00000000" w:rsidRDefault="00000000" w:rsidRPr="00000000" w14:paraId="0000000B">
      <w:pPr>
        <w:ind w:firstLine="360"/>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Química Latinoamericana S.A:</w:t>
      </w:r>
      <w:r w:rsidDel="00000000" w:rsidR="00000000" w:rsidRPr="00000000">
        <w:rPr>
          <w:rFonts w:ascii="Calibri" w:cs="Calibri" w:eastAsia="Calibri" w:hAnsi="Calibri"/>
          <w:sz w:val="20"/>
          <w:szCs w:val="20"/>
          <w:rtl w:val="0"/>
        </w:rPr>
        <w:t xml:space="preserve"> empresa del sector de asfaltos donde se integrará el modelo de mantenimiento predictivo basado en IA. La empresa aperturó sus puertas para conocer su estado actual de funcionamiento y procesos de trabajo, permitiendo identificar maquinaria crítica utilizada en líneas productivas de entornos industriales, lo que facilitó la definición de la problemática y la conexión entre literatura y entorno real. Una vez se inicie la ejecución del proyecto, Química Latinoamericana S.A. facilitará la recopilación de datos pertinentes al funcionamiento actual de cada uno de sus equipos, definiendo en conjunto las maquinarias de funcionamiento continuo o semicontinuo que formarán parte del proyecto y en las cuales se implementará el modelo predictivo. Además, la empresa facilitará espacios de trabajo con sus trabajadores, entre jefes de mantenimiento, técnicos mecánicos, supervisores y operarios, quienes pueden aportar información clara y relevante con respectos a los procesos sujetos a evaluación. Finalmente, una vez validada la propuesta, la empresa evaluará su impacto e implementación en sus distintos procesos productivos. </w:t>
      </w:r>
    </w:p>
    <w:p w:rsidR="00000000" w:rsidDel="00000000" w:rsidP="00000000" w:rsidRDefault="00000000" w:rsidRPr="00000000" w14:paraId="0000000C">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Etapas del proyecto</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3"/>
        <w:gridCol w:w="1778"/>
        <w:gridCol w:w="563"/>
        <w:gridCol w:w="761"/>
        <w:gridCol w:w="623"/>
        <w:gridCol w:w="2161"/>
        <w:gridCol w:w="2379"/>
        <w:tblGridChange w:id="0">
          <w:tblGrid>
            <w:gridCol w:w="563"/>
            <w:gridCol w:w="1778"/>
            <w:gridCol w:w="563"/>
            <w:gridCol w:w="761"/>
            <w:gridCol w:w="623"/>
            <w:gridCol w:w="2161"/>
            <w:gridCol w:w="2379"/>
          </w:tblGrid>
        </w:tblGridChange>
      </w:tblGrid>
      <w:tr>
        <w:trPr>
          <w:cantSplit w:val="0"/>
          <w:tblHeader w:val="1"/>
        </w:trPr>
        <w:tc>
          <w:tcPr>
            <w:vAlign w:val="center"/>
          </w:tcPr>
          <w:p w:rsidR="00000000" w:rsidDel="00000000" w:rsidP="00000000" w:rsidRDefault="00000000" w:rsidRPr="00000000" w14:paraId="00000014">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Etapa</w:t>
            </w:r>
          </w:p>
        </w:tc>
        <w:tc>
          <w:tcPr>
            <w:vAlign w:val="center"/>
          </w:tcPr>
          <w:p w:rsidR="00000000" w:rsidDel="00000000" w:rsidP="00000000" w:rsidRDefault="00000000" w:rsidRPr="00000000" w14:paraId="00000015">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Nombre de la Etapa</w:t>
            </w:r>
          </w:p>
        </w:tc>
        <w:tc>
          <w:tcPr>
            <w:vAlign w:val="center"/>
          </w:tcPr>
          <w:p w:rsidR="00000000" w:rsidDel="00000000" w:rsidP="00000000" w:rsidRDefault="00000000" w:rsidRPr="00000000" w14:paraId="00000016">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Inicio</w:t>
            </w:r>
          </w:p>
        </w:tc>
        <w:tc>
          <w:tcPr>
            <w:vAlign w:val="center"/>
          </w:tcPr>
          <w:p w:rsidR="00000000" w:rsidDel="00000000" w:rsidP="00000000" w:rsidRDefault="00000000" w:rsidRPr="00000000" w14:paraId="00000017">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Término</w:t>
            </w:r>
          </w:p>
        </w:tc>
        <w:tc>
          <w:tcPr/>
          <w:p w:rsidR="00000000" w:rsidDel="00000000" w:rsidP="00000000" w:rsidRDefault="00000000" w:rsidRPr="00000000" w14:paraId="00000018">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Visitas</w:t>
            </w:r>
          </w:p>
        </w:tc>
        <w:tc>
          <w:tcPr>
            <w:vAlign w:val="center"/>
          </w:tcPr>
          <w:p w:rsidR="00000000" w:rsidDel="00000000" w:rsidP="00000000" w:rsidRDefault="00000000" w:rsidRPr="00000000" w14:paraId="00000019">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Objetivo Principal</w:t>
            </w:r>
          </w:p>
        </w:tc>
        <w:tc>
          <w:tcPr>
            <w:vAlign w:val="center"/>
          </w:tcPr>
          <w:p w:rsidR="00000000" w:rsidDel="00000000" w:rsidP="00000000" w:rsidRDefault="00000000" w:rsidRPr="00000000" w14:paraId="0000001A">
            <w:pPr>
              <w:jc w:val="both"/>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Entregables</w:t>
            </w:r>
          </w:p>
        </w:tc>
      </w:tr>
      <w:tr>
        <w:trPr>
          <w:cantSplit w:val="0"/>
          <w:tblHeader w:val="0"/>
        </w:trPr>
        <w:tc>
          <w:tcPr>
            <w:vAlign w:val="center"/>
          </w:tcPr>
          <w:p w:rsidR="00000000" w:rsidDel="00000000" w:rsidP="00000000" w:rsidRDefault="00000000" w:rsidRPr="00000000" w14:paraId="0000001B">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01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Levantamiento y definición del problema</w:t>
            </w:r>
          </w:p>
        </w:tc>
        <w:tc>
          <w:tcPr>
            <w:vAlign w:val="center"/>
          </w:tcPr>
          <w:p w:rsidR="00000000" w:rsidDel="00000000" w:rsidP="00000000" w:rsidRDefault="00000000" w:rsidRPr="00000000" w14:paraId="0000001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04/05</w:t>
            </w:r>
          </w:p>
        </w:tc>
        <w:tc>
          <w:tcPr>
            <w:vAlign w:val="center"/>
          </w:tcPr>
          <w:p w:rsidR="00000000" w:rsidDel="00000000" w:rsidP="00000000" w:rsidRDefault="00000000" w:rsidRPr="00000000" w14:paraId="0000001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05/06</w:t>
            </w:r>
          </w:p>
        </w:tc>
        <w:tc>
          <w:tcPr/>
          <w:p w:rsidR="00000000" w:rsidDel="00000000" w:rsidP="00000000" w:rsidRDefault="00000000" w:rsidRPr="00000000" w14:paraId="0000001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vAlign w:val="center"/>
          </w:tcPr>
          <w:p w:rsidR="00000000" w:rsidDel="00000000" w:rsidP="00000000" w:rsidRDefault="00000000" w:rsidRPr="00000000" w14:paraId="00000020">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Identificar necesidades, variables críticas y alcance del sistema</w:t>
            </w:r>
          </w:p>
        </w:tc>
        <w:tc>
          <w:tcPr>
            <w:vAlign w:val="center"/>
          </w:tcPr>
          <w:p w:rsidR="00000000" w:rsidDel="00000000" w:rsidP="00000000" w:rsidRDefault="00000000" w:rsidRPr="00000000" w14:paraId="0000002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Documento de requerimientos, definición de variables y fuentes de datos</w:t>
            </w:r>
          </w:p>
        </w:tc>
      </w:tr>
      <w:tr>
        <w:trPr>
          <w:cantSplit w:val="0"/>
          <w:tblHeader w:val="0"/>
        </w:trPr>
        <w:tc>
          <w:tcPr>
            <w:vAlign w:val="center"/>
          </w:tcPr>
          <w:p w:rsidR="00000000" w:rsidDel="00000000" w:rsidP="00000000" w:rsidRDefault="00000000" w:rsidRPr="00000000" w14:paraId="00000022">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02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Diseño de la solución y arquitectura</w:t>
            </w:r>
          </w:p>
        </w:tc>
        <w:tc>
          <w:tcPr>
            <w:vAlign w:val="center"/>
          </w:tcPr>
          <w:p w:rsidR="00000000" w:rsidDel="00000000" w:rsidP="00000000" w:rsidRDefault="00000000" w:rsidRPr="00000000" w14:paraId="0000002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08/06</w:t>
            </w:r>
          </w:p>
        </w:tc>
        <w:tc>
          <w:tcPr>
            <w:vAlign w:val="center"/>
          </w:tcPr>
          <w:p w:rsidR="00000000" w:rsidDel="00000000" w:rsidP="00000000" w:rsidRDefault="00000000" w:rsidRPr="00000000" w14:paraId="0000002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10/07</w:t>
            </w:r>
          </w:p>
        </w:tc>
        <w:tc>
          <w:tcPr/>
          <w:p w:rsidR="00000000" w:rsidDel="00000000" w:rsidP="00000000" w:rsidRDefault="00000000" w:rsidRPr="00000000" w14:paraId="0000002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vAlign w:val="center"/>
          </w:tcPr>
          <w:p w:rsidR="00000000" w:rsidDel="00000000" w:rsidP="00000000" w:rsidRDefault="00000000" w:rsidRPr="00000000" w14:paraId="00000027">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Diseñar la arquitectura del sistema y pipeline de datos, seleccionar técnicas de IA</w:t>
            </w:r>
          </w:p>
        </w:tc>
        <w:tc>
          <w:tcPr>
            <w:vAlign w:val="center"/>
          </w:tcPr>
          <w:p w:rsidR="00000000" w:rsidDel="00000000" w:rsidP="00000000" w:rsidRDefault="00000000" w:rsidRPr="00000000" w14:paraId="0000002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Diagrama de arquitectura, diseño del modelo conceptual</w:t>
            </w:r>
          </w:p>
        </w:tc>
      </w:tr>
      <w:tr>
        <w:trPr>
          <w:cantSplit w:val="0"/>
          <w:tblHeader w:val="0"/>
        </w:trPr>
        <w:tc>
          <w:tcPr>
            <w:vAlign w:val="center"/>
          </w:tcPr>
          <w:p w:rsidR="00000000" w:rsidDel="00000000" w:rsidP="00000000" w:rsidRDefault="00000000" w:rsidRPr="00000000" w14:paraId="00000029">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02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Desarrollo del modelo predictivo</w:t>
            </w:r>
          </w:p>
        </w:tc>
        <w:tc>
          <w:tcPr>
            <w:vAlign w:val="center"/>
          </w:tcPr>
          <w:p w:rsidR="00000000" w:rsidDel="00000000" w:rsidP="00000000" w:rsidRDefault="00000000" w:rsidRPr="00000000" w14:paraId="0000002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13/07</w:t>
            </w:r>
          </w:p>
        </w:tc>
        <w:tc>
          <w:tcPr>
            <w:vAlign w:val="center"/>
          </w:tcPr>
          <w:p w:rsidR="00000000" w:rsidDel="00000000" w:rsidP="00000000" w:rsidRDefault="00000000" w:rsidRPr="00000000" w14:paraId="0000002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28/08</w:t>
            </w:r>
          </w:p>
        </w:tc>
        <w:tc>
          <w:tcPr/>
          <w:p w:rsidR="00000000" w:rsidDel="00000000" w:rsidP="00000000" w:rsidRDefault="00000000" w:rsidRPr="00000000" w14:paraId="0000002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vAlign w:val="center"/>
          </w:tcPr>
          <w:p w:rsidR="00000000" w:rsidDel="00000000" w:rsidP="00000000" w:rsidRDefault="00000000" w:rsidRPr="00000000" w14:paraId="0000002E">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Entrenar y validar modelos de machine learning para predicción de fallas</w:t>
            </w:r>
          </w:p>
        </w:tc>
        <w:tc>
          <w:tcPr>
            <w:vAlign w:val="center"/>
          </w:tcPr>
          <w:p w:rsidR="00000000" w:rsidDel="00000000" w:rsidP="00000000" w:rsidRDefault="00000000" w:rsidRPr="00000000" w14:paraId="0000002F">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Modelo entrenado, métricas de evaluación</w:t>
            </w:r>
          </w:p>
        </w:tc>
      </w:tr>
      <w:tr>
        <w:trPr>
          <w:cantSplit w:val="0"/>
          <w:tblHeader w:val="0"/>
        </w:trPr>
        <w:tc>
          <w:tcPr>
            <w:vAlign w:val="center"/>
          </w:tcPr>
          <w:p w:rsidR="00000000" w:rsidDel="00000000" w:rsidP="00000000" w:rsidRDefault="00000000" w:rsidRPr="00000000" w14:paraId="00000030">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031">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Implementación y prototipo funcional</w:t>
            </w:r>
          </w:p>
        </w:tc>
        <w:tc>
          <w:tcPr>
            <w:vAlign w:val="center"/>
          </w:tcPr>
          <w:p w:rsidR="00000000" w:rsidDel="00000000" w:rsidP="00000000" w:rsidRDefault="00000000" w:rsidRPr="00000000" w14:paraId="00000032">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03/08</w:t>
            </w:r>
          </w:p>
        </w:tc>
        <w:tc>
          <w:tcPr>
            <w:vAlign w:val="center"/>
          </w:tcPr>
          <w:p w:rsidR="00000000" w:rsidDel="00000000" w:rsidP="00000000" w:rsidRDefault="00000000" w:rsidRPr="00000000" w14:paraId="00000033">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09/10</w:t>
            </w:r>
          </w:p>
        </w:tc>
        <w:tc>
          <w:tcPr/>
          <w:p w:rsidR="00000000" w:rsidDel="00000000" w:rsidP="00000000" w:rsidRDefault="00000000" w:rsidRPr="00000000" w14:paraId="00000034">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2</w:t>
            </w:r>
          </w:p>
        </w:tc>
        <w:tc>
          <w:tcPr>
            <w:vAlign w:val="center"/>
          </w:tcPr>
          <w:p w:rsidR="00000000" w:rsidDel="00000000" w:rsidP="00000000" w:rsidRDefault="00000000" w:rsidRPr="00000000" w14:paraId="00000035">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Integrar el modelo en una plataforma funcional y realizar pruebas técnicas</w:t>
            </w:r>
          </w:p>
        </w:tc>
        <w:tc>
          <w:tcPr>
            <w:vAlign w:val="center"/>
          </w:tcPr>
          <w:p w:rsidR="00000000" w:rsidDel="00000000" w:rsidP="00000000" w:rsidRDefault="00000000" w:rsidRPr="00000000" w14:paraId="00000036">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Prototipo funcional, sistema integrado</w:t>
            </w:r>
          </w:p>
        </w:tc>
      </w:tr>
      <w:tr>
        <w:trPr>
          <w:cantSplit w:val="0"/>
          <w:tblHeader w:val="0"/>
        </w:trPr>
        <w:tc>
          <w:tcPr>
            <w:vAlign w:val="center"/>
          </w:tcPr>
          <w:p w:rsidR="00000000" w:rsidDel="00000000" w:rsidP="00000000" w:rsidRDefault="00000000" w:rsidRPr="00000000" w14:paraId="00000037">
            <w:pPr>
              <w:jc w:val="both"/>
              <w:rPr>
                <w:rFonts w:ascii="Calibri" w:cs="Calibri" w:eastAsia="Calibri" w:hAnsi="Calibri"/>
                <w:sz w:val="20"/>
                <w:szCs w:val="20"/>
              </w:rPr>
            </w:pPr>
            <w:r w:rsidDel="00000000" w:rsidR="00000000" w:rsidRPr="00000000">
              <w:rPr>
                <w:rFonts w:ascii="Calibri" w:cs="Calibri" w:eastAsia="Calibri" w:hAnsi="Calibri"/>
                <w:b w:val="1"/>
                <w:bCs w:val="1"/>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038">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Validación, resultados y cierre</w:t>
            </w:r>
          </w:p>
        </w:tc>
        <w:tc>
          <w:tcPr>
            <w:vAlign w:val="center"/>
          </w:tcPr>
          <w:p w:rsidR="00000000" w:rsidDel="00000000" w:rsidP="00000000" w:rsidRDefault="00000000" w:rsidRPr="00000000" w14:paraId="00000039">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12/10</w:t>
            </w:r>
          </w:p>
        </w:tc>
        <w:tc>
          <w:tcPr>
            <w:vAlign w:val="center"/>
          </w:tcPr>
          <w:p w:rsidR="00000000" w:rsidDel="00000000" w:rsidP="00000000" w:rsidRDefault="00000000" w:rsidRPr="00000000" w14:paraId="0000003A">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06/11</w:t>
            </w:r>
          </w:p>
        </w:tc>
        <w:tc>
          <w:tcPr/>
          <w:p w:rsidR="00000000" w:rsidDel="00000000" w:rsidP="00000000" w:rsidRDefault="00000000" w:rsidRPr="00000000" w14:paraId="0000003B">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1</w:t>
            </w:r>
          </w:p>
        </w:tc>
        <w:tc>
          <w:tcPr>
            <w:vAlign w:val="center"/>
          </w:tcPr>
          <w:p w:rsidR="00000000" w:rsidDel="00000000" w:rsidP="00000000" w:rsidRDefault="00000000" w:rsidRPr="00000000" w14:paraId="0000003C">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Validar el sistema, ajustar resultados y documentar el proyecto</w:t>
            </w:r>
          </w:p>
        </w:tc>
        <w:tc>
          <w:tcPr>
            <w:vAlign w:val="center"/>
          </w:tcPr>
          <w:p w:rsidR="00000000" w:rsidDel="00000000" w:rsidP="00000000" w:rsidRDefault="00000000" w:rsidRPr="00000000" w14:paraId="0000003D">
            <w:pPr>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Informe final, resultados de validación, recomendaciones</w:t>
            </w:r>
          </w:p>
        </w:tc>
      </w:tr>
    </w:tbl>
    <w:p w:rsidR="00000000" w:rsidDel="00000000" w:rsidP="00000000" w:rsidRDefault="00000000" w:rsidRPr="00000000" w14:paraId="0000003E">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2">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7">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9">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B">
      <w:pPr>
        <w:rPr>
          <w:rFonts w:ascii="Calibri" w:cs="Calibri" w:eastAsia="Calibri" w:hAnsi="Calibri"/>
          <w:b w:val="1"/>
          <w:bCs w:val="1"/>
          <w:sz w:val="20"/>
          <w:szCs w:val="20"/>
        </w:rPr>
      </w:pPr>
      <w:r w:rsidDel="00000000" w:rsidR="00000000" w:rsidRPr="00000000">
        <w:rPr>
          <w:rFonts w:ascii="Calibri" w:cs="Calibri" w:eastAsia="Calibri" w:hAnsi="Calibri"/>
          <w:sz w:val="20"/>
          <w:szCs w:val="20"/>
          <w:rtl w:val="0"/>
        </w:rPr>
        <w:t xml:space="preserve">E</w:t>
      </w:r>
      <w:r w:rsidDel="00000000" w:rsidR="00000000" w:rsidRPr="00000000">
        <w:rPr>
          <w:rFonts w:ascii="Calibri" w:cs="Calibri" w:eastAsia="Calibri" w:hAnsi="Calibri"/>
          <w:b w:val="1"/>
          <w:bCs w:val="1"/>
          <w:sz w:val="20"/>
          <w:szCs w:val="20"/>
          <w:rtl w:val="0"/>
        </w:rPr>
        <w:t xml:space="preserve">structuración de Etapas del Proyecto</w:t>
      </w:r>
    </w:p>
    <w:p w:rsidR="00000000" w:rsidDel="00000000" w:rsidP="00000000" w:rsidRDefault="00000000" w:rsidRPr="00000000" w14:paraId="0000004C">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Etapa 1: Levantamiento y definición del problema</w:t>
      </w:r>
    </w:p>
    <w:p w:rsidR="00000000" w:rsidDel="00000000" w:rsidP="00000000" w:rsidRDefault="00000000" w:rsidRPr="00000000" w14:paraId="0000004D">
      <w:pPr>
        <w:rPr>
          <w:rFonts w:ascii="Calibri" w:cs="Calibri" w:eastAsia="Calibri" w:hAnsi="Calibri"/>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Inicio:</w:t>
      </w:r>
      <w:r w:rsidDel="00000000" w:rsidR="00000000" w:rsidRPr="00000000">
        <w:rPr>
          <w:rFonts w:ascii="Calibri" w:cs="Calibri" w:eastAsia="Calibri" w:hAnsi="Calibri"/>
          <w:sz w:val="20"/>
          <w:szCs w:val="20"/>
          <w:rtl w:val="0"/>
        </w:rPr>
        <w:t xml:space="preserve"> 04/05</w:t>
        <w:br w:type="textWrapping"/>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Término:</w:t>
      </w:r>
      <w:r w:rsidDel="00000000" w:rsidR="00000000" w:rsidRPr="00000000">
        <w:rPr>
          <w:rFonts w:ascii="Calibri" w:cs="Calibri" w:eastAsia="Calibri" w:hAnsi="Calibri"/>
          <w:sz w:val="20"/>
          <w:szCs w:val="20"/>
          <w:rtl w:val="0"/>
        </w:rPr>
        <w:t xml:space="preserve"> 05/06</w:t>
      </w:r>
    </w:p>
    <w:p w:rsidR="00000000" w:rsidDel="00000000" w:rsidP="00000000" w:rsidRDefault="00000000" w:rsidRPr="00000000" w14:paraId="0000004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Objetivos:</w:t>
      </w:r>
    </w:p>
    <w:p w:rsidR="00000000" w:rsidDel="00000000" w:rsidP="00000000" w:rsidRDefault="00000000" w:rsidRPr="00000000" w14:paraId="0000004F">
      <w:pPr>
        <w:numPr>
          <w:ilvl w:val="0"/>
          <w:numId w:val="11"/>
        </w:numPr>
        <w:ind w:left="720" w:hanging="360"/>
        <w:rPr/>
      </w:pPr>
      <w:r w:rsidDel="00000000" w:rsidR="00000000" w:rsidRPr="00000000">
        <w:rPr>
          <w:rFonts w:ascii="Calibri" w:cs="Calibri" w:eastAsia="Calibri" w:hAnsi="Calibri"/>
          <w:sz w:val="20"/>
          <w:szCs w:val="20"/>
          <w:rtl w:val="0"/>
        </w:rPr>
        <w:t xml:space="preserve">Identificar necesidades del sistema de mantenimiento</w:t>
      </w:r>
    </w:p>
    <w:p w:rsidR="00000000" w:rsidDel="00000000" w:rsidP="00000000" w:rsidRDefault="00000000" w:rsidRPr="00000000" w14:paraId="00000050">
      <w:pPr>
        <w:numPr>
          <w:ilvl w:val="0"/>
          <w:numId w:val="11"/>
        </w:numPr>
        <w:ind w:left="720" w:hanging="360"/>
        <w:rPr/>
      </w:pPr>
      <w:r w:rsidDel="00000000" w:rsidR="00000000" w:rsidRPr="00000000">
        <w:rPr>
          <w:rFonts w:ascii="Calibri" w:cs="Calibri" w:eastAsia="Calibri" w:hAnsi="Calibri"/>
          <w:sz w:val="20"/>
          <w:szCs w:val="20"/>
          <w:rtl w:val="0"/>
        </w:rPr>
        <w:t xml:space="preserve">Levantar variables críticas (sensores, fallas, condiciones)</w:t>
      </w:r>
    </w:p>
    <w:p w:rsidR="00000000" w:rsidDel="00000000" w:rsidP="00000000" w:rsidRDefault="00000000" w:rsidRPr="00000000" w14:paraId="00000051">
      <w:pPr>
        <w:numPr>
          <w:ilvl w:val="0"/>
          <w:numId w:val="11"/>
        </w:numPr>
        <w:ind w:left="720" w:hanging="360"/>
        <w:rPr/>
      </w:pPr>
      <w:r w:rsidDel="00000000" w:rsidR="00000000" w:rsidRPr="00000000">
        <w:rPr>
          <w:rFonts w:ascii="Calibri" w:cs="Calibri" w:eastAsia="Calibri" w:hAnsi="Calibri"/>
          <w:sz w:val="20"/>
          <w:szCs w:val="20"/>
          <w:rtl w:val="0"/>
        </w:rPr>
        <w:t xml:space="preserve">Definir alcance técnico del proyecto</w:t>
      </w:r>
    </w:p>
    <w:p w:rsidR="00000000" w:rsidDel="00000000" w:rsidP="00000000" w:rsidRDefault="00000000" w:rsidRPr="00000000" w14:paraId="0000005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Entregables:</w:t>
      </w:r>
    </w:p>
    <w:p w:rsidR="00000000" w:rsidDel="00000000" w:rsidP="00000000" w:rsidRDefault="00000000" w:rsidRPr="00000000" w14:paraId="00000053">
      <w:pPr>
        <w:numPr>
          <w:ilvl w:val="0"/>
          <w:numId w:val="2"/>
        </w:numPr>
        <w:ind w:left="720" w:hanging="360"/>
        <w:rPr/>
      </w:pPr>
      <w:r w:rsidDel="00000000" w:rsidR="00000000" w:rsidRPr="00000000">
        <w:rPr>
          <w:rFonts w:ascii="Calibri" w:cs="Calibri" w:eastAsia="Calibri" w:hAnsi="Calibri"/>
          <w:sz w:val="20"/>
          <w:szCs w:val="20"/>
          <w:rtl w:val="0"/>
        </w:rPr>
        <w:t xml:space="preserve">Documento de requerimientos</w:t>
      </w:r>
    </w:p>
    <w:p w:rsidR="00000000" w:rsidDel="00000000" w:rsidP="00000000" w:rsidRDefault="00000000" w:rsidRPr="00000000" w14:paraId="00000054">
      <w:pPr>
        <w:numPr>
          <w:ilvl w:val="0"/>
          <w:numId w:val="2"/>
        </w:numPr>
        <w:ind w:left="720" w:hanging="360"/>
        <w:rPr/>
      </w:pPr>
      <w:r w:rsidDel="00000000" w:rsidR="00000000" w:rsidRPr="00000000">
        <w:rPr>
          <w:rFonts w:ascii="Calibri" w:cs="Calibri" w:eastAsia="Calibri" w:hAnsi="Calibri"/>
          <w:sz w:val="20"/>
          <w:szCs w:val="20"/>
          <w:rtl w:val="0"/>
        </w:rPr>
        <w:t xml:space="preserve">Definición de variables y fuentes de datos</w:t>
      </w:r>
    </w:p>
    <w:p w:rsidR="00000000" w:rsidDel="00000000" w:rsidP="00000000" w:rsidRDefault="00000000" w:rsidRPr="00000000" w14:paraId="00000055">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Etapa 2: Diseño de la solución y arquitectura</w:t>
      </w:r>
    </w:p>
    <w:p w:rsidR="00000000" w:rsidDel="00000000" w:rsidP="00000000" w:rsidRDefault="00000000" w:rsidRPr="00000000" w14:paraId="00000056">
      <w:pPr>
        <w:rPr>
          <w:rFonts w:ascii="Calibri" w:cs="Calibri" w:eastAsia="Calibri" w:hAnsi="Calibri"/>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Inicio:</w:t>
      </w:r>
      <w:r w:rsidDel="00000000" w:rsidR="00000000" w:rsidRPr="00000000">
        <w:rPr>
          <w:rFonts w:ascii="Calibri" w:cs="Calibri" w:eastAsia="Calibri" w:hAnsi="Calibri"/>
          <w:sz w:val="20"/>
          <w:szCs w:val="20"/>
          <w:rtl w:val="0"/>
        </w:rPr>
        <w:t xml:space="preserve"> 08/06</w:t>
        <w:br w:type="textWrapping"/>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Término:</w:t>
      </w:r>
      <w:r w:rsidDel="00000000" w:rsidR="00000000" w:rsidRPr="00000000">
        <w:rPr>
          <w:rFonts w:ascii="Calibri" w:cs="Calibri" w:eastAsia="Calibri" w:hAnsi="Calibri"/>
          <w:sz w:val="20"/>
          <w:szCs w:val="20"/>
          <w:rtl w:val="0"/>
        </w:rPr>
        <w:t xml:space="preserve"> 10/07</w:t>
      </w:r>
    </w:p>
    <w:p w:rsidR="00000000" w:rsidDel="00000000" w:rsidP="00000000" w:rsidRDefault="00000000" w:rsidRPr="00000000" w14:paraId="0000005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Objetivos:</w:t>
      </w:r>
    </w:p>
    <w:p w:rsidR="00000000" w:rsidDel="00000000" w:rsidP="00000000" w:rsidRDefault="00000000" w:rsidRPr="00000000" w14:paraId="00000058">
      <w:pPr>
        <w:numPr>
          <w:ilvl w:val="0"/>
          <w:numId w:val="3"/>
        </w:numPr>
        <w:ind w:left="720" w:hanging="360"/>
        <w:rPr/>
      </w:pPr>
      <w:r w:rsidDel="00000000" w:rsidR="00000000" w:rsidRPr="00000000">
        <w:rPr>
          <w:rFonts w:ascii="Calibri" w:cs="Calibri" w:eastAsia="Calibri" w:hAnsi="Calibri"/>
          <w:sz w:val="20"/>
          <w:szCs w:val="20"/>
          <w:rtl w:val="0"/>
        </w:rPr>
        <w:t xml:space="preserve">Diseñar arquitectura del sistema (IoT + IA)</w:t>
      </w:r>
    </w:p>
    <w:p w:rsidR="00000000" w:rsidDel="00000000" w:rsidP="00000000" w:rsidRDefault="00000000" w:rsidRPr="00000000" w14:paraId="00000059">
      <w:pPr>
        <w:numPr>
          <w:ilvl w:val="0"/>
          <w:numId w:val="3"/>
        </w:numPr>
        <w:ind w:left="720" w:hanging="360"/>
        <w:rPr/>
      </w:pPr>
      <w:r w:rsidDel="00000000" w:rsidR="00000000" w:rsidRPr="00000000">
        <w:rPr>
          <w:rFonts w:ascii="Calibri" w:cs="Calibri" w:eastAsia="Calibri" w:hAnsi="Calibri"/>
          <w:sz w:val="20"/>
          <w:szCs w:val="20"/>
          <w:rtl w:val="0"/>
        </w:rPr>
        <w:t xml:space="preserve">Definir pipeline de datos</w:t>
      </w:r>
    </w:p>
    <w:p w:rsidR="00000000" w:rsidDel="00000000" w:rsidP="00000000" w:rsidRDefault="00000000" w:rsidRPr="00000000" w14:paraId="0000005A">
      <w:pPr>
        <w:numPr>
          <w:ilvl w:val="0"/>
          <w:numId w:val="3"/>
        </w:numPr>
        <w:ind w:left="720" w:hanging="360"/>
        <w:rPr/>
      </w:pPr>
      <w:r w:rsidDel="00000000" w:rsidR="00000000" w:rsidRPr="00000000">
        <w:rPr>
          <w:rFonts w:ascii="Calibri" w:cs="Calibri" w:eastAsia="Calibri" w:hAnsi="Calibri"/>
          <w:sz w:val="20"/>
          <w:szCs w:val="20"/>
          <w:rtl w:val="0"/>
        </w:rPr>
        <w:t xml:space="preserve">Seleccionar técnicas de machine learning</w:t>
      </w:r>
    </w:p>
    <w:p w:rsidR="00000000" w:rsidDel="00000000" w:rsidP="00000000" w:rsidRDefault="00000000" w:rsidRPr="00000000" w14:paraId="0000005B">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Entregables:</w:t>
      </w:r>
    </w:p>
    <w:p w:rsidR="00000000" w:rsidDel="00000000" w:rsidP="00000000" w:rsidRDefault="00000000" w:rsidRPr="00000000" w14:paraId="0000005C">
      <w:pPr>
        <w:numPr>
          <w:ilvl w:val="0"/>
          <w:numId w:val="4"/>
        </w:numPr>
        <w:ind w:left="720" w:hanging="360"/>
        <w:rPr/>
      </w:pPr>
      <w:r w:rsidDel="00000000" w:rsidR="00000000" w:rsidRPr="00000000">
        <w:rPr>
          <w:rFonts w:ascii="Calibri" w:cs="Calibri" w:eastAsia="Calibri" w:hAnsi="Calibri"/>
          <w:sz w:val="20"/>
          <w:szCs w:val="20"/>
          <w:rtl w:val="0"/>
        </w:rPr>
        <w:t xml:space="preserve">Diagrama de arquitectura</w:t>
      </w:r>
    </w:p>
    <w:p w:rsidR="00000000" w:rsidDel="00000000" w:rsidP="00000000" w:rsidRDefault="00000000" w:rsidRPr="00000000" w14:paraId="0000005D">
      <w:pPr>
        <w:numPr>
          <w:ilvl w:val="0"/>
          <w:numId w:val="4"/>
        </w:numPr>
        <w:ind w:left="720" w:hanging="360"/>
        <w:rPr/>
      </w:pPr>
      <w:r w:rsidDel="00000000" w:rsidR="00000000" w:rsidRPr="00000000">
        <w:rPr>
          <w:rFonts w:ascii="Calibri" w:cs="Calibri" w:eastAsia="Calibri" w:hAnsi="Calibri"/>
          <w:sz w:val="20"/>
          <w:szCs w:val="20"/>
          <w:rtl w:val="0"/>
        </w:rPr>
        <w:t xml:space="preserve">Diseño del modelo conceptual</w:t>
      </w:r>
    </w:p>
    <w:p w:rsidR="00000000" w:rsidDel="00000000" w:rsidP="00000000" w:rsidRDefault="00000000" w:rsidRPr="00000000" w14:paraId="0000005E">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Etapa 3: Desarrollo del modelo predictivo</w:t>
      </w:r>
    </w:p>
    <w:p w:rsidR="00000000" w:rsidDel="00000000" w:rsidP="00000000" w:rsidRDefault="00000000" w:rsidRPr="00000000" w14:paraId="0000005F">
      <w:pPr>
        <w:rPr>
          <w:rFonts w:ascii="Calibri" w:cs="Calibri" w:eastAsia="Calibri" w:hAnsi="Calibri"/>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Inicio:</w:t>
      </w:r>
      <w:r w:rsidDel="00000000" w:rsidR="00000000" w:rsidRPr="00000000">
        <w:rPr>
          <w:rFonts w:ascii="Calibri" w:cs="Calibri" w:eastAsia="Calibri" w:hAnsi="Calibri"/>
          <w:sz w:val="20"/>
          <w:szCs w:val="20"/>
          <w:rtl w:val="0"/>
        </w:rPr>
        <w:t xml:space="preserve"> 13/07</w:t>
        <w:br w:type="textWrapping"/>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Término:</w:t>
      </w:r>
      <w:r w:rsidDel="00000000" w:rsidR="00000000" w:rsidRPr="00000000">
        <w:rPr>
          <w:rFonts w:ascii="Calibri" w:cs="Calibri" w:eastAsia="Calibri" w:hAnsi="Calibri"/>
          <w:sz w:val="20"/>
          <w:szCs w:val="20"/>
          <w:rtl w:val="0"/>
        </w:rPr>
        <w:t xml:space="preserve"> 28/08</w:t>
      </w:r>
    </w:p>
    <w:p w:rsidR="00000000" w:rsidDel="00000000" w:rsidP="00000000" w:rsidRDefault="00000000" w:rsidRPr="00000000" w14:paraId="0000006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Objetivos:</w:t>
      </w:r>
    </w:p>
    <w:p w:rsidR="00000000" w:rsidDel="00000000" w:rsidP="00000000" w:rsidRDefault="00000000" w:rsidRPr="00000000" w14:paraId="00000061">
      <w:pPr>
        <w:numPr>
          <w:ilvl w:val="0"/>
          <w:numId w:val="5"/>
        </w:numPr>
        <w:ind w:left="720" w:hanging="360"/>
        <w:rPr/>
      </w:pPr>
      <w:r w:rsidDel="00000000" w:rsidR="00000000" w:rsidRPr="00000000">
        <w:rPr>
          <w:rFonts w:ascii="Calibri" w:cs="Calibri" w:eastAsia="Calibri" w:hAnsi="Calibri"/>
          <w:sz w:val="20"/>
          <w:szCs w:val="20"/>
          <w:rtl w:val="0"/>
        </w:rPr>
        <w:t xml:space="preserve">Preprocesamiento de datos</w:t>
      </w:r>
    </w:p>
    <w:p w:rsidR="00000000" w:rsidDel="00000000" w:rsidP="00000000" w:rsidRDefault="00000000" w:rsidRPr="00000000" w14:paraId="00000062">
      <w:pPr>
        <w:numPr>
          <w:ilvl w:val="0"/>
          <w:numId w:val="5"/>
        </w:numPr>
        <w:ind w:left="720" w:hanging="360"/>
        <w:rPr/>
      </w:pPr>
      <w:r w:rsidDel="00000000" w:rsidR="00000000" w:rsidRPr="00000000">
        <w:rPr>
          <w:rFonts w:ascii="Calibri" w:cs="Calibri" w:eastAsia="Calibri" w:hAnsi="Calibri"/>
          <w:sz w:val="20"/>
          <w:szCs w:val="20"/>
          <w:rtl w:val="0"/>
        </w:rPr>
        <w:t xml:space="preserve">Entrenamiento de modelos predictivos</w:t>
      </w:r>
    </w:p>
    <w:p w:rsidR="00000000" w:rsidDel="00000000" w:rsidP="00000000" w:rsidRDefault="00000000" w:rsidRPr="00000000" w14:paraId="00000063">
      <w:pPr>
        <w:numPr>
          <w:ilvl w:val="0"/>
          <w:numId w:val="5"/>
        </w:numPr>
        <w:ind w:left="720" w:hanging="360"/>
        <w:rPr/>
      </w:pPr>
      <w:r w:rsidDel="00000000" w:rsidR="00000000" w:rsidRPr="00000000">
        <w:rPr>
          <w:rFonts w:ascii="Calibri" w:cs="Calibri" w:eastAsia="Calibri" w:hAnsi="Calibri"/>
          <w:sz w:val="20"/>
          <w:szCs w:val="20"/>
          <w:rtl w:val="0"/>
        </w:rPr>
        <w:t xml:space="preserve">Evaluación inicial de desempeño</w:t>
      </w:r>
    </w:p>
    <w:p w:rsidR="00000000" w:rsidDel="00000000" w:rsidP="00000000" w:rsidRDefault="00000000" w:rsidRPr="00000000" w14:paraId="00000064">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Entregables:</w:t>
      </w:r>
    </w:p>
    <w:p w:rsidR="00000000" w:rsidDel="00000000" w:rsidP="00000000" w:rsidRDefault="00000000" w:rsidRPr="00000000" w14:paraId="00000065">
      <w:pPr>
        <w:numPr>
          <w:ilvl w:val="0"/>
          <w:numId w:val="6"/>
        </w:numPr>
        <w:ind w:left="720" w:hanging="360"/>
        <w:rPr/>
      </w:pPr>
      <w:r w:rsidDel="00000000" w:rsidR="00000000" w:rsidRPr="00000000">
        <w:rPr>
          <w:rFonts w:ascii="Calibri" w:cs="Calibri" w:eastAsia="Calibri" w:hAnsi="Calibri"/>
          <w:sz w:val="20"/>
          <w:szCs w:val="20"/>
          <w:rtl w:val="0"/>
        </w:rPr>
        <w:t xml:space="preserve">Modelo entrenado</w:t>
      </w:r>
    </w:p>
    <w:p w:rsidR="00000000" w:rsidDel="00000000" w:rsidP="00000000" w:rsidRDefault="00000000" w:rsidRPr="00000000" w14:paraId="00000066">
      <w:pPr>
        <w:numPr>
          <w:ilvl w:val="0"/>
          <w:numId w:val="6"/>
        </w:numPr>
        <w:ind w:left="720" w:hanging="360"/>
        <w:rPr/>
      </w:pPr>
      <w:r w:rsidDel="00000000" w:rsidR="00000000" w:rsidRPr="00000000">
        <w:rPr>
          <w:rFonts w:ascii="Calibri" w:cs="Calibri" w:eastAsia="Calibri" w:hAnsi="Calibri"/>
          <w:sz w:val="20"/>
          <w:szCs w:val="20"/>
          <w:rtl w:val="0"/>
        </w:rPr>
        <w:t xml:space="preserve">Métricas de evaluación (accuracy, error, etc.)</w:t>
      </w:r>
    </w:p>
    <w:p w:rsidR="00000000" w:rsidDel="00000000" w:rsidP="00000000" w:rsidRDefault="00000000" w:rsidRPr="00000000" w14:paraId="00000067">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Etapa 4: Implementación y prototipo funcional</w:t>
      </w:r>
    </w:p>
    <w:p w:rsidR="00000000" w:rsidDel="00000000" w:rsidP="00000000" w:rsidRDefault="00000000" w:rsidRPr="00000000" w14:paraId="00000068">
      <w:pPr>
        <w:rPr>
          <w:rFonts w:ascii="Calibri" w:cs="Calibri" w:eastAsia="Calibri" w:hAnsi="Calibri"/>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Inicio:</w:t>
      </w:r>
      <w:r w:rsidDel="00000000" w:rsidR="00000000" w:rsidRPr="00000000">
        <w:rPr>
          <w:rFonts w:ascii="Calibri" w:cs="Calibri" w:eastAsia="Calibri" w:hAnsi="Calibri"/>
          <w:sz w:val="20"/>
          <w:szCs w:val="20"/>
          <w:rtl w:val="0"/>
        </w:rPr>
        <w:t xml:space="preserve"> 03/08</w:t>
        <w:br w:type="textWrapping"/>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Término:</w:t>
      </w:r>
      <w:r w:rsidDel="00000000" w:rsidR="00000000" w:rsidRPr="00000000">
        <w:rPr>
          <w:rFonts w:ascii="Calibri" w:cs="Calibri" w:eastAsia="Calibri" w:hAnsi="Calibri"/>
          <w:sz w:val="20"/>
          <w:szCs w:val="20"/>
          <w:rtl w:val="0"/>
        </w:rPr>
        <w:t xml:space="preserve"> 09/10</w:t>
      </w:r>
    </w:p>
    <w:p w:rsidR="00000000" w:rsidDel="00000000" w:rsidP="00000000" w:rsidRDefault="00000000" w:rsidRPr="00000000" w14:paraId="00000069">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Objetivos:</w:t>
      </w:r>
    </w:p>
    <w:p w:rsidR="00000000" w:rsidDel="00000000" w:rsidP="00000000" w:rsidRDefault="00000000" w:rsidRPr="00000000" w14:paraId="0000006A">
      <w:pPr>
        <w:numPr>
          <w:ilvl w:val="0"/>
          <w:numId w:val="7"/>
        </w:numPr>
        <w:ind w:left="720" w:hanging="360"/>
        <w:rPr/>
      </w:pPr>
      <w:r w:rsidDel="00000000" w:rsidR="00000000" w:rsidRPr="00000000">
        <w:rPr>
          <w:rFonts w:ascii="Calibri" w:cs="Calibri" w:eastAsia="Calibri" w:hAnsi="Calibri"/>
          <w:sz w:val="20"/>
          <w:szCs w:val="20"/>
          <w:rtl w:val="0"/>
        </w:rPr>
        <w:t xml:space="preserve">Integrar modelo en plataforma</w:t>
      </w:r>
    </w:p>
    <w:p w:rsidR="00000000" w:rsidDel="00000000" w:rsidP="00000000" w:rsidRDefault="00000000" w:rsidRPr="00000000" w14:paraId="0000006B">
      <w:pPr>
        <w:numPr>
          <w:ilvl w:val="0"/>
          <w:numId w:val="7"/>
        </w:numPr>
        <w:ind w:left="720" w:hanging="360"/>
        <w:rPr/>
      </w:pPr>
      <w:r w:rsidDel="00000000" w:rsidR="00000000" w:rsidRPr="00000000">
        <w:rPr>
          <w:rFonts w:ascii="Calibri" w:cs="Calibri" w:eastAsia="Calibri" w:hAnsi="Calibri"/>
          <w:sz w:val="20"/>
          <w:szCs w:val="20"/>
          <w:rtl w:val="0"/>
        </w:rPr>
        <w:t xml:space="preserve">Desarrollar interfaz (dashboard o sistema)</w:t>
      </w:r>
    </w:p>
    <w:p w:rsidR="00000000" w:rsidDel="00000000" w:rsidP="00000000" w:rsidRDefault="00000000" w:rsidRPr="00000000" w14:paraId="0000006C">
      <w:pPr>
        <w:numPr>
          <w:ilvl w:val="0"/>
          <w:numId w:val="7"/>
        </w:numPr>
        <w:ind w:left="720" w:hanging="360"/>
        <w:rPr/>
      </w:pPr>
      <w:r w:rsidDel="00000000" w:rsidR="00000000" w:rsidRPr="00000000">
        <w:rPr>
          <w:rFonts w:ascii="Calibri" w:cs="Calibri" w:eastAsia="Calibri" w:hAnsi="Calibri"/>
          <w:sz w:val="20"/>
          <w:szCs w:val="20"/>
          <w:rtl w:val="0"/>
        </w:rPr>
        <w:t xml:space="preserve">Pruebas técnicas</w:t>
      </w:r>
    </w:p>
    <w:p w:rsidR="00000000" w:rsidDel="00000000" w:rsidP="00000000" w:rsidRDefault="00000000" w:rsidRPr="00000000" w14:paraId="0000006D">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Entregables:</w:t>
      </w:r>
    </w:p>
    <w:p w:rsidR="00000000" w:rsidDel="00000000" w:rsidP="00000000" w:rsidRDefault="00000000" w:rsidRPr="00000000" w14:paraId="0000006E">
      <w:pPr>
        <w:numPr>
          <w:ilvl w:val="0"/>
          <w:numId w:val="8"/>
        </w:numPr>
        <w:ind w:left="720" w:hanging="360"/>
        <w:rPr/>
      </w:pPr>
      <w:r w:rsidDel="00000000" w:rsidR="00000000" w:rsidRPr="00000000">
        <w:rPr>
          <w:rFonts w:ascii="Calibri" w:cs="Calibri" w:eastAsia="Calibri" w:hAnsi="Calibri"/>
          <w:sz w:val="20"/>
          <w:szCs w:val="20"/>
          <w:rtl w:val="0"/>
        </w:rPr>
        <w:t xml:space="preserve">Prototipo funcional</w:t>
      </w:r>
    </w:p>
    <w:p w:rsidR="00000000" w:rsidDel="00000000" w:rsidP="00000000" w:rsidRDefault="00000000" w:rsidRPr="00000000" w14:paraId="0000006F">
      <w:pPr>
        <w:numPr>
          <w:ilvl w:val="0"/>
          <w:numId w:val="8"/>
        </w:numPr>
        <w:ind w:left="720" w:hanging="360"/>
        <w:rPr/>
      </w:pPr>
      <w:r w:rsidDel="00000000" w:rsidR="00000000" w:rsidRPr="00000000">
        <w:rPr>
          <w:rFonts w:ascii="Calibri" w:cs="Calibri" w:eastAsia="Calibri" w:hAnsi="Calibri"/>
          <w:sz w:val="20"/>
          <w:szCs w:val="20"/>
          <w:rtl w:val="0"/>
        </w:rPr>
        <w:t xml:space="preserve">Sistema integrado (datos + modelo)</w:t>
      </w:r>
    </w:p>
    <w:p w:rsidR="00000000" w:rsidDel="00000000" w:rsidP="00000000" w:rsidRDefault="00000000" w:rsidRPr="00000000" w14:paraId="00000070">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Etapa 5: Validación, resultados y cierre</w:t>
      </w:r>
    </w:p>
    <w:p w:rsidR="00000000" w:rsidDel="00000000" w:rsidP="00000000" w:rsidRDefault="00000000" w:rsidRPr="00000000" w14:paraId="00000071">
      <w:pPr>
        <w:rPr>
          <w:rFonts w:ascii="Calibri" w:cs="Calibri" w:eastAsia="Calibri" w:hAnsi="Calibri"/>
          <w:sz w:val="20"/>
          <w:szCs w:val="20"/>
        </w:rPr>
      </w:pP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Inicio:</w:t>
      </w:r>
      <w:r w:rsidDel="00000000" w:rsidR="00000000" w:rsidRPr="00000000">
        <w:rPr>
          <w:rFonts w:ascii="Calibri" w:cs="Calibri" w:eastAsia="Calibri" w:hAnsi="Calibri"/>
          <w:sz w:val="20"/>
          <w:szCs w:val="20"/>
          <w:rtl w:val="0"/>
        </w:rPr>
        <w:t xml:space="preserve"> 12/10</w:t>
        <w:br w:type="textWrapping"/>
      </w:r>
      <w:r w:rsidDel="00000000" w:rsidR="00000000" w:rsidRPr="00000000">
        <w:rPr>
          <w:rFonts w:ascii="Quattrocento Sans" w:cs="Quattrocento Sans" w:eastAsia="Quattrocento Sans" w:hAnsi="Quattrocento Sans"/>
          <w:sz w:val="20"/>
          <w:szCs w:val="20"/>
          <w:rtl w:val="0"/>
        </w:rPr>
        <w:t xml:space="preserve">📅</w:t>
      </w:r>
      <w:r w:rsidDel="00000000" w:rsidR="00000000" w:rsidRPr="00000000">
        <w:rPr>
          <w:rFonts w:ascii="Calibri" w:cs="Calibri" w:eastAsia="Calibri" w:hAnsi="Calibri"/>
          <w:sz w:val="20"/>
          <w:szCs w:val="20"/>
          <w:rtl w:val="0"/>
        </w:rPr>
        <w:t xml:space="preserve"> </w:t>
      </w:r>
      <w:r w:rsidDel="00000000" w:rsidR="00000000" w:rsidRPr="00000000">
        <w:rPr>
          <w:rFonts w:ascii="Calibri" w:cs="Calibri" w:eastAsia="Calibri" w:hAnsi="Calibri"/>
          <w:b w:val="1"/>
          <w:bCs w:val="1"/>
          <w:sz w:val="20"/>
          <w:szCs w:val="20"/>
          <w:rtl w:val="0"/>
        </w:rPr>
        <w:t xml:space="preserve">Término:</w:t>
      </w:r>
      <w:r w:rsidDel="00000000" w:rsidR="00000000" w:rsidRPr="00000000">
        <w:rPr>
          <w:rFonts w:ascii="Calibri" w:cs="Calibri" w:eastAsia="Calibri" w:hAnsi="Calibri"/>
          <w:sz w:val="20"/>
          <w:szCs w:val="20"/>
          <w:rtl w:val="0"/>
        </w:rPr>
        <w:t xml:space="preserve"> 06/11</w:t>
      </w:r>
    </w:p>
    <w:p w:rsidR="00000000" w:rsidDel="00000000" w:rsidP="00000000" w:rsidRDefault="00000000" w:rsidRPr="00000000" w14:paraId="00000072">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Objetivos:</w:t>
      </w:r>
    </w:p>
    <w:p w:rsidR="00000000" w:rsidDel="00000000" w:rsidP="00000000" w:rsidRDefault="00000000" w:rsidRPr="00000000" w14:paraId="00000073">
      <w:pPr>
        <w:numPr>
          <w:ilvl w:val="0"/>
          <w:numId w:val="9"/>
        </w:numPr>
        <w:ind w:left="720" w:hanging="360"/>
        <w:rPr/>
      </w:pPr>
      <w:r w:rsidDel="00000000" w:rsidR="00000000" w:rsidRPr="00000000">
        <w:rPr>
          <w:rFonts w:ascii="Calibri" w:cs="Calibri" w:eastAsia="Calibri" w:hAnsi="Calibri"/>
          <w:sz w:val="20"/>
          <w:szCs w:val="20"/>
          <w:rtl w:val="0"/>
        </w:rPr>
        <w:t xml:space="preserve">Validación del sistema en entorno simulado o real</w:t>
      </w:r>
    </w:p>
    <w:p w:rsidR="00000000" w:rsidDel="00000000" w:rsidP="00000000" w:rsidRDefault="00000000" w:rsidRPr="00000000" w14:paraId="00000074">
      <w:pPr>
        <w:numPr>
          <w:ilvl w:val="0"/>
          <w:numId w:val="9"/>
        </w:numPr>
        <w:ind w:left="720" w:hanging="360"/>
        <w:rPr/>
      </w:pPr>
      <w:r w:rsidDel="00000000" w:rsidR="00000000" w:rsidRPr="00000000">
        <w:rPr>
          <w:rFonts w:ascii="Calibri" w:cs="Calibri" w:eastAsia="Calibri" w:hAnsi="Calibri"/>
          <w:sz w:val="20"/>
          <w:szCs w:val="20"/>
          <w:rtl w:val="0"/>
        </w:rPr>
        <w:t xml:space="preserve">Ajustes finales</w:t>
      </w:r>
    </w:p>
    <w:p w:rsidR="00000000" w:rsidDel="00000000" w:rsidP="00000000" w:rsidRDefault="00000000" w:rsidRPr="00000000" w14:paraId="00000075">
      <w:pPr>
        <w:numPr>
          <w:ilvl w:val="0"/>
          <w:numId w:val="9"/>
        </w:numPr>
        <w:ind w:left="720" w:hanging="360"/>
        <w:rPr/>
      </w:pPr>
      <w:r w:rsidDel="00000000" w:rsidR="00000000" w:rsidRPr="00000000">
        <w:rPr>
          <w:rFonts w:ascii="Calibri" w:cs="Calibri" w:eastAsia="Calibri" w:hAnsi="Calibri"/>
          <w:sz w:val="20"/>
          <w:szCs w:val="20"/>
          <w:rtl w:val="0"/>
        </w:rPr>
        <w:t xml:space="preserve">Documentación del proyecto</w:t>
      </w:r>
    </w:p>
    <w:p w:rsidR="00000000" w:rsidDel="00000000" w:rsidP="00000000" w:rsidRDefault="00000000" w:rsidRPr="00000000" w14:paraId="00000076">
      <w:pPr>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Entregables:</w:t>
      </w:r>
    </w:p>
    <w:p w:rsidR="00000000" w:rsidDel="00000000" w:rsidP="00000000" w:rsidRDefault="00000000" w:rsidRPr="00000000" w14:paraId="00000077">
      <w:pPr>
        <w:numPr>
          <w:ilvl w:val="0"/>
          <w:numId w:val="10"/>
        </w:numPr>
        <w:ind w:left="720" w:hanging="360"/>
        <w:rPr/>
      </w:pPr>
      <w:r w:rsidDel="00000000" w:rsidR="00000000" w:rsidRPr="00000000">
        <w:rPr>
          <w:rFonts w:ascii="Calibri" w:cs="Calibri" w:eastAsia="Calibri" w:hAnsi="Calibri"/>
          <w:sz w:val="20"/>
          <w:szCs w:val="20"/>
          <w:rtl w:val="0"/>
        </w:rPr>
        <w:t xml:space="preserve">Informe final</w:t>
      </w:r>
    </w:p>
    <w:p w:rsidR="00000000" w:rsidDel="00000000" w:rsidP="00000000" w:rsidRDefault="00000000" w:rsidRPr="00000000" w14:paraId="00000078">
      <w:pPr>
        <w:numPr>
          <w:ilvl w:val="0"/>
          <w:numId w:val="10"/>
        </w:numPr>
        <w:ind w:left="720" w:hanging="360"/>
        <w:rPr/>
      </w:pPr>
      <w:r w:rsidDel="00000000" w:rsidR="00000000" w:rsidRPr="00000000">
        <w:rPr>
          <w:rFonts w:ascii="Calibri" w:cs="Calibri" w:eastAsia="Calibri" w:hAnsi="Calibri"/>
          <w:sz w:val="20"/>
          <w:szCs w:val="20"/>
          <w:rtl w:val="0"/>
        </w:rPr>
        <w:t xml:space="preserve">Resultados de validación</w:t>
      </w:r>
    </w:p>
    <w:p w:rsidR="00000000" w:rsidDel="00000000" w:rsidP="00000000" w:rsidRDefault="00000000" w:rsidRPr="00000000" w14:paraId="00000079">
      <w:pPr>
        <w:numPr>
          <w:ilvl w:val="0"/>
          <w:numId w:val="10"/>
        </w:numPr>
        <w:ind w:left="720" w:hanging="360"/>
        <w:rPr/>
      </w:pPr>
      <w:r w:rsidDel="00000000" w:rsidR="00000000" w:rsidRPr="00000000">
        <w:rPr>
          <w:rFonts w:ascii="Calibri" w:cs="Calibri" w:eastAsia="Calibri" w:hAnsi="Calibri"/>
          <w:sz w:val="20"/>
          <w:szCs w:val="20"/>
          <w:rtl w:val="0"/>
        </w:rPr>
        <w:t xml:space="preserve">Recomendaciones de implementación</w:t>
      </w:r>
    </w:p>
    <w:p w:rsidR="00000000" w:rsidDel="00000000" w:rsidP="00000000" w:rsidRDefault="00000000" w:rsidRPr="00000000" w14:paraId="0000007A">
      <w:pPr>
        <w:ind w:firstLine="36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Finalmente, el proyecto se articula de manera directa con el currículum de las carreras de Informática y Redes, integrando competencias clave en áreas emergentes como Internet de las Cosas (IoT), Inteligencia Artificial (IA) y tecnologías 5G. Esta vinculación permite que los estudiantes participen en un entorno de aprendizaje aplicado, donde pueden desarrollar habilidades en adquisición y procesamiento de datos, modelamiento predictivo y conectividad avanzada, en concordancia con los desafíos de la Industria 4.0. Asimismo, la incorporación de estas tecnologías en el proceso formativo fortalece el perfil de egreso, contribuyendo significativamente al desarrollo de competencias altamente demandadas por el sector productivo y, en consecuencia, a la mejora de la empleabilidad de los estudiantes en contextos laborales altamente tecnificados y en constante evolución.</w:t>
      </w:r>
    </w:p>
    <w:p w:rsidR="00000000" w:rsidDel="00000000" w:rsidP="00000000" w:rsidRDefault="00000000" w:rsidRPr="00000000" w14:paraId="0000007B">
      <w:pPr>
        <w:jc w:val="both"/>
        <w:rPr>
          <w:rFonts w:ascii="Calibri" w:cs="Calibri" w:eastAsia="Calibri" w:hAnsi="Calibri"/>
          <w:sz w:val="20"/>
          <w:szCs w:val="20"/>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L"/>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Ttulo7">
    <w:name w:val="heading 7"/>
    <w:basedOn w:val="Normal"/>
    <w:next w:val="Normal"/>
    <w:link w:val="Ttulo7Car"/>
    <w:uiPriority w:val="9"/>
    <w:semiHidden w:val="1"/>
    <w:unhideWhenUsed w:val="1"/>
    <w:qFormat w:val="1"/>
    <w:rsid w:val="00E16C53"/>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E16C53"/>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E16C53"/>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E16C53"/>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E16C53"/>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E16C53"/>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E16C53"/>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E16C53"/>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E16C53"/>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E16C53"/>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E16C53"/>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E16C53"/>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E16C53"/>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E16C53"/>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E16C53"/>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E16C53"/>
    <w:rPr>
      <w:i w:val="1"/>
      <w:iCs w:val="1"/>
      <w:color w:val="404040" w:themeColor="text1" w:themeTint="0000BF"/>
    </w:rPr>
  </w:style>
  <w:style w:type="paragraph" w:styleId="Prrafodelista">
    <w:name w:val="List Paragraph"/>
    <w:basedOn w:val="Normal"/>
    <w:uiPriority w:val="34"/>
    <w:qFormat w:val="1"/>
    <w:rsid w:val="00E16C53"/>
    <w:pPr>
      <w:ind w:left="720"/>
      <w:contextualSpacing w:val="1"/>
    </w:pPr>
  </w:style>
  <w:style w:type="character" w:styleId="nfasisintenso">
    <w:name w:val="Intense Emphasis"/>
    <w:basedOn w:val="Fuentedeprrafopredeter"/>
    <w:uiPriority w:val="21"/>
    <w:qFormat w:val="1"/>
    <w:rsid w:val="00E16C53"/>
    <w:rPr>
      <w:i w:val="1"/>
      <w:iCs w:val="1"/>
      <w:color w:val="0f4761" w:themeColor="accent1" w:themeShade="0000BF"/>
    </w:rPr>
  </w:style>
  <w:style w:type="paragraph" w:styleId="Citadestacada">
    <w:name w:val="Intense Quote"/>
    <w:basedOn w:val="Normal"/>
    <w:next w:val="Normal"/>
    <w:link w:val="CitadestacadaCar"/>
    <w:uiPriority w:val="30"/>
    <w:qFormat w:val="1"/>
    <w:rsid w:val="00E16C5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E16C53"/>
    <w:rPr>
      <w:i w:val="1"/>
      <w:iCs w:val="1"/>
      <w:color w:val="0f4761" w:themeColor="accent1" w:themeShade="0000BF"/>
    </w:rPr>
  </w:style>
  <w:style w:type="character" w:styleId="Referenciaintensa">
    <w:name w:val="Intense Reference"/>
    <w:basedOn w:val="Fuentedeprrafopredeter"/>
    <w:uiPriority w:val="32"/>
    <w:qFormat w:val="1"/>
    <w:rsid w:val="00E16C53"/>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sEGqhL32FYyf/aYP+BwnEEyLxQ==">CgMxLjA4AHIhMVZpeDNvcE1XNW9Xdm9rM1dUQXY1ZVllUzVXUzRjcDlm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2026-06-12T16:42:00Z</dcterms:created>
  <dc:creator>Cristian Molina P.</dc:creator>
</cp:coreProperties>
</file>