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acuerdo a la carta gantt del documento 1.5 vamos bien con los tiempos, nos ha costado un poco definir bien los avances debido a que estuvimos con retrasos de repuestos de la empresa, pero el desarrollo ha sido fructuoso.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nos ha afectado tanto dado a que hemos seguido con el desarrollo dejando lo que no podíamos avanzar para más adelante, y siempre pensando en el entregable que se establece al principio.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evaluó bastante bien, he hecho bastantes avances y hemos tenido buena coordinación del equipo, me gustaría tener más tiempo para enfocarse totalmente a este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inquieta el no saber realmente si el mvp que vamos a entregar va a ser útil, debido a que no hemos tenido buena colaboración con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las actividades han sido bien distribuidas en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jzh3hn8esl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ha sido bastante bueno, con buena coordinación y trabajo, debido a que hemos trabajado juntos antes, tal vez un poco la comunicación debería ser más formal en el ámbito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pz9YRNUdx/gqB1XNYG12OZU3A==">CgMxLjAyDmguZWp6aDNobjhlc2w5OAByITFscEFuMXBSTmJHX0JxQk5GVk45S2x0SXRZMExhcDZBVA==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