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66E9" w14:textId="6FB2CE32" w:rsidR="00F43858" w:rsidRPr="00452345" w:rsidRDefault="00452345" w:rsidP="00452345">
      <w:pPr>
        <w:jc w:val="both"/>
        <w:rPr>
          <w:rFonts w:ascii="Times New Roman" w:hAnsi="Times New Roman" w:cs="Times New Roman"/>
        </w:rPr>
      </w:pPr>
      <w:r w:rsidRPr="00452345">
        <w:rPr>
          <w:rFonts w:ascii="Times New Roman" w:hAnsi="Times New Roman" w:cs="Times New Roman"/>
        </w:rPr>
        <w:t>Read Me</w:t>
      </w:r>
    </w:p>
    <w:p w14:paraId="399D407E" w14:textId="463BFFDC" w:rsidR="00452345" w:rsidRDefault="00452345" w:rsidP="00452345">
      <w:pPr>
        <w:jc w:val="both"/>
        <w:rPr>
          <w:rFonts w:ascii="Times New Roman" w:hAnsi="Times New Roman" w:cs="Times New Roman"/>
        </w:rPr>
      </w:pPr>
      <w:r w:rsidRPr="00452345">
        <w:rPr>
          <w:rFonts w:ascii="Times New Roman" w:hAnsi="Times New Roman" w:cs="Times New Roman"/>
        </w:rPr>
        <w:t xml:space="preserve">V13: Agregamos cosas del código de Successful. Estamos viendo qué onda con las other surveys, con Woolridge 2021, etc. Las variables son las de estado civil y well being. </w:t>
      </w:r>
    </w:p>
    <w:p w14:paraId="06D371D8" w14:textId="67AB07ED" w:rsidR="00DB0A3A" w:rsidRDefault="00DB0A3A" w:rsidP="004523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V14: Después de las vacaciones agarré la última versión y empecé a buscar mecanismos, agregar cosas, etc. </w:t>
      </w:r>
      <w:r w:rsidR="00404F2A">
        <w:rPr>
          <w:rFonts w:ascii="Times New Roman" w:hAnsi="Times New Roman" w:cs="Times New Roman"/>
        </w:rPr>
        <w:t xml:space="preserve">Acá incluímos la exposure to health quality, el problema que tiene es que va desde 1990 a 2015 por lo que la muestra es mucho más chica. </w:t>
      </w:r>
    </w:p>
    <w:p w14:paraId="78F087D1" w14:textId="1368D466" w:rsidR="00404F2A" w:rsidRDefault="00404F2A" w:rsidP="004523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V15: Definimos que vamos a ir con income, health, freedom, satisfation y happiness. Limpiamos v14 para quedarnos solo con lo que nos sirve. </w:t>
      </w:r>
      <w:r w:rsidR="0086163D">
        <w:rPr>
          <w:rFonts w:ascii="Times New Roman" w:hAnsi="Times New Roman" w:cs="Times New Roman"/>
        </w:rPr>
        <w:t>Es una versión muy completa, con cosas de IY y LT, con las Horse Race, etc.</w:t>
      </w:r>
    </w:p>
    <w:p w14:paraId="5171F479" w14:textId="56969810" w:rsidR="0086163D" w:rsidRDefault="0086163D" w:rsidP="004523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V16: Agarramos v15 y refinamos. Nos quedamos solo con las tablas y gráficos que nos sirven. Es una versión más ordenada y limpia. </w:t>
      </w:r>
    </w:p>
    <w:p w14:paraId="6A547BD8" w14:textId="02D49385" w:rsidR="006C3A97" w:rsidRPr="00452345" w:rsidRDefault="006C3A97" w:rsidP="004523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V17: Refinamos aun más, para la AAEP e ir llegando a una verdadera versión final. Nos quedamos con solo 4 medidas de success, buscamos armar un código que tenga el contenido final del paper. </w:t>
      </w:r>
    </w:p>
    <w:sectPr w:rsidR="006C3A97" w:rsidRPr="00452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45"/>
    <w:rsid w:val="00404F2A"/>
    <w:rsid w:val="00452345"/>
    <w:rsid w:val="006C3A97"/>
    <w:rsid w:val="0086163D"/>
    <w:rsid w:val="00DB0A3A"/>
    <w:rsid w:val="00F4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74705"/>
  <w15:chartTrackingRefBased/>
  <w15:docId w15:val="{7573F1AA-1D86-47D7-9229-343F7144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Loriente</dc:creator>
  <cp:keywords/>
  <dc:description/>
  <cp:lastModifiedBy>Martin Loriente</cp:lastModifiedBy>
  <cp:revision>5</cp:revision>
  <dcterms:created xsi:type="dcterms:W3CDTF">2025-06-22T15:32:00Z</dcterms:created>
  <dcterms:modified xsi:type="dcterms:W3CDTF">2025-10-09T02:08:00Z</dcterms:modified>
</cp:coreProperties>
</file>