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AB0D9D" w:rsidR="00333CBF" w:rsidP="00A237A9" w:rsidRDefault="00E41D56" w14:paraId="442F4C24" w14:textId="77777777">
      <w:pPr>
        <w:rPr>
          <w:lang w:val="en-US"/>
        </w:rPr>
      </w:pPr>
      <w:r w:rsidRPr="00AB0D9D">
        <w:rPr>
          <w:noProof/>
          <w:lang w:val="en-US"/>
        </w:rPr>
        <w:drawing>
          <wp:anchor distT="0" distB="0" distL="114300" distR="114300" simplePos="0" relativeHeight="251658242" behindDoc="1" locked="0" layoutInCell="1" allowOverlap="1" wp14:anchorId="4CFD0192" wp14:editId="21321B7A">
            <wp:simplePos x="0" y="0"/>
            <wp:positionH relativeFrom="column">
              <wp:posOffset>-796290</wp:posOffset>
            </wp:positionH>
            <wp:positionV relativeFrom="page">
              <wp:posOffset>913403</wp:posOffset>
            </wp:positionV>
            <wp:extent cx="7603574" cy="3478096"/>
            <wp:effectExtent l="0" t="0" r="3810" b="190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1">
                      <a:extLst>
                        <a:ext uri="{28A0092B-C50C-407E-A947-70E740481C1C}">
                          <a14:useLocalDpi xmlns:a14="http://schemas.microsoft.com/office/drawing/2010/main" val="0"/>
                        </a:ext>
                      </a:extLst>
                    </a:blip>
                    <a:stretch>
                      <a:fillRect/>
                    </a:stretch>
                  </pic:blipFill>
                  <pic:spPr>
                    <a:xfrm>
                      <a:off x="0" y="0"/>
                      <a:ext cx="7603574" cy="3478096"/>
                    </a:xfrm>
                    <a:prstGeom prst="rect">
                      <a:avLst/>
                    </a:prstGeom>
                  </pic:spPr>
                </pic:pic>
              </a:graphicData>
            </a:graphic>
            <wp14:sizeRelH relativeFrom="page">
              <wp14:pctWidth>0</wp14:pctWidth>
            </wp14:sizeRelH>
            <wp14:sizeRelV relativeFrom="page">
              <wp14:pctHeight>0</wp14:pctHeight>
            </wp14:sizeRelV>
          </wp:anchor>
        </w:drawing>
      </w:r>
      <w:r w:rsidRPr="00AB0D9D" w:rsidR="76593F7D">
        <w:rPr>
          <w:lang w:val="en-US"/>
        </w:rPr>
        <w:t>ranche</w:t>
      </w:r>
    </w:p>
    <w:p w:rsidRPr="00AB0D9D" w:rsidR="00E41D56" w:rsidP="00A237A9" w:rsidRDefault="00E41D56" w14:paraId="6588DA2A" w14:textId="77777777">
      <w:pPr>
        <w:rPr>
          <w:lang w:val="en-US"/>
        </w:rPr>
      </w:pPr>
    </w:p>
    <w:p w:rsidRPr="00AB0D9D" w:rsidR="00E41D56" w:rsidP="00A237A9" w:rsidRDefault="00E41D56" w14:paraId="4E267C56" w14:textId="77777777">
      <w:pPr>
        <w:rPr>
          <w:lang w:val="en-US"/>
        </w:rPr>
      </w:pPr>
    </w:p>
    <w:p w:rsidRPr="00AB0D9D" w:rsidR="00E41D56" w:rsidP="00A237A9" w:rsidRDefault="00E41D56" w14:paraId="357CCB7B" w14:textId="77777777">
      <w:pPr>
        <w:rPr>
          <w:lang w:val="en-US"/>
        </w:rPr>
      </w:pPr>
    </w:p>
    <w:p w:rsidRPr="00AB0D9D" w:rsidR="00E41D56" w:rsidP="00A237A9" w:rsidRDefault="00E41D56" w14:paraId="0F96F82A" w14:textId="77777777">
      <w:pPr>
        <w:rPr>
          <w:lang w:val="en-US"/>
        </w:rPr>
      </w:pPr>
    </w:p>
    <w:p w:rsidRPr="00AB0D9D" w:rsidR="00E41D56" w:rsidP="00A237A9" w:rsidRDefault="00E41D56" w14:paraId="2DBB2BDD" w14:textId="77777777">
      <w:pPr>
        <w:rPr>
          <w:lang w:val="en-US"/>
        </w:rPr>
      </w:pPr>
    </w:p>
    <w:p w:rsidRPr="00AB0D9D" w:rsidR="00E41D56" w:rsidP="00A237A9" w:rsidRDefault="00E41D56" w14:paraId="008E9781" w14:textId="77777777">
      <w:pPr>
        <w:rPr>
          <w:lang w:val="en-US"/>
        </w:rPr>
      </w:pPr>
    </w:p>
    <w:p w:rsidRPr="00AB0D9D" w:rsidR="00E41D56" w:rsidP="00A237A9" w:rsidRDefault="00E41D56" w14:paraId="7956D7A6" w14:textId="77777777">
      <w:pPr>
        <w:rPr>
          <w:lang w:val="en-US"/>
        </w:rPr>
      </w:pPr>
    </w:p>
    <w:p w:rsidRPr="00AB0D9D" w:rsidR="00E41D56" w:rsidP="00A237A9" w:rsidRDefault="00E41D56" w14:paraId="139BE675" w14:textId="77777777">
      <w:pPr>
        <w:rPr>
          <w:lang w:val="en-US"/>
        </w:rPr>
      </w:pPr>
      <w:r w:rsidRPr="00AB0D9D">
        <w:rPr>
          <w:noProof/>
          <w:lang w:val="en-US"/>
        </w:rPr>
        <mc:AlternateContent>
          <mc:Choice Requires="wps">
            <w:drawing>
              <wp:anchor distT="0" distB="0" distL="114300" distR="114300" simplePos="0" relativeHeight="251658241" behindDoc="0" locked="0" layoutInCell="1" allowOverlap="1" wp14:anchorId="1A54DE35" wp14:editId="44DD4449">
                <wp:simplePos x="0" y="0"/>
                <wp:positionH relativeFrom="column">
                  <wp:posOffset>-356235</wp:posOffset>
                </wp:positionH>
                <wp:positionV relativeFrom="page">
                  <wp:posOffset>2248173</wp:posOffset>
                </wp:positionV>
                <wp:extent cx="6710459" cy="1702435"/>
                <wp:effectExtent l="0" t="0" r="8255" b="0"/>
                <wp:wrapNone/>
                <wp:docPr id="23" name="Text Box 23"/>
                <wp:cNvGraphicFramePr/>
                <a:graphic xmlns:a="http://schemas.openxmlformats.org/drawingml/2006/main">
                  <a:graphicData uri="http://schemas.microsoft.com/office/word/2010/wordprocessingShape">
                    <wps:wsp>
                      <wps:cNvSpPr txBox="1"/>
                      <wps:spPr>
                        <a:xfrm>
                          <a:off x="0" y="0"/>
                          <a:ext cx="6710459" cy="1702435"/>
                        </a:xfrm>
                        <a:prstGeom prst="rect">
                          <a:avLst/>
                        </a:prstGeom>
                        <a:noFill/>
                        <a:ln w="6350">
                          <a:noFill/>
                        </a:ln>
                      </wps:spPr>
                      <wps:txbx>
                        <w:txbxContent>
                          <w:p w:rsidRPr="00D14674" w:rsidR="00E41D56" w:rsidP="00E41D56" w:rsidRDefault="00E41D56" w14:paraId="749B361B" w14:textId="77777777">
                            <w:pPr>
                              <w:spacing w:line="192" w:lineRule="auto"/>
                              <w:jc w:val="center"/>
                              <w:rPr>
                                <w:rFonts w:ascii="Inter SemiBold" w:hAnsi="Inter SemiBold"/>
                                <w:b/>
                                <w:bCs/>
                                <w:color w:val="FFFFFF" w:themeColor="background1"/>
                                <w:sz w:val="64"/>
                                <w:szCs w:val="64"/>
                              </w:rPr>
                            </w:pPr>
                            <w:r w:rsidRPr="00D14674">
                              <w:rPr>
                                <w:rFonts w:ascii="Inter SemiBold" w:hAnsi="Inter SemiBold"/>
                                <w:b/>
                                <w:bCs/>
                                <w:color w:val="FFFFFF" w:themeColor="background1"/>
                                <w:sz w:val="64"/>
                                <w:szCs w:val="64"/>
                              </w:rPr>
                              <w:t>Autopoietic</w:t>
                            </w:r>
                          </w:p>
                          <w:p w:rsidRPr="00D14674" w:rsidR="00E41D56" w:rsidP="00E41D56" w:rsidRDefault="00E41D56" w14:paraId="01779662" w14:textId="77777777">
                            <w:pPr>
                              <w:spacing w:line="192" w:lineRule="auto"/>
                              <w:jc w:val="center"/>
                              <w:rPr>
                                <w:rFonts w:ascii="Inter SemiBold" w:hAnsi="Inter SemiBold"/>
                                <w:b/>
                                <w:bCs/>
                                <w:color w:val="FFFFFF" w:themeColor="background1"/>
                                <w:sz w:val="64"/>
                                <w:szCs w:val="64"/>
                              </w:rPr>
                            </w:pPr>
                            <w:r w:rsidRPr="00D14674">
                              <w:rPr>
                                <w:rFonts w:ascii="Inter SemiBold" w:hAnsi="Inter SemiBold"/>
                                <w:b/>
                                <w:bCs/>
                                <w:color w:val="FFFFFF" w:themeColor="background1"/>
                                <w:sz w:val="64"/>
                                <w:szCs w:val="64"/>
                              </w:rPr>
                              <w:t>Cognitive</w:t>
                            </w:r>
                            <w:r>
                              <w:rPr>
                                <w:rFonts w:ascii="Inter SemiBold" w:hAnsi="Inter SemiBold"/>
                                <w:b/>
                                <w:bCs/>
                                <w:color w:val="FFFFFF" w:themeColor="background1"/>
                                <w:sz w:val="64"/>
                                <w:szCs w:val="64"/>
                              </w:rPr>
                              <w:t xml:space="preserve"> </w:t>
                            </w:r>
                            <w:r w:rsidRPr="00D14674">
                              <w:rPr>
                                <w:rFonts w:ascii="Inter SemiBold" w:hAnsi="Inter SemiBold"/>
                                <w:b/>
                                <w:bCs/>
                                <w:color w:val="FFFFFF" w:themeColor="background1"/>
                                <w:sz w:val="64"/>
                                <w:szCs w:val="64"/>
                              </w:rPr>
                              <w:t>Edge-cloud</w:t>
                            </w:r>
                            <w:r>
                              <w:rPr>
                                <w:rFonts w:ascii="Inter SemiBold" w:hAnsi="Inter SemiBold"/>
                                <w:b/>
                                <w:bCs/>
                                <w:color w:val="FFFFFF" w:themeColor="background1"/>
                                <w:sz w:val="64"/>
                                <w:szCs w:val="64"/>
                              </w:rPr>
                              <w:t xml:space="preserve"> </w:t>
                            </w:r>
                            <w:r w:rsidRPr="00D14674">
                              <w:rPr>
                                <w:rFonts w:ascii="Inter SemiBold" w:hAnsi="Inter SemiBold"/>
                                <w:b/>
                                <w:bCs/>
                                <w:color w:val="FFFFFF" w:themeColor="background1"/>
                                <w:sz w:val="64"/>
                                <w:szCs w:val="64"/>
                              </w:rPr>
                              <w:t>Services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E5717CD">
              <v:shapetype id="_x0000_t202" coordsize="21600,21600" o:spt="202" path="m,l,21600r21600,l21600,xe" w14:anchorId="1A54DE35">
                <v:stroke joinstyle="miter"/>
                <v:path gradientshapeok="t" o:connecttype="rect"/>
              </v:shapetype>
              <v:shape id="Text Box 23" style="position:absolute;margin-left:-28.05pt;margin-top:177pt;width:528.4pt;height:134.0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spid="_x0000_s1026"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">
                <v:textbox inset="0,0,0,0">
                  <w:txbxContent>
                    <w:p w:rsidRPr="00D14674" w:rsidR="00E41D56" w:rsidP="00E41D56" w:rsidRDefault="00E41D56" w14:paraId="36A1292E" w14:textId="77777777">
                      <w:pPr>
                        <w:spacing w:line="192" w:lineRule="auto"/>
                        <w:jc w:val="center"/>
                        <w:rPr>
                          <w:rFonts w:ascii="Inter SemiBold" w:hAnsi="Inter SemiBold"/>
                          <w:b/>
                          <w:bCs/>
                          <w:color w:val="FFFFFF" w:themeColor="background1"/>
                          <w:sz w:val="64"/>
                          <w:szCs w:val="64"/>
                        </w:rPr>
                      </w:pPr>
                      <w:r w:rsidRPr="00D14674">
                        <w:rPr>
                          <w:rFonts w:ascii="Inter SemiBold" w:hAnsi="Inter SemiBold"/>
                          <w:b/>
                          <w:bCs/>
                          <w:color w:val="FFFFFF" w:themeColor="background1"/>
                          <w:sz w:val="64"/>
                          <w:szCs w:val="64"/>
                        </w:rPr>
                        <w:t>Autopoietic</w:t>
                      </w:r>
                    </w:p>
                    <w:p w:rsidRPr="00D14674" w:rsidR="00E41D56" w:rsidP="00E41D56" w:rsidRDefault="00E41D56" w14:paraId="342B884D" w14:textId="77777777">
                      <w:pPr>
                        <w:spacing w:line="192" w:lineRule="auto"/>
                        <w:jc w:val="center"/>
                        <w:rPr>
                          <w:rFonts w:ascii="Inter SemiBold" w:hAnsi="Inter SemiBold"/>
                          <w:b/>
                          <w:bCs/>
                          <w:color w:val="FFFFFF" w:themeColor="background1"/>
                          <w:sz w:val="64"/>
                          <w:szCs w:val="64"/>
                        </w:rPr>
                      </w:pPr>
                      <w:r w:rsidRPr="00D14674">
                        <w:rPr>
                          <w:rFonts w:ascii="Inter SemiBold" w:hAnsi="Inter SemiBold"/>
                          <w:b/>
                          <w:bCs/>
                          <w:color w:val="FFFFFF" w:themeColor="background1"/>
                          <w:sz w:val="64"/>
                          <w:szCs w:val="64"/>
                        </w:rPr>
                        <w:t>Cognitive</w:t>
                      </w:r>
                      <w:r>
                        <w:rPr>
                          <w:rFonts w:ascii="Inter SemiBold" w:hAnsi="Inter SemiBold"/>
                          <w:b/>
                          <w:bCs/>
                          <w:color w:val="FFFFFF" w:themeColor="background1"/>
                          <w:sz w:val="64"/>
                          <w:szCs w:val="64"/>
                        </w:rPr>
                        <w:t xml:space="preserve"> </w:t>
                      </w:r>
                      <w:r w:rsidRPr="00D14674">
                        <w:rPr>
                          <w:rFonts w:ascii="Inter SemiBold" w:hAnsi="Inter SemiBold"/>
                          <w:b/>
                          <w:bCs/>
                          <w:color w:val="FFFFFF" w:themeColor="background1"/>
                          <w:sz w:val="64"/>
                          <w:szCs w:val="64"/>
                        </w:rPr>
                        <w:t>Edge-cloud</w:t>
                      </w:r>
                      <w:r>
                        <w:rPr>
                          <w:rFonts w:ascii="Inter SemiBold" w:hAnsi="Inter SemiBold"/>
                          <w:b/>
                          <w:bCs/>
                          <w:color w:val="FFFFFF" w:themeColor="background1"/>
                          <w:sz w:val="64"/>
                          <w:szCs w:val="64"/>
                        </w:rPr>
                        <w:t xml:space="preserve"> </w:t>
                      </w:r>
                      <w:r w:rsidRPr="00D14674">
                        <w:rPr>
                          <w:rFonts w:ascii="Inter SemiBold" w:hAnsi="Inter SemiBold"/>
                          <w:b/>
                          <w:bCs/>
                          <w:color w:val="FFFFFF" w:themeColor="background1"/>
                          <w:sz w:val="64"/>
                          <w:szCs w:val="64"/>
                        </w:rPr>
                        <w:t>Services</w:t>
                      </w:r>
                    </w:p>
                  </w:txbxContent>
                </v:textbox>
                <w10:wrap anchory="page"/>
              </v:shape>
            </w:pict>
          </mc:Fallback>
        </mc:AlternateContent>
      </w:r>
    </w:p>
    <w:p w:rsidRPr="00AB0D9D" w:rsidR="00E41D56" w:rsidP="00A237A9" w:rsidRDefault="00E41D56" w14:paraId="5EE4CBC7" w14:textId="77777777">
      <w:pPr>
        <w:rPr>
          <w:lang w:val="en-US"/>
        </w:rPr>
      </w:pPr>
    </w:p>
    <w:p w:rsidRPr="00AB0D9D" w:rsidR="00E41D56" w:rsidP="00A237A9" w:rsidRDefault="00E41D56" w14:paraId="0A6A70C1" w14:textId="77777777">
      <w:pPr>
        <w:rPr>
          <w:lang w:val="en-US"/>
        </w:rPr>
      </w:pPr>
    </w:p>
    <w:p w:rsidRPr="00AB0D9D" w:rsidR="00E41D56" w:rsidP="00A237A9" w:rsidRDefault="00E41D56" w14:paraId="30745F53" w14:textId="77777777">
      <w:pPr>
        <w:rPr>
          <w:lang w:val="en-US"/>
        </w:rPr>
      </w:pPr>
    </w:p>
    <w:p w:rsidRPr="00AB0D9D" w:rsidR="00E41D56" w:rsidP="00A237A9" w:rsidRDefault="00E41D56" w14:paraId="7B79CA5E" w14:textId="77777777">
      <w:pPr>
        <w:rPr>
          <w:lang w:val="en-US"/>
        </w:rPr>
      </w:pPr>
    </w:p>
    <w:p w:rsidRPr="00AB0D9D" w:rsidR="00E41D56" w:rsidP="00A237A9" w:rsidRDefault="00E41D56" w14:paraId="0A55627A" w14:textId="77777777">
      <w:pPr>
        <w:rPr>
          <w:lang w:val="en-US"/>
        </w:rPr>
      </w:pPr>
    </w:p>
    <w:p w:rsidRPr="00AB0D9D" w:rsidR="00E41D56" w:rsidP="00A237A9" w:rsidRDefault="00E41D56" w14:paraId="08AF8C35" w14:textId="77777777">
      <w:pPr>
        <w:rPr>
          <w:lang w:val="en-US"/>
        </w:rPr>
      </w:pPr>
    </w:p>
    <w:p w:rsidRPr="00AB0D9D" w:rsidR="00E41D56" w:rsidP="00A237A9" w:rsidRDefault="00E41D56" w14:paraId="51A29556" w14:textId="77777777">
      <w:pPr>
        <w:rPr>
          <w:lang w:val="en-US"/>
        </w:rPr>
      </w:pPr>
    </w:p>
    <w:p w:rsidRPr="00AB0D9D" w:rsidR="00E41D56" w:rsidP="00A237A9" w:rsidRDefault="00E41D56" w14:paraId="6547D40A" w14:textId="77777777">
      <w:pPr>
        <w:rPr>
          <w:lang w:val="en-US"/>
        </w:rPr>
      </w:pPr>
    </w:p>
    <w:p w:rsidRPr="00AB0D9D" w:rsidR="00E41D56" w:rsidP="00A237A9" w:rsidRDefault="00E41D56" w14:paraId="0F9E6EA2" w14:textId="77777777">
      <w:pPr>
        <w:rPr>
          <w:lang w:val="en-US"/>
        </w:rPr>
      </w:pPr>
    </w:p>
    <w:p w:rsidRPr="00AB0D9D" w:rsidR="00E41D56" w:rsidP="00A237A9" w:rsidRDefault="00E41D56" w14:paraId="4C06FF03" w14:textId="77777777">
      <w:pPr>
        <w:rPr>
          <w:lang w:val="en-US"/>
        </w:rPr>
      </w:pPr>
    </w:p>
    <w:p w:rsidRPr="00AB0D9D" w:rsidR="00E41D56" w:rsidP="00A237A9" w:rsidRDefault="00E41D56" w14:paraId="4371FED7" w14:textId="77777777">
      <w:pPr>
        <w:rPr>
          <w:lang w:val="en-US"/>
        </w:rPr>
      </w:pPr>
    </w:p>
    <w:p w:rsidRPr="00AB0D9D" w:rsidR="00E41D56" w:rsidP="00A237A9" w:rsidRDefault="00E41D56" w14:paraId="074A5567" w14:textId="77777777">
      <w:pPr>
        <w:rPr>
          <w:lang w:val="en-US"/>
        </w:rPr>
      </w:pPr>
    </w:p>
    <w:p w:rsidRPr="00AB0D9D" w:rsidR="00E41D56" w:rsidP="00A237A9" w:rsidRDefault="00E41D56" w14:paraId="49BAF4FC" w14:textId="77777777">
      <w:pPr>
        <w:rPr>
          <w:lang w:val="en-US"/>
        </w:rPr>
      </w:pPr>
    </w:p>
    <w:p w:rsidRPr="00AB0D9D" w:rsidR="00E41D56" w:rsidP="00A237A9" w:rsidRDefault="00E41D56" w14:paraId="2455339A" w14:textId="77777777">
      <w:pPr>
        <w:rPr>
          <w:lang w:val="en-US"/>
        </w:rPr>
      </w:pPr>
    </w:p>
    <w:p w:rsidRPr="00AB0D9D" w:rsidR="00E41D56" w:rsidP="00A237A9" w:rsidRDefault="00E41D56" w14:paraId="7985997F" w14:textId="77777777">
      <w:pPr>
        <w:rPr>
          <w:lang w:val="en-US"/>
        </w:rPr>
      </w:pPr>
    </w:p>
    <w:p w:rsidRPr="00AB0D9D" w:rsidR="00E41D56" w:rsidP="00A237A9" w:rsidRDefault="00E41D56" w14:paraId="155E84C4" w14:textId="77777777">
      <w:pPr>
        <w:rPr>
          <w:lang w:val="en-US"/>
        </w:rPr>
      </w:pPr>
    </w:p>
    <w:p w:rsidRPr="00AB0D9D" w:rsidR="00E41D56" w:rsidP="391A8453" w:rsidRDefault="26F518D0" w14:paraId="66180EC5" w14:textId="76F599EA">
      <w:pPr>
        <w:pStyle w:val="Title"/>
        <w:rPr>
          <w:sz w:val="56"/>
          <w:szCs w:val="56"/>
          <w:lang w:val="en-US"/>
        </w:rPr>
      </w:pPr>
      <w:r w:rsidRPr="00AB0D9D">
        <w:rPr>
          <w:sz w:val="56"/>
          <w:szCs w:val="56"/>
          <w:lang w:val="en-US"/>
        </w:rPr>
        <w:t xml:space="preserve">Deliverable </w:t>
      </w:r>
      <w:r w:rsidRPr="00AB0D9D" w:rsidR="629D4230">
        <w:rPr>
          <w:sz w:val="56"/>
          <w:szCs w:val="56"/>
          <w:lang w:val="en-US"/>
        </w:rPr>
        <w:t>3</w:t>
      </w:r>
      <w:r w:rsidRPr="00AB0D9D" w:rsidR="209AD257">
        <w:rPr>
          <w:sz w:val="56"/>
          <w:szCs w:val="56"/>
          <w:lang w:val="en-US"/>
        </w:rPr>
        <w:t>.1</w:t>
      </w:r>
    </w:p>
    <w:p w:rsidRPr="00AB0D9D" w:rsidR="00E41D56" w:rsidP="698921CD" w:rsidRDefault="51812D7F" w14:paraId="277922E6" w14:textId="35CFD2EA">
      <w:pPr>
        <w:rPr>
          <w:lang w:val="en-US"/>
        </w:rPr>
      </w:pPr>
      <w:r w:rsidRPr="00AB0D9D">
        <w:rPr>
          <w:rFonts w:eastAsiaTheme="majorEastAsia" w:cstheme="majorBidi"/>
          <w:b/>
          <w:bCs/>
          <w:color w:val="93D500" w:themeColor="accent1"/>
          <w:sz w:val="56"/>
          <w:szCs w:val="56"/>
          <w:lang w:val="en-US"/>
        </w:rPr>
        <w:t>ACES Data and Knowledge Model</w:t>
      </w:r>
    </w:p>
    <w:p w:rsidRPr="00AB0D9D" w:rsidR="00E41D56" w:rsidP="00E41D56" w:rsidRDefault="26F518D0" w14:paraId="36C02012" w14:textId="1BF75025">
      <w:pPr>
        <w:rPr>
          <w:rFonts w:ascii="Inter Medium" w:hAnsi="Inter Medium"/>
          <w:sz w:val="32"/>
          <w:szCs w:val="32"/>
          <w:lang w:val="en-US"/>
        </w:rPr>
      </w:pPr>
      <w:r w:rsidRPr="00AB0D9D">
        <w:rPr>
          <w:rFonts w:ascii="Inter Medium" w:hAnsi="Inter Medium"/>
          <w:sz w:val="32"/>
          <w:szCs w:val="32"/>
          <w:lang w:val="en-US"/>
        </w:rPr>
        <w:t>Grant Agreement Number: 101093126</w:t>
      </w:r>
      <w:r w:rsidRPr="00AB0D9D" w:rsidR="00E41D56">
        <w:rPr>
          <w:rFonts w:ascii="Inter Medium" w:hAnsi="Inter Medium" w:eastAsia="Inter Medium" w:cs="Inter Medium"/>
          <w:noProof/>
          <w:sz w:val="32"/>
          <w:szCs w:val="32"/>
          <w:lang w:val="en-US"/>
        </w:rPr>
        <w:drawing>
          <wp:anchor distT="0" distB="0" distL="114300" distR="114300" simplePos="0" relativeHeight="251658240" behindDoc="0" locked="0" layoutInCell="1" allowOverlap="1" wp14:anchorId="779184B9" wp14:editId="249DB61A">
            <wp:simplePos x="0" y="0"/>
            <wp:positionH relativeFrom="column">
              <wp:posOffset>-236764</wp:posOffset>
            </wp:positionH>
            <wp:positionV relativeFrom="paragraph">
              <wp:posOffset>595811</wp:posOffset>
            </wp:positionV>
            <wp:extent cx="6614322" cy="2534195"/>
            <wp:effectExtent l="0" t="0" r="2540" b="6350"/>
            <wp:wrapNone/>
            <wp:docPr id="647882822" name="Picture 647882822" descr="Immagine che contiene testo, schermata, Caratter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82822" name="Immagine 2" descr="Immagine che contiene testo, schermata, Carattere, log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6650933" cy="2548222"/>
                    </a:xfrm>
                    <a:prstGeom prst="rect">
                      <a:avLst/>
                    </a:prstGeom>
                  </pic:spPr>
                </pic:pic>
              </a:graphicData>
            </a:graphic>
            <wp14:sizeRelH relativeFrom="margin">
              <wp14:pctWidth>0</wp14:pctWidth>
            </wp14:sizeRelH>
            <wp14:sizeRelV relativeFrom="margin">
              <wp14:pctHeight>0</wp14:pctHeight>
            </wp14:sizeRelV>
          </wp:anchor>
        </w:drawing>
      </w:r>
    </w:p>
    <w:p w:rsidRPr="00AB0D9D" w:rsidR="00E41D56" w:rsidP="00E41D56" w:rsidRDefault="00E41D56" w14:paraId="039B1F1F" w14:textId="77777777">
      <w:pPr>
        <w:rPr>
          <w:lang w:val="en-US"/>
        </w:rPr>
        <w:sectPr w:rsidRPr="00AB0D9D" w:rsidR="00E41D56" w:rsidSect="0022013F">
          <w:headerReference w:type="default" r:id="rId13"/>
          <w:footerReference w:type="first" r:id="rId14"/>
          <w:pgSz w:w="11906" w:h="16838" w:orient="portrait"/>
          <w:pgMar w:top="1417" w:right="1134" w:bottom="1134" w:left="1134" w:header="708" w:footer="708" w:gutter="0"/>
          <w:cols w:space="708"/>
          <w:docGrid w:linePitch="360"/>
        </w:sectPr>
      </w:pPr>
    </w:p>
    <w:p w:rsidRPr="00AB0D9D" w:rsidR="00162223" w:rsidP="391A8453" w:rsidRDefault="00162223" w14:paraId="7B106D9A" w14:textId="77777777">
      <w:pPr>
        <w:rPr>
          <w:lang w:val="en-US"/>
        </w:rPr>
      </w:pPr>
    </w:p>
    <w:tbl>
      <w:tblPr>
        <w:tblStyle w:val="ACES"/>
        <w:tblW w:w="0" w:type="auto"/>
        <w:tblLook w:val="04A0" w:firstRow="1" w:lastRow="0" w:firstColumn="1" w:lastColumn="0" w:noHBand="0" w:noVBand="1"/>
      </w:tblPr>
      <w:tblGrid>
        <w:gridCol w:w="2547"/>
        <w:gridCol w:w="7081"/>
      </w:tblGrid>
      <w:tr w:rsidRPr="00AB0D9D" w:rsidR="00333CBF" w:rsidTr="4CA3C0A2" w14:paraId="64D7E44F" w14:textId="77777777">
        <w:trPr>
          <w:cnfStyle w:val="100000000000" w:firstRow="1" w:lastRow="0" w:firstColumn="0" w:lastColumn="0" w:oddVBand="0" w:evenVBand="0" w:oddHBand="0" w:evenHBand="0" w:firstRowFirstColumn="0" w:firstRowLastColumn="0" w:lastRowFirstColumn="0" w:lastRowLastColumn="0"/>
          <w:trHeight w:val="300"/>
        </w:trPr>
        <w:tc>
          <w:tcPr>
            <w:tcW w:w="9628" w:type="dxa"/>
            <w:gridSpan w:val="2"/>
          </w:tcPr>
          <w:p w:rsidRPr="00AB0D9D" w:rsidR="00333CBF" w:rsidP="00674CE8" w:rsidRDefault="35AEDC91" w14:paraId="4049A8A7" w14:textId="77777777">
            <w:pPr>
              <w:rPr>
                <w:lang w:val="en-US"/>
              </w:rPr>
            </w:pPr>
            <w:r w:rsidRPr="00AB0D9D">
              <w:rPr>
                <w:lang w:val="en-US"/>
              </w:rPr>
              <w:t xml:space="preserve">Autopoietic </w:t>
            </w:r>
            <w:sdt>
              <w:sdtPr>
                <w:rPr>
                  <w:lang w:val="en-US"/>
                </w:rPr>
                <w:tag w:val="goog_rdk_3"/>
                <w:id w:val="73559250"/>
                <w:placeholder>
                  <w:docPart w:val="DefaultPlaceholder_1081868574"/>
                </w:placeholder>
              </w:sdtPr>
              <w:sdtEndPr/>
              <w:sdtContent/>
            </w:sdt>
            <w:r w:rsidRPr="00AB0D9D">
              <w:rPr>
                <w:lang w:val="en-US"/>
              </w:rPr>
              <w:t>Cognitive Edge-cloud Services</w:t>
            </w:r>
          </w:p>
        </w:tc>
      </w:tr>
      <w:tr w:rsidRPr="00AB0D9D" w:rsidR="00333CBF" w:rsidTr="4CA3C0A2" w14:paraId="7E7ECAC8" w14:textId="77777777">
        <w:trPr>
          <w:trHeight w:val="300"/>
        </w:trPr>
        <w:tc>
          <w:tcPr>
            <w:tcW w:w="2547" w:type="dxa"/>
          </w:tcPr>
          <w:p w:rsidRPr="00AB0D9D" w:rsidR="00333CBF" w:rsidP="00674CE8" w:rsidRDefault="35AEDC91" w14:paraId="495E9C24" w14:textId="77777777">
            <w:pPr>
              <w:rPr>
                <w:lang w:val="en-US"/>
              </w:rPr>
            </w:pPr>
            <w:r w:rsidRPr="00AB0D9D">
              <w:rPr>
                <w:lang w:val="en-US"/>
              </w:rPr>
              <w:t>Project full title</w:t>
            </w:r>
          </w:p>
        </w:tc>
        <w:tc>
          <w:tcPr>
            <w:tcW w:w="7081" w:type="dxa"/>
          </w:tcPr>
          <w:p w:rsidRPr="00AB0D9D" w:rsidR="00333CBF" w:rsidP="00674CE8" w:rsidRDefault="35AEDC91" w14:paraId="4D98EB11" w14:textId="77777777">
            <w:pPr>
              <w:rPr>
                <w:lang w:val="en-US"/>
              </w:rPr>
            </w:pPr>
            <w:r w:rsidRPr="00AB0D9D">
              <w:rPr>
                <w:lang w:val="en-US"/>
              </w:rPr>
              <w:t xml:space="preserve">Autopoietic </w:t>
            </w:r>
            <w:sdt>
              <w:sdtPr>
                <w:rPr>
                  <w:lang w:val="en-US"/>
                </w:rPr>
                <w:tag w:val="goog_rdk_3"/>
                <w:id w:val="67614876"/>
                <w:placeholder>
                  <w:docPart w:val="DefaultPlaceholder_1081868574"/>
                </w:placeholder>
              </w:sdtPr>
              <w:sdtEndPr/>
              <w:sdtContent/>
            </w:sdt>
            <w:r w:rsidRPr="00AB0D9D">
              <w:rPr>
                <w:lang w:val="en-US"/>
              </w:rPr>
              <w:t>Cognitive Edge-cloud Services</w:t>
            </w:r>
          </w:p>
        </w:tc>
      </w:tr>
      <w:tr w:rsidRPr="00AB0D9D" w:rsidR="00333CBF" w:rsidTr="4CA3C0A2" w14:paraId="68D53429" w14:textId="77777777">
        <w:trPr>
          <w:trHeight w:val="300"/>
        </w:trPr>
        <w:tc>
          <w:tcPr>
            <w:tcW w:w="2547" w:type="dxa"/>
          </w:tcPr>
          <w:p w:rsidRPr="00AB0D9D" w:rsidR="00333CBF" w:rsidP="00674CE8" w:rsidRDefault="35AEDC91" w14:paraId="6136522A" w14:textId="77777777">
            <w:pPr>
              <w:rPr>
                <w:lang w:val="en-US"/>
              </w:rPr>
            </w:pPr>
            <w:r w:rsidRPr="00AB0D9D">
              <w:rPr>
                <w:lang w:val="en-US"/>
              </w:rPr>
              <w:t>Call identifier</w:t>
            </w:r>
          </w:p>
        </w:tc>
        <w:tc>
          <w:tcPr>
            <w:tcW w:w="7081" w:type="dxa"/>
          </w:tcPr>
          <w:p w:rsidRPr="00AB0D9D" w:rsidR="00333CBF" w:rsidP="00674CE8" w:rsidRDefault="35AEDC91" w14:paraId="7BFB0AAB" w14:textId="77777777">
            <w:pPr>
              <w:rPr>
                <w:lang w:val="en-US"/>
              </w:rPr>
            </w:pPr>
            <w:r w:rsidRPr="00AB0D9D">
              <w:rPr>
                <w:lang w:val="en-US"/>
              </w:rPr>
              <w:t>HORIZON-CL4-2022-DATA-01</w:t>
            </w:r>
          </w:p>
        </w:tc>
      </w:tr>
      <w:tr w:rsidRPr="00AB0D9D" w:rsidR="00333CBF" w:rsidTr="4CA3C0A2" w14:paraId="79C6FCAD" w14:textId="77777777">
        <w:trPr>
          <w:trHeight w:val="300"/>
        </w:trPr>
        <w:tc>
          <w:tcPr>
            <w:tcW w:w="2547" w:type="dxa"/>
          </w:tcPr>
          <w:p w:rsidRPr="00AB0D9D" w:rsidR="00333CBF" w:rsidP="00674CE8" w:rsidRDefault="35AEDC91" w14:paraId="563EF46A" w14:textId="77777777">
            <w:pPr>
              <w:rPr>
                <w:lang w:val="en-US"/>
              </w:rPr>
            </w:pPr>
            <w:r w:rsidRPr="00AB0D9D">
              <w:rPr>
                <w:lang w:val="en-US"/>
              </w:rPr>
              <w:t>Type of action</w:t>
            </w:r>
          </w:p>
        </w:tc>
        <w:tc>
          <w:tcPr>
            <w:tcW w:w="7081" w:type="dxa"/>
          </w:tcPr>
          <w:p w:rsidRPr="00AB0D9D" w:rsidR="00333CBF" w:rsidP="00674CE8" w:rsidRDefault="35AEDC91" w14:paraId="48337973" w14:textId="77777777">
            <w:pPr>
              <w:rPr>
                <w:lang w:val="en-US"/>
              </w:rPr>
            </w:pPr>
            <w:r w:rsidRPr="00AB0D9D">
              <w:rPr>
                <w:lang w:val="en-US"/>
              </w:rPr>
              <w:t>RIA</w:t>
            </w:r>
          </w:p>
        </w:tc>
      </w:tr>
      <w:tr w:rsidRPr="00AB0D9D" w:rsidR="00333CBF" w:rsidTr="4CA3C0A2" w14:paraId="7A239AF8" w14:textId="77777777">
        <w:trPr>
          <w:trHeight w:val="300"/>
        </w:trPr>
        <w:tc>
          <w:tcPr>
            <w:tcW w:w="2547" w:type="dxa"/>
          </w:tcPr>
          <w:p w:rsidRPr="00AB0D9D" w:rsidR="00333CBF" w:rsidP="00674CE8" w:rsidRDefault="35AEDC91" w14:paraId="61D87920" w14:textId="77777777">
            <w:pPr>
              <w:rPr>
                <w:lang w:val="en-US"/>
              </w:rPr>
            </w:pPr>
            <w:r w:rsidRPr="00AB0D9D">
              <w:rPr>
                <w:lang w:val="en-US"/>
              </w:rPr>
              <w:t>Start date</w:t>
            </w:r>
          </w:p>
        </w:tc>
        <w:tc>
          <w:tcPr>
            <w:tcW w:w="7081" w:type="dxa"/>
          </w:tcPr>
          <w:p w:rsidRPr="00AB0D9D" w:rsidR="00333CBF" w:rsidP="00674CE8" w:rsidRDefault="35AEDC91" w14:paraId="48AB9944" w14:textId="1D2301A5">
            <w:pPr>
              <w:rPr>
                <w:lang w:val="en-US"/>
              </w:rPr>
            </w:pPr>
            <w:r w:rsidRPr="00AB0D9D">
              <w:rPr>
                <w:lang w:val="en-US"/>
              </w:rPr>
              <w:t>01/ 01/2023</w:t>
            </w:r>
          </w:p>
        </w:tc>
      </w:tr>
      <w:tr w:rsidRPr="00AB0D9D" w:rsidR="00333CBF" w:rsidTr="4CA3C0A2" w14:paraId="47E8B4D1" w14:textId="77777777">
        <w:trPr>
          <w:trHeight w:val="300"/>
        </w:trPr>
        <w:tc>
          <w:tcPr>
            <w:tcW w:w="2547" w:type="dxa"/>
          </w:tcPr>
          <w:p w:rsidRPr="00AB0D9D" w:rsidR="00333CBF" w:rsidP="00674CE8" w:rsidRDefault="35AEDC91" w14:paraId="42FD110F" w14:textId="77777777">
            <w:pPr>
              <w:rPr>
                <w:lang w:val="en-US"/>
              </w:rPr>
            </w:pPr>
            <w:r w:rsidRPr="00AB0D9D">
              <w:rPr>
                <w:lang w:val="en-US"/>
              </w:rPr>
              <w:t>End date</w:t>
            </w:r>
          </w:p>
        </w:tc>
        <w:tc>
          <w:tcPr>
            <w:tcW w:w="7081" w:type="dxa"/>
          </w:tcPr>
          <w:p w:rsidRPr="00AB0D9D" w:rsidR="00333CBF" w:rsidP="00674CE8" w:rsidRDefault="35AEDC91" w14:paraId="018434C2" w14:textId="77777777">
            <w:pPr>
              <w:rPr>
                <w:lang w:val="en-US"/>
              </w:rPr>
            </w:pPr>
            <w:r w:rsidRPr="00AB0D9D">
              <w:rPr>
                <w:lang w:val="en-US"/>
              </w:rPr>
              <w:t>31/12/2025</w:t>
            </w:r>
          </w:p>
        </w:tc>
      </w:tr>
      <w:tr w:rsidRPr="00AB0D9D" w:rsidR="00333CBF" w:rsidTr="4CA3C0A2" w14:paraId="668C66FA" w14:textId="77777777">
        <w:trPr>
          <w:trHeight w:val="300"/>
        </w:trPr>
        <w:tc>
          <w:tcPr>
            <w:tcW w:w="2547" w:type="dxa"/>
          </w:tcPr>
          <w:p w:rsidRPr="00AB0D9D" w:rsidR="00333CBF" w:rsidP="00674CE8" w:rsidRDefault="35AEDC91" w14:paraId="456D9490" w14:textId="77777777">
            <w:pPr>
              <w:rPr>
                <w:lang w:val="en-US"/>
              </w:rPr>
            </w:pPr>
            <w:r w:rsidRPr="00AB0D9D">
              <w:rPr>
                <w:lang w:val="en-US"/>
              </w:rPr>
              <w:t>Grant agreement no</w:t>
            </w:r>
          </w:p>
        </w:tc>
        <w:tc>
          <w:tcPr>
            <w:tcW w:w="7081" w:type="dxa"/>
          </w:tcPr>
          <w:p w:rsidRPr="00AB0D9D" w:rsidR="00333CBF" w:rsidP="00674CE8" w:rsidRDefault="35AEDC91" w14:paraId="17E92711" w14:textId="77777777">
            <w:pPr>
              <w:rPr>
                <w:lang w:val="en-US"/>
              </w:rPr>
            </w:pPr>
            <w:r w:rsidRPr="00AB0D9D">
              <w:rPr>
                <w:lang w:val="en-US"/>
              </w:rPr>
              <w:t>101093126</w:t>
            </w:r>
          </w:p>
        </w:tc>
      </w:tr>
    </w:tbl>
    <w:p w:rsidRPr="00AB0D9D" w:rsidR="00333CBF" w:rsidP="00674CE8" w:rsidRDefault="00333CBF" w14:paraId="335780AE" w14:textId="77777777">
      <w:pPr>
        <w:jc w:val="center"/>
        <w:rPr>
          <w:lang w:val="en-US"/>
        </w:rPr>
      </w:pPr>
    </w:p>
    <w:p w:rsidRPr="00AB0D9D" w:rsidR="00162223" w:rsidP="001D484A" w:rsidRDefault="00162223" w14:paraId="3EF0505A" w14:textId="77777777">
      <w:pPr>
        <w:rPr>
          <w:lang w:val="en-US"/>
        </w:rPr>
      </w:pPr>
    </w:p>
    <w:tbl>
      <w:tblPr>
        <w:tblStyle w:val="ACES"/>
        <w:tblW w:w="0" w:type="auto"/>
        <w:tblLook w:val="04A0" w:firstRow="1" w:lastRow="0" w:firstColumn="1" w:lastColumn="0" w:noHBand="0" w:noVBand="1"/>
      </w:tblPr>
      <w:tblGrid>
        <w:gridCol w:w="9628"/>
      </w:tblGrid>
      <w:tr w:rsidRPr="00171CF8" w:rsidR="00475EFB" w:rsidTr="00F33DB4" w14:paraId="6E4F74A0" w14:textId="77777777">
        <w:trPr>
          <w:cnfStyle w:val="100000000000" w:firstRow="1" w:lastRow="0" w:firstColumn="0" w:lastColumn="0" w:oddVBand="0" w:evenVBand="0" w:oddHBand="0" w:evenHBand="0" w:firstRowFirstColumn="0" w:firstRowLastColumn="0" w:lastRowFirstColumn="0" w:lastRowLastColumn="0"/>
        </w:trPr>
        <w:tc>
          <w:tcPr>
            <w:tcW w:w="9628" w:type="dxa"/>
          </w:tcPr>
          <w:p w:rsidRPr="00171CF8" w:rsidR="00475EFB" w:rsidP="00F33DB4" w:rsidRDefault="00475EFB" w14:paraId="4E3BFC6B" w14:textId="77777777">
            <w:r>
              <w:t>Funding of associated partners</w:t>
            </w:r>
          </w:p>
        </w:tc>
      </w:tr>
      <w:tr w:rsidRPr="00171CF8" w:rsidR="00475EFB" w:rsidTr="00F33DB4" w14:paraId="46738536" w14:textId="77777777">
        <w:tc>
          <w:tcPr>
            <w:tcW w:w="9628" w:type="dxa"/>
          </w:tcPr>
          <w:p w:rsidRPr="00171CF8" w:rsidR="00475EFB" w:rsidP="00F33DB4" w:rsidRDefault="00475EFB" w14:paraId="793A2392" w14:textId="77777777">
            <w:r w:rsidRPr="000651E1">
              <w:t xml:space="preserve">The </w:t>
            </w:r>
            <w:r>
              <w:t xml:space="preserve">Swiss </w:t>
            </w:r>
            <w:r w:rsidRPr="000651E1">
              <w:t>associated partners of the ACES project were funded by the Swiss State Secretariat for Education, Research and Innovation (SERI).</w:t>
            </w:r>
          </w:p>
        </w:tc>
      </w:tr>
    </w:tbl>
    <w:p w:rsidRPr="00AB0D9D" w:rsidR="00162223" w:rsidP="001D484A" w:rsidRDefault="00162223" w14:paraId="24476EEE" w14:textId="77777777">
      <w:pPr>
        <w:rPr>
          <w:lang w:val="en-US"/>
        </w:rPr>
      </w:pPr>
    </w:p>
    <w:tbl>
      <w:tblPr>
        <w:tblStyle w:val="ACES"/>
        <w:tblW w:w="0" w:type="auto"/>
        <w:tblLook w:val="04A0" w:firstRow="1" w:lastRow="0" w:firstColumn="1" w:lastColumn="0" w:noHBand="0" w:noVBand="1"/>
      </w:tblPr>
      <w:tblGrid>
        <w:gridCol w:w="2547"/>
        <w:gridCol w:w="7081"/>
      </w:tblGrid>
      <w:tr w:rsidRPr="00AB0D9D" w:rsidR="00162223" w:rsidTr="0A978627" w14:paraId="749C8731"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0000000000" w:firstRow="0" w:lastRow="0" w:firstColumn="0" w:lastColumn="0" w:oddVBand="0" w:evenVBand="0" w:oddHBand="0" w:evenHBand="0" w:firstRowFirstColumn="0" w:firstRowLastColumn="0" w:lastRowFirstColumn="0" w:lastRowLastColumn="0"/>
            <w:tcW w:w="9628" w:type="dxa"/>
            <w:gridSpan w:val="2"/>
            <w:tcMar/>
          </w:tcPr>
          <w:p w:rsidRPr="00AB0D9D" w:rsidR="00162223" w:rsidRDefault="4508C416" w14:paraId="637758F4" w14:textId="20471D8A">
            <w:pPr>
              <w:rPr>
                <w:lang w:val="en-US"/>
              </w:rPr>
            </w:pPr>
            <w:r w:rsidRPr="00AB0D9D">
              <w:rPr>
                <w:lang w:val="en-US"/>
              </w:rPr>
              <w:t>D</w:t>
            </w:r>
            <w:r w:rsidRPr="00AB0D9D" w:rsidR="54115786">
              <w:rPr>
                <w:lang w:val="en-US"/>
              </w:rPr>
              <w:t>3</w:t>
            </w:r>
            <w:r w:rsidRPr="00AB0D9D">
              <w:rPr>
                <w:lang w:val="en-US"/>
              </w:rPr>
              <w:t>.</w:t>
            </w:r>
            <w:r w:rsidRPr="00AB0D9D" w:rsidR="08A7C943">
              <w:rPr>
                <w:lang w:val="en-US"/>
              </w:rPr>
              <w:t>1</w:t>
            </w:r>
            <w:r w:rsidRPr="00AB0D9D">
              <w:rPr>
                <w:lang w:val="en-US"/>
              </w:rPr>
              <w:t xml:space="preserve"> –</w:t>
            </w:r>
            <w:r w:rsidRPr="00AB0D9D" w:rsidR="08A7C943">
              <w:rPr>
                <w:lang w:val="en-US"/>
              </w:rPr>
              <w:t xml:space="preserve"> </w:t>
            </w:r>
            <w:r w:rsidRPr="00AB0D9D" w:rsidR="423C43A0">
              <w:rPr>
                <w:lang w:val="en-US"/>
              </w:rPr>
              <w:t>ACES Data and Knowledge Model</w:t>
            </w:r>
          </w:p>
        </w:tc>
      </w:tr>
      <w:tr w:rsidRPr="00AB0D9D" w:rsidR="00162223" w:rsidTr="0A978627" w14:paraId="099DC35D" w14:textId="77777777">
        <w:trPr>
          <w:trHeight w:val="300"/>
        </w:trPr>
        <w:tc>
          <w:tcPr>
            <w:cnfStyle w:val="000000000000" w:firstRow="0" w:lastRow="0" w:firstColumn="0" w:lastColumn="0" w:oddVBand="0" w:evenVBand="0" w:oddHBand="0" w:evenHBand="0" w:firstRowFirstColumn="0" w:firstRowLastColumn="0" w:lastRowFirstColumn="0" w:lastRowLastColumn="0"/>
            <w:tcW w:w="2547" w:type="dxa"/>
            <w:tcMar/>
          </w:tcPr>
          <w:p w:rsidRPr="00AB0D9D" w:rsidR="00162223" w:rsidRDefault="4508C416" w14:paraId="33FB5AFD" w14:textId="77777777">
            <w:pPr>
              <w:rPr>
                <w:lang w:val="en-US"/>
              </w:rPr>
            </w:pPr>
            <w:r w:rsidRPr="00AB0D9D">
              <w:rPr>
                <w:lang w:val="en-US"/>
              </w:rPr>
              <w:t>Author(s)</w:t>
            </w:r>
          </w:p>
        </w:tc>
        <w:tc>
          <w:tcPr>
            <w:cnfStyle w:val="000000000000" w:firstRow="0" w:lastRow="0" w:firstColumn="0" w:lastColumn="0" w:oddVBand="0" w:evenVBand="0" w:oddHBand="0" w:evenHBand="0" w:firstRowFirstColumn="0" w:firstRowLastColumn="0" w:lastRowFirstColumn="0" w:lastRowLastColumn="0"/>
            <w:tcW w:w="7081" w:type="dxa"/>
            <w:tcMar/>
          </w:tcPr>
          <w:p w:rsidRPr="00AB0D9D" w:rsidR="00162223" w:rsidRDefault="00562DC5" w14:paraId="4CDE5CDF" w14:textId="1A61D04A">
            <w:pPr>
              <w:rPr>
                <w:lang w:val="en-US"/>
              </w:rPr>
            </w:pPr>
            <w:r w:rsidRPr="00AB0D9D">
              <w:rPr>
                <w:lang w:val="en-US"/>
              </w:rPr>
              <w:t xml:space="preserve">Felix Cuadrado, Javier Andión, José M. Blanco, Diego Martín, Loris Cannelli, Melanie Schranz, Panagiotis Kapsalis, Fernando Ramos, João Amado, Melanija Vezocnik, </w:t>
            </w:r>
            <w:r w:rsidR="002D6953">
              <w:rPr>
                <w:lang w:val="en-US"/>
              </w:rPr>
              <w:t xml:space="preserve">Timotej Gale, </w:t>
            </w:r>
            <w:r w:rsidRPr="00AB0D9D">
              <w:rPr>
                <w:lang w:val="en-US"/>
              </w:rPr>
              <w:t>Thien Duc Nguyen, Nabil Abdennadher, Konstantin Skaburskas</w:t>
            </w:r>
          </w:p>
        </w:tc>
      </w:tr>
      <w:tr w:rsidRPr="00AB0D9D" w:rsidR="00162223" w:rsidTr="0A978627" w14:paraId="62BB61F1" w14:textId="77777777">
        <w:trPr>
          <w:trHeight w:val="300"/>
        </w:trPr>
        <w:tc>
          <w:tcPr>
            <w:cnfStyle w:val="000000000000" w:firstRow="0" w:lastRow="0" w:firstColumn="0" w:lastColumn="0" w:oddVBand="0" w:evenVBand="0" w:oddHBand="0" w:evenHBand="0" w:firstRowFirstColumn="0" w:firstRowLastColumn="0" w:lastRowFirstColumn="0" w:lastRowLastColumn="0"/>
            <w:tcW w:w="2547" w:type="dxa"/>
            <w:tcMar/>
          </w:tcPr>
          <w:p w:rsidRPr="00AB0D9D" w:rsidR="00162223" w:rsidRDefault="4508C416" w14:paraId="045C6CED" w14:textId="385D07B4">
            <w:pPr>
              <w:rPr>
                <w:lang w:val="en-US"/>
              </w:rPr>
            </w:pPr>
            <w:r w:rsidRPr="00AB0D9D">
              <w:rPr>
                <w:lang w:val="en-US"/>
              </w:rPr>
              <w:t>Edi</w:t>
            </w:r>
            <w:r w:rsidRPr="00AB0D9D" w:rsidR="209AD257">
              <w:rPr>
                <w:lang w:val="en-US"/>
              </w:rPr>
              <w:t>to</w:t>
            </w:r>
            <w:r w:rsidRPr="00AB0D9D">
              <w:rPr>
                <w:lang w:val="en-US"/>
              </w:rPr>
              <w:t>r</w:t>
            </w:r>
          </w:p>
        </w:tc>
        <w:tc>
          <w:tcPr>
            <w:cnfStyle w:val="000000000000" w:firstRow="0" w:lastRow="0" w:firstColumn="0" w:lastColumn="0" w:oddVBand="0" w:evenVBand="0" w:oddHBand="0" w:evenHBand="0" w:firstRowFirstColumn="0" w:firstRowLastColumn="0" w:lastRowFirstColumn="0" w:lastRowLastColumn="0"/>
            <w:tcW w:w="7081" w:type="dxa"/>
            <w:tcMar/>
          </w:tcPr>
          <w:p w:rsidRPr="00AB0D9D" w:rsidR="00162223" w:rsidP="698921CD" w:rsidRDefault="757680E0" w14:paraId="68CB8508" w14:textId="2686F309">
            <w:pPr>
              <w:rPr>
                <w:lang w:val="en-US"/>
              </w:rPr>
            </w:pPr>
            <w:r w:rsidRPr="00AB0D9D">
              <w:rPr>
                <w:lang w:val="en-US"/>
              </w:rPr>
              <w:t>Felix Cuadrado</w:t>
            </w:r>
          </w:p>
        </w:tc>
      </w:tr>
      <w:tr w:rsidRPr="00AB0D9D" w:rsidR="00162223" w:rsidTr="0A978627" w14:paraId="1631D3B0" w14:textId="77777777">
        <w:trPr>
          <w:trHeight w:val="300"/>
        </w:trPr>
        <w:tc>
          <w:tcPr>
            <w:cnfStyle w:val="000000000000" w:firstRow="0" w:lastRow="0" w:firstColumn="0" w:lastColumn="0" w:oddVBand="0" w:evenVBand="0" w:oddHBand="0" w:evenHBand="0" w:firstRowFirstColumn="0" w:firstRowLastColumn="0" w:lastRowFirstColumn="0" w:lastRowLastColumn="0"/>
            <w:tcW w:w="2547" w:type="dxa"/>
            <w:tcMar/>
          </w:tcPr>
          <w:p w:rsidRPr="00AB0D9D" w:rsidR="00162223" w:rsidRDefault="7BD9E6D8" w14:paraId="49A932D1" w14:textId="7E7E9621">
            <w:pPr>
              <w:rPr>
                <w:lang w:val="en-US"/>
              </w:rPr>
            </w:pPr>
            <w:r w:rsidRPr="00AB0D9D">
              <w:rPr>
                <w:lang w:val="en-US"/>
              </w:rPr>
              <w:t>Participating</w:t>
            </w:r>
            <w:r w:rsidRPr="00AB0D9D" w:rsidR="4508C416">
              <w:rPr>
                <w:lang w:val="en-US"/>
              </w:rPr>
              <w:t xml:space="preserve"> partners</w:t>
            </w:r>
          </w:p>
        </w:tc>
        <w:tc>
          <w:tcPr>
            <w:cnfStyle w:val="000000000000" w:firstRow="0" w:lastRow="0" w:firstColumn="0" w:lastColumn="0" w:oddVBand="0" w:evenVBand="0" w:oddHBand="0" w:evenHBand="0" w:firstRowFirstColumn="0" w:firstRowLastColumn="0" w:lastRowFirstColumn="0" w:lastRowLastColumn="0"/>
            <w:tcW w:w="7081" w:type="dxa"/>
            <w:tcMar/>
          </w:tcPr>
          <w:p w:rsidRPr="00AB0D9D" w:rsidR="00162223" w:rsidRDefault="777F5433" w14:paraId="7B0F54B6" w14:textId="273F62F5">
            <w:pPr>
              <w:rPr>
                <w:lang w:val="en-US"/>
              </w:rPr>
            </w:pPr>
            <w:r w:rsidRPr="00AB0D9D">
              <w:rPr>
                <w:lang w:val="en-US"/>
              </w:rPr>
              <w:t>UL, LAKE, INESC-ID, HIRO, IDSIA</w:t>
            </w:r>
            <w:r w:rsidRPr="00AB0D9D" w:rsidR="7E5A821D">
              <w:rPr>
                <w:lang w:val="en-US"/>
              </w:rPr>
              <w:t>, MARTEL</w:t>
            </w:r>
            <w:r w:rsidRPr="00AB0D9D" w:rsidR="79C536CD">
              <w:rPr>
                <w:lang w:val="en-US"/>
              </w:rPr>
              <w:t>, SixSq</w:t>
            </w:r>
          </w:p>
        </w:tc>
      </w:tr>
      <w:tr w:rsidRPr="00AB0D9D" w:rsidR="00162223" w:rsidTr="0A978627" w14:paraId="610F688C" w14:textId="77777777">
        <w:trPr>
          <w:trHeight w:val="300"/>
        </w:trPr>
        <w:tc>
          <w:tcPr>
            <w:cnfStyle w:val="000000000000" w:firstRow="0" w:lastRow="0" w:firstColumn="0" w:lastColumn="0" w:oddVBand="0" w:evenVBand="0" w:oddHBand="0" w:evenHBand="0" w:firstRowFirstColumn="0" w:firstRowLastColumn="0" w:lastRowFirstColumn="0" w:lastRowLastColumn="0"/>
            <w:tcW w:w="2547" w:type="dxa"/>
            <w:tcMar/>
          </w:tcPr>
          <w:p w:rsidRPr="00AB0D9D" w:rsidR="00162223" w:rsidRDefault="4508C416" w14:paraId="1092CD4C" w14:textId="77777777">
            <w:pPr>
              <w:rPr>
                <w:lang w:val="en-US"/>
              </w:rPr>
            </w:pPr>
            <w:r w:rsidRPr="00AB0D9D">
              <w:rPr>
                <w:lang w:val="en-US"/>
              </w:rPr>
              <w:t>Version</w:t>
            </w:r>
          </w:p>
        </w:tc>
        <w:tc>
          <w:tcPr>
            <w:cnfStyle w:val="000000000000" w:firstRow="0" w:lastRow="0" w:firstColumn="0" w:lastColumn="0" w:oddVBand="0" w:evenVBand="0" w:oddHBand="0" w:evenHBand="0" w:firstRowFirstColumn="0" w:firstRowLastColumn="0" w:lastRowFirstColumn="0" w:lastRowLastColumn="0"/>
            <w:tcW w:w="7081" w:type="dxa"/>
            <w:tcMar/>
          </w:tcPr>
          <w:p w:rsidRPr="00AB0D9D" w:rsidR="00162223" w:rsidRDefault="00562DC5" w14:paraId="6ADAA596" w14:textId="669DC817">
            <w:pPr>
              <w:rPr>
                <w:lang w:val="en-US"/>
              </w:rPr>
            </w:pPr>
            <w:r w:rsidRPr="00AB0D9D">
              <w:rPr>
                <w:lang w:val="en-US"/>
              </w:rPr>
              <w:t>2.0</w:t>
            </w:r>
          </w:p>
        </w:tc>
      </w:tr>
      <w:tr w:rsidRPr="00AB0D9D" w:rsidR="00162223" w:rsidTr="0A978627" w14:paraId="4714A773" w14:textId="77777777">
        <w:trPr>
          <w:trHeight w:val="300"/>
        </w:trPr>
        <w:tc>
          <w:tcPr>
            <w:cnfStyle w:val="000000000000" w:firstRow="0" w:lastRow="0" w:firstColumn="0" w:lastColumn="0" w:oddVBand="0" w:evenVBand="0" w:oddHBand="0" w:evenHBand="0" w:firstRowFirstColumn="0" w:firstRowLastColumn="0" w:lastRowFirstColumn="0" w:lastRowLastColumn="0"/>
            <w:tcW w:w="2547" w:type="dxa"/>
            <w:tcMar/>
          </w:tcPr>
          <w:p w:rsidRPr="00AB0D9D" w:rsidR="00162223" w:rsidRDefault="4508C416" w14:paraId="272AA2D8" w14:textId="77777777">
            <w:pPr>
              <w:rPr>
                <w:lang w:val="en-US"/>
              </w:rPr>
            </w:pPr>
            <w:r w:rsidRPr="00AB0D9D">
              <w:rPr>
                <w:lang w:val="en-US"/>
              </w:rPr>
              <w:t>Status</w:t>
            </w:r>
          </w:p>
        </w:tc>
        <w:tc>
          <w:tcPr>
            <w:cnfStyle w:val="000000000000" w:firstRow="0" w:lastRow="0" w:firstColumn="0" w:lastColumn="0" w:oddVBand="0" w:evenVBand="0" w:oddHBand="0" w:evenHBand="0" w:firstRowFirstColumn="0" w:firstRowLastColumn="0" w:lastRowFirstColumn="0" w:lastRowLastColumn="0"/>
            <w:tcW w:w="7081" w:type="dxa"/>
            <w:tcMar/>
          </w:tcPr>
          <w:p w:rsidRPr="00AB0D9D" w:rsidR="00162223" w:rsidRDefault="00562DC5" w14:paraId="29B60619" w14:textId="34325C59">
            <w:pPr>
              <w:rPr>
                <w:lang w:val="en-US"/>
              </w:rPr>
            </w:pPr>
            <w:r w:rsidRPr="00AB0D9D">
              <w:rPr>
                <w:lang w:val="en-US"/>
              </w:rPr>
              <w:t>Complete</w:t>
            </w:r>
          </w:p>
        </w:tc>
      </w:tr>
      <w:tr w:rsidRPr="00AB0D9D" w:rsidR="00162223" w:rsidTr="0A978627" w14:paraId="104DE920" w14:textId="77777777">
        <w:trPr>
          <w:trHeight w:val="300"/>
        </w:trPr>
        <w:tc>
          <w:tcPr>
            <w:cnfStyle w:val="000000000000" w:firstRow="0" w:lastRow="0" w:firstColumn="0" w:lastColumn="0" w:oddVBand="0" w:evenVBand="0" w:oddHBand="0" w:evenHBand="0" w:firstRowFirstColumn="0" w:firstRowLastColumn="0" w:lastRowFirstColumn="0" w:lastRowLastColumn="0"/>
            <w:tcW w:w="2547" w:type="dxa"/>
            <w:tcMar/>
          </w:tcPr>
          <w:p w:rsidRPr="00AB0D9D" w:rsidR="00162223" w:rsidRDefault="4508C416" w14:paraId="7E68D3B8" w14:textId="77777777">
            <w:pPr>
              <w:rPr>
                <w:lang w:val="en-US"/>
              </w:rPr>
            </w:pPr>
            <w:r w:rsidRPr="00AB0D9D">
              <w:rPr>
                <w:lang w:val="en-US"/>
              </w:rPr>
              <w:t>Deliverable date</w:t>
            </w:r>
          </w:p>
        </w:tc>
        <w:tc>
          <w:tcPr>
            <w:cnfStyle w:val="000000000000" w:firstRow="0" w:lastRow="0" w:firstColumn="0" w:lastColumn="0" w:oddVBand="0" w:evenVBand="0" w:oddHBand="0" w:evenHBand="0" w:firstRowFirstColumn="0" w:firstRowLastColumn="0" w:lastRowFirstColumn="0" w:lastRowLastColumn="0"/>
            <w:tcW w:w="7081" w:type="dxa"/>
            <w:tcMar/>
          </w:tcPr>
          <w:p w:rsidRPr="00AB0D9D" w:rsidR="00162223" w:rsidRDefault="4508C416" w14:paraId="168F3E18" w14:textId="269E5E46">
            <w:pPr>
              <w:rPr>
                <w:lang w:val="en-US"/>
              </w:rPr>
            </w:pPr>
            <w:r w:rsidRPr="00AB0D9D">
              <w:rPr>
                <w:lang w:val="en-US"/>
              </w:rPr>
              <w:t>M</w:t>
            </w:r>
            <w:r w:rsidRPr="00AB0D9D" w:rsidR="63A2E6CE">
              <w:rPr>
                <w:lang w:val="en-US"/>
              </w:rPr>
              <w:t>12</w:t>
            </w:r>
          </w:p>
        </w:tc>
      </w:tr>
      <w:tr w:rsidRPr="00AB0D9D" w:rsidR="00162223" w:rsidTr="0A978627" w14:paraId="7C57449F" w14:textId="77777777">
        <w:trPr>
          <w:trHeight w:val="300"/>
        </w:trPr>
        <w:tc>
          <w:tcPr>
            <w:cnfStyle w:val="000000000000" w:firstRow="0" w:lastRow="0" w:firstColumn="0" w:lastColumn="0" w:oddVBand="0" w:evenVBand="0" w:oddHBand="0" w:evenHBand="0" w:firstRowFirstColumn="0" w:firstRowLastColumn="0" w:lastRowFirstColumn="0" w:lastRowLastColumn="0"/>
            <w:tcW w:w="2547" w:type="dxa"/>
            <w:tcMar/>
          </w:tcPr>
          <w:p w:rsidRPr="00AB0D9D" w:rsidR="00162223" w:rsidRDefault="4508C416" w14:paraId="17F53244" w14:textId="77777777">
            <w:pPr>
              <w:rPr>
                <w:lang w:val="en-US"/>
              </w:rPr>
            </w:pPr>
            <w:r w:rsidRPr="00AB0D9D">
              <w:rPr>
                <w:lang w:val="en-US"/>
              </w:rPr>
              <w:t>Dissemination Lvl</w:t>
            </w:r>
          </w:p>
        </w:tc>
        <w:tc>
          <w:tcPr>
            <w:cnfStyle w:val="000000000000" w:firstRow="0" w:lastRow="0" w:firstColumn="0" w:lastColumn="0" w:oddVBand="0" w:evenVBand="0" w:oddHBand="0" w:evenHBand="0" w:firstRowFirstColumn="0" w:firstRowLastColumn="0" w:lastRowFirstColumn="0" w:lastRowLastColumn="0"/>
            <w:tcW w:w="7081" w:type="dxa"/>
            <w:tcMar/>
          </w:tcPr>
          <w:p w:rsidRPr="00AB0D9D" w:rsidR="00162223" w:rsidRDefault="4508C416" w14:paraId="349612AD" w14:textId="77777777">
            <w:pPr>
              <w:rPr>
                <w:lang w:val="en-US"/>
              </w:rPr>
            </w:pPr>
            <w:r w:rsidRPr="00AB0D9D">
              <w:rPr>
                <w:lang w:val="en-US"/>
              </w:rPr>
              <w:t>PU - Public</w:t>
            </w:r>
          </w:p>
        </w:tc>
      </w:tr>
      <w:tr w:rsidRPr="00AB0D9D" w:rsidR="00162223" w:rsidTr="0A978627" w14:paraId="28FFBE44" w14:textId="77777777">
        <w:trPr>
          <w:trHeight w:val="300"/>
        </w:trPr>
        <w:tc>
          <w:tcPr>
            <w:cnfStyle w:val="000000000000" w:firstRow="0" w:lastRow="0" w:firstColumn="0" w:lastColumn="0" w:oddVBand="0" w:evenVBand="0" w:oddHBand="0" w:evenHBand="0" w:firstRowFirstColumn="0" w:firstRowLastColumn="0" w:lastRowFirstColumn="0" w:lastRowLastColumn="0"/>
            <w:tcW w:w="2547" w:type="dxa"/>
            <w:tcMar/>
          </w:tcPr>
          <w:p w:rsidRPr="00AB0D9D" w:rsidR="00162223" w:rsidRDefault="4508C416" w14:paraId="3AF0766E" w14:textId="77777777">
            <w:pPr>
              <w:rPr>
                <w:lang w:val="en-US"/>
              </w:rPr>
            </w:pPr>
            <w:r w:rsidRPr="00AB0D9D">
              <w:rPr>
                <w:lang w:val="en-US"/>
              </w:rPr>
              <w:t>Official date</w:t>
            </w:r>
          </w:p>
        </w:tc>
        <w:tc>
          <w:tcPr>
            <w:cnfStyle w:val="000000000000" w:firstRow="0" w:lastRow="0" w:firstColumn="0" w:lastColumn="0" w:oddVBand="0" w:evenVBand="0" w:oddHBand="0" w:evenHBand="0" w:firstRowFirstColumn="0" w:firstRowLastColumn="0" w:lastRowFirstColumn="0" w:lastRowLastColumn="0"/>
            <w:tcW w:w="7081" w:type="dxa"/>
            <w:tcMar/>
          </w:tcPr>
          <w:p w:rsidRPr="00AB0D9D" w:rsidR="00162223" w:rsidRDefault="209AD257" w14:paraId="35FC3EBE" w14:textId="14E17A06">
            <w:pPr>
              <w:rPr>
                <w:lang w:val="en-US"/>
              </w:rPr>
            </w:pPr>
            <w:r w:rsidRPr="00AB0D9D">
              <w:rPr>
                <w:lang w:val="en-US"/>
              </w:rPr>
              <w:t>31</w:t>
            </w:r>
            <w:r w:rsidRPr="00AB0D9D" w:rsidR="4508C416">
              <w:rPr>
                <w:lang w:val="en-US"/>
              </w:rPr>
              <w:t xml:space="preserve"> </w:t>
            </w:r>
            <w:r w:rsidRPr="00AB0D9D" w:rsidR="69039AE4">
              <w:rPr>
                <w:lang w:val="en-US"/>
              </w:rPr>
              <w:t xml:space="preserve">December </w:t>
            </w:r>
            <w:r w:rsidRPr="00AB0D9D" w:rsidR="4508C416">
              <w:rPr>
                <w:lang w:val="en-US"/>
              </w:rPr>
              <w:t>2023</w:t>
            </w:r>
          </w:p>
        </w:tc>
      </w:tr>
      <w:tr w:rsidRPr="00AB0D9D" w:rsidR="00162223" w:rsidTr="0A978627" w14:paraId="0BECE816" w14:textId="77777777">
        <w:trPr>
          <w:trHeight w:val="300"/>
        </w:trPr>
        <w:tc>
          <w:tcPr>
            <w:cnfStyle w:val="000000000000" w:firstRow="0" w:lastRow="0" w:firstColumn="0" w:lastColumn="0" w:oddVBand="0" w:evenVBand="0" w:oddHBand="0" w:evenHBand="0" w:firstRowFirstColumn="0" w:firstRowLastColumn="0" w:lastRowFirstColumn="0" w:lastRowLastColumn="0"/>
            <w:tcW w:w="2547" w:type="dxa"/>
            <w:tcMar/>
          </w:tcPr>
          <w:p w:rsidRPr="00AB0D9D" w:rsidR="00162223" w:rsidRDefault="4508C416" w14:paraId="7632F5DD" w14:textId="77777777">
            <w:pPr>
              <w:rPr>
                <w:lang w:val="en-US"/>
              </w:rPr>
            </w:pPr>
            <w:r w:rsidRPr="00AB0D9D">
              <w:rPr>
                <w:lang w:val="en-US"/>
              </w:rPr>
              <w:t>Actual date</w:t>
            </w:r>
          </w:p>
        </w:tc>
        <w:tc>
          <w:tcPr>
            <w:cnfStyle w:val="000000000000" w:firstRow="0" w:lastRow="0" w:firstColumn="0" w:lastColumn="0" w:oddVBand="0" w:evenVBand="0" w:oddHBand="0" w:evenHBand="0" w:firstRowFirstColumn="0" w:firstRowLastColumn="0" w:lastRowFirstColumn="0" w:lastRowLastColumn="0"/>
            <w:tcW w:w="7081" w:type="dxa"/>
            <w:tcMar/>
          </w:tcPr>
          <w:p w:rsidRPr="00AB0D9D" w:rsidR="00162223" w:rsidRDefault="00CF2BAA" w14:paraId="1C0F2436" w14:textId="07C2A0A9">
            <w:pPr>
              <w:rPr>
                <w:lang w:val="en-US"/>
              </w:rPr>
            </w:pPr>
            <w:r>
              <w:rPr>
                <w:lang w:val="en-US"/>
              </w:rPr>
              <w:t>2</w:t>
            </w:r>
            <w:r w:rsidR="00DB5D21">
              <w:rPr>
                <w:lang w:val="en-US"/>
              </w:rPr>
              <w:t>0</w:t>
            </w:r>
            <w:r w:rsidRPr="00AB0D9D" w:rsidR="00532ACC">
              <w:rPr>
                <w:lang w:val="en-US"/>
              </w:rPr>
              <w:t xml:space="preserve"> December 2023</w:t>
            </w:r>
          </w:p>
        </w:tc>
      </w:tr>
    </w:tbl>
    <w:p w:rsidR="0A978627" w:rsidRDefault="0A978627" w14:paraId="2DAA86C8" w14:textId="2DF10088"/>
    <w:p w:rsidRPr="00AB0D9D" w:rsidR="00E95635" w:rsidP="00905029" w:rsidRDefault="00333CBF" w14:paraId="73D9C19D" w14:textId="77777777">
      <w:pPr>
        <w:pStyle w:val="Title"/>
        <w:jc w:val="center"/>
        <w:rPr>
          <w:lang w:val="en-US"/>
        </w:rPr>
      </w:pPr>
      <w:r w:rsidRPr="00AB0D9D">
        <w:rPr>
          <w:lang w:val="en-US"/>
        </w:rPr>
        <w:br w:type="page"/>
      </w:r>
    </w:p>
    <w:p w:rsidRPr="00AB0D9D" w:rsidR="00656288" w:rsidP="00905029" w:rsidRDefault="3B1B3171" w14:paraId="07ABEC32" w14:textId="03E59FF8">
      <w:pPr>
        <w:pStyle w:val="Title"/>
        <w:jc w:val="center"/>
        <w:rPr>
          <w:lang w:val="en-US"/>
        </w:rPr>
      </w:pPr>
      <w:r w:rsidRPr="00AB0D9D">
        <w:rPr>
          <w:lang w:val="en-US"/>
        </w:rPr>
        <w:t>Executive Summary</w:t>
      </w:r>
    </w:p>
    <w:p w:rsidRPr="00AB0D9D" w:rsidR="00FD0277" w:rsidP="00FD0277" w:rsidRDefault="00FD0277" w14:paraId="18DE7126" w14:textId="77777777">
      <w:pPr>
        <w:rPr>
          <w:lang w:val="en-US"/>
        </w:rPr>
      </w:pPr>
      <w:r w:rsidRPr="00AB0D9D">
        <w:rPr>
          <w:lang w:val="en-US"/>
        </w:rPr>
        <w:t xml:space="preserve">Deliverable D3.1 – ACES Knowledge and Data Model of the ACES project presents the outcome from WP3 in identifying the information that will be required by the ACES platform to perform its management functions and capture it into a knowledge model that can be rich and usable by multiple reasoning agents. The approach described in this document aims to bridge existing gaps by offering a robust and adaptable framework to facilitate autopoietic system operations. </w:t>
      </w:r>
    </w:p>
    <w:p w:rsidRPr="00AB0D9D" w:rsidR="00FD0277" w:rsidP="00FD0277" w:rsidRDefault="00FD0277" w14:paraId="28A77D72" w14:textId="77777777">
      <w:pPr>
        <w:rPr>
          <w:lang w:val="en-US"/>
        </w:rPr>
      </w:pPr>
    </w:p>
    <w:p w:rsidRPr="00AB0D9D" w:rsidR="00FD0277" w:rsidP="00FD0277" w:rsidRDefault="00FD0277" w14:paraId="3C84528F" w14:textId="77777777">
      <w:pPr>
        <w:rPr>
          <w:lang w:val="en-US"/>
        </w:rPr>
      </w:pPr>
      <w:r w:rsidRPr="00AB0D9D">
        <w:rPr>
          <w:lang w:val="en-US"/>
        </w:rPr>
        <w:t>The ACES platform presents several unique characteristics in the edge-cloud continuum; the hardware execution infrastructure will be a collection of EMDCs (Edge Micro Data Centre), that offer disaggregated hardware resources for execution. Applications will run over a distributed Kubernetes infrastructure. The document describes the architecture for data collection within the ACES ecosystem, discussing the metrics pipeline architecture, tools for telemetry and collection, and providing specific details of the metrics and data that can be extracted from the platform.</w:t>
      </w:r>
    </w:p>
    <w:p w:rsidRPr="00AB0D9D" w:rsidR="00FD0277" w:rsidP="00FD0277" w:rsidRDefault="00FD0277" w14:paraId="3B60111D" w14:textId="77777777">
      <w:pPr>
        <w:rPr>
          <w:lang w:val="en-US"/>
        </w:rPr>
      </w:pPr>
    </w:p>
    <w:p w:rsidRPr="00AB0D9D" w:rsidR="00FD0277" w:rsidP="00FD0277" w:rsidRDefault="00FD0277" w14:paraId="6F7D6537" w14:textId="77777777">
      <w:pPr>
        <w:rPr>
          <w:lang w:val="en-US"/>
        </w:rPr>
      </w:pPr>
      <w:r w:rsidRPr="00AB0D9D">
        <w:rPr>
          <w:lang w:val="en-US"/>
        </w:rPr>
        <w:t>Taking as reference these identified raw information sources the document evaluates research proposals, standards, and industry specifications to capture that data into an actionable model. In addition to that, the techniques for data cleaning, knowledge inference and creation from the base data is also presented. This includes time series analysis techniques for metrics processing, dependency and correlation analysis from multiple sources, and specific processing techniques to capture features relevant to the non-functional aspects of the system.</w:t>
      </w:r>
    </w:p>
    <w:p w:rsidRPr="00AB0D9D" w:rsidR="00FD0277" w:rsidP="00FD0277" w:rsidRDefault="00FD0277" w14:paraId="38A0ED76" w14:textId="77777777">
      <w:pPr>
        <w:rPr>
          <w:lang w:val="en-US"/>
        </w:rPr>
      </w:pPr>
    </w:p>
    <w:p w:rsidRPr="00AB0D9D" w:rsidR="00FD0277" w:rsidP="00FD0277" w:rsidRDefault="00FD0277" w14:paraId="10C292B9" w14:textId="77777777">
      <w:pPr>
        <w:rPr>
          <w:lang w:val="en-US"/>
        </w:rPr>
      </w:pPr>
      <w:r w:rsidRPr="00AB0D9D">
        <w:rPr>
          <w:lang w:val="en-US"/>
        </w:rPr>
        <w:t>The central part of the deliverable describes the ACES Knowledge Model. The section discuses inherent challenges to the ACES platform for knowledge modelling, and presents a base model composed of three main elements: the supply (services execution platform), the demand (microservice and FaaS based applications), and the runtime (real time and historical status of the supply elements). To complement that information the deliverable also outlines the ACES agents that will consume this information, identifying their based types and their roles in the system.</w:t>
      </w:r>
    </w:p>
    <w:p w:rsidRPr="00AB0D9D" w:rsidR="00FD0277" w:rsidP="00FD0277" w:rsidRDefault="00FD0277" w14:paraId="4B973845" w14:textId="77777777">
      <w:pPr>
        <w:rPr>
          <w:lang w:val="en-US"/>
        </w:rPr>
      </w:pPr>
    </w:p>
    <w:p w:rsidRPr="00AB0D9D" w:rsidR="00FD0277" w:rsidP="00FD0277" w:rsidRDefault="00FD0277" w14:paraId="752706AC" w14:textId="77777777">
      <w:pPr>
        <w:jc w:val="both"/>
        <w:rPr>
          <w:lang w:val="en-US"/>
        </w:rPr>
      </w:pPr>
      <w:r w:rsidRPr="00AB0D9D">
        <w:rPr>
          <w:lang w:val="en-US"/>
        </w:rPr>
        <w:t>The deliverable wraps up by discussing the main conclusions and outlines the next steps in WP3 regarding the perception of ACES agents towards the managed environment.</w:t>
      </w:r>
    </w:p>
    <w:p w:rsidRPr="00AB0D9D" w:rsidR="00C7467A" w:rsidP="00C7467A" w:rsidRDefault="00C7467A" w14:paraId="50EE5EA6" w14:textId="03568F81">
      <w:pPr>
        <w:rPr>
          <w:lang w:val="en-US"/>
        </w:rPr>
      </w:pPr>
    </w:p>
    <w:p w:rsidRPr="00AB0D9D" w:rsidR="00905029" w:rsidP="00905029" w:rsidRDefault="00905029" w14:paraId="236C8AC4" w14:textId="77777777">
      <w:pPr>
        <w:jc w:val="both"/>
        <w:rPr>
          <w:lang w:val="en-US"/>
        </w:rPr>
      </w:pPr>
    </w:p>
    <w:p w:rsidRPr="00AB0D9D" w:rsidR="006668CE" w:rsidP="00FD0277" w:rsidRDefault="00905029" w14:paraId="32CEEAD1" w14:textId="100DC181">
      <w:pPr>
        <w:jc w:val="both"/>
        <w:rPr>
          <w:lang w:val="en-US"/>
        </w:rPr>
      </w:pPr>
      <w:r w:rsidRPr="00AB0D9D">
        <w:rPr>
          <w:lang w:val="en-US"/>
        </w:rPr>
        <w:br w:type="page"/>
      </w:r>
    </w:p>
    <w:p w:rsidRPr="00AB0D9D" w:rsidR="006668CE" w:rsidP="006668CE" w:rsidRDefault="006668CE" w14:paraId="47132932" w14:textId="77777777">
      <w:pPr>
        <w:jc w:val="both"/>
        <w:rPr>
          <w:lang w:val="en-US"/>
        </w:rPr>
      </w:pPr>
    </w:p>
    <w:p w:rsidRPr="00AB0D9D" w:rsidR="00333CBF" w:rsidP="0060678C" w:rsidRDefault="209AD257" w14:paraId="74DE0D91" w14:textId="41A1350E">
      <w:pPr>
        <w:pStyle w:val="Title"/>
        <w:jc w:val="center"/>
        <w:rPr>
          <w:lang w:val="en-US"/>
        </w:rPr>
      </w:pPr>
      <w:r w:rsidRPr="00AB0D9D">
        <w:rPr>
          <w:lang w:val="en-US"/>
        </w:rPr>
        <w:t>Disclaimer</w:t>
      </w:r>
    </w:p>
    <w:p w:rsidRPr="00AB0D9D" w:rsidR="00333CBF" w:rsidP="00333CBF" w:rsidRDefault="00333CBF" w14:paraId="05BB7B00" w14:textId="77777777">
      <w:pPr>
        <w:rPr>
          <w:lang w:val="en-US"/>
        </w:rPr>
      </w:pPr>
    </w:p>
    <w:p w:rsidRPr="00AB0D9D" w:rsidR="00333CBF" w:rsidP="00333CBF" w:rsidRDefault="00333CBF" w14:paraId="046A6447" w14:textId="77777777">
      <w:pPr>
        <w:rPr>
          <w:lang w:val="en-US"/>
        </w:rPr>
      </w:pPr>
    </w:p>
    <w:p w:rsidRPr="00AB0D9D" w:rsidR="00333CBF" w:rsidP="00B06E61" w:rsidRDefault="35AEDC91" w14:paraId="0095B0E4" w14:textId="481B3BD6">
      <w:pPr>
        <w:pStyle w:val="Header"/>
        <w:jc w:val="both"/>
        <w:rPr>
          <w:lang w:val="en-US"/>
        </w:rPr>
      </w:pPr>
      <w:r w:rsidRPr="00AB0D9D">
        <w:rPr>
          <w:lang w:val="en-US"/>
        </w:rPr>
        <w:t>This document contains material, which is the copyright of certain ACES contractors, and may not be reproduced or copied without permission. All ACES consortium partners have agreed to the full publication of this document if not declared “Confidential”. The commercial use of any information contained in this document may require a licen</w:t>
      </w:r>
      <w:sdt>
        <w:sdtPr>
          <w:rPr>
            <w:lang w:val="en-US"/>
          </w:rPr>
          <w:tag w:val="goog_rdk_12"/>
          <w:id w:val="1111327806"/>
          <w:placeholder>
            <w:docPart w:val="DefaultPlaceholder_1081868574"/>
          </w:placeholder>
        </w:sdtPr>
        <w:sdtEndPr/>
        <w:sdtContent/>
      </w:sdt>
      <w:r w:rsidRPr="00AB0D9D">
        <w:rPr>
          <w:lang w:val="en-US"/>
        </w:rPr>
        <w:t xml:space="preserve">ce from the proprietor of that information. The reproduction of this document or of parts of it requires an agreement with the proprietor of that </w:t>
      </w:r>
      <w:sdt>
        <w:sdtPr>
          <w:rPr>
            <w:lang w:val="en-US"/>
          </w:rPr>
          <w:tag w:val="goog_rdk_7"/>
          <w:id w:val="-799919958"/>
          <w:placeholder>
            <w:docPart w:val="DefaultPlaceholder_1081868574"/>
          </w:placeholder>
        </w:sdtPr>
        <w:sdtEndPr/>
        <w:sdtContent/>
      </w:sdt>
      <w:r w:rsidRPr="00AB0D9D">
        <w:rPr>
          <w:lang w:val="en-US"/>
        </w:rPr>
        <w:t>information., according to the provisions of the Grant Agreement and the Consortium Agreement version 3 – 29 November 2022.</w:t>
      </w:r>
      <w:r w:rsidRPr="00AB0D9D" w:rsidR="71A2181C">
        <w:rPr>
          <w:lang w:val="en-US"/>
        </w:rPr>
        <w:t xml:space="preserve"> The information, documentation and figures available in this deliverable are written by the Autopoiesis Cognitive Edge-cloud Services (ACES) project’s consortium under EC grant agreement 101093126 and do not necessarily reflect the views of the European Commission. The European Commission is not liable for any use that may be made of the information contained herein.</w:t>
      </w:r>
    </w:p>
    <w:p w:rsidRPr="00AB0D9D" w:rsidR="00333CBF" w:rsidP="00333CBF" w:rsidRDefault="00333CBF" w14:paraId="3AE5FCDA" w14:textId="77777777">
      <w:pPr>
        <w:rPr>
          <w:lang w:val="en-US"/>
        </w:rPr>
      </w:pPr>
    </w:p>
    <w:p w:rsidRPr="00AB0D9D" w:rsidR="00333CBF" w:rsidP="4CA3C0A2" w:rsidRDefault="35AEDC91" w14:paraId="242206A9" w14:textId="77777777">
      <w:pPr>
        <w:pStyle w:val="Quote"/>
        <w:rPr>
          <w:rStyle w:val="SubtleReference"/>
          <w:smallCaps w:val="0"/>
          <w:color w:val="3F849E" w:themeColor="text1" w:themeTint="BF"/>
          <w:lang w:val="en-US"/>
        </w:rPr>
      </w:pPr>
      <w:r w:rsidRPr="00AB0D9D">
        <w:rPr>
          <w:lang w:val="en-US"/>
        </w:rPr>
        <w:t>The ACES consortium consists of the following partners:</w:t>
      </w:r>
    </w:p>
    <w:p w:rsidRPr="00AB0D9D" w:rsidR="00333CBF" w:rsidP="00333CBF" w:rsidRDefault="00333CBF" w14:paraId="14C7B806" w14:textId="77777777">
      <w:pPr>
        <w:rPr>
          <w:lang w:val="en-US"/>
        </w:rPr>
      </w:pPr>
    </w:p>
    <w:tbl>
      <w:tblPr>
        <w:tblStyle w:val="ACES"/>
        <w:tblW w:w="0" w:type="auto"/>
        <w:tblLook w:val="04A0" w:firstRow="1" w:lastRow="0" w:firstColumn="1" w:lastColumn="0" w:noHBand="0" w:noVBand="1"/>
      </w:tblPr>
      <w:tblGrid>
        <w:gridCol w:w="984"/>
        <w:gridCol w:w="5499"/>
        <w:gridCol w:w="1735"/>
        <w:gridCol w:w="1410"/>
      </w:tblGrid>
      <w:tr w:rsidRPr="00AB0D9D" w:rsidR="00333CBF" w:rsidTr="4CA3C0A2" w14:paraId="2B126C1D" w14:textId="77777777">
        <w:trPr>
          <w:cnfStyle w:val="100000000000" w:firstRow="1" w:lastRow="0" w:firstColumn="0" w:lastColumn="0" w:oddVBand="0" w:evenVBand="0" w:oddHBand="0" w:evenHBand="0" w:firstRowFirstColumn="0" w:firstRowLastColumn="0" w:lastRowFirstColumn="0" w:lastRowLastColumn="0"/>
          <w:trHeight w:val="300"/>
        </w:trPr>
        <w:tc>
          <w:tcPr>
            <w:tcW w:w="988" w:type="dxa"/>
          </w:tcPr>
          <w:p w:rsidRPr="00AB0D9D" w:rsidR="00333CBF" w:rsidRDefault="35AEDC91" w14:paraId="4CEB69A3" w14:textId="77777777">
            <w:pPr>
              <w:rPr>
                <w:lang w:val="en-US"/>
              </w:rPr>
            </w:pPr>
            <w:r w:rsidRPr="00AB0D9D">
              <w:rPr>
                <w:lang w:val="en-US"/>
              </w:rPr>
              <w:t>No</w:t>
            </w:r>
          </w:p>
        </w:tc>
        <w:tc>
          <w:tcPr>
            <w:tcW w:w="5528" w:type="dxa"/>
          </w:tcPr>
          <w:p w:rsidRPr="00AB0D9D" w:rsidR="00333CBF" w:rsidRDefault="35AEDC91" w14:paraId="7E40798A" w14:textId="77777777">
            <w:pPr>
              <w:rPr>
                <w:lang w:val="en-US"/>
              </w:rPr>
            </w:pPr>
            <w:r w:rsidRPr="00AB0D9D">
              <w:rPr>
                <w:lang w:val="en-US"/>
              </w:rPr>
              <w:t>PARTNER ORGANISATION NAME</w:t>
            </w:r>
          </w:p>
        </w:tc>
        <w:tc>
          <w:tcPr>
            <w:tcW w:w="1701" w:type="dxa"/>
          </w:tcPr>
          <w:p w:rsidRPr="00AB0D9D" w:rsidR="00333CBF" w:rsidRDefault="35AEDC91" w14:paraId="0A838F7C" w14:textId="77777777">
            <w:pPr>
              <w:rPr>
                <w:lang w:val="en-US"/>
              </w:rPr>
            </w:pPr>
            <w:r w:rsidRPr="00AB0D9D">
              <w:rPr>
                <w:lang w:val="en-US"/>
              </w:rPr>
              <w:t>ABBREVIATION</w:t>
            </w:r>
          </w:p>
        </w:tc>
        <w:tc>
          <w:tcPr>
            <w:tcW w:w="1411" w:type="dxa"/>
          </w:tcPr>
          <w:p w:rsidRPr="00AB0D9D" w:rsidR="00333CBF" w:rsidRDefault="35AEDC91" w14:paraId="74242E55" w14:textId="77777777">
            <w:pPr>
              <w:rPr>
                <w:lang w:val="en-US"/>
              </w:rPr>
            </w:pPr>
            <w:r w:rsidRPr="00AB0D9D">
              <w:rPr>
                <w:lang w:val="en-US"/>
              </w:rPr>
              <w:t>COUNTRY</w:t>
            </w:r>
          </w:p>
        </w:tc>
      </w:tr>
      <w:tr w:rsidRPr="00AB0D9D" w:rsidR="00333CBF" w:rsidTr="4CA3C0A2" w14:paraId="73E4FF89" w14:textId="77777777">
        <w:trPr>
          <w:trHeight w:val="300"/>
        </w:trPr>
        <w:tc>
          <w:tcPr>
            <w:tcW w:w="988" w:type="dxa"/>
          </w:tcPr>
          <w:p w:rsidRPr="00AB0D9D" w:rsidR="00333CBF" w:rsidRDefault="35AEDC91" w14:paraId="7CCA6A79" w14:textId="77777777">
            <w:pPr>
              <w:rPr>
                <w:lang w:val="en-US"/>
              </w:rPr>
            </w:pPr>
            <w:r w:rsidRPr="00AB0D9D">
              <w:rPr>
                <w:lang w:val="en-US"/>
              </w:rPr>
              <w:t>1</w:t>
            </w:r>
          </w:p>
        </w:tc>
        <w:tc>
          <w:tcPr>
            <w:tcW w:w="5528" w:type="dxa"/>
          </w:tcPr>
          <w:p w:rsidRPr="005F28EB" w:rsidR="00333CBF" w:rsidP="391A8453" w:rsidRDefault="35AEDC91" w14:paraId="7C63B145" w14:textId="77777777">
            <w:pPr>
              <w:rPr>
                <w:lang w:val="es-ES"/>
              </w:rPr>
            </w:pPr>
            <w:r w:rsidRPr="005F28EB">
              <w:rPr>
                <w:highlight w:val="white"/>
                <w:lang w:val="es-ES"/>
              </w:rPr>
              <w:t>INSTITUTO DE ENGENHARIA DE SISTEMAS E COMPUTADORES, INVESTIGACAO E DESENVOLVIMENTO EM LISBOA</w:t>
            </w:r>
          </w:p>
        </w:tc>
        <w:tc>
          <w:tcPr>
            <w:tcW w:w="1701" w:type="dxa"/>
          </w:tcPr>
          <w:p w:rsidRPr="00AB0D9D" w:rsidR="00333CBF" w:rsidRDefault="35AEDC91" w14:paraId="17949416" w14:textId="77777777">
            <w:pPr>
              <w:rPr>
                <w:lang w:val="en-US"/>
              </w:rPr>
            </w:pPr>
            <w:r w:rsidRPr="00AB0D9D">
              <w:rPr>
                <w:lang w:val="en-US"/>
              </w:rPr>
              <w:t>INESC ID</w:t>
            </w:r>
          </w:p>
        </w:tc>
        <w:tc>
          <w:tcPr>
            <w:tcW w:w="1411" w:type="dxa"/>
          </w:tcPr>
          <w:p w:rsidRPr="00AB0D9D" w:rsidR="00333CBF" w:rsidRDefault="35AEDC91" w14:paraId="3A01D8C0" w14:textId="77777777">
            <w:pPr>
              <w:rPr>
                <w:lang w:val="en-US"/>
              </w:rPr>
            </w:pPr>
            <w:r w:rsidRPr="00AB0D9D">
              <w:rPr>
                <w:lang w:val="en-US"/>
              </w:rPr>
              <w:t>PT</w:t>
            </w:r>
          </w:p>
        </w:tc>
      </w:tr>
      <w:tr w:rsidRPr="00AB0D9D" w:rsidR="00333CBF" w:rsidTr="4CA3C0A2" w14:paraId="007A1B1D" w14:textId="77777777">
        <w:trPr>
          <w:trHeight w:val="300"/>
        </w:trPr>
        <w:tc>
          <w:tcPr>
            <w:tcW w:w="988" w:type="dxa"/>
          </w:tcPr>
          <w:p w:rsidRPr="00AB0D9D" w:rsidR="00333CBF" w:rsidRDefault="35AEDC91" w14:paraId="332C170B" w14:textId="77777777">
            <w:pPr>
              <w:rPr>
                <w:lang w:val="en-US"/>
              </w:rPr>
            </w:pPr>
            <w:r w:rsidRPr="00AB0D9D">
              <w:rPr>
                <w:lang w:val="en-US"/>
              </w:rPr>
              <w:t>2</w:t>
            </w:r>
          </w:p>
        </w:tc>
        <w:tc>
          <w:tcPr>
            <w:tcW w:w="5528" w:type="dxa"/>
          </w:tcPr>
          <w:p w:rsidRPr="00AB0D9D" w:rsidR="00333CBF" w:rsidRDefault="35AEDC91" w14:paraId="3D7CC69B" w14:textId="77777777">
            <w:pPr>
              <w:rPr>
                <w:lang w:val="en-US"/>
              </w:rPr>
            </w:pPr>
            <w:r w:rsidRPr="00AB0D9D">
              <w:rPr>
                <w:lang w:val="en-US"/>
              </w:rPr>
              <w:t>HIRO MICRODATACENTERS B.V</w:t>
            </w:r>
          </w:p>
        </w:tc>
        <w:tc>
          <w:tcPr>
            <w:tcW w:w="1701" w:type="dxa"/>
          </w:tcPr>
          <w:p w:rsidRPr="00AB0D9D" w:rsidR="00333CBF" w:rsidRDefault="35AEDC91" w14:paraId="76DBF854" w14:textId="77777777">
            <w:pPr>
              <w:rPr>
                <w:lang w:val="en-US"/>
              </w:rPr>
            </w:pPr>
            <w:r w:rsidRPr="00AB0D9D">
              <w:rPr>
                <w:lang w:val="en-US"/>
              </w:rPr>
              <w:t>HIRO</w:t>
            </w:r>
          </w:p>
        </w:tc>
        <w:tc>
          <w:tcPr>
            <w:tcW w:w="1411" w:type="dxa"/>
          </w:tcPr>
          <w:p w:rsidRPr="00AB0D9D" w:rsidR="00333CBF" w:rsidRDefault="35AEDC91" w14:paraId="6FD2AE6A" w14:textId="77777777">
            <w:pPr>
              <w:rPr>
                <w:lang w:val="en-US"/>
              </w:rPr>
            </w:pPr>
            <w:r w:rsidRPr="00AB0D9D">
              <w:rPr>
                <w:lang w:val="en-US"/>
              </w:rPr>
              <w:t>NL</w:t>
            </w:r>
          </w:p>
        </w:tc>
      </w:tr>
      <w:tr w:rsidRPr="00AB0D9D" w:rsidR="00333CBF" w:rsidTr="4CA3C0A2" w14:paraId="75BCFB37" w14:textId="77777777">
        <w:trPr>
          <w:trHeight w:val="300"/>
        </w:trPr>
        <w:tc>
          <w:tcPr>
            <w:tcW w:w="988" w:type="dxa"/>
          </w:tcPr>
          <w:p w:rsidRPr="00AB0D9D" w:rsidR="00333CBF" w:rsidRDefault="35AEDC91" w14:paraId="676ECBB9" w14:textId="77777777">
            <w:pPr>
              <w:rPr>
                <w:lang w:val="en-US"/>
              </w:rPr>
            </w:pPr>
            <w:r w:rsidRPr="00AB0D9D">
              <w:rPr>
                <w:lang w:val="en-US"/>
              </w:rPr>
              <w:t>3</w:t>
            </w:r>
          </w:p>
        </w:tc>
        <w:tc>
          <w:tcPr>
            <w:tcW w:w="5528" w:type="dxa"/>
          </w:tcPr>
          <w:p w:rsidRPr="00AB0D9D" w:rsidR="00333CBF" w:rsidP="391A8453" w:rsidRDefault="35AEDC91" w14:paraId="208A6E26" w14:textId="77777777">
            <w:pPr>
              <w:rPr>
                <w:lang w:val="en-US"/>
              </w:rPr>
            </w:pPr>
            <w:r w:rsidRPr="00AB0D9D">
              <w:rPr>
                <w:highlight w:val="white"/>
                <w:lang w:val="en-US"/>
              </w:rPr>
              <w:t>TECHNISCHE UNIVERSITAT DARMSTADT</w:t>
            </w:r>
          </w:p>
        </w:tc>
        <w:tc>
          <w:tcPr>
            <w:tcW w:w="1701" w:type="dxa"/>
          </w:tcPr>
          <w:p w:rsidRPr="00AB0D9D" w:rsidR="00333CBF" w:rsidRDefault="35AEDC91" w14:paraId="79B062FF" w14:textId="77777777">
            <w:pPr>
              <w:rPr>
                <w:lang w:val="en-US"/>
              </w:rPr>
            </w:pPr>
            <w:r w:rsidRPr="00AB0D9D">
              <w:rPr>
                <w:lang w:val="en-US"/>
              </w:rPr>
              <w:t>TUD</w:t>
            </w:r>
          </w:p>
        </w:tc>
        <w:tc>
          <w:tcPr>
            <w:tcW w:w="1411" w:type="dxa"/>
          </w:tcPr>
          <w:p w:rsidRPr="00AB0D9D" w:rsidR="00333CBF" w:rsidRDefault="35AEDC91" w14:paraId="7ED2BD81" w14:textId="77777777">
            <w:pPr>
              <w:rPr>
                <w:lang w:val="en-US"/>
              </w:rPr>
            </w:pPr>
            <w:r w:rsidRPr="00AB0D9D">
              <w:rPr>
                <w:lang w:val="en-US"/>
              </w:rPr>
              <w:t>DE</w:t>
            </w:r>
          </w:p>
        </w:tc>
      </w:tr>
      <w:tr w:rsidRPr="00AB0D9D" w:rsidR="00333CBF" w:rsidTr="4CA3C0A2" w14:paraId="617B49C2" w14:textId="77777777">
        <w:trPr>
          <w:trHeight w:val="300"/>
        </w:trPr>
        <w:tc>
          <w:tcPr>
            <w:tcW w:w="988" w:type="dxa"/>
          </w:tcPr>
          <w:p w:rsidRPr="00AB0D9D" w:rsidR="00333CBF" w:rsidRDefault="35AEDC91" w14:paraId="6DFE68D6" w14:textId="77777777">
            <w:pPr>
              <w:rPr>
                <w:lang w:val="en-US"/>
              </w:rPr>
            </w:pPr>
            <w:r w:rsidRPr="00AB0D9D">
              <w:rPr>
                <w:lang w:val="en-US"/>
              </w:rPr>
              <w:t>4</w:t>
            </w:r>
          </w:p>
        </w:tc>
        <w:tc>
          <w:tcPr>
            <w:tcW w:w="5528" w:type="dxa"/>
          </w:tcPr>
          <w:p w:rsidRPr="00AB0D9D" w:rsidR="00333CBF" w:rsidRDefault="35AEDC91" w14:paraId="5408BD52" w14:textId="77777777">
            <w:pPr>
              <w:rPr>
                <w:lang w:val="en-US"/>
              </w:rPr>
            </w:pPr>
            <w:r w:rsidRPr="00AB0D9D">
              <w:rPr>
                <w:lang w:val="en-US"/>
              </w:rPr>
              <w:t>LAKESIDE LABS GMBH</w:t>
            </w:r>
          </w:p>
        </w:tc>
        <w:tc>
          <w:tcPr>
            <w:tcW w:w="1701" w:type="dxa"/>
          </w:tcPr>
          <w:p w:rsidRPr="00AB0D9D" w:rsidR="00333CBF" w:rsidRDefault="35AEDC91" w14:paraId="6E53DC10" w14:textId="77777777">
            <w:pPr>
              <w:rPr>
                <w:lang w:val="en-US"/>
              </w:rPr>
            </w:pPr>
            <w:r w:rsidRPr="00AB0D9D">
              <w:rPr>
                <w:lang w:val="en-US"/>
              </w:rPr>
              <w:t>LAKE</w:t>
            </w:r>
          </w:p>
        </w:tc>
        <w:tc>
          <w:tcPr>
            <w:tcW w:w="1411" w:type="dxa"/>
          </w:tcPr>
          <w:p w:rsidRPr="00AB0D9D" w:rsidR="00333CBF" w:rsidRDefault="35AEDC91" w14:paraId="222E3385" w14:textId="77777777">
            <w:pPr>
              <w:rPr>
                <w:lang w:val="en-US"/>
              </w:rPr>
            </w:pPr>
            <w:r w:rsidRPr="00AB0D9D">
              <w:rPr>
                <w:lang w:val="en-US"/>
              </w:rPr>
              <w:t>AT</w:t>
            </w:r>
          </w:p>
        </w:tc>
      </w:tr>
      <w:tr w:rsidRPr="00AB0D9D" w:rsidR="00333CBF" w:rsidTr="4CA3C0A2" w14:paraId="4312CBC6" w14:textId="77777777">
        <w:trPr>
          <w:trHeight w:val="300"/>
        </w:trPr>
        <w:tc>
          <w:tcPr>
            <w:tcW w:w="988" w:type="dxa"/>
          </w:tcPr>
          <w:p w:rsidRPr="00AB0D9D" w:rsidR="00333CBF" w:rsidRDefault="35AEDC91" w14:paraId="51C98C84" w14:textId="77777777">
            <w:pPr>
              <w:rPr>
                <w:lang w:val="en-US"/>
              </w:rPr>
            </w:pPr>
            <w:r w:rsidRPr="00AB0D9D">
              <w:rPr>
                <w:lang w:val="en-US"/>
              </w:rPr>
              <w:t>5</w:t>
            </w:r>
          </w:p>
        </w:tc>
        <w:tc>
          <w:tcPr>
            <w:tcW w:w="5528" w:type="dxa"/>
          </w:tcPr>
          <w:p w:rsidRPr="00AB0D9D" w:rsidR="00333CBF" w:rsidRDefault="35AEDC91" w14:paraId="3C207327" w14:textId="77777777">
            <w:pPr>
              <w:rPr>
                <w:lang w:val="en-US"/>
              </w:rPr>
            </w:pPr>
            <w:r w:rsidRPr="00AB0D9D">
              <w:rPr>
                <w:lang w:val="en-US"/>
              </w:rPr>
              <w:t>UNIVERZA V LJUBLJANI</w:t>
            </w:r>
          </w:p>
        </w:tc>
        <w:tc>
          <w:tcPr>
            <w:tcW w:w="1701" w:type="dxa"/>
          </w:tcPr>
          <w:p w:rsidRPr="00AB0D9D" w:rsidR="00333CBF" w:rsidRDefault="35AEDC91" w14:paraId="43EE78C8" w14:textId="77777777">
            <w:pPr>
              <w:rPr>
                <w:lang w:val="en-US"/>
              </w:rPr>
            </w:pPr>
            <w:r w:rsidRPr="00AB0D9D">
              <w:rPr>
                <w:lang w:val="en-US"/>
              </w:rPr>
              <w:t>UL</w:t>
            </w:r>
          </w:p>
        </w:tc>
        <w:tc>
          <w:tcPr>
            <w:tcW w:w="1411" w:type="dxa"/>
          </w:tcPr>
          <w:p w:rsidRPr="00AB0D9D" w:rsidR="00333CBF" w:rsidRDefault="35AEDC91" w14:paraId="2E9C73CA" w14:textId="77777777">
            <w:pPr>
              <w:rPr>
                <w:lang w:val="en-US"/>
              </w:rPr>
            </w:pPr>
            <w:r w:rsidRPr="00AB0D9D">
              <w:rPr>
                <w:lang w:val="en-US"/>
              </w:rPr>
              <w:t>SI</w:t>
            </w:r>
          </w:p>
        </w:tc>
      </w:tr>
      <w:tr w:rsidRPr="00AB0D9D" w:rsidR="00333CBF" w:rsidTr="4CA3C0A2" w14:paraId="75A8B1CC" w14:textId="77777777">
        <w:trPr>
          <w:trHeight w:val="300"/>
        </w:trPr>
        <w:tc>
          <w:tcPr>
            <w:tcW w:w="988" w:type="dxa"/>
          </w:tcPr>
          <w:p w:rsidRPr="00AB0D9D" w:rsidR="00333CBF" w:rsidRDefault="35AEDC91" w14:paraId="43203808" w14:textId="77777777">
            <w:pPr>
              <w:rPr>
                <w:lang w:val="en-US"/>
              </w:rPr>
            </w:pPr>
            <w:r w:rsidRPr="00AB0D9D">
              <w:rPr>
                <w:lang w:val="en-US"/>
              </w:rPr>
              <w:t>6</w:t>
            </w:r>
          </w:p>
        </w:tc>
        <w:tc>
          <w:tcPr>
            <w:tcW w:w="5528" w:type="dxa"/>
          </w:tcPr>
          <w:p w:rsidRPr="00AB0D9D" w:rsidR="00333CBF" w:rsidRDefault="35AEDC91" w14:paraId="46126139" w14:textId="77777777">
            <w:pPr>
              <w:rPr>
                <w:lang w:val="en-US"/>
              </w:rPr>
            </w:pPr>
            <w:r w:rsidRPr="00AB0D9D">
              <w:rPr>
                <w:lang w:val="en-US"/>
              </w:rPr>
              <w:t>UNIVERSIDAD POLITECNICA DE MADRID</w:t>
            </w:r>
          </w:p>
        </w:tc>
        <w:tc>
          <w:tcPr>
            <w:tcW w:w="1701" w:type="dxa"/>
          </w:tcPr>
          <w:p w:rsidRPr="00AB0D9D" w:rsidR="00333CBF" w:rsidRDefault="35AEDC91" w14:paraId="4A28AB23" w14:textId="77777777">
            <w:pPr>
              <w:rPr>
                <w:lang w:val="en-US"/>
              </w:rPr>
            </w:pPr>
            <w:r w:rsidRPr="00AB0D9D">
              <w:rPr>
                <w:lang w:val="en-US"/>
              </w:rPr>
              <w:t>UPM</w:t>
            </w:r>
          </w:p>
        </w:tc>
        <w:tc>
          <w:tcPr>
            <w:tcW w:w="1411" w:type="dxa"/>
          </w:tcPr>
          <w:p w:rsidRPr="00AB0D9D" w:rsidR="00333CBF" w:rsidRDefault="35AEDC91" w14:paraId="153A38FB" w14:textId="77777777">
            <w:pPr>
              <w:rPr>
                <w:lang w:val="en-US"/>
              </w:rPr>
            </w:pPr>
            <w:r w:rsidRPr="00AB0D9D">
              <w:rPr>
                <w:lang w:val="en-US"/>
              </w:rPr>
              <w:t>ES</w:t>
            </w:r>
          </w:p>
        </w:tc>
      </w:tr>
      <w:tr w:rsidRPr="00AB0D9D" w:rsidR="00333CBF" w:rsidTr="4CA3C0A2" w14:paraId="32FBD7CA" w14:textId="77777777">
        <w:trPr>
          <w:trHeight w:val="300"/>
        </w:trPr>
        <w:tc>
          <w:tcPr>
            <w:tcW w:w="988" w:type="dxa"/>
          </w:tcPr>
          <w:p w:rsidRPr="00AB0D9D" w:rsidR="00333CBF" w:rsidRDefault="35AEDC91" w14:paraId="63B9DD49" w14:textId="77777777">
            <w:pPr>
              <w:rPr>
                <w:lang w:val="en-US"/>
              </w:rPr>
            </w:pPr>
            <w:r w:rsidRPr="00AB0D9D">
              <w:rPr>
                <w:lang w:val="en-US"/>
              </w:rPr>
              <w:t>7</w:t>
            </w:r>
          </w:p>
        </w:tc>
        <w:tc>
          <w:tcPr>
            <w:tcW w:w="5528" w:type="dxa"/>
          </w:tcPr>
          <w:p w:rsidRPr="00AB0D9D" w:rsidR="00333CBF" w:rsidRDefault="35AEDC91" w14:paraId="6C6B3539" w14:textId="77777777">
            <w:pPr>
              <w:rPr>
                <w:lang w:val="en-US"/>
              </w:rPr>
            </w:pPr>
            <w:r w:rsidRPr="00AB0D9D">
              <w:rPr>
                <w:lang w:val="en-US"/>
              </w:rPr>
              <w:t>MARTEL GMBH</w:t>
            </w:r>
          </w:p>
        </w:tc>
        <w:tc>
          <w:tcPr>
            <w:tcW w:w="1701" w:type="dxa"/>
          </w:tcPr>
          <w:p w:rsidRPr="00AB0D9D" w:rsidR="00333CBF" w:rsidRDefault="35AEDC91" w14:paraId="67E5C7A3" w14:textId="77777777">
            <w:pPr>
              <w:rPr>
                <w:lang w:val="en-US"/>
              </w:rPr>
            </w:pPr>
            <w:r w:rsidRPr="00AB0D9D">
              <w:rPr>
                <w:lang w:val="en-US"/>
              </w:rPr>
              <w:t>MAR</w:t>
            </w:r>
          </w:p>
        </w:tc>
        <w:tc>
          <w:tcPr>
            <w:tcW w:w="1411" w:type="dxa"/>
          </w:tcPr>
          <w:p w:rsidRPr="00AB0D9D" w:rsidR="00333CBF" w:rsidRDefault="35AEDC91" w14:paraId="7528A2D6" w14:textId="77777777">
            <w:pPr>
              <w:rPr>
                <w:lang w:val="en-US"/>
              </w:rPr>
            </w:pPr>
            <w:r w:rsidRPr="00AB0D9D">
              <w:rPr>
                <w:lang w:val="en-US"/>
              </w:rPr>
              <w:t>CH</w:t>
            </w:r>
          </w:p>
        </w:tc>
      </w:tr>
      <w:tr w:rsidRPr="00AB0D9D" w:rsidR="00333CBF" w:rsidTr="4CA3C0A2" w14:paraId="5F96F53F" w14:textId="77777777">
        <w:trPr>
          <w:trHeight w:val="300"/>
        </w:trPr>
        <w:tc>
          <w:tcPr>
            <w:tcW w:w="988" w:type="dxa"/>
          </w:tcPr>
          <w:p w:rsidRPr="00AB0D9D" w:rsidR="00333CBF" w:rsidRDefault="35AEDC91" w14:paraId="02923787" w14:textId="77777777">
            <w:pPr>
              <w:rPr>
                <w:lang w:val="en-US"/>
              </w:rPr>
            </w:pPr>
            <w:r w:rsidRPr="00AB0D9D">
              <w:rPr>
                <w:lang w:val="en-US"/>
              </w:rPr>
              <w:t>8</w:t>
            </w:r>
          </w:p>
        </w:tc>
        <w:tc>
          <w:tcPr>
            <w:tcW w:w="5528" w:type="dxa"/>
          </w:tcPr>
          <w:p w:rsidRPr="005F28EB" w:rsidR="00333CBF" w:rsidRDefault="35AEDC91" w14:paraId="3E68F309" w14:textId="77777777">
            <w:pPr>
              <w:rPr>
                <w:lang w:val="es-ES"/>
              </w:rPr>
            </w:pPr>
            <w:r w:rsidRPr="005F28EB">
              <w:rPr>
                <w:lang w:val="es-ES"/>
              </w:rPr>
              <w:t>SCUOLA UNIVERSITARIA PROFESSIONALE DELLA SVIZZERA ITALIANA</w:t>
            </w:r>
          </w:p>
        </w:tc>
        <w:tc>
          <w:tcPr>
            <w:tcW w:w="1701" w:type="dxa"/>
          </w:tcPr>
          <w:p w:rsidRPr="00AB0D9D" w:rsidR="00333CBF" w:rsidRDefault="35AEDC91" w14:paraId="5B407491" w14:textId="77777777">
            <w:pPr>
              <w:rPr>
                <w:lang w:val="en-US"/>
              </w:rPr>
            </w:pPr>
            <w:r w:rsidRPr="00AB0D9D">
              <w:rPr>
                <w:lang w:val="en-US"/>
              </w:rPr>
              <w:t>IDSIA</w:t>
            </w:r>
          </w:p>
        </w:tc>
        <w:tc>
          <w:tcPr>
            <w:tcW w:w="1411" w:type="dxa"/>
          </w:tcPr>
          <w:p w:rsidRPr="00AB0D9D" w:rsidR="00333CBF" w:rsidRDefault="35AEDC91" w14:paraId="52C4B66A" w14:textId="77777777">
            <w:pPr>
              <w:rPr>
                <w:lang w:val="en-US"/>
              </w:rPr>
            </w:pPr>
            <w:r w:rsidRPr="00AB0D9D">
              <w:rPr>
                <w:lang w:val="en-US"/>
              </w:rPr>
              <w:t>CH</w:t>
            </w:r>
          </w:p>
        </w:tc>
      </w:tr>
      <w:tr w:rsidRPr="00AB0D9D" w:rsidR="00333CBF" w:rsidTr="4CA3C0A2" w14:paraId="2D4348D0" w14:textId="77777777">
        <w:trPr>
          <w:trHeight w:val="300"/>
        </w:trPr>
        <w:tc>
          <w:tcPr>
            <w:tcW w:w="988" w:type="dxa"/>
          </w:tcPr>
          <w:p w:rsidRPr="00AB0D9D" w:rsidR="00333CBF" w:rsidRDefault="35AEDC91" w14:paraId="3D4B4B94" w14:textId="77777777">
            <w:pPr>
              <w:rPr>
                <w:lang w:val="en-US"/>
              </w:rPr>
            </w:pPr>
            <w:r w:rsidRPr="00AB0D9D">
              <w:rPr>
                <w:lang w:val="en-US"/>
              </w:rPr>
              <w:t>9</w:t>
            </w:r>
          </w:p>
        </w:tc>
        <w:tc>
          <w:tcPr>
            <w:tcW w:w="5528" w:type="dxa"/>
          </w:tcPr>
          <w:p w:rsidRPr="00AB0D9D" w:rsidR="00333CBF" w:rsidRDefault="35AEDC91" w14:paraId="0C9F3081" w14:textId="77777777">
            <w:pPr>
              <w:rPr>
                <w:lang w:val="en-US"/>
              </w:rPr>
            </w:pPr>
            <w:r w:rsidRPr="00AB0D9D">
              <w:rPr>
                <w:lang w:val="en-US"/>
              </w:rPr>
              <w:t>INDIPENDENT POWER TRANSMISSION OPERATOR SA</w:t>
            </w:r>
          </w:p>
        </w:tc>
        <w:tc>
          <w:tcPr>
            <w:tcW w:w="1701" w:type="dxa"/>
          </w:tcPr>
          <w:p w:rsidRPr="00AB0D9D" w:rsidR="00333CBF" w:rsidRDefault="35AEDC91" w14:paraId="52148021" w14:textId="77777777">
            <w:pPr>
              <w:rPr>
                <w:lang w:val="en-US"/>
              </w:rPr>
            </w:pPr>
            <w:r w:rsidRPr="00AB0D9D">
              <w:rPr>
                <w:lang w:val="en-US"/>
              </w:rPr>
              <w:t>IPTO</w:t>
            </w:r>
          </w:p>
        </w:tc>
        <w:tc>
          <w:tcPr>
            <w:tcW w:w="1411" w:type="dxa"/>
          </w:tcPr>
          <w:p w:rsidRPr="00AB0D9D" w:rsidR="00333CBF" w:rsidRDefault="35AEDC91" w14:paraId="778465D3" w14:textId="77777777">
            <w:pPr>
              <w:rPr>
                <w:lang w:val="en-US"/>
              </w:rPr>
            </w:pPr>
            <w:r w:rsidRPr="00AB0D9D">
              <w:rPr>
                <w:lang w:val="en-US"/>
              </w:rPr>
              <w:t>EL</w:t>
            </w:r>
          </w:p>
        </w:tc>
      </w:tr>
      <w:tr w:rsidRPr="00AB0D9D" w:rsidR="00333CBF" w:rsidTr="4CA3C0A2" w14:paraId="0642DCCA" w14:textId="77777777">
        <w:trPr>
          <w:trHeight w:val="300"/>
        </w:trPr>
        <w:tc>
          <w:tcPr>
            <w:tcW w:w="988" w:type="dxa"/>
          </w:tcPr>
          <w:p w:rsidRPr="00AB0D9D" w:rsidR="00333CBF" w:rsidRDefault="35AEDC91" w14:paraId="094D2277" w14:textId="77777777">
            <w:pPr>
              <w:rPr>
                <w:lang w:val="en-US"/>
              </w:rPr>
            </w:pPr>
            <w:r w:rsidRPr="00AB0D9D">
              <w:rPr>
                <w:lang w:val="en-US"/>
              </w:rPr>
              <w:t>10</w:t>
            </w:r>
          </w:p>
        </w:tc>
        <w:tc>
          <w:tcPr>
            <w:tcW w:w="5528" w:type="dxa"/>
          </w:tcPr>
          <w:p w:rsidRPr="00AB0D9D" w:rsidR="00333CBF" w:rsidRDefault="35AEDC91" w14:paraId="6F2FECF8" w14:textId="77777777">
            <w:pPr>
              <w:rPr>
                <w:lang w:val="en-US"/>
              </w:rPr>
            </w:pPr>
            <w:r w:rsidRPr="00AB0D9D">
              <w:rPr>
                <w:lang w:val="en-US"/>
              </w:rPr>
              <w:t>DATAPOWER SRL</w:t>
            </w:r>
          </w:p>
        </w:tc>
        <w:tc>
          <w:tcPr>
            <w:tcW w:w="1701" w:type="dxa"/>
          </w:tcPr>
          <w:p w:rsidRPr="00AB0D9D" w:rsidR="00333CBF" w:rsidRDefault="35AEDC91" w14:paraId="1CA2D9B6" w14:textId="77777777">
            <w:pPr>
              <w:rPr>
                <w:lang w:val="en-US"/>
              </w:rPr>
            </w:pPr>
            <w:r w:rsidRPr="00AB0D9D">
              <w:rPr>
                <w:lang w:val="en-US"/>
              </w:rPr>
              <w:t>DP</w:t>
            </w:r>
          </w:p>
        </w:tc>
        <w:tc>
          <w:tcPr>
            <w:tcW w:w="1411" w:type="dxa"/>
          </w:tcPr>
          <w:p w:rsidRPr="00AB0D9D" w:rsidR="00333CBF" w:rsidRDefault="35AEDC91" w14:paraId="2E86D916" w14:textId="77777777">
            <w:pPr>
              <w:rPr>
                <w:lang w:val="en-US"/>
              </w:rPr>
            </w:pPr>
            <w:r w:rsidRPr="00AB0D9D">
              <w:rPr>
                <w:lang w:val="en-US"/>
              </w:rPr>
              <w:t>IT</w:t>
            </w:r>
          </w:p>
        </w:tc>
      </w:tr>
      <w:tr w:rsidRPr="00AB0D9D" w:rsidR="00333CBF" w:rsidTr="4CA3C0A2" w14:paraId="0329CAB8" w14:textId="77777777">
        <w:trPr>
          <w:trHeight w:val="300"/>
        </w:trPr>
        <w:tc>
          <w:tcPr>
            <w:tcW w:w="988" w:type="dxa"/>
          </w:tcPr>
          <w:p w:rsidRPr="00AB0D9D" w:rsidR="00333CBF" w:rsidRDefault="35AEDC91" w14:paraId="4E1CE2E9" w14:textId="77777777">
            <w:pPr>
              <w:rPr>
                <w:lang w:val="en-US"/>
              </w:rPr>
            </w:pPr>
            <w:r w:rsidRPr="00AB0D9D">
              <w:rPr>
                <w:lang w:val="en-US"/>
              </w:rPr>
              <w:t>11</w:t>
            </w:r>
          </w:p>
        </w:tc>
        <w:tc>
          <w:tcPr>
            <w:tcW w:w="5528" w:type="dxa"/>
          </w:tcPr>
          <w:p w:rsidRPr="00AB0D9D" w:rsidR="00333CBF" w:rsidRDefault="35AEDC91" w14:paraId="4539E0F5" w14:textId="77777777">
            <w:pPr>
              <w:rPr>
                <w:lang w:val="en-US"/>
              </w:rPr>
            </w:pPr>
            <w:r w:rsidRPr="00AB0D9D">
              <w:rPr>
                <w:lang w:val="en-US"/>
              </w:rPr>
              <w:t>SIXSQ SA</w:t>
            </w:r>
          </w:p>
        </w:tc>
        <w:tc>
          <w:tcPr>
            <w:tcW w:w="1701" w:type="dxa"/>
          </w:tcPr>
          <w:p w:rsidRPr="00AB0D9D" w:rsidR="00333CBF" w:rsidRDefault="35AEDC91" w14:paraId="5877E873" w14:textId="77777777">
            <w:pPr>
              <w:rPr>
                <w:lang w:val="en-US"/>
              </w:rPr>
            </w:pPr>
            <w:r w:rsidRPr="00AB0D9D">
              <w:rPr>
                <w:lang w:val="en-US"/>
              </w:rPr>
              <w:t>SIXSQ</w:t>
            </w:r>
          </w:p>
        </w:tc>
        <w:tc>
          <w:tcPr>
            <w:tcW w:w="1411" w:type="dxa"/>
          </w:tcPr>
          <w:p w:rsidRPr="00AB0D9D" w:rsidR="00333CBF" w:rsidRDefault="35AEDC91" w14:paraId="0B1D6EA1" w14:textId="77777777">
            <w:pPr>
              <w:rPr>
                <w:lang w:val="en-US"/>
              </w:rPr>
            </w:pPr>
            <w:r w:rsidRPr="00AB0D9D">
              <w:rPr>
                <w:lang w:val="en-US"/>
              </w:rPr>
              <w:t>CH</w:t>
            </w:r>
          </w:p>
        </w:tc>
      </w:tr>
    </w:tbl>
    <w:p w:rsidRPr="00AB0D9D" w:rsidR="00162223" w:rsidP="001D484A" w:rsidRDefault="00162223" w14:paraId="7552991B" w14:textId="77777777">
      <w:pPr>
        <w:rPr>
          <w:lang w:val="en-US"/>
        </w:rPr>
      </w:pPr>
    </w:p>
    <w:p w:rsidRPr="00AB0D9D" w:rsidR="00162223" w:rsidRDefault="00162223" w14:paraId="7CC89DB7" w14:textId="77777777">
      <w:pPr>
        <w:rPr>
          <w:lang w:val="en-US"/>
        </w:rPr>
      </w:pPr>
      <w:r w:rsidRPr="00AB0D9D">
        <w:rPr>
          <w:lang w:val="en-US"/>
        </w:rPr>
        <w:br w:type="page"/>
      </w:r>
    </w:p>
    <w:p w:rsidRPr="00AB0D9D" w:rsidR="00F0419E" w:rsidP="0060678C" w:rsidRDefault="664E234F" w14:paraId="2DCF746A" w14:textId="77777777">
      <w:pPr>
        <w:pStyle w:val="Title"/>
        <w:jc w:val="center"/>
        <w:rPr>
          <w:lang w:val="en-US"/>
        </w:rPr>
      </w:pPr>
      <w:bookmarkStart w:name="_Toc134126090" w:id="0"/>
      <w:r w:rsidRPr="00AB0D9D">
        <w:rPr>
          <w:lang w:val="en-US"/>
        </w:rPr>
        <w:t>Document Revision History</w:t>
      </w:r>
      <w:bookmarkEnd w:id="0"/>
    </w:p>
    <w:p w:rsidRPr="00AB0D9D" w:rsidR="00F0419E" w:rsidP="00F0419E" w:rsidRDefault="00F0419E" w14:paraId="0AB1CC0B" w14:textId="77777777">
      <w:pPr>
        <w:rPr>
          <w:lang w:val="en-US"/>
        </w:rPr>
      </w:pPr>
    </w:p>
    <w:p w:rsidRPr="00AB0D9D" w:rsidR="00F0419E" w:rsidP="00F0419E" w:rsidRDefault="00F0419E" w14:paraId="61ED8B0D" w14:textId="77777777">
      <w:pPr>
        <w:rPr>
          <w:lang w:val="en-US"/>
        </w:rPr>
      </w:pPr>
    </w:p>
    <w:tbl>
      <w:tblPr>
        <w:tblStyle w:val="ACES"/>
        <w:tblW w:w="0" w:type="auto"/>
        <w:tblLook w:val="04A0" w:firstRow="1" w:lastRow="0" w:firstColumn="1" w:lastColumn="0" w:noHBand="0" w:noVBand="1"/>
      </w:tblPr>
      <w:tblGrid>
        <w:gridCol w:w="1661"/>
        <w:gridCol w:w="1383"/>
        <w:gridCol w:w="3330"/>
        <w:gridCol w:w="3254"/>
      </w:tblGrid>
      <w:tr w:rsidRPr="00AB0D9D" w:rsidR="00F0419E" w:rsidTr="4CA3C0A2" w14:paraId="5B0640F8" w14:textId="77777777">
        <w:trPr>
          <w:cnfStyle w:val="100000000000" w:firstRow="1" w:lastRow="0" w:firstColumn="0" w:lastColumn="0" w:oddVBand="0" w:evenVBand="0" w:oddHBand="0" w:evenHBand="0" w:firstRowFirstColumn="0" w:firstRowLastColumn="0" w:lastRowFirstColumn="0" w:lastRowLastColumn="0"/>
          <w:trHeight w:val="300"/>
        </w:trPr>
        <w:tc>
          <w:tcPr>
            <w:tcW w:w="1661" w:type="dxa"/>
          </w:tcPr>
          <w:p w:rsidRPr="00AB0D9D" w:rsidR="00F0419E" w:rsidRDefault="664E234F" w14:paraId="70FC4F61" w14:textId="77777777">
            <w:pPr>
              <w:rPr>
                <w:lang w:val="en-US"/>
              </w:rPr>
            </w:pPr>
            <w:r w:rsidRPr="00AB0D9D">
              <w:rPr>
                <w:lang w:val="en-US"/>
              </w:rPr>
              <w:t>DATE</w:t>
            </w:r>
          </w:p>
        </w:tc>
        <w:tc>
          <w:tcPr>
            <w:tcW w:w="1383" w:type="dxa"/>
          </w:tcPr>
          <w:p w:rsidRPr="00AB0D9D" w:rsidR="00F0419E" w:rsidRDefault="664E234F" w14:paraId="1A7E3E64" w14:textId="77777777">
            <w:pPr>
              <w:rPr>
                <w:lang w:val="en-US"/>
              </w:rPr>
            </w:pPr>
            <w:r w:rsidRPr="00AB0D9D">
              <w:rPr>
                <w:lang w:val="en-US"/>
              </w:rPr>
              <w:t>VERSION</w:t>
            </w:r>
          </w:p>
        </w:tc>
        <w:tc>
          <w:tcPr>
            <w:tcW w:w="3330" w:type="dxa"/>
          </w:tcPr>
          <w:p w:rsidRPr="00AB0D9D" w:rsidR="00F0419E" w:rsidRDefault="664E234F" w14:paraId="782C496F" w14:textId="77777777">
            <w:pPr>
              <w:rPr>
                <w:lang w:val="en-US"/>
              </w:rPr>
            </w:pPr>
            <w:r w:rsidRPr="00AB0D9D">
              <w:rPr>
                <w:lang w:val="en-US"/>
              </w:rPr>
              <w:t>DESCRIPTION</w:t>
            </w:r>
          </w:p>
        </w:tc>
        <w:tc>
          <w:tcPr>
            <w:tcW w:w="3254" w:type="dxa"/>
          </w:tcPr>
          <w:p w:rsidRPr="00AB0D9D" w:rsidR="00F0419E" w:rsidRDefault="664E234F" w14:paraId="560A0FA0" w14:textId="77777777">
            <w:pPr>
              <w:rPr>
                <w:lang w:val="en-US"/>
              </w:rPr>
            </w:pPr>
            <w:r w:rsidRPr="00AB0D9D">
              <w:rPr>
                <w:lang w:val="en-US"/>
              </w:rPr>
              <w:t>CONTRIBUTIONS</w:t>
            </w:r>
          </w:p>
        </w:tc>
      </w:tr>
      <w:tr w:rsidRPr="00AB0D9D" w:rsidR="00E95635" w:rsidTr="4CA3C0A2" w14:paraId="11362329" w14:textId="77777777">
        <w:trPr>
          <w:trHeight w:val="300"/>
        </w:trPr>
        <w:tc>
          <w:tcPr>
            <w:tcW w:w="1661" w:type="dxa"/>
          </w:tcPr>
          <w:p w:rsidRPr="00AB0D9D" w:rsidR="00E95635" w:rsidP="00E95635" w:rsidRDefault="65BFB42F" w14:paraId="19F74DC0" w14:textId="4E19B91C">
            <w:pPr>
              <w:rPr>
                <w:lang w:val="en-US"/>
              </w:rPr>
            </w:pPr>
            <w:r w:rsidRPr="00AB0D9D">
              <w:rPr>
                <w:lang w:val="en-US"/>
              </w:rPr>
              <w:t>15</w:t>
            </w:r>
            <w:r w:rsidRPr="00AB0D9D" w:rsidR="50F88AB8">
              <w:rPr>
                <w:lang w:val="en-US"/>
              </w:rPr>
              <w:t>/0</w:t>
            </w:r>
            <w:r w:rsidRPr="00AB0D9D" w:rsidR="3137E0F5">
              <w:rPr>
                <w:lang w:val="en-US"/>
              </w:rPr>
              <w:t>9</w:t>
            </w:r>
            <w:r w:rsidRPr="00AB0D9D" w:rsidR="50F88AB8">
              <w:rPr>
                <w:lang w:val="en-US"/>
              </w:rPr>
              <w:t>/2023</w:t>
            </w:r>
          </w:p>
        </w:tc>
        <w:tc>
          <w:tcPr>
            <w:tcW w:w="1383" w:type="dxa"/>
          </w:tcPr>
          <w:p w:rsidRPr="00AB0D9D" w:rsidR="00E95635" w:rsidP="391A8453" w:rsidRDefault="50F88AB8" w14:paraId="3F6E888E" w14:textId="36829831">
            <w:pPr>
              <w:rPr>
                <w:lang w:val="en-US"/>
              </w:rPr>
            </w:pPr>
            <w:r w:rsidRPr="00AB0D9D">
              <w:rPr>
                <w:lang w:val="en-US"/>
              </w:rPr>
              <w:t>1.0</w:t>
            </w:r>
          </w:p>
        </w:tc>
        <w:tc>
          <w:tcPr>
            <w:tcW w:w="3330" w:type="dxa"/>
          </w:tcPr>
          <w:p w:rsidRPr="00AB0D9D" w:rsidR="00E95635" w:rsidP="00E95635" w:rsidRDefault="50F88AB8" w14:paraId="0E798635" w14:textId="543044F0">
            <w:pPr>
              <w:rPr>
                <w:lang w:val="en-US"/>
              </w:rPr>
            </w:pPr>
            <w:r w:rsidRPr="00AB0D9D">
              <w:rPr>
                <w:lang w:val="en-US"/>
              </w:rPr>
              <w:t>Table of contents</w:t>
            </w:r>
          </w:p>
        </w:tc>
        <w:tc>
          <w:tcPr>
            <w:tcW w:w="3254" w:type="dxa"/>
          </w:tcPr>
          <w:p w:rsidRPr="00AB0D9D" w:rsidR="00E95635" w:rsidP="698921CD" w:rsidRDefault="7A57BA01" w14:paraId="671E51D4" w14:textId="19D684AC">
            <w:pPr>
              <w:rPr>
                <w:lang w:val="en-US"/>
              </w:rPr>
            </w:pPr>
            <w:r w:rsidRPr="00AB0D9D">
              <w:rPr>
                <w:lang w:val="en-US"/>
              </w:rPr>
              <w:t>UPM</w:t>
            </w:r>
          </w:p>
        </w:tc>
      </w:tr>
      <w:tr w:rsidRPr="00AB0D9D" w:rsidR="00E95635" w:rsidTr="4CA3C0A2" w14:paraId="1B2F0ACE" w14:textId="77777777">
        <w:trPr>
          <w:trHeight w:val="300"/>
        </w:trPr>
        <w:tc>
          <w:tcPr>
            <w:tcW w:w="1661" w:type="dxa"/>
          </w:tcPr>
          <w:p w:rsidRPr="00AB0D9D" w:rsidR="00E95635" w:rsidP="00E95635" w:rsidRDefault="770F6275" w14:paraId="64EF9A02" w14:textId="4046D420">
            <w:pPr>
              <w:rPr>
                <w:lang w:val="en-US"/>
              </w:rPr>
            </w:pPr>
            <w:r w:rsidRPr="00AB0D9D">
              <w:rPr>
                <w:lang w:val="en-US"/>
              </w:rPr>
              <w:t>29/9/2023</w:t>
            </w:r>
          </w:p>
        </w:tc>
        <w:tc>
          <w:tcPr>
            <w:tcW w:w="1383" w:type="dxa"/>
          </w:tcPr>
          <w:p w:rsidRPr="00AB0D9D" w:rsidR="00E95635" w:rsidP="00E95635" w:rsidRDefault="770F6275" w14:paraId="56F42ED1" w14:textId="733215AD">
            <w:pPr>
              <w:rPr>
                <w:lang w:val="en-US"/>
              </w:rPr>
            </w:pPr>
            <w:r w:rsidRPr="00AB0D9D">
              <w:rPr>
                <w:lang w:val="en-US"/>
              </w:rPr>
              <w:t>1.1</w:t>
            </w:r>
          </w:p>
        </w:tc>
        <w:tc>
          <w:tcPr>
            <w:tcW w:w="3330" w:type="dxa"/>
          </w:tcPr>
          <w:p w:rsidRPr="00AB0D9D" w:rsidR="00E95635" w:rsidP="00E95635" w:rsidRDefault="770F6275" w14:paraId="70B4FDEF" w14:textId="50F5EA70">
            <w:pPr>
              <w:rPr>
                <w:lang w:val="en-US"/>
              </w:rPr>
            </w:pPr>
            <w:r w:rsidRPr="00AB0D9D">
              <w:rPr>
                <w:lang w:val="en-US"/>
              </w:rPr>
              <w:t>Updated ToC and initial section assignments</w:t>
            </w:r>
          </w:p>
        </w:tc>
        <w:tc>
          <w:tcPr>
            <w:tcW w:w="3254" w:type="dxa"/>
          </w:tcPr>
          <w:p w:rsidRPr="00AB0D9D" w:rsidR="00E95635" w:rsidP="00E95635" w:rsidRDefault="770F6275" w14:paraId="6A7EBD3F" w14:textId="3995760D">
            <w:pPr>
              <w:rPr>
                <w:lang w:val="en-US"/>
              </w:rPr>
            </w:pPr>
            <w:r w:rsidRPr="00AB0D9D">
              <w:rPr>
                <w:lang w:val="en-US"/>
              </w:rPr>
              <w:t>UPM</w:t>
            </w:r>
          </w:p>
        </w:tc>
      </w:tr>
      <w:tr w:rsidRPr="00AB0D9D" w:rsidR="00E95635" w:rsidTr="4CA3C0A2" w14:paraId="6E8DF924" w14:textId="77777777">
        <w:trPr>
          <w:trHeight w:val="300"/>
        </w:trPr>
        <w:tc>
          <w:tcPr>
            <w:tcW w:w="1661" w:type="dxa"/>
          </w:tcPr>
          <w:p w:rsidRPr="00AB0D9D" w:rsidR="00E95635" w:rsidP="00E95635" w:rsidRDefault="0ECCA5FC" w14:paraId="76BE5068" w14:textId="2DD19899">
            <w:pPr>
              <w:rPr>
                <w:lang w:val="en-US"/>
              </w:rPr>
            </w:pPr>
            <w:r w:rsidRPr="00AB0D9D">
              <w:rPr>
                <w:lang w:val="en-US"/>
              </w:rPr>
              <w:t>16/10/2023</w:t>
            </w:r>
          </w:p>
        </w:tc>
        <w:tc>
          <w:tcPr>
            <w:tcW w:w="1383" w:type="dxa"/>
          </w:tcPr>
          <w:p w:rsidRPr="00AB0D9D" w:rsidR="00E95635" w:rsidP="00E95635" w:rsidRDefault="0ECCA5FC" w14:paraId="7E1FA23C" w14:textId="455A569D">
            <w:pPr>
              <w:rPr>
                <w:lang w:val="en-US"/>
              </w:rPr>
            </w:pPr>
            <w:r w:rsidRPr="00AB0D9D">
              <w:rPr>
                <w:lang w:val="en-US"/>
              </w:rPr>
              <w:t>1.2</w:t>
            </w:r>
          </w:p>
        </w:tc>
        <w:tc>
          <w:tcPr>
            <w:tcW w:w="3330" w:type="dxa"/>
          </w:tcPr>
          <w:p w:rsidRPr="00AB0D9D" w:rsidR="00E95635" w:rsidP="00E95635" w:rsidRDefault="0ECCA5FC" w14:paraId="1E9FCCC3" w14:textId="25D30438">
            <w:pPr>
              <w:rPr>
                <w:lang w:val="en-US"/>
              </w:rPr>
            </w:pPr>
            <w:r w:rsidRPr="00AB0D9D">
              <w:rPr>
                <w:lang w:val="en-US"/>
              </w:rPr>
              <w:t xml:space="preserve">Updated structure after </w:t>
            </w:r>
            <w:r w:rsidRPr="00AB0D9D" w:rsidR="005F28EB">
              <w:rPr>
                <w:lang w:val="en-US"/>
              </w:rPr>
              <w:t>Ljubljana</w:t>
            </w:r>
            <w:r w:rsidRPr="00AB0D9D">
              <w:rPr>
                <w:lang w:val="en-US"/>
              </w:rPr>
              <w:t xml:space="preserve"> workshop discussions</w:t>
            </w:r>
          </w:p>
        </w:tc>
        <w:tc>
          <w:tcPr>
            <w:tcW w:w="3254" w:type="dxa"/>
          </w:tcPr>
          <w:p w:rsidRPr="00AB0D9D" w:rsidR="00E95635" w:rsidP="00E95635" w:rsidRDefault="0ECCA5FC" w14:paraId="737F1D25" w14:textId="33C769E0">
            <w:pPr>
              <w:rPr>
                <w:lang w:val="en-US"/>
              </w:rPr>
            </w:pPr>
            <w:r w:rsidRPr="00AB0D9D">
              <w:rPr>
                <w:lang w:val="en-US"/>
              </w:rPr>
              <w:t>UPM</w:t>
            </w:r>
          </w:p>
        </w:tc>
      </w:tr>
      <w:tr w:rsidRPr="00AB0D9D" w:rsidR="00E95635" w:rsidTr="4CA3C0A2" w14:paraId="33E6A34C" w14:textId="77777777">
        <w:trPr>
          <w:trHeight w:val="300"/>
        </w:trPr>
        <w:tc>
          <w:tcPr>
            <w:tcW w:w="1661" w:type="dxa"/>
          </w:tcPr>
          <w:p w:rsidRPr="00AB0D9D" w:rsidR="00E95635" w:rsidP="00E95635" w:rsidRDefault="78965F6B" w14:paraId="579BDF13" w14:textId="50D596AE">
            <w:pPr>
              <w:rPr>
                <w:lang w:val="en-US"/>
              </w:rPr>
            </w:pPr>
            <w:r w:rsidRPr="00AB0D9D">
              <w:rPr>
                <w:lang w:val="en-US"/>
              </w:rPr>
              <w:t>20/10/2023</w:t>
            </w:r>
          </w:p>
        </w:tc>
        <w:tc>
          <w:tcPr>
            <w:tcW w:w="1383" w:type="dxa"/>
          </w:tcPr>
          <w:p w:rsidRPr="00AB0D9D" w:rsidR="00E95635" w:rsidP="00E95635" w:rsidRDefault="78965F6B" w14:paraId="11C9C5A1" w14:textId="624E63E8">
            <w:pPr>
              <w:rPr>
                <w:lang w:val="en-US"/>
              </w:rPr>
            </w:pPr>
            <w:r w:rsidRPr="00AB0D9D">
              <w:rPr>
                <w:lang w:val="en-US"/>
              </w:rPr>
              <w:t>1.3</w:t>
            </w:r>
          </w:p>
        </w:tc>
        <w:tc>
          <w:tcPr>
            <w:tcW w:w="3330" w:type="dxa"/>
          </w:tcPr>
          <w:p w:rsidRPr="00AB0D9D" w:rsidR="00E95635" w:rsidP="00E95635" w:rsidRDefault="78965F6B" w14:paraId="04AF7048" w14:textId="56E89C58">
            <w:pPr>
              <w:rPr>
                <w:lang w:val="en-US"/>
              </w:rPr>
            </w:pPr>
            <w:r w:rsidRPr="00AB0D9D">
              <w:rPr>
                <w:lang w:val="en-US"/>
              </w:rPr>
              <w:t>Input to the sections 4.2 and 4.3</w:t>
            </w:r>
          </w:p>
        </w:tc>
        <w:tc>
          <w:tcPr>
            <w:tcW w:w="3254" w:type="dxa"/>
          </w:tcPr>
          <w:p w:rsidRPr="00AB0D9D" w:rsidR="00E95635" w:rsidP="00E95635" w:rsidRDefault="78965F6B" w14:paraId="597335DF" w14:textId="5982C2E6">
            <w:pPr>
              <w:rPr>
                <w:lang w:val="en-US"/>
              </w:rPr>
            </w:pPr>
            <w:r w:rsidRPr="00AB0D9D">
              <w:rPr>
                <w:lang w:val="en-US"/>
              </w:rPr>
              <w:t>LAKE</w:t>
            </w:r>
          </w:p>
        </w:tc>
      </w:tr>
      <w:tr w:rsidRPr="00AB0D9D" w:rsidR="00E95635" w:rsidTr="4CA3C0A2" w14:paraId="2D3AAE0F" w14:textId="77777777">
        <w:trPr>
          <w:trHeight w:val="300"/>
        </w:trPr>
        <w:tc>
          <w:tcPr>
            <w:tcW w:w="1661" w:type="dxa"/>
          </w:tcPr>
          <w:p w:rsidRPr="00AB0D9D" w:rsidR="00E95635" w:rsidP="00E95635" w:rsidRDefault="22824CD2" w14:paraId="32137B0B" w14:textId="52F21934">
            <w:pPr>
              <w:rPr>
                <w:lang w:val="en-US"/>
              </w:rPr>
            </w:pPr>
            <w:r w:rsidRPr="00AB0D9D">
              <w:rPr>
                <w:lang w:val="en-US"/>
              </w:rPr>
              <w:t>25/10/2023</w:t>
            </w:r>
          </w:p>
        </w:tc>
        <w:tc>
          <w:tcPr>
            <w:tcW w:w="1383" w:type="dxa"/>
          </w:tcPr>
          <w:p w:rsidRPr="00AB0D9D" w:rsidR="00E95635" w:rsidP="00E95635" w:rsidRDefault="22824CD2" w14:paraId="30642612" w14:textId="62EBAA12">
            <w:pPr>
              <w:rPr>
                <w:lang w:val="en-US"/>
              </w:rPr>
            </w:pPr>
            <w:r w:rsidRPr="00AB0D9D">
              <w:rPr>
                <w:lang w:val="en-US"/>
              </w:rPr>
              <w:t>1.4</w:t>
            </w:r>
          </w:p>
        </w:tc>
        <w:tc>
          <w:tcPr>
            <w:tcW w:w="3330" w:type="dxa"/>
          </w:tcPr>
          <w:p w:rsidRPr="00AB0D9D" w:rsidR="00E95635" w:rsidP="00E95635" w:rsidRDefault="22824CD2" w14:paraId="0D15488C" w14:textId="1847375E">
            <w:pPr>
              <w:rPr>
                <w:lang w:val="en-US"/>
              </w:rPr>
            </w:pPr>
            <w:r w:rsidRPr="00AB0D9D">
              <w:rPr>
                <w:lang w:val="en-US"/>
              </w:rPr>
              <w:t>Section on Framework Language and Tools goes to D4.1</w:t>
            </w:r>
          </w:p>
        </w:tc>
        <w:tc>
          <w:tcPr>
            <w:tcW w:w="3254" w:type="dxa"/>
          </w:tcPr>
          <w:p w:rsidRPr="00AB0D9D" w:rsidR="00E95635" w:rsidP="00E95635" w:rsidRDefault="22824CD2" w14:paraId="048CEBB2" w14:textId="2FE509FA">
            <w:pPr>
              <w:rPr>
                <w:lang w:val="en-US"/>
              </w:rPr>
            </w:pPr>
            <w:r w:rsidRPr="00AB0D9D">
              <w:rPr>
                <w:lang w:val="en-US"/>
              </w:rPr>
              <w:t>UPM, LAKE</w:t>
            </w:r>
          </w:p>
        </w:tc>
      </w:tr>
      <w:tr w:rsidRPr="00AB0D9D" w:rsidR="00F0419E" w:rsidTr="4CA3C0A2" w14:paraId="001BE769" w14:textId="77777777">
        <w:trPr>
          <w:trHeight w:val="300"/>
        </w:trPr>
        <w:tc>
          <w:tcPr>
            <w:tcW w:w="1661" w:type="dxa"/>
          </w:tcPr>
          <w:p w:rsidRPr="00AB0D9D" w:rsidR="00F0419E" w:rsidP="007030EB" w:rsidRDefault="629F0216" w14:paraId="3115CF8C" w14:textId="0EB4BABF">
            <w:pPr>
              <w:rPr>
                <w:lang w:val="en-US"/>
              </w:rPr>
            </w:pPr>
            <w:r w:rsidRPr="00AB0D9D">
              <w:rPr>
                <w:lang w:val="en-US"/>
              </w:rPr>
              <w:t>27/10/2023</w:t>
            </w:r>
          </w:p>
        </w:tc>
        <w:tc>
          <w:tcPr>
            <w:tcW w:w="1383" w:type="dxa"/>
          </w:tcPr>
          <w:p w:rsidRPr="00AB0D9D" w:rsidR="00F0419E" w:rsidP="007030EB" w:rsidRDefault="629F0216" w14:paraId="2CC7F4F8" w14:textId="3A98F0A1">
            <w:pPr>
              <w:rPr>
                <w:lang w:val="en-US"/>
              </w:rPr>
            </w:pPr>
            <w:r w:rsidRPr="00AB0D9D">
              <w:rPr>
                <w:lang w:val="en-US"/>
              </w:rPr>
              <w:t>1.4</w:t>
            </w:r>
          </w:p>
        </w:tc>
        <w:tc>
          <w:tcPr>
            <w:tcW w:w="3330" w:type="dxa"/>
          </w:tcPr>
          <w:p w:rsidRPr="00AB0D9D" w:rsidR="00F0419E" w:rsidP="007030EB" w:rsidRDefault="629F0216" w14:paraId="0E0D9009" w14:textId="0C056F09">
            <w:pPr>
              <w:rPr>
                <w:lang w:val="en-US"/>
              </w:rPr>
            </w:pPr>
            <w:r w:rsidRPr="00AB0D9D">
              <w:rPr>
                <w:lang w:val="en-US"/>
              </w:rPr>
              <w:t>Section 4.2</w:t>
            </w:r>
          </w:p>
        </w:tc>
        <w:tc>
          <w:tcPr>
            <w:tcW w:w="3254" w:type="dxa"/>
          </w:tcPr>
          <w:p w:rsidRPr="00AB0D9D" w:rsidR="00F0419E" w:rsidP="00E95635" w:rsidRDefault="629F0216" w14:paraId="395B56C0" w14:textId="56E02C4F">
            <w:pPr>
              <w:rPr>
                <w:lang w:val="en-US"/>
              </w:rPr>
            </w:pPr>
            <w:r w:rsidRPr="00AB0D9D">
              <w:rPr>
                <w:lang w:val="en-US"/>
              </w:rPr>
              <w:t>IDSIA</w:t>
            </w:r>
          </w:p>
        </w:tc>
      </w:tr>
      <w:tr w:rsidRPr="00AB0D9D" w:rsidR="00F0419E" w:rsidTr="4CA3C0A2" w14:paraId="22A8A58D" w14:textId="77777777">
        <w:trPr>
          <w:trHeight w:val="300"/>
        </w:trPr>
        <w:tc>
          <w:tcPr>
            <w:tcW w:w="1661" w:type="dxa"/>
          </w:tcPr>
          <w:p w:rsidRPr="00AB0D9D" w:rsidR="4CA3C0A2" w:rsidRDefault="4CA3C0A2" w14:paraId="06398161" w14:textId="1FCDC3A8">
            <w:pPr>
              <w:rPr>
                <w:lang w:val="en-US"/>
              </w:rPr>
            </w:pPr>
            <w:r w:rsidRPr="00AB0D9D">
              <w:rPr>
                <w:lang w:val="en-US"/>
              </w:rPr>
              <w:t>31/10/2023</w:t>
            </w:r>
          </w:p>
        </w:tc>
        <w:tc>
          <w:tcPr>
            <w:tcW w:w="1383" w:type="dxa"/>
          </w:tcPr>
          <w:p w:rsidRPr="00AB0D9D" w:rsidR="4CA3C0A2" w:rsidRDefault="4CA3C0A2" w14:paraId="675F2ADA" w14:textId="49AEB8CF">
            <w:pPr>
              <w:rPr>
                <w:lang w:val="en-US"/>
              </w:rPr>
            </w:pPr>
            <w:r w:rsidRPr="00AB0D9D">
              <w:rPr>
                <w:lang w:val="en-US"/>
              </w:rPr>
              <w:t>1.5</w:t>
            </w:r>
          </w:p>
        </w:tc>
        <w:tc>
          <w:tcPr>
            <w:tcW w:w="3330" w:type="dxa"/>
          </w:tcPr>
          <w:p w:rsidRPr="00AB0D9D" w:rsidR="4CA3C0A2" w:rsidRDefault="4CA3C0A2" w14:paraId="11879624" w14:textId="409E80C2">
            <w:pPr>
              <w:rPr>
                <w:lang w:val="en-US"/>
              </w:rPr>
            </w:pPr>
            <w:r w:rsidRPr="00AB0D9D">
              <w:rPr>
                <w:lang w:val="en-US"/>
              </w:rPr>
              <w:t>Refined structure and outlines of chapters and sections, initial contributions for several chapters</w:t>
            </w:r>
          </w:p>
        </w:tc>
        <w:tc>
          <w:tcPr>
            <w:tcW w:w="3254" w:type="dxa"/>
          </w:tcPr>
          <w:p w:rsidRPr="00AB0D9D" w:rsidR="4CA3C0A2" w:rsidRDefault="4CA3C0A2" w14:paraId="5C7B76A3" w14:textId="50B10AA9">
            <w:pPr>
              <w:rPr>
                <w:lang w:val="en-US"/>
              </w:rPr>
            </w:pPr>
            <w:r w:rsidRPr="00AB0D9D">
              <w:rPr>
                <w:lang w:val="en-US"/>
              </w:rPr>
              <w:t>UPM, LAKE, MAR</w:t>
            </w:r>
          </w:p>
        </w:tc>
      </w:tr>
      <w:tr w:rsidRPr="00AB0D9D" w:rsidR="00F0419E" w:rsidTr="4CA3C0A2" w14:paraId="13920C54" w14:textId="77777777">
        <w:trPr>
          <w:trHeight w:val="300"/>
        </w:trPr>
        <w:tc>
          <w:tcPr>
            <w:tcW w:w="1661" w:type="dxa"/>
          </w:tcPr>
          <w:p w:rsidRPr="00AB0D9D" w:rsidR="00F0419E" w:rsidP="007030EB" w:rsidRDefault="00C41E67" w14:paraId="278C97D4" w14:textId="56BFD9A6">
            <w:pPr>
              <w:rPr>
                <w:lang w:val="en-US"/>
              </w:rPr>
            </w:pPr>
            <w:r w:rsidRPr="00AB0D9D">
              <w:rPr>
                <w:lang w:val="en-US"/>
              </w:rPr>
              <w:t>30/11/2023</w:t>
            </w:r>
          </w:p>
        </w:tc>
        <w:tc>
          <w:tcPr>
            <w:tcW w:w="1383" w:type="dxa"/>
          </w:tcPr>
          <w:p w:rsidRPr="00AB0D9D" w:rsidR="00F0419E" w:rsidP="007030EB" w:rsidRDefault="00C41E67" w14:paraId="57A96ADE" w14:textId="0FB62855">
            <w:pPr>
              <w:rPr>
                <w:lang w:val="en-US"/>
              </w:rPr>
            </w:pPr>
            <w:r w:rsidRPr="00AB0D9D">
              <w:rPr>
                <w:lang w:val="en-US"/>
              </w:rPr>
              <w:t>1.8</w:t>
            </w:r>
          </w:p>
        </w:tc>
        <w:tc>
          <w:tcPr>
            <w:tcW w:w="3330" w:type="dxa"/>
          </w:tcPr>
          <w:p w:rsidRPr="00AB0D9D" w:rsidR="00F0419E" w:rsidP="007030EB" w:rsidRDefault="00C41E67" w14:paraId="1975B219" w14:textId="3E098B3D">
            <w:pPr>
              <w:rPr>
                <w:lang w:val="en-US"/>
              </w:rPr>
            </w:pPr>
            <w:r w:rsidRPr="00AB0D9D">
              <w:rPr>
                <w:lang w:val="en-US"/>
              </w:rPr>
              <w:t>Full draft version of chapters and subchapters, ready for internal review</w:t>
            </w:r>
          </w:p>
        </w:tc>
        <w:tc>
          <w:tcPr>
            <w:tcW w:w="3254" w:type="dxa"/>
          </w:tcPr>
          <w:p w:rsidRPr="00AB0D9D" w:rsidR="00F0419E" w:rsidP="007030EB" w:rsidRDefault="00C41E67" w14:paraId="533E2EB1" w14:textId="54FE5011">
            <w:pPr>
              <w:rPr>
                <w:lang w:val="en-US"/>
              </w:rPr>
            </w:pPr>
            <w:r w:rsidRPr="00AB0D9D">
              <w:rPr>
                <w:lang w:val="en-US"/>
              </w:rPr>
              <w:t>UPM, LAKE, MAR, SIXSQ, INESC, TUD</w:t>
            </w:r>
          </w:p>
        </w:tc>
      </w:tr>
      <w:tr w:rsidRPr="00AB0D9D" w:rsidR="00F0419E" w:rsidTr="4CA3C0A2" w14:paraId="6800A796" w14:textId="77777777">
        <w:trPr>
          <w:trHeight w:val="300"/>
        </w:trPr>
        <w:tc>
          <w:tcPr>
            <w:tcW w:w="1661" w:type="dxa"/>
          </w:tcPr>
          <w:p w:rsidRPr="00AB0D9D" w:rsidR="00F0419E" w:rsidRDefault="00CF3010" w14:paraId="64EFA5B1" w14:textId="3A72B6BB">
            <w:pPr>
              <w:rPr>
                <w:lang w:val="en-US"/>
              </w:rPr>
            </w:pPr>
            <w:r w:rsidRPr="00AB0D9D">
              <w:rPr>
                <w:lang w:val="en-US"/>
              </w:rPr>
              <w:t>8/12/2023</w:t>
            </w:r>
          </w:p>
        </w:tc>
        <w:tc>
          <w:tcPr>
            <w:tcW w:w="1383" w:type="dxa"/>
          </w:tcPr>
          <w:p w:rsidRPr="00AB0D9D" w:rsidR="00F0419E" w:rsidRDefault="00CF3010" w14:paraId="58B45376" w14:textId="5DFE95C3">
            <w:pPr>
              <w:rPr>
                <w:lang w:val="en-US"/>
              </w:rPr>
            </w:pPr>
            <w:r w:rsidRPr="00AB0D9D">
              <w:rPr>
                <w:lang w:val="en-US"/>
              </w:rPr>
              <w:t>1.9</w:t>
            </w:r>
          </w:p>
        </w:tc>
        <w:tc>
          <w:tcPr>
            <w:tcW w:w="3330" w:type="dxa"/>
          </w:tcPr>
          <w:p w:rsidRPr="00AB0D9D" w:rsidR="00F0419E" w:rsidRDefault="00CF3010" w14:paraId="18F2BFBE" w14:textId="51973C0B">
            <w:pPr>
              <w:rPr>
                <w:lang w:val="en-US"/>
              </w:rPr>
            </w:pPr>
            <w:r w:rsidRPr="00AB0D9D">
              <w:rPr>
                <w:lang w:val="en-US"/>
              </w:rPr>
              <w:t>Internal Review Comments</w:t>
            </w:r>
          </w:p>
        </w:tc>
        <w:tc>
          <w:tcPr>
            <w:tcW w:w="3254" w:type="dxa"/>
          </w:tcPr>
          <w:p w:rsidRPr="00AB0D9D" w:rsidR="00F0419E" w:rsidRDefault="00761F09" w14:paraId="33B2A8C0" w14:textId="6280D067">
            <w:pPr>
              <w:rPr>
                <w:lang w:val="en-US"/>
              </w:rPr>
            </w:pPr>
            <w:r w:rsidRPr="00AB0D9D">
              <w:rPr>
                <w:lang w:val="en-US"/>
              </w:rPr>
              <w:t>MAR, SIXSQ</w:t>
            </w:r>
          </w:p>
        </w:tc>
      </w:tr>
      <w:tr w:rsidRPr="00AB0D9D" w:rsidR="00F0419E" w:rsidTr="4CA3C0A2" w14:paraId="4EF5498F" w14:textId="77777777">
        <w:trPr>
          <w:trHeight w:val="300"/>
        </w:trPr>
        <w:tc>
          <w:tcPr>
            <w:tcW w:w="1661" w:type="dxa"/>
          </w:tcPr>
          <w:p w:rsidRPr="00AB0D9D" w:rsidR="00F0419E" w:rsidRDefault="00CF3010" w14:paraId="7C2A1D86" w14:textId="3942FBF4">
            <w:pPr>
              <w:rPr>
                <w:lang w:val="en-US"/>
              </w:rPr>
            </w:pPr>
            <w:r w:rsidRPr="00AB0D9D">
              <w:rPr>
                <w:lang w:val="en-US"/>
              </w:rPr>
              <w:t>15/12/2023</w:t>
            </w:r>
          </w:p>
        </w:tc>
        <w:tc>
          <w:tcPr>
            <w:tcW w:w="1383" w:type="dxa"/>
          </w:tcPr>
          <w:p w:rsidRPr="00AB0D9D" w:rsidR="00F0419E" w:rsidRDefault="00CF3010" w14:paraId="76BB9D6E" w14:textId="2CB8784C">
            <w:pPr>
              <w:rPr>
                <w:lang w:val="en-US"/>
              </w:rPr>
            </w:pPr>
            <w:r w:rsidRPr="00AB0D9D">
              <w:rPr>
                <w:lang w:val="en-US"/>
              </w:rPr>
              <w:t>2.0</w:t>
            </w:r>
          </w:p>
        </w:tc>
        <w:tc>
          <w:tcPr>
            <w:tcW w:w="3330" w:type="dxa"/>
          </w:tcPr>
          <w:p w:rsidRPr="00AB0D9D" w:rsidR="00F0419E" w:rsidRDefault="00761F09" w14:paraId="169379A1" w14:textId="33048C37">
            <w:pPr>
              <w:rPr>
                <w:lang w:val="en-US"/>
              </w:rPr>
            </w:pPr>
            <w:r w:rsidRPr="00AB0D9D">
              <w:rPr>
                <w:lang w:val="en-US"/>
              </w:rPr>
              <w:t>Complete full version after applying reviewer comments</w:t>
            </w:r>
          </w:p>
        </w:tc>
        <w:tc>
          <w:tcPr>
            <w:tcW w:w="3254" w:type="dxa"/>
          </w:tcPr>
          <w:p w:rsidRPr="00AB0D9D" w:rsidR="00F0419E" w:rsidRDefault="00761F09" w14:paraId="32ADC1EC" w14:textId="0373F554">
            <w:pPr>
              <w:rPr>
                <w:lang w:val="en-US"/>
              </w:rPr>
            </w:pPr>
            <w:r w:rsidRPr="00AB0D9D">
              <w:rPr>
                <w:lang w:val="en-US"/>
              </w:rPr>
              <w:t>UPM, UL</w:t>
            </w:r>
            <w:r w:rsidRPr="00AB0D9D" w:rsidR="00262AFE">
              <w:rPr>
                <w:lang w:val="en-US"/>
              </w:rPr>
              <w:t>,</w:t>
            </w:r>
            <w:r w:rsidRPr="00AB0D9D">
              <w:rPr>
                <w:lang w:val="en-US"/>
              </w:rPr>
              <w:t xml:space="preserve"> MAR</w:t>
            </w:r>
          </w:p>
        </w:tc>
      </w:tr>
      <w:tr w:rsidRPr="00AB0D9D" w:rsidR="00F0419E" w:rsidTr="4CA3C0A2" w14:paraId="5CC8C9D9" w14:textId="77777777">
        <w:trPr>
          <w:trHeight w:val="300"/>
        </w:trPr>
        <w:tc>
          <w:tcPr>
            <w:tcW w:w="1661" w:type="dxa"/>
          </w:tcPr>
          <w:p w:rsidRPr="00AB0D9D" w:rsidR="00F0419E" w:rsidRDefault="00475EFB" w14:paraId="3313D016" w14:textId="53719DE7">
            <w:pPr>
              <w:rPr>
                <w:lang w:val="en-US"/>
              </w:rPr>
            </w:pPr>
            <w:r>
              <w:rPr>
                <w:lang w:val="en-US"/>
              </w:rPr>
              <w:t>20/12/2023</w:t>
            </w:r>
          </w:p>
        </w:tc>
        <w:tc>
          <w:tcPr>
            <w:tcW w:w="1383" w:type="dxa"/>
          </w:tcPr>
          <w:p w:rsidRPr="00AB0D9D" w:rsidR="00F0419E" w:rsidRDefault="00475EFB" w14:paraId="1A22AD5E" w14:textId="2DD68B63">
            <w:pPr>
              <w:rPr>
                <w:lang w:val="en-US"/>
              </w:rPr>
            </w:pPr>
            <w:r>
              <w:rPr>
                <w:lang w:val="en-US"/>
              </w:rPr>
              <w:t>2.1</w:t>
            </w:r>
          </w:p>
        </w:tc>
        <w:tc>
          <w:tcPr>
            <w:tcW w:w="3330" w:type="dxa"/>
          </w:tcPr>
          <w:p w:rsidRPr="00AB0D9D" w:rsidR="00F0419E" w:rsidRDefault="00475EFB" w14:paraId="3F61ACAA" w14:textId="364F285E">
            <w:pPr>
              <w:rPr>
                <w:lang w:val="en-US"/>
              </w:rPr>
            </w:pPr>
            <w:r>
              <w:rPr>
                <w:lang w:val="en-US"/>
              </w:rPr>
              <w:t>Final review</w:t>
            </w:r>
          </w:p>
        </w:tc>
        <w:tc>
          <w:tcPr>
            <w:tcW w:w="3254" w:type="dxa"/>
          </w:tcPr>
          <w:p w:rsidRPr="00AB0D9D" w:rsidR="00F0419E" w:rsidRDefault="00475EFB" w14:paraId="2129D478" w14:textId="06DA1D11">
            <w:pPr>
              <w:rPr>
                <w:lang w:val="en-US"/>
              </w:rPr>
            </w:pPr>
            <w:r>
              <w:rPr>
                <w:lang w:val="en-US"/>
              </w:rPr>
              <w:t>INESC</w:t>
            </w:r>
          </w:p>
        </w:tc>
      </w:tr>
    </w:tbl>
    <w:p w:rsidRPr="00AB0D9D" w:rsidR="00F0419E" w:rsidP="00F0419E" w:rsidRDefault="00F0419E" w14:paraId="421B556F" w14:textId="77777777">
      <w:pPr>
        <w:rPr>
          <w:lang w:val="en-US"/>
        </w:rPr>
      </w:pPr>
    </w:p>
    <w:p w:rsidRPr="00AB0D9D" w:rsidR="00F0419E" w:rsidP="001D484A" w:rsidRDefault="00F0419E" w14:paraId="2DA94856" w14:textId="77777777">
      <w:pPr>
        <w:rPr>
          <w:lang w:val="en-US"/>
        </w:rPr>
      </w:pPr>
    </w:p>
    <w:p w:rsidRPr="00AB0D9D" w:rsidR="00207CB9" w:rsidP="00E95635" w:rsidRDefault="00F0419E" w14:paraId="4D75B73F" w14:textId="5BAB640C">
      <w:pPr>
        <w:rPr>
          <w:lang w:val="en-US"/>
        </w:rPr>
      </w:pPr>
      <w:r w:rsidRPr="00AB0D9D">
        <w:rPr>
          <w:lang w:val="en-US"/>
        </w:rPr>
        <w:br w:type="page"/>
      </w:r>
    </w:p>
    <w:p w:rsidRPr="00AB0D9D" w:rsidR="00207CB9" w:rsidP="0060678C" w:rsidRDefault="2DF8B9DC" w14:paraId="3803C50D" w14:textId="5929F6AD">
      <w:pPr>
        <w:pStyle w:val="Title"/>
        <w:jc w:val="center"/>
        <w:rPr>
          <w:lang w:val="en-US"/>
        </w:rPr>
      </w:pPr>
      <w:r w:rsidRPr="00AB0D9D">
        <w:rPr>
          <w:lang w:val="en-US"/>
        </w:rPr>
        <w:t>Authors</w:t>
      </w:r>
    </w:p>
    <w:p w:rsidRPr="00AB0D9D" w:rsidR="00207CB9" w:rsidP="00207CB9" w:rsidRDefault="00207CB9" w14:paraId="03AB6369" w14:textId="77777777">
      <w:pPr>
        <w:rPr>
          <w:lang w:val="en-US"/>
        </w:rPr>
      </w:pPr>
    </w:p>
    <w:p w:rsidRPr="00AB0D9D" w:rsidR="00207CB9" w:rsidP="00207CB9" w:rsidRDefault="00207CB9" w14:paraId="611164E5" w14:textId="77777777">
      <w:pPr>
        <w:rPr>
          <w:lang w:val="en-US"/>
        </w:rPr>
      </w:pPr>
    </w:p>
    <w:tbl>
      <w:tblPr>
        <w:tblStyle w:val="ACES"/>
        <w:tblW w:w="0" w:type="auto"/>
        <w:tblLook w:val="04A0" w:firstRow="1" w:lastRow="0" w:firstColumn="1" w:lastColumn="0" w:noHBand="0" w:noVBand="1"/>
      </w:tblPr>
      <w:tblGrid>
        <w:gridCol w:w="4814"/>
        <w:gridCol w:w="4814"/>
      </w:tblGrid>
      <w:tr w:rsidRPr="00AB0D9D" w:rsidR="00207CB9" w:rsidTr="18902611" w14:paraId="10E24032" w14:textId="77777777">
        <w:trPr>
          <w:cnfStyle w:val="100000000000" w:firstRow="1" w:lastRow="0" w:firstColumn="0" w:lastColumn="0" w:oddVBand="0" w:evenVBand="0" w:oddHBand="0" w:evenHBand="0" w:firstRowFirstColumn="0" w:firstRowLastColumn="0" w:lastRowFirstColumn="0" w:lastRowLastColumn="0"/>
          <w:trHeight w:val="300"/>
        </w:trPr>
        <w:tc>
          <w:tcPr>
            <w:tcW w:w="4814" w:type="dxa"/>
          </w:tcPr>
          <w:p w:rsidRPr="00AB0D9D" w:rsidR="00207CB9" w:rsidP="00207CB9" w:rsidRDefault="2DF8B9DC" w14:paraId="73589668" w14:textId="77777777">
            <w:pPr>
              <w:rPr>
                <w:lang w:val="en-US"/>
              </w:rPr>
            </w:pPr>
            <w:r w:rsidRPr="00AB0D9D">
              <w:rPr>
                <w:lang w:val="en-US"/>
              </w:rPr>
              <w:t>AUTHOR</w:t>
            </w:r>
          </w:p>
        </w:tc>
        <w:tc>
          <w:tcPr>
            <w:tcW w:w="4814" w:type="dxa"/>
          </w:tcPr>
          <w:p w:rsidRPr="00AB0D9D" w:rsidR="00207CB9" w:rsidP="00207CB9" w:rsidRDefault="2DF8B9DC" w14:paraId="288EFF3B" w14:textId="77777777">
            <w:pPr>
              <w:rPr>
                <w:lang w:val="en-US"/>
              </w:rPr>
            </w:pPr>
            <w:r w:rsidRPr="00AB0D9D">
              <w:rPr>
                <w:lang w:val="en-US"/>
              </w:rPr>
              <w:t>PARTNER</w:t>
            </w:r>
          </w:p>
        </w:tc>
      </w:tr>
      <w:tr w:rsidRPr="00AB0D9D" w:rsidR="00207CB9" w:rsidTr="18902611" w14:paraId="463D9AA0" w14:textId="77777777">
        <w:trPr>
          <w:trHeight w:val="300"/>
        </w:trPr>
        <w:tc>
          <w:tcPr>
            <w:tcW w:w="4814" w:type="dxa"/>
          </w:tcPr>
          <w:p w:rsidRPr="005F28EB" w:rsidR="698921CD" w:rsidP="698921CD" w:rsidRDefault="7745F4ED" w14:paraId="527512C4" w14:textId="42308C13">
            <w:pPr>
              <w:rPr>
                <w:lang w:val="es-ES"/>
              </w:rPr>
            </w:pPr>
            <w:r w:rsidRPr="005F28EB">
              <w:rPr>
                <w:lang w:val="es-ES"/>
              </w:rPr>
              <w:t>Felix Cuadrado</w:t>
            </w:r>
            <w:r w:rsidRPr="005F28EB" w:rsidR="6B8A0F94">
              <w:rPr>
                <w:lang w:val="es-ES"/>
              </w:rPr>
              <w:t>, Javier Andión, José M. Blanco</w:t>
            </w:r>
            <w:r w:rsidRPr="005F28EB" w:rsidR="00023FA4">
              <w:rPr>
                <w:lang w:val="es-ES"/>
              </w:rPr>
              <w:t>, Diego Martín</w:t>
            </w:r>
          </w:p>
        </w:tc>
        <w:tc>
          <w:tcPr>
            <w:tcW w:w="4814" w:type="dxa"/>
          </w:tcPr>
          <w:p w:rsidRPr="00AB0D9D" w:rsidR="698921CD" w:rsidP="698921CD" w:rsidRDefault="7745F4ED" w14:paraId="53E5C952" w14:textId="1AF4346F">
            <w:pPr>
              <w:rPr>
                <w:lang w:val="en-US"/>
              </w:rPr>
            </w:pPr>
            <w:r w:rsidRPr="00AB0D9D">
              <w:rPr>
                <w:lang w:val="en-US"/>
              </w:rPr>
              <w:t>UPM</w:t>
            </w:r>
          </w:p>
        </w:tc>
      </w:tr>
      <w:tr w:rsidRPr="00AB0D9D" w:rsidR="00207CB9" w:rsidTr="18902611" w14:paraId="6D0AF9AF" w14:textId="77777777">
        <w:trPr>
          <w:trHeight w:val="300"/>
        </w:trPr>
        <w:tc>
          <w:tcPr>
            <w:tcW w:w="4814" w:type="dxa"/>
          </w:tcPr>
          <w:p w:rsidRPr="00AB0D9D" w:rsidR="00207CB9" w:rsidP="00583817" w:rsidRDefault="3241F8E1" w14:paraId="4461CEF5" w14:textId="32D6A99F">
            <w:pPr>
              <w:rPr>
                <w:lang w:val="en-US"/>
              </w:rPr>
            </w:pPr>
            <w:r w:rsidRPr="00AB0D9D">
              <w:rPr>
                <w:lang w:val="en-US"/>
              </w:rPr>
              <w:t>Loris Cannelli</w:t>
            </w:r>
          </w:p>
        </w:tc>
        <w:tc>
          <w:tcPr>
            <w:tcW w:w="4814" w:type="dxa"/>
          </w:tcPr>
          <w:p w:rsidRPr="00AB0D9D" w:rsidR="00207CB9" w:rsidP="00583817" w:rsidRDefault="28D5059B" w14:paraId="774D56E1" w14:textId="51DC7D71">
            <w:pPr>
              <w:rPr>
                <w:lang w:val="en-US"/>
              </w:rPr>
            </w:pPr>
            <w:r w:rsidRPr="00AB0D9D">
              <w:rPr>
                <w:lang w:val="en-US"/>
              </w:rPr>
              <w:t>IDSIA</w:t>
            </w:r>
          </w:p>
        </w:tc>
      </w:tr>
      <w:tr w:rsidRPr="00AB0D9D" w:rsidR="00207CB9" w:rsidTr="18902611" w14:paraId="1C5C4536" w14:textId="77777777">
        <w:trPr>
          <w:trHeight w:val="300"/>
        </w:trPr>
        <w:tc>
          <w:tcPr>
            <w:tcW w:w="4814" w:type="dxa"/>
          </w:tcPr>
          <w:p w:rsidRPr="00AB0D9D" w:rsidR="00207CB9" w:rsidP="00207CB9" w:rsidRDefault="77193A82" w14:paraId="5919A9D4" w14:textId="1F0B3003">
            <w:pPr>
              <w:rPr>
                <w:lang w:val="en-US"/>
              </w:rPr>
            </w:pPr>
            <w:r w:rsidRPr="00AB0D9D">
              <w:rPr>
                <w:lang w:val="en-US"/>
              </w:rPr>
              <w:t>Melanie Schranz</w:t>
            </w:r>
          </w:p>
        </w:tc>
        <w:tc>
          <w:tcPr>
            <w:tcW w:w="4814" w:type="dxa"/>
          </w:tcPr>
          <w:p w:rsidRPr="00AB0D9D" w:rsidR="00207CB9" w:rsidP="00207CB9" w:rsidRDefault="77193A82" w14:paraId="48952293" w14:textId="6754F5A1">
            <w:pPr>
              <w:rPr>
                <w:lang w:val="en-US"/>
              </w:rPr>
            </w:pPr>
            <w:r w:rsidRPr="00AB0D9D">
              <w:rPr>
                <w:lang w:val="en-US"/>
              </w:rPr>
              <w:t>LAKE</w:t>
            </w:r>
          </w:p>
        </w:tc>
      </w:tr>
      <w:tr w:rsidRPr="00AB0D9D" w:rsidR="00207CB9" w:rsidTr="18902611" w14:paraId="65027EC7" w14:textId="77777777">
        <w:trPr>
          <w:trHeight w:val="300"/>
        </w:trPr>
        <w:tc>
          <w:tcPr>
            <w:tcW w:w="4814" w:type="dxa"/>
          </w:tcPr>
          <w:p w:rsidRPr="00AB0D9D" w:rsidR="00207CB9" w:rsidP="00207CB9" w:rsidRDefault="78903755" w14:paraId="1AD7D9FF" w14:textId="66B8AC6D">
            <w:pPr>
              <w:rPr>
                <w:lang w:val="en-US"/>
              </w:rPr>
            </w:pPr>
            <w:r w:rsidRPr="00AB0D9D">
              <w:rPr>
                <w:lang w:val="en-US"/>
              </w:rPr>
              <w:t>Panagiotis Kapsalis</w:t>
            </w:r>
          </w:p>
        </w:tc>
        <w:tc>
          <w:tcPr>
            <w:tcW w:w="4814" w:type="dxa"/>
          </w:tcPr>
          <w:p w:rsidRPr="00AB0D9D" w:rsidR="00207CB9" w:rsidP="00207CB9" w:rsidRDefault="270A0C74" w14:paraId="65D2DA02" w14:textId="1A72B8CA">
            <w:pPr>
              <w:rPr>
                <w:lang w:val="en-US"/>
              </w:rPr>
            </w:pPr>
            <w:r w:rsidRPr="00AB0D9D">
              <w:rPr>
                <w:lang w:val="en-US"/>
              </w:rPr>
              <w:t>MARTEL</w:t>
            </w:r>
          </w:p>
        </w:tc>
      </w:tr>
      <w:tr w:rsidRPr="00AB0D9D" w:rsidR="00207CB9" w:rsidTr="18902611" w14:paraId="01F505D9" w14:textId="77777777">
        <w:trPr>
          <w:trHeight w:val="300"/>
        </w:trPr>
        <w:tc>
          <w:tcPr>
            <w:tcW w:w="4814" w:type="dxa"/>
          </w:tcPr>
          <w:p w:rsidRPr="00AB0D9D" w:rsidR="00207CB9" w:rsidP="00207CB9" w:rsidRDefault="546438FB" w14:paraId="2BC68265" w14:textId="2FF20B4C">
            <w:pPr>
              <w:rPr>
                <w:lang w:val="en-US"/>
              </w:rPr>
            </w:pPr>
            <w:r w:rsidRPr="00AB0D9D">
              <w:rPr>
                <w:lang w:val="en-US"/>
              </w:rPr>
              <w:t>Fernando Ramos</w:t>
            </w:r>
            <w:r w:rsidRPr="00AB0D9D" w:rsidR="2099383B">
              <w:rPr>
                <w:lang w:val="en-US"/>
              </w:rPr>
              <w:t>, João Amado</w:t>
            </w:r>
          </w:p>
        </w:tc>
        <w:tc>
          <w:tcPr>
            <w:tcW w:w="4814" w:type="dxa"/>
          </w:tcPr>
          <w:p w:rsidRPr="00AB0D9D" w:rsidR="00207CB9" w:rsidP="00207CB9" w:rsidRDefault="546438FB" w14:paraId="798517F5" w14:textId="2D3DCEAB">
            <w:pPr>
              <w:rPr>
                <w:lang w:val="en-US"/>
              </w:rPr>
            </w:pPr>
            <w:r w:rsidRPr="00AB0D9D">
              <w:rPr>
                <w:lang w:val="en-US"/>
              </w:rPr>
              <w:t>INESC ID</w:t>
            </w:r>
          </w:p>
        </w:tc>
      </w:tr>
      <w:tr w:rsidRPr="00AB0D9D" w:rsidR="00207CB9" w:rsidTr="18902611" w14:paraId="103C37F7" w14:textId="77777777">
        <w:trPr>
          <w:trHeight w:val="300"/>
        </w:trPr>
        <w:tc>
          <w:tcPr>
            <w:tcW w:w="4814" w:type="dxa"/>
          </w:tcPr>
          <w:p w:rsidRPr="00AB0D9D" w:rsidR="00207CB9" w:rsidP="00207CB9" w:rsidRDefault="11257716" w14:paraId="2FEE026A" w14:textId="1892E7D0">
            <w:pPr>
              <w:rPr>
                <w:lang w:val="en-US"/>
              </w:rPr>
            </w:pPr>
            <w:r w:rsidRPr="00AB0D9D">
              <w:rPr>
                <w:lang w:val="en-US"/>
              </w:rPr>
              <w:t>Melanija Vezocnik</w:t>
            </w:r>
            <w:r w:rsidR="002D6953">
              <w:rPr>
                <w:lang w:val="en-US"/>
              </w:rPr>
              <w:t>, Timotej Gale</w:t>
            </w:r>
          </w:p>
        </w:tc>
        <w:tc>
          <w:tcPr>
            <w:tcW w:w="4814" w:type="dxa"/>
          </w:tcPr>
          <w:p w:rsidRPr="00AB0D9D" w:rsidR="00207CB9" w:rsidP="00207CB9" w:rsidRDefault="11257716" w14:paraId="58DF7945" w14:textId="207E84BD">
            <w:pPr>
              <w:rPr>
                <w:lang w:val="en-US"/>
              </w:rPr>
            </w:pPr>
            <w:r w:rsidRPr="00AB0D9D">
              <w:rPr>
                <w:lang w:val="en-US"/>
              </w:rPr>
              <w:t>UL</w:t>
            </w:r>
          </w:p>
        </w:tc>
      </w:tr>
      <w:tr w:rsidRPr="00AB0D9D" w:rsidR="00583817" w:rsidTr="18902611" w14:paraId="27347F3A" w14:textId="77777777">
        <w:trPr>
          <w:trHeight w:val="300"/>
        </w:trPr>
        <w:tc>
          <w:tcPr>
            <w:tcW w:w="4814" w:type="dxa"/>
          </w:tcPr>
          <w:p w:rsidRPr="00AB0D9D" w:rsidR="00583817" w:rsidP="00583817" w:rsidRDefault="42C458BB" w14:paraId="77DB285B" w14:textId="570FAD35">
            <w:pPr>
              <w:rPr>
                <w:lang w:val="en-US"/>
              </w:rPr>
            </w:pPr>
            <w:r w:rsidRPr="00AB0D9D">
              <w:rPr>
                <w:lang w:val="en-US"/>
              </w:rPr>
              <w:t>Thien Duc Nguyen</w:t>
            </w:r>
          </w:p>
        </w:tc>
        <w:tc>
          <w:tcPr>
            <w:tcW w:w="4814" w:type="dxa"/>
          </w:tcPr>
          <w:p w:rsidRPr="00AB0D9D" w:rsidR="00583817" w:rsidP="00583817" w:rsidRDefault="42C458BB" w14:paraId="2DA828DD" w14:textId="36F02850">
            <w:pPr>
              <w:rPr>
                <w:lang w:val="en-US"/>
              </w:rPr>
            </w:pPr>
            <w:r w:rsidRPr="00AB0D9D">
              <w:rPr>
                <w:lang w:val="en-US"/>
              </w:rPr>
              <w:t>TUD</w:t>
            </w:r>
          </w:p>
        </w:tc>
      </w:tr>
      <w:tr w:rsidRPr="00AB0D9D" w:rsidR="00583817" w:rsidTr="18902611" w14:paraId="0802EFC2" w14:textId="77777777">
        <w:trPr>
          <w:trHeight w:val="300"/>
        </w:trPr>
        <w:tc>
          <w:tcPr>
            <w:tcW w:w="4814" w:type="dxa"/>
          </w:tcPr>
          <w:p w:rsidRPr="00AB0D9D" w:rsidR="00583817" w:rsidP="00207CB9" w:rsidRDefault="474FE065" w14:paraId="1118F9CC" w14:textId="264F81D6">
            <w:pPr>
              <w:rPr>
                <w:lang w:val="en-US"/>
              </w:rPr>
            </w:pPr>
            <w:r w:rsidRPr="00AB0D9D">
              <w:rPr>
                <w:lang w:val="en-US"/>
              </w:rPr>
              <w:t>Nabil Abdennadher, Konstantin Skaburskas</w:t>
            </w:r>
          </w:p>
        </w:tc>
        <w:tc>
          <w:tcPr>
            <w:tcW w:w="4814" w:type="dxa"/>
          </w:tcPr>
          <w:p w:rsidRPr="00AB0D9D" w:rsidR="00583817" w:rsidP="00207CB9" w:rsidRDefault="474FE065" w14:paraId="0633B066" w14:textId="5EC9CBAC">
            <w:pPr>
              <w:rPr>
                <w:lang w:val="en-US"/>
              </w:rPr>
            </w:pPr>
            <w:r w:rsidRPr="00AB0D9D">
              <w:rPr>
                <w:lang w:val="en-US"/>
              </w:rPr>
              <w:t>SixSq</w:t>
            </w:r>
          </w:p>
        </w:tc>
      </w:tr>
    </w:tbl>
    <w:p w:rsidRPr="00AB0D9D" w:rsidR="00207CB9" w:rsidP="00207CB9" w:rsidRDefault="00207CB9" w14:paraId="713BC7C8" w14:textId="77777777">
      <w:pPr>
        <w:rPr>
          <w:lang w:val="en-US"/>
        </w:rPr>
      </w:pPr>
    </w:p>
    <w:p w:rsidRPr="00AB0D9D" w:rsidR="00207CB9" w:rsidP="00207CB9" w:rsidRDefault="00207CB9" w14:paraId="1D6C47AF" w14:textId="77777777">
      <w:pPr>
        <w:rPr>
          <w:lang w:val="en-US"/>
        </w:rPr>
      </w:pPr>
    </w:p>
    <w:p w:rsidRPr="00AB0D9D" w:rsidR="00207CB9" w:rsidP="0060678C" w:rsidRDefault="2DF8B9DC" w14:paraId="5E06BA25" w14:textId="77777777">
      <w:pPr>
        <w:pStyle w:val="Title"/>
        <w:jc w:val="center"/>
        <w:rPr>
          <w:lang w:val="en-US"/>
        </w:rPr>
      </w:pPr>
      <w:r w:rsidRPr="00AB0D9D">
        <w:rPr>
          <w:lang w:val="en-US"/>
        </w:rPr>
        <w:t>Reviewers</w:t>
      </w:r>
    </w:p>
    <w:p w:rsidRPr="00AB0D9D" w:rsidR="00207CB9" w:rsidP="00207CB9" w:rsidRDefault="00207CB9" w14:paraId="432018C6" w14:textId="77777777">
      <w:pPr>
        <w:rPr>
          <w:lang w:val="en-US"/>
        </w:rPr>
      </w:pPr>
    </w:p>
    <w:p w:rsidRPr="00AB0D9D" w:rsidR="00207CB9" w:rsidP="00207CB9" w:rsidRDefault="00207CB9" w14:paraId="41633D05" w14:textId="77777777">
      <w:pPr>
        <w:rPr>
          <w:lang w:val="en-US"/>
        </w:rPr>
      </w:pPr>
    </w:p>
    <w:tbl>
      <w:tblPr>
        <w:tblStyle w:val="ACES"/>
        <w:tblW w:w="0" w:type="auto"/>
        <w:tblLook w:val="04A0" w:firstRow="1" w:lastRow="0" w:firstColumn="1" w:lastColumn="0" w:noHBand="0" w:noVBand="1"/>
      </w:tblPr>
      <w:tblGrid>
        <w:gridCol w:w="4814"/>
        <w:gridCol w:w="4814"/>
      </w:tblGrid>
      <w:tr w:rsidRPr="00AB0D9D" w:rsidR="00207CB9" w:rsidTr="4CA3C0A2" w14:paraId="29C3366C" w14:textId="77777777">
        <w:trPr>
          <w:cnfStyle w:val="100000000000" w:firstRow="1" w:lastRow="0" w:firstColumn="0" w:lastColumn="0" w:oddVBand="0" w:evenVBand="0" w:oddHBand="0" w:evenHBand="0" w:firstRowFirstColumn="0" w:firstRowLastColumn="0" w:lastRowFirstColumn="0" w:lastRowLastColumn="0"/>
          <w:trHeight w:val="300"/>
        </w:trPr>
        <w:tc>
          <w:tcPr>
            <w:tcW w:w="4814" w:type="dxa"/>
          </w:tcPr>
          <w:p w:rsidRPr="00AB0D9D" w:rsidR="00207CB9" w:rsidRDefault="2DF8B9DC" w14:paraId="1728C189" w14:textId="77777777">
            <w:pPr>
              <w:rPr>
                <w:lang w:val="en-US"/>
              </w:rPr>
            </w:pPr>
            <w:r w:rsidRPr="00AB0D9D">
              <w:rPr>
                <w:lang w:val="en-US"/>
              </w:rPr>
              <w:t>NAME</w:t>
            </w:r>
          </w:p>
        </w:tc>
        <w:tc>
          <w:tcPr>
            <w:tcW w:w="4814" w:type="dxa"/>
          </w:tcPr>
          <w:p w:rsidRPr="00AB0D9D" w:rsidR="00207CB9" w:rsidRDefault="2DF8B9DC" w14:paraId="11955AA5" w14:textId="77777777">
            <w:pPr>
              <w:rPr>
                <w:lang w:val="en-US"/>
              </w:rPr>
            </w:pPr>
            <w:r w:rsidRPr="00AB0D9D">
              <w:rPr>
                <w:lang w:val="en-US"/>
              </w:rPr>
              <w:t>ORGANISATION</w:t>
            </w:r>
          </w:p>
        </w:tc>
      </w:tr>
      <w:tr w:rsidRPr="00AB0D9D" w:rsidR="00EE4EDE" w:rsidTr="4CA3C0A2" w14:paraId="753D9EF0" w14:textId="77777777">
        <w:trPr>
          <w:trHeight w:val="300"/>
        </w:trPr>
        <w:tc>
          <w:tcPr>
            <w:tcW w:w="4814" w:type="dxa"/>
          </w:tcPr>
          <w:p w:rsidRPr="00AB0D9D" w:rsidR="00EE4EDE" w:rsidP="00EE4EDE" w:rsidRDefault="007B5B09" w14:paraId="410B95D7" w14:textId="7A93BCAB">
            <w:pPr>
              <w:rPr>
                <w:lang w:val="en-US"/>
              </w:rPr>
            </w:pPr>
            <w:r w:rsidRPr="00AB0D9D">
              <w:rPr>
                <w:lang w:val="en-US"/>
              </w:rPr>
              <w:t>Panagiotis Kapsalis</w:t>
            </w:r>
          </w:p>
        </w:tc>
        <w:tc>
          <w:tcPr>
            <w:tcW w:w="4814" w:type="dxa"/>
          </w:tcPr>
          <w:p w:rsidRPr="00AB0D9D" w:rsidR="00EE4EDE" w:rsidP="00EE4EDE" w:rsidRDefault="007B5B09" w14:paraId="74803351" w14:textId="677706C0">
            <w:pPr>
              <w:rPr>
                <w:lang w:val="en-US"/>
              </w:rPr>
            </w:pPr>
            <w:r w:rsidRPr="00AB0D9D">
              <w:rPr>
                <w:lang w:val="en-US"/>
              </w:rPr>
              <w:t>MAR</w:t>
            </w:r>
          </w:p>
        </w:tc>
      </w:tr>
      <w:tr w:rsidRPr="00AB0D9D" w:rsidR="00EE4EDE" w:rsidTr="4CA3C0A2" w14:paraId="682AC2DF" w14:textId="77777777">
        <w:trPr>
          <w:trHeight w:val="300"/>
        </w:trPr>
        <w:tc>
          <w:tcPr>
            <w:tcW w:w="4814" w:type="dxa"/>
          </w:tcPr>
          <w:p w:rsidRPr="00AB0D9D" w:rsidR="00EE4EDE" w:rsidP="00EE4EDE" w:rsidRDefault="007B5B09" w14:paraId="58074869" w14:textId="6AE7C028">
            <w:pPr>
              <w:rPr>
                <w:lang w:val="en-US"/>
              </w:rPr>
            </w:pPr>
            <w:r w:rsidRPr="00AB0D9D">
              <w:rPr>
                <w:lang w:val="en-US"/>
              </w:rPr>
              <w:t>Vito Chianchini</w:t>
            </w:r>
          </w:p>
        </w:tc>
        <w:tc>
          <w:tcPr>
            <w:tcW w:w="4814" w:type="dxa"/>
          </w:tcPr>
          <w:p w:rsidRPr="00AB0D9D" w:rsidR="00EE4EDE" w:rsidP="00EE4EDE" w:rsidRDefault="007B5B09" w14:paraId="2A71BB4A" w14:textId="298BCD7D">
            <w:pPr>
              <w:rPr>
                <w:lang w:val="en-US"/>
              </w:rPr>
            </w:pPr>
            <w:r w:rsidRPr="00AB0D9D">
              <w:rPr>
                <w:lang w:val="en-US"/>
              </w:rPr>
              <w:t>MAR</w:t>
            </w:r>
          </w:p>
        </w:tc>
      </w:tr>
      <w:tr w:rsidRPr="00AB0D9D" w:rsidR="00EE4EDE" w:rsidTr="4CA3C0A2" w14:paraId="79828425" w14:textId="77777777">
        <w:trPr>
          <w:trHeight w:val="300"/>
        </w:trPr>
        <w:tc>
          <w:tcPr>
            <w:tcW w:w="4814" w:type="dxa"/>
          </w:tcPr>
          <w:p w:rsidRPr="00AB0D9D" w:rsidR="00EE4EDE" w:rsidP="00EE4EDE" w:rsidRDefault="00A36A16" w14:paraId="4B82DFAB" w14:textId="149865AE">
            <w:pPr>
              <w:rPr>
                <w:lang w:val="en-US"/>
              </w:rPr>
            </w:pPr>
            <w:r w:rsidRPr="00AB0D9D">
              <w:rPr>
                <w:lang w:val="en-US"/>
              </w:rPr>
              <w:t>Nabil Abdennadher</w:t>
            </w:r>
          </w:p>
        </w:tc>
        <w:tc>
          <w:tcPr>
            <w:tcW w:w="4814" w:type="dxa"/>
          </w:tcPr>
          <w:p w:rsidRPr="00AB0D9D" w:rsidR="00EE4EDE" w:rsidP="00EE4EDE" w:rsidRDefault="00A36A16" w14:paraId="76CB8A38" w14:textId="7385A448">
            <w:pPr>
              <w:rPr>
                <w:lang w:val="en-US"/>
              </w:rPr>
            </w:pPr>
            <w:r w:rsidRPr="00AB0D9D">
              <w:rPr>
                <w:lang w:val="en-US"/>
              </w:rPr>
              <w:t>SixSq</w:t>
            </w:r>
          </w:p>
        </w:tc>
      </w:tr>
    </w:tbl>
    <w:p w:rsidRPr="00AB0D9D" w:rsidR="00207CB9" w:rsidP="00207CB9" w:rsidRDefault="00207CB9" w14:paraId="5BFA70CB" w14:textId="77777777">
      <w:pPr>
        <w:rPr>
          <w:lang w:val="en-US"/>
        </w:rPr>
      </w:pPr>
    </w:p>
    <w:p w:rsidR="00475EFB" w:rsidRDefault="00475EFB" w14:paraId="31C5FE81" w14:textId="1AAE254A">
      <w:pPr>
        <w:spacing w:line="240" w:lineRule="auto"/>
        <w:rPr>
          <w:lang w:val="en-US"/>
        </w:rPr>
      </w:pPr>
      <w:r>
        <w:rPr>
          <w:lang w:val="en-US"/>
        </w:rPr>
        <w:br w:type="page"/>
      </w:r>
    </w:p>
    <w:p w:rsidRPr="00AB0D9D" w:rsidR="008F61D0" w:rsidP="0060678C" w:rsidRDefault="6480F957" w14:paraId="0B454526" w14:textId="77777777">
      <w:pPr>
        <w:pStyle w:val="Title"/>
        <w:jc w:val="center"/>
        <w:rPr>
          <w:lang w:val="en-US"/>
        </w:rPr>
      </w:pPr>
      <w:r w:rsidRPr="00AB0D9D">
        <w:rPr>
          <w:lang w:val="en-US"/>
        </w:rPr>
        <w:t>List of terms and abbreviations</w:t>
      </w:r>
    </w:p>
    <w:p w:rsidRPr="00AB0D9D" w:rsidR="008F61D0" w:rsidP="008F61D0" w:rsidRDefault="008F61D0" w14:paraId="7B7A72AE" w14:textId="77777777">
      <w:pPr>
        <w:rPr>
          <w:lang w:val="en-US"/>
        </w:rPr>
      </w:pPr>
    </w:p>
    <w:p w:rsidRPr="00AB0D9D" w:rsidR="008F61D0" w:rsidP="008F61D0" w:rsidRDefault="008F61D0" w14:paraId="238E800A" w14:textId="77777777">
      <w:pPr>
        <w:rPr>
          <w:lang w:val="en-US"/>
        </w:rPr>
      </w:pPr>
    </w:p>
    <w:tbl>
      <w:tblPr>
        <w:tblStyle w:val="ACES"/>
        <w:tblW w:w="0" w:type="auto"/>
        <w:tblLook w:val="04A0" w:firstRow="1" w:lastRow="0" w:firstColumn="1" w:lastColumn="0" w:noHBand="0" w:noVBand="1"/>
      </w:tblPr>
      <w:tblGrid>
        <w:gridCol w:w="2122"/>
        <w:gridCol w:w="7506"/>
      </w:tblGrid>
      <w:tr w:rsidRPr="00AB0D9D" w:rsidR="008F61D0" w:rsidTr="4CA3C0A2" w14:paraId="004A498E" w14:textId="77777777">
        <w:trPr>
          <w:cnfStyle w:val="100000000000" w:firstRow="1" w:lastRow="0" w:firstColumn="0" w:lastColumn="0" w:oddVBand="0" w:evenVBand="0" w:oddHBand="0" w:evenHBand="0" w:firstRowFirstColumn="0" w:firstRowLastColumn="0" w:lastRowFirstColumn="0" w:lastRowLastColumn="0"/>
          <w:trHeight w:val="300"/>
        </w:trPr>
        <w:tc>
          <w:tcPr>
            <w:tcW w:w="2122" w:type="dxa"/>
          </w:tcPr>
          <w:p w:rsidRPr="00AB0D9D" w:rsidR="008F61D0" w:rsidP="008F61D0" w:rsidRDefault="6480F957" w14:paraId="2CD2B8CE" w14:textId="77777777">
            <w:pPr>
              <w:rPr>
                <w:lang w:val="en-US"/>
              </w:rPr>
            </w:pPr>
            <w:r w:rsidRPr="00AB0D9D">
              <w:rPr>
                <w:lang w:val="en-US"/>
              </w:rPr>
              <w:t>ABBREVIATION</w:t>
            </w:r>
          </w:p>
        </w:tc>
        <w:tc>
          <w:tcPr>
            <w:tcW w:w="7506" w:type="dxa"/>
          </w:tcPr>
          <w:p w:rsidRPr="00AB0D9D" w:rsidR="008F61D0" w:rsidP="008F61D0" w:rsidRDefault="6480F957" w14:paraId="2B088104" w14:textId="77777777">
            <w:pPr>
              <w:rPr>
                <w:lang w:val="en-US"/>
              </w:rPr>
            </w:pPr>
            <w:r w:rsidRPr="00AB0D9D">
              <w:rPr>
                <w:lang w:val="en-US"/>
              </w:rPr>
              <w:t>DESCRIPTION</w:t>
            </w:r>
          </w:p>
        </w:tc>
      </w:tr>
      <w:tr w:rsidRPr="00AB0D9D" w:rsidR="007030EB" w:rsidTr="4CA3C0A2" w14:paraId="527AC4B8" w14:textId="77777777">
        <w:trPr>
          <w:trHeight w:val="300"/>
        </w:trPr>
        <w:tc>
          <w:tcPr>
            <w:tcW w:w="0" w:type="dxa"/>
          </w:tcPr>
          <w:p w:rsidRPr="00AB0D9D" w:rsidR="007030EB" w:rsidP="00BA1992" w:rsidRDefault="030470F7" w14:paraId="10C21728" w14:textId="77777777">
            <w:pPr>
              <w:rPr>
                <w:lang w:val="en-US"/>
              </w:rPr>
            </w:pPr>
            <w:r w:rsidRPr="00AB0D9D">
              <w:rPr>
                <w:lang w:val="en-US"/>
              </w:rPr>
              <w:t>ACES</w:t>
            </w:r>
          </w:p>
        </w:tc>
        <w:tc>
          <w:tcPr>
            <w:tcW w:w="0" w:type="dxa"/>
          </w:tcPr>
          <w:p w:rsidRPr="00AB0D9D" w:rsidR="007030EB" w:rsidP="000057A4" w:rsidRDefault="030470F7" w14:paraId="00FF054B" w14:textId="77777777">
            <w:pPr>
              <w:rPr>
                <w:lang w:val="en-US"/>
              </w:rPr>
            </w:pPr>
            <w:r w:rsidRPr="00AB0D9D">
              <w:rPr>
                <w:lang w:val="en-US"/>
              </w:rPr>
              <w:t>Autopoiesis Cognitive Edge-cloud Services</w:t>
            </w:r>
          </w:p>
        </w:tc>
      </w:tr>
      <w:tr w:rsidRPr="00AB0D9D" w:rsidR="007030EB" w:rsidTr="4CA3C0A2" w14:paraId="4DD63146" w14:textId="77777777">
        <w:trPr>
          <w:trHeight w:val="300"/>
        </w:trPr>
        <w:tc>
          <w:tcPr>
            <w:tcW w:w="0" w:type="dxa"/>
          </w:tcPr>
          <w:p w:rsidRPr="00AB0D9D" w:rsidR="007030EB" w:rsidP="00BA1992" w:rsidRDefault="030470F7" w14:paraId="53138A0F" w14:textId="77777777">
            <w:pPr>
              <w:rPr>
                <w:lang w:val="en-US"/>
              </w:rPr>
            </w:pPr>
            <w:r w:rsidRPr="00AB0D9D">
              <w:rPr>
                <w:lang w:val="en-US"/>
              </w:rPr>
              <w:t>AI</w:t>
            </w:r>
          </w:p>
        </w:tc>
        <w:tc>
          <w:tcPr>
            <w:tcW w:w="0" w:type="dxa"/>
          </w:tcPr>
          <w:p w:rsidRPr="00AB0D9D" w:rsidR="007030EB" w:rsidP="000057A4" w:rsidRDefault="030470F7" w14:paraId="2FA45178" w14:textId="77777777">
            <w:pPr>
              <w:rPr>
                <w:lang w:val="en-US"/>
              </w:rPr>
            </w:pPr>
            <w:r w:rsidRPr="00AB0D9D">
              <w:rPr>
                <w:lang w:val="en-US"/>
              </w:rPr>
              <w:t>Artificial Intelligence</w:t>
            </w:r>
          </w:p>
        </w:tc>
      </w:tr>
      <w:tr w:rsidRPr="00AB0D9D" w:rsidR="007030EB" w:rsidTr="4CA3C0A2" w14:paraId="5F407873" w14:textId="77777777">
        <w:trPr>
          <w:trHeight w:val="300"/>
        </w:trPr>
        <w:tc>
          <w:tcPr>
            <w:tcW w:w="0" w:type="dxa"/>
          </w:tcPr>
          <w:p w:rsidRPr="00AB0D9D" w:rsidR="007030EB" w:rsidP="00BA1992" w:rsidRDefault="030470F7" w14:paraId="1C0C346C" w14:textId="77777777">
            <w:pPr>
              <w:rPr>
                <w:lang w:val="en-US"/>
              </w:rPr>
            </w:pPr>
            <w:r w:rsidRPr="00AB0D9D">
              <w:rPr>
                <w:lang w:val="en-US"/>
              </w:rPr>
              <w:t>API</w:t>
            </w:r>
          </w:p>
        </w:tc>
        <w:tc>
          <w:tcPr>
            <w:tcW w:w="0" w:type="dxa"/>
          </w:tcPr>
          <w:p w:rsidRPr="00AB0D9D" w:rsidR="007030EB" w:rsidP="000057A4" w:rsidRDefault="030470F7" w14:paraId="1B43DF5D" w14:textId="77777777">
            <w:pPr>
              <w:rPr>
                <w:lang w:val="en-US"/>
              </w:rPr>
            </w:pPr>
            <w:r w:rsidRPr="00AB0D9D">
              <w:rPr>
                <w:lang w:val="en-US"/>
              </w:rPr>
              <w:t>Application Programming Interface</w:t>
            </w:r>
          </w:p>
        </w:tc>
      </w:tr>
      <w:tr w:rsidRPr="00AB0D9D" w:rsidR="007030EB" w:rsidTr="4CA3C0A2" w14:paraId="073A834A" w14:textId="77777777">
        <w:trPr>
          <w:trHeight w:val="300"/>
        </w:trPr>
        <w:tc>
          <w:tcPr>
            <w:tcW w:w="0" w:type="dxa"/>
          </w:tcPr>
          <w:p w:rsidRPr="00AB0D9D" w:rsidR="007030EB" w:rsidP="00BA1992" w:rsidRDefault="030470F7" w14:paraId="2FCAFEBF" w14:textId="77777777">
            <w:pPr>
              <w:rPr>
                <w:lang w:val="en-US"/>
              </w:rPr>
            </w:pPr>
            <w:r w:rsidRPr="00AB0D9D">
              <w:rPr>
                <w:lang w:val="en-US"/>
              </w:rPr>
              <w:t>CPU</w:t>
            </w:r>
          </w:p>
        </w:tc>
        <w:tc>
          <w:tcPr>
            <w:tcW w:w="0" w:type="dxa"/>
          </w:tcPr>
          <w:p w:rsidRPr="00AB0D9D" w:rsidR="007030EB" w:rsidP="000057A4" w:rsidRDefault="030470F7" w14:paraId="199BC0A7" w14:textId="77777777">
            <w:pPr>
              <w:rPr>
                <w:lang w:val="en-US"/>
              </w:rPr>
            </w:pPr>
            <w:r w:rsidRPr="00AB0D9D">
              <w:rPr>
                <w:lang w:val="en-US"/>
              </w:rPr>
              <w:t>Central Processing Unit</w:t>
            </w:r>
          </w:p>
        </w:tc>
      </w:tr>
      <w:tr w:rsidRPr="00AB0D9D" w:rsidR="00A92E1F" w:rsidTr="4CA3C0A2" w14:paraId="1BB99144" w14:textId="77777777">
        <w:trPr>
          <w:trHeight w:val="300"/>
        </w:trPr>
        <w:tc>
          <w:tcPr>
            <w:tcW w:w="2122" w:type="dxa"/>
          </w:tcPr>
          <w:p w:rsidRPr="00AB0D9D" w:rsidR="00A92E1F" w:rsidP="00BA1992" w:rsidRDefault="58A36681" w14:paraId="1EC945F7" w14:textId="42B2587C">
            <w:pPr>
              <w:rPr>
                <w:lang w:val="en-US"/>
              </w:rPr>
            </w:pPr>
            <w:r w:rsidRPr="00AB0D9D">
              <w:rPr>
                <w:lang w:val="en-US"/>
              </w:rPr>
              <w:t>CRD</w:t>
            </w:r>
          </w:p>
        </w:tc>
        <w:tc>
          <w:tcPr>
            <w:tcW w:w="7506" w:type="dxa"/>
          </w:tcPr>
          <w:p w:rsidRPr="00AB0D9D" w:rsidR="00A92E1F" w:rsidP="00BA1992" w:rsidRDefault="58A36681" w14:paraId="2A8DC489" w14:textId="70E3955C">
            <w:pPr>
              <w:rPr>
                <w:lang w:val="en-US"/>
              </w:rPr>
            </w:pPr>
            <w:r w:rsidRPr="00AB0D9D">
              <w:rPr>
                <w:lang w:val="en-US"/>
              </w:rPr>
              <w:t>Custom Resource Definition</w:t>
            </w:r>
          </w:p>
        </w:tc>
      </w:tr>
      <w:tr w:rsidRPr="00AB0D9D" w:rsidR="00011CF4" w:rsidTr="4CA3C0A2" w14:paraId="725777C4" w14:textId="77777777">
        <w:trPr>
          <w:trHeight w:val="300"/>
        </w:trPr>
        <w:tc>
          <w:tcPr>
            <w:tcW w:w="2122" w:type="dxa"/>
          </w:tcPr>
          <w:p w:rsidRPr="00AB0D9D" w:rsidR="00011CF4" w:rsidP="00BA1992" w:rsidRDefault="1E6A55DB" w14:paraId="16C9DC03" w14:textId="3E0790B2">
            <w:pPr>
              <w:rPr>
                <w:lang w:val="en-US"/>
              </w:rPr>
            </w:pPr>
            <w:r w:rsidRPr="00AB0D9D">
              <w:rPr>
                <w:lang w:val="en-US"/>
              </w:rPr>
              <w:t>CSI</w:t>
            </w:r>
          </w:p>
        </w:tc>
        <w:tc>
          <w:tcPr>
            <w:tcW w:w="7506" w:type="dxa"/>
          </w:tcPr>
          <w:p w:rsidRPr="00AB0D9D" w:rsidR="00011CF4" w:rsidP="00BA1992" w:rsidRDefault="1E6A55DB" w14:paraId="590A11BD" w14:textId="4392F247">
            <w:pPr>
              <w:rPr>
                <w:lang w:val="en-US"/>
              </w:rPr>
            </w:pPr>
            <w:r w:rsidRPr="00AB0D9D">
              <w:rPr>
                <w:lang w:val="en-US"/>
              </w:rPr>
              <w:t>Container Storage Interface</w:t>
            </w:r>
          </w:p>
        </w:tc>
      </w:tr>
      <w:tr w:rsidRPr="00AB0D9D" w:rsidR="00011CF4" w:rsidTr="4CA3C0A2" w14:paraId="4343515E" w14:textId="77777777">
        <w:trPr>
          <w:trHeight w:val="300"/>
        </w:trPr>
        <w:tc>
          <w:tcPr>
            <w:tcW w:w="2122" w:type="dxa"/>
          </w:tcPr>
          <w:p w:rsidRPr="00AB0D9D" w:rsidR="00011CF4" w:rsidP="00BA1992" w:rsidRDefault="1E6A55DB" w14:paraId="711383B1" w14:textId="7488EB20">
            <w:pPr>
              <w:rPr>
                <w:lang w:val="en-US"/>
              </w:rPr>
            </w:pPr>
            <w:r w:rsidRPr="00AB0D9D">
              <w:rPr>
                <w:lang w:val="en-US"/>
              </w:rPr>
              <w:t>DLRA</w:t>
            </w:r>
          </w:p>
        </w:tc>
        <w:tc>
          <w:tcPr>
            <w:tcW w:w="7506" w:type="dxa"/>
          </w:tcPr>
          <w:p w:rsidRPr="00AB0D9D" w:rsidR="00011CF4" w:rsidP="00BA1992" w:rsidRDefault="1E6A55DB" w14:paraId="14B01C88" w14:textId="7A0E8066">
            <w:pPr>
              <w:rPr>
                <w:lang w:val="en-US"/>
              </w:rPr>
            </w:pPr>
            <w:r w:rsidRPr="00AB0D9D">
              <w:rPr>
                <w:lang w:val="en-US"/>
              </w:rPr>
              <w:t>Distributed Long Running Application</w:t>
            </w:r>
          </w:p>
        </w:tc>
      </w:tr>
      <w:tr w:rsidRPr="00AB0D9D" w:rsidR="00011CF4" w:rsidTr="4CA3C0A2" w14:paraId="77829A7F" w14:textId="77777777">
        <w:trPr>
          <w:trHeight w:val="300"/>
        </w:trPr>
        <w:tc>
          <w:tcPr>
            <w:tcW w:w="2122" w:type="dxa"/>
          </w:tcPr>
          <w:p w:rsidRPr="00AB0D9D" w:rsidR="00011CF4" w:rsidP="00BA1992" w:rsidRDefault="1E6A55DB" w14:paraId="6A942E36" w14:textId="02A117CB">
            <w:pPr>
              <w:rPr>
                <w:lang w:val="en-US"/>
              </w:rPr>
            </w:pPr>
            <w:r w:rsidRPr="00AB0D9D">
              <w:rPr>
                <w:lang w:val="en-US"/>
              </w:rPr>
              <w:t>DNS</w:t>
            </w:r>
          </w:p>
        </w:tc>
        <w:tc>
          <w:tcPr>
            <w:tcW w:w="7506" w:type="dxa"/>
          </w:tcPr>
          <w:p w:rsidRPr="00AB0D9D" w:rsidR="00011CF4" w:rsidP="00BA1992" w:rsidRDefault="58A36681" w14:paraId="51BDC02F" w14:textId="4E67597E">
            <w:pPr>
              <w:rPr>
                <w:lang w:val="en-US"/>
              </w:rPr>
            </w:pPr>
            <w:r w:rsidRPr="00AB0D9D">
              <w:rPr>
                <w:lang w:val="en-US"/>
              </w:rPr>
              <w:t>Domain Name System</w:t>
            </w:r>
          </w:p>
        </w:tc>
      </w:tr>
      <w:tr w:rsidRPr="00AB0D9D" w:rsidR="007142F6" w:rsidTr="4CA3C0A2" w14:paraId="70C5F6B1" w14:textId="77777777">
        <w:trPr>
          <w:trHeight w:val="300"/>
        </w:trPr>
        <w:tc>
          <w:tcPr>
            <w:tcW w:w="2122" w:type="dxa"/>
          </w:tcPr>
          <w:p w:rsidRPr="00AB0D9D" w:rsidR="007142F6" w:rsidP="00BA1992" w:rsidRDefault="00AAB14B" w14:paraId="1E1863B7" w14:textId="50853088">
            <w:pPr>
              <w:rPr>
                <w:lang w:val="en-US"/>
              </w:rPr>
            </w:pPr>
            <w:r w:rsidRPr="00AB0D9D">
              <w:rPr>
                <w:lang w:val="en-US"/>
              </w:rPr>
              <w:t>EMDC</w:t>
            </w:r>
          </w:p>
        </w:tc>
        <w:tc>
          <w:tcPr>
            <w:tcW w:w="7506" w:type="dxa"/>
          </w:tcPr>
          <w:p w:rsidRPr="00AB0D9D" w:rsidR="007142F6" w:rsidP="00BA1992" w:rsidRDefault="2B52C51C" w14:paraId="28B632C2" w14:textId="0EEFA5CA">
            <w:pPr>
              <w:rPr>
                <w:lang w:val="en-US"/>
              </w:rPr>
            </w:pPr>
            <w:r w:rsidRPr="00AB0D9D">
              <w:rPr>
                <w:lang w:val="en-US"/>
              </w:rPr>
              <w:t xml:space="preserve">Edge Micro Data </w:t>
            </w:r>
            <w:r w:rsidRPr="00AB0D9D" w:rsidR="005F28EB">
              <w:rPr>
                <w:lang w:val="en-US"/>
              </w:rPr>
              <w:t>Centers</w:t>
            </w:r>
            <w:r w:rsidRPr="00AB0D9D">
              <w:rPr>
                <w:lang w:val="en-US"/>
              </w:rPr>
              <w:t xml:space="preserve">  </w:t>
            </w:r>
          </w:p>
        </w:tc>
      </w:tr>
      <w:tr w:rsidRPr="00AB0D9D" w:rsidR="00011CF4" w:rsidTr="4CA3C0A2" w14:paraId="1B2F0C73" w14:textId="77777777">
        <w:trPr>
          <w:trHeight w:val="300"/>
        </w:trPr>
        <w:tc>
          <w:tcPr>
            <w:tcW w:w="2122" w:type="dxa"/>
          </w:tcPr>
          <w:p w:rsidRPr="00AB0D9D" w:rsidR="00011CF4" w:rsidP="00BA1992" w:rsidRDefault="1E6A55DB" w14:paraId="544297D5" w14:textId="47A30FD8">
            <w:pPr>
              <w:rPr>
                <w:lang w:val="en-US"/>
              </w:rPr>
            </w:pPr>
            <w:r w:rsidRPr="00AB0D9D">
              <w:rPr>
                <w:lang w:val="en-US"/>
              </w:rPr>
              <w:t>FL</w:t>
            </w:r>
          </w:p>
        </w:tc>
        <w:tc>
          <w:tcPr>
            <w:tcW w:w="7506" w:type="dxa"/>
          </w:tcPr>
          <w:p w:rsidRPr="00AB0D9D" w:rsidR="00011CF4" w:rsidP="00BA1992" w:rsidRDefault="1E6A55DB" w14:paraId="19C7A5C4" w14:textId="3BAF0A27">
            <w:pPr>
              <w:rPr>
                <w:lang w:val="en-US"/>
              </w:rPr>
            </w:pPr>
            <w:r w:rsidRPr="00AB0D9D">
              <w:rPr>
                <w:lang w:val="en-US"/>
              </w:rPr>
              <w:t>Federated Learning</w:t>
            </w:r>
          </w:p>
        </w:tc>
      </w:tr>
      <w:tr w:rsidRPr="00AB0D9D" w:rsidR="007030EB" w:rsidTr="4CA3C0A2" w14:paraId="10073180" w14:textId="77777777">
        <w:trPr>
          <w:trHeight w:val="300"/>
        </w:trPr>
        <w:tc>
          <w:tcPr>
            <w:tcW w:w="0" w:type="dxa"/>
          </w:tcPr>
          <w:p w:rsidRPr="00AB0D9D" w:rsidR="007030EB" w:rsidP="00BA1992" w:rsidRDefault="030470F7" w14:paraId="3748C975" w14:textId="77777777">
            <w:pPr>
              <w:rPr>
                <w:lang w:val="en-US"/>
              </w:rPr>
            </w:pPr>
            <w:r w:rsidRPr="00AB0D9D">
              <w:rPr>
                <w:lang w:val="en-US"/>
              </w:rPr>
              <w:t>GPS</w:t>
            </w:r>
          </w:p>
        </w:tc>
        <w:tc>
          <w:tcPr>
            <w:tcW w:w="0" w:type="dxa"/>
          </w:tcPr>
          <w:p w:rsidRPr="00AB0D9D" w:rsidR="007030EB" w:rsidP="000057A4" w:rsidRDefault="030470F7" w14:paraId="7E6551FC" w14:textId="77777777">
            <w:pPr>
              <w:rPr>
                <w:lang w:val="en-US"/>
              </w:rPr>
            </w:pPr>
            <w:r w:rsidRPr="00AB0D9D">
              <w:rPr>
                <w:lang w:val="en-US"/>
              </w:rPr>
              <w:t>Global Positioning System</w:t>
            </w:r>
          </w:p>
        </w:tc>
      </w:tr>
      <w:tr w:rsidRPr="00AB0D9D" w:rsidR="007030EB" w:rsidTr="4CA3C0A2" w14:paraId="5D200DAD" w14:textId="77777777">
        <w:trPr>
          <w:trHeight w:val="300"/>
        </w:trPr>
        <w:tc>
          <w:tcPr>
            <w:tcW w:w="0" w:type="dxa"/>
          </w:tcPr>
          <w:p w:rsidRPr="00AB0D9D" w:rsidR="007030EB" w:rsidP="00BA1992" w:rsidRDefault="030470F7" w14:paraId="3E20F1FA" w14:textId="77777777">
            <w:pPr>
              <w:rPr>
                <w:lang w:val="en-US"/>
              </w:rPr>
            </w:pPr>
            <w:r w:rsidRPr="00AB0D9D">
              <w:rPr>
                <w:lang w:val="en-US"/>
              </w:rPr>
              <w:t>GPU</w:t>
            </w:r>
          </w:p>
        </w:tc>
        <w:tc>
          <w:tcPr>
            <w:tcW w:w="0" w:type="dxa"/>
          </w:tcPr>
          <w:p w:rsidRPr="00AB0D9D" w:rsidR="007030EB" w:rsidP="000057A4" w:rsidRDefault="030470F7" w14:paraId="10EFDDE3" w14:textId="77777777">
            <w:pPr>
              <w:rPr>
                <w:lang w:val="en-US"/>
              </w:rPr>
            </w:pPr>
            <w:r w:rsidRPr="00AB0D9D">
              <w:rPr>
                <w:lang w:val="en-US"/>
              </w:rPr>
              <w:t>Graphics Processing Unit</w:t>
            </w:r>
          </w:p>
        </w:tc>
      </w:tr>
      <w:tr w:rsidRPr="00AB0D9D" w:rsidR="00127FAB" w:rsidTr="4CA3C0A2" w14:paraId="70AB2C10" w14:textId="77777777">
        <w:trPr>
          <w:trHeight w:val="300"/>
        </w:trPr>
        <w:tc>
          <w:tcPr>
            <w:tcW w:w="2122" w:type="dxa"/>
          </w:tcPr>
          <w:p w:rsidRPr="00AB0D9D" w:rsidR="00127FAB" w:rsidP="00BA1992" w:rsidRDefault="49C0A3FB" w14:paraId="0281F1AE" w14:textId="122BF454">
            <w:pPr>
              <w:rPr>
                <w:lang w:val="en-US"/>
              </w:rPr>
            </w:pPr>
            <w:r w:rsidRPr="00AB0D9D">
              <w:rPr>
                <w:lang w:val="en-US"/>
              </w:rPr>
              <w:t>HCL</w:t>
            </w:r>
          </w:p>
        </w:tc>
        <w:tc>
          <w:tcPr>
            <w:tcW w:w="7506" w:type="dxa"/>
          </w:tcPr>
          <w:p w:rsidRPr="00AB0D9D" w:rsidR="00127FAB" w:rsidP="00BA1992" w:rsidRDefault="49C0A3FB" w14:paraId="4E215AF4" w14:textId="4DC72247">
            <w:pPr>
              <w:rPr>
                <w:lang w:val="en-US"/>
              </w:rPr>
            </w:pPr>
            <w:r w:rsidRPr="00AB0D9D">
              <w:rPr>
                <w:lang w:val="en-US"/>
              </w:rPr>
              <w:t>HashiCorp Configuration Language</w:t>
            </w:r>
          </w:p>
        </w:tc>
      </w:tr>
      <w:tr w:rsidRPr="00AB0D9D" w:rsidR="007030EB" w:rsidTr="4CA3C0A2" w14:paraId="1CBCFC71" w14:textId="77777777">
        <w:trPr>
          <w:trHeight w:val="300"/>
        </w:trPr>
        <w:tc>
          <w:tcPr>
            <w:tcW w:w="0" w:type="dxa"/>
          </w:tcPr>
          <w:p w:rsidRPr="00AB0D9D" w:rsidR="007030EB" w:rsidP="00BA1992" w:rsidRDefault="030470F7" w14:paraId="190D0322" w14:textId="77777777">
            <w:pPr>
              <w:rPr>
                <w:lang w:val="en-US"/>
              </w:rPr>
            </w:pPr>
            <w:r w:rsidRPr="00AB0D9D">
              <w:rPr>
                <w:lang w:val="en-US"/>
              </w:rPr>
              <w:t>HTTP</w:t>
            </w:r>
          </w:p>
        </w:tc>
        <w:tc>
          <w:tcPr>
            <w:tcW w:w="0" w:type="dxa"/>
          </w:tcPr>
          <w:p w:rsidRPr="00AB0D9D" w:rsidR="007030EB" w:rsidP="000057A4" w:rsidRDefault="030470F7" w14:paraId="233E011A" w14:textId="77777777">
            <w:pPr>
              <w:rPr>
                <w:lang w:val="en-US"/>
              </w:rPr>
            </w:pPr>
            <w:r w:rsidRPr="00AB0D9D">
              <w:rPr>
                <w:lang w:val="en-US"/>
              </w:rPr>
              <w:t>Hypertext Transfer Protocol</w:t>
            </w:r>
          </w:p>
        </w:tc>
      </w:tr>
      <w:tr w:rsidRPr="00AB0D9D" w:rsidR="007030EB" w:rsidTr="4CA3C0A2" w14:paraId="703C4281" w14:textId="77777777">
        <w:trPr>
          <w:trHeight w:val="300"/>
        </w:trPr>
        <w:tc>
          <w:tcPr>
            <w:tcW w:w="0" w:type="dxa"/>
          </w:tcPr>
          <w:p w:rsidRPr="00AB0D9D" w:rsidR="007030EB" w:rsidP="00BA1992" w:rsidRDefault="030470F7" w14:paraId="7032CA66" w14:textId="77777777">
            <w:pPr>
              <w:rPr>
                <w:lang w:val="en-US"/>
              </w:rPr>
            </w:pPr>
            <w:r w:rsidRPr="00AB0D9D">
              <w:rPr>
                <w:lang w:val="en-US"/>
              </w:rPr>
              <w:t>IDS</w:t>
            </w:r>
          </w:p>
        </w:tc>
        <w:tc>
          <w:tcPr>
            <w:tcW w:w="0" w:type="dxa"/>
          </w:tcPr>
          <w:p w:rsidRPr="00AB0D9D" w:rsidR="007030EB" w:rsidP="000057A4" w:rsidRDefault="030470F7" w14:paraId="678B90BB" w14:textId="77777777">
            <w:pPr>
              <w:rPr>
                <w:lang w:val="en-US"/>
              </w:rPr>
            </w:pPr>
            <w:r w:rsidRPr="00AB0D9D">
              <w:rPr>
                <w:lang w:val="en-US"/>
              </w:rPr>
              <w:t>Intrusion Detection System</w:t>
            </w:r>
          </w:p>
        </w:tc>
      </w:tr>
      <w:tr w:rsidRPr="00AB0D9D" w:rsidR="00011CF4" w:rsidTr="4CA3C0A2" w14:paraId="77D78DB9" w14:textId="77777777">
        <w:trPr>
          <w:trHeight w:val="300"/>
        </w:trPr>
        <w:tc>
          <w:tcPr>
            <w:tcW w:w="2122" w:type="dxa"/>
          </w:tcPr>
          <w:p w:rsidRPr="00AB0D9D" w:rsidR="00011CF4" w:rsidP="00BA1992" w:rsidRDefault="1E6A55DB" w14:paraId="16C984F5" w14:textId="4BA6BAF3">
            <w:pPr>
              <w:rPr>
                <w:lang w:val="en-US"/>
              </w:rPr>
            </w:pPr>
            <w:r w:rsidRPr="00AB0D9D">
              <w:rPr>
                <w:lang w:val="en-US"/>
              </w:rPr>
              <w:t>LRA</w:t>
            </w:r>
          </w:p>
        </w:tc>
        <w:tc>
          <w:tcPr>
            <w:tcW w:w="7506" w:type="dxa"/>
          </w:tcPr>
          <w:p w:rsidRPr="00AB0D9D" w:rsidR="00011CF4" w:rsidP="00BA1992" w:rsidRDefault="1E6A55DB" w14:paraId="4BFE5A35" w14:textId="285F1E0A">
            <w:pPr>
              <w:rPr>
                <w:lang w:val="en-US"/>
              </w:rPr>
            </w:pPr>
            <w:r w:rsidRPr="00AB0D9D">
              <w:rPr>
                <w:lang w:val="en-US"/>
              </w:rPr>
              <w:t>Long Running Applications</w:t>
            </w:r>
          </w:p>
        </w:tc>
      </w:tr>
      <w:tr w:rsidRPr="00AB0D9D" w:rsidR="00127FAB" w:rsidTr="4CA3C0A2" w14:paraId="33565094" w14:textId="77777777">
        <w:trPr>
          <w:trHeight w:val="300"/>
        </w:trPr>
        <w:tc>
          <w:tcPr>
            <w:tcW w:w="2122" w:type="dxa"/>
          </w:tcPr>
          <w:p w:rsidRPr="00AB0D9D" w:rsidR="00127FAB" w:rsidP="00BA1992" w:rsidRDefault="49C0A3FB" w14:paraId="4FF925B3" w14:textId="066508B6">
            <w:pPr>
              <w:rPr>
                <w:lang w:val="en-US"/>
              </w:rPr>
            </w:pPr>
            <w:r w:rsidRPr="00AB0D9D">
              <w:rPr>
                <w:lang w:val="en-US"/>
              </w:rPr>
              <w:t>I/O</w:t>
            </w:r>
          </w:p>
        </w:tc>
        <w:tc>
          <w:tcPr>
            <w:tcW w:w="7506" w:type="dxa"/>
          </w:tcPr>
          <w:p w:rsidRPr="00AB0D9D" w:rsidR="00127FAB" w:rsidP="00BA1992" w:rsidRDefault="49C0A3FB" w14:paraId="24282669" w14:textId="6C7DC8E5">
            <w:pPr>
              <w:rPr>
                <w:lang w:val="en-US"/>
              </w:rPr>
            </w:pPr>
            <w:r w:rsidRPr="00AB0D9D">
              <w:rPr>
                <w:lang w:val="en-US"/>
              </w:rPr>
              <w:t>Input/Output</w:t>
            </w:r>
          </w:p>
        </w:tc>
      </w:tr>
      <w:tr w:rsidRPr="00AB0D9D" w:rsidR="00127FAB" w:rsidTr="4CA3C0A2" w14:paraId="19AB6F9B" w14:textId="77777777">
        <w:trPr>
          <w:trHeight w:val="300"/>
        </w:trPr>
        <w:tc>
          <w:tcPr>
            <w:tcW w:w="2122" w:type="dxa"/>
          </w:tcPr>
          <w:p w:rsidRPr="00AB0D9D" w:rsidR="00127FAB" w:rsidP="00BA1992" w:rsidRDefault="49C0A3FB" w14:paraId="1830977A" w14:textId="19DB1974">
            <w:pPr>
              <w:rPr>
                <w:lang w:val="en-US"/>
              </w:rPr>
            </w:pPr>
            <w:r w:rsidRPr="00AB0D9D">
              <w:rPr>
                <w:lang w:val="en-US"/>
              </w:rPr>
              <w:t>IOPS</w:t>
            </w:r>
          </w:p>
        </w:tc>
        <w:tc>
          <w:tcPr>
            <w:tcW w:w="7506" w:type="dxa"/>
          </w:tcPr>
          <w:p w:rsidRPr="00AB0D9D" w:rsidR="00127FAB" w:rsidP="00BA1992" w:rsidRDefault="49C0A3FB" w14:paraId="1B2FF3DF" w14:textId="670DBAB4">
            <w:pPr>
              <w:rPr>
                <w:lang w:val="en-US"/>
              </w:rPr>
            </w:pPr>
            <w:r w:rsidRPr="00AB0D9D">
              <w:rPr>
                <w:lang w:val="en-US"/>
              </w:rPr>
              <w:t>Input/Output Operations per Second</w:t>
            </w:r>
          </w:p>
        </w:tc>
      </w:tr>
      <w:tr w:rsidRPr="00AB0D9D" w:rsidR="007030EB" w:rsidTr="4CA3C0A2" w14:paraId="32EE4997" w14:textId="77777777">
        <w:trPr>
          <w:trHeight w:val="300"/>
        </w:trPr>
        <w:tc>
          <w:tcPr>
            <w:tcW w:w="0" w:type="dxa"/>
          </w:tcPr>
          <w:p w:rsidRPr="00AB0D9D" w:rsidR="007030EB" w:rsidP="00BA1992" w:rsidRDefault="030470F7" w14:paraId="18C7C76D" w14:textId="77777777">
            <w:pPr>
              <w:rPr>
                <w:lang w:val="en-US"/>
              </w:rPr>
            </w:pPr>
            <w:r w:rsidRPr="00AB0D9D">
              <w:rPr>
                <w:lang w:val="en-US"/>
              </w:rPr>
              <w:t>IP</w:t>
            </w:r>
          </w:p>
        </w:tc>
        <w:tc>
          <w:tcPr>
            <w:tcW w:w="0" w:type="dxa"/>
          </w:tcPr>
          <w:p w:rsidRPr="00AB0D9D" w:rsidR="007030EB" w:rsidP="000057A4" w:rsidRDefault="030470F7" w14:paraId="433A6981" w14:textId="77777777">
            <w:pPr>
              <w:rPr>
                <w:lang w:val="en-US"/>
              </w:rPr>
            </w:pPr>
            <w:r w:rsidRPr="00AB0D9D">
              <w:rPr>
                <w:lang w:val="en-US"/>
              </w:rPr>
              <w:t>Internet Protocol</w:t>
            </w:r>
          </w:p>
        </w:tc>
      </w:tr>
      <w:tr w:rsidRPr="00AB0D9D" w:rsidR="007030EB" w:rsidTr="4CA3C0A2" w14:paraId="02A58D01" w14:textId="77777777">
        <w:trPr>
          <w:trHeight w:val="300"/>
        </w:trPr>
        <w:tc>
          <w:tcPr>
            <w:tcW w:w="0" w:type="dxa"/>
          </w:tcPr>
          <w:p w:rsidRPr="00AB0D9D" w:rsidR="007030EB" w:rsidP="00BA1992" w:rsidRDefault="030470F7" w14:paraId="4B180E00" w14:textId="77777777">
            <w:pPr>
              <w:rPr>
                <w:lang w:val="en-US"/>
              </w:rPr>
            </w:pPr>
            <w:r w:rsidRPr="00AB0D9D">
              <w:rPr>
                <w:lang w:val="en-US"/>
              </w:rPr>
              <w:t>JSON</w:t>
            </w:r>
          </w:p>
        </w:tc>
        <w:tc>
          <w:tcPr>
            <w:tcW w:w="0" w:type="dxa"/>
          </w:tcPr>
          <w:p w:rsidRPr="00AB0D9D" w:rsidR="007030EB" w:rsidP="000057A4" w:rsidRDefault="030470F7" w14:paraId="74DDF8FA" w14:textId="77777777">
            <w:pPr>
              <w:rPr>
                <w:lang w:val="en-US"/>
              </w:rPr>
            </w:pPr>
            <w:r w:rsidRPr="00AB0D9D">
              <w:rPr>
                <w:lang w:val="en-US"/>
              </w:rPr>
              <w:t>JavaScript Object Notation</w:t>
            </w:r>
          </w:p>
        </w:tc>
      </w:tr>
      <w:tr w:rsidRPr="00AB0D9D" w:rsidR="00011CF4" w:rsidTr="4CA3C0A2" w14:paraId="3C643C4D" w14:textId="77777777">
        <w:trPr>
          <w:trHeight w:val="300"/>
        </w:trPr>
        <w:tc>
          <w:tcPr>
            <w:tcW w:w="2122" w:type="dxa"/>
          </w:tcPr>
          <w:p w:rsidRPr="00AB0D9D" w:rsidR="00011CF4" w:rsidP="00BA1992" w:rsidRDefault="1E6A55DB" w14:paraId="3433C920" w14:textId="4D6EAAE1">
            <w:pPr>
              <w:rPr>
                <w:lang w:val="en-US"/>
              </w:rPr>
            </w:pPr>
            <w:r w:rsidRPr="00AB0D9D">
              <w:rPr>
                <w:lang w:val="en-US"/>
              </w:rPr>
              <w:t>KPI</w:t>
            </w:r>
          </w:p>
        </w:tc>
        <w:tc>
          <w:tcPr>
            <w:tcW w:w="7506" w:type="dxa"/>
          </w:tcPr>
          <w:p w:rsidRPr="00AB0D9D" w:rsidR="00011CF4" w:rsidP="00BA1992" w:rsidRDefault="1E6A55DB" w14:paraId="41B79F3A" w14:textId="05C704E5">
            <w:pPr>
              <w:rPr>
                <w:lang w:val="en-US"/>
              </w:rPr>
            </w:pPr>
            <w:r w:rsidRPr="00AB0D9D">
              <w:rPr>
                <w:lang w:val="en-US"/>
              </w:rPr>
              <w:t>Key Performance Indicator</w:t>
            </w:r>
          </w:p>
        </w:tc>
      </w:tr>
      <w:tr w:rsidRPr="00AB0D9D" w:rsidR="007030EB" w:rsidTr="4CA3C0A2" w14:paraId="250DEE0A" w14:textId="77777777">
        <w:trPr>
          <w:trHeight w:val="300"/>
        </w:trPr>
        <w:tc>
          <w:tcPr>
            <w:tcW w:w="0" w:type="dxa"/>
          </w:tcPr>
          <w:p w:rsidRPr="00AB0D9D" w:rsidR="007030EB" w:rsidP="00BA1992" w:rsidRDefault="030470F7" w14:paraId="6004A127" w14:textId="24511C9D">
            <w:pPr>
              <w:rPr>
                <w:lang w:val="en-US"/>
              </w:rPr>
            </w:pPr>
            <w:r w:rsidRPr="00AB0D9D">
              <w:rPr>
                <w:lang w:val="en-US"/>
              </w:rPr>
              <w:t>ML</w:t>
            </w:r>
          </w:p>
        </w:tc>
        <w:tc>
          <w:tcPr>
            <w:tcW w:w="0" w:type="dxa"/>
          </w:tcPr>
          <w:p w:rsidRPr="00AB0D9D" w:rsidR="007030EB" w:rsidP="000057A4" w:rsidRDefault="030470F7" w14:paraId="2CA730F5" w14:textId="77777777">
            <w:pPr>
              <w:rPr>
                <w:lang w:val="en-US"/>
              </w:rPr>
            </w:pPr>
            <w:r w:rsidRPr="00AB0D9D">
              <w:rPr>
                <w:lang w:val="en-US"/>
              </w:rPr>
              <w:t>Machine Learning</w:t>
            </w:r>
          </w:p>
        </w:tc>
      </w:tr>
      <w:tr w:rsidRPr="00AB0D9D" w:rsidR="007030EB" w:rsidTr="4CA3C0A2" w14:paraId="3D9C1103" w14:textId="77777777">
        <w:trPr>
          <w:trHeight w:val="300"/>
        </w:trPr>
        <w:tc>
          <w:tcPr>
            <w:tcW w:w="0" w:type="dxa"/>
          </w:tcPr>
          <w:p w:rsidRPr="00AB0D9D" w:rsidR="007030EB" w:rsidP="00BA1992" w:rsidRDefault="030470F7" w14:paraId="6F3AD46D" w14:textId="77777777">
            <w:pPr>
              <w:rPr>
                <w:lang w:val="en-US"/>
              </w:rPr>
            </w:pPr>
            <w:r w:rsidRPr="00AB0D9D">
              <w:rPr>
                <w:lang w:val="en-US"/>
              </w:rPr>
              <w:t>NF</w:t>
            </w:r>
          </w:p>
        </w:tc>
        <w:tc>
          <w:tcPr>
            <w:tcW w:w="0" w:type="dxa"/>
          </w:tcPr>
          <w:p w:rsidRPr="00AB0D9D" w:rsidR="007030EB" w:rsidP="000057A4" w:rsidRDefault="030470F7" w14:paraId="3EF44F89" w14:textId="77777777">
            <w:pPr>
              <w:rPr>
                <w:lang w:val="en-US"/>
              </w:rPr>
            </w:pPr>
            <w:r w:rsidRPr="00AB0D9D">
              <w:rPr>
                <w:lang w:val="en-US"/>
              </w:rPr>
              <w:t>Network Function</w:t>
            </w:r>
          </w:p>
        </w:tc>
      </w:tr>
      <w:tr w:rsidRPr="00AB0D9D" w:rsidR="00A92E1F" w:rsidTr="4CA3C0A2" w14:paraId="47ADD0F9" w14:textId="77777777">
        <w:trPr>
          <w:trHeight w:val="300"/>
        </w:trPr>
        <w:tc>
          <w:tcPr>
            <w:tcW w:w="2122" w:type="dxa"/>
          </w:tcPr>
          <w:p w:rsidRPr="00AB0D9D" w:rsidR="00A92E1F" w:rsidP="00BA1992" w:rsidRDefault="58A36681" w14:paraId="502C9FC5" w14:textId="6CAD217C">
            <w:pPr>
              <w:rPr>
                <w:lang w:val="en-US"/>
              </w:rPr>
            </w:pPr>
            <w:r w:rsidRPr="00AB0D9D">
              <w:rPr>
                <w:lang w:val="en-US"/>
              </w:rPr>
              <w:t>NFS</w:t>
            </w:r>
          </w:p>
        </w:tc>
        <w:tc>
          <w:tcPr>
            <w:tcW w:w="7506" w:type="dxa"/>
          </w:tcPr>
          <w:p w:rsidRPr="00AB0D9D" w:rsidR="00A92E1F" w:rsidP="00BA1992" w:rsidRDefault="58A36681" w14:paraId="5AFA196A" w14:textId="58A874E0">
            <w:pPr>
              <w:rPr>
                <w:lang w:val="en-US"/>
              </w:rPr>
            </w:pPr>
            <w:r w:rsidRPr="00AB0D9D">
              <w:rPr>
                <w:lang w:val="en-US"/>
              </w:rPr>
              <w:t>Network File System</w:t>
            </w:r>
          </w:p>
        </w:tc>
      </w:tr>
      <w:tr w:rsidRPr="00AB0D9D" w:rsidR="00127FAB" w:rsidTr="4CA3C0A2" w14:paraId="4DC4F71E" w14:textId="77777777">
        <w:trPr>
          <w:trHeight w:val="300"/>
        </w:trPr>
        <w:tc>
          <w:tcPr>
            <w:tcW w:w="2122" w:type="dxa"/>
          </w:tcPr>
          <w:p w:rsidRPr="00AB0D9D" w:rsidR="00127FAB" w:rsidP="00BA1992" w:rsidRDefault="49C0A3FB" w14:paraId="3297703E" w14:textId="2B09A479">
            <w:pPr>
              <w:rPr>
                <w:lang w:val="en-US"/>
              </w:rPr>
            </w:pPr>
            <w:r w:rsidRPr="00AB0D9D">
              <w:rPr>
                <w:lang w:val="en-US"/>
              </w:rPr>
              <w:t>NVMe</w:t>
            </w:r>
          </w:p>
        </w:tc>
        <w:tc>
          <w:tcPr>
            <w:tcW w:w="7506" w:type="dxa"/>
          </w:tcPr>
          <w:p w:rsidRPr="00AB0D9D" w:rsidR="00127FAB" w:rsidP="00BA1992" w:rsidRDefault="49C0A3FB" w14:paraId="76B9B796" w14:textId="21DBDA7A">
            <w:pPr>
              <w:rPr>
                <w:lang w:val="en-US"/>
              </w:rPr>
            </w:pPr>
            <w:r w:rsidRPr="00AB0D9D">
              <w:rPr>
                <w:lang w:val="en-US"/>
              </w:rPr>
              <w:t>Non</w:t>
            </w:r>
            <w:r w:rsidRPr="00AB0D9D" w:rsidR="46E794F8">
              <w:rPr>
                <w:lang w:val="en-US"/>
              </w:rPr>
              <w:t>-</w:t>
            </w:r>
            <w:r w:rsidRPr="00AB0D9D">
              <w:rPr>
                <w:lang w:val="en-US"/>
              </w:rPr>
              <w:t>volatile Memory Express</w:t>
            </w:r>
          </w:p>
        </w:tc>
      </w:tr>
      <w:tr w:rsidRPr="00AB0D9D" w:rsidR="00127FAB" w:rsidTr="4CA3C0A2" w14:paraId="10B0382F" w14:textId="77777777">
        <w:trPr>
          <w:trHeight w:val="300"/>
        </w:trPr>
        <w:tc>
          <w:tcPr>
            <w:tcW w:w="2122" w:type="dxa"/>
          </w:tcPr>
          <w:p w:rsidRPr="00AB0D9D" w:rsidR="00127FAB" w:rsidP="00BA1992" w:rsidRDefault="49C0A3FB" w14:paraId="15FFE82A" w14:textId="74AD5D6B">
            <w:pPr>
              <w:rPr>
                <w:lang w:val="en-US"/>
              </w:rPr>
            </w:pPr>
            <w:r w:rsidRPr="00AB0D9D">
              <w:rPr>
                <w:lang w:val="en-US"/>
              </w:rPr>
              <w:t>PromQL</w:t>
            </w:r>
          </w:p>
        </w:tc>
        <w:tc>
          <w:tcPr>
            <w:tcW w:w="7506" w:type="dxa"/>
          </w:tcPr>
          <w:p w:rsidRPr="00AB0D9D" w:rsidR="00127FAB" w:rsidP="00BA1992" w:rsidRDefault="49C0A3FB" w14:paraId="157A5233" w14:textId="665C9986">
            <w:pPr>
              <w:rPr>
                <w:lang w:val="en-US"/>
              </w:rPr>
            </w:pPr>
            <w:r w:rsidRPr="00AB0D9D">
              <w:rPr>
                <w:lang w:val="en-US"/>
              </w:rPr>
              <w:t>Prometheus Query Language</w:t>
            </w:r>
          </w:p>
        </w:tc>
      </w:tr>
      <w:tr w:rsidRPr="00AB0D9D" w:rsidR="00011CF4" w:rsidTr="4CA3C0A2" w14:paraId="020CD33E" w14:textId="77777777">
        <w:trPr>
          <w:trHeight w:val="300"/>
        </w:trPr>
        <w:tc>
          <w:tcPr>
            <w:tcW w:w="2122" w:type="dxa"/>
          </w:tcPr>
          <w:p w:rsidRPr="00AB0D9D" w:rsidR="00011CF4" w:rsidP="00BA1992" w:rsidRDefault="1E6A55DB" w14:paraId="1ACC0966" w14:textId="3D7AF747">
            <w:pPr>
              <w:rPr>
                <w:lang w:val="en-US"/>
              </w:rPr>
            </w:pPr>
            <w:r w:rsidRPr="00AB0D9D">
              <w:rPr>
                <w:lang w:val="en-US"/>
              </w:rPr>
              <w:t>PV</w:t>
            </w:r>
          </w:p>
        </w:tc>
        <w:tc>
          <w:tcPr>
            <w:tcW w:w="7506" w:type="dxa"/>
          </w:tcPr>
          <w:p w:rsidRPr="00AB0D9D" w:rsidR="00011CF4" w:rsidP="00BA1992" w:rsidRDefault="1E6A55DB" w14:paraId="2091523E" w14:textId="2253A819">
            <w:pPr>
              <w:rPr>
                <w:lang w:val="en-US"/>
              </w:rPr>
            </w:pPr>
            <w:r w:rsidRPr="00AB0D9D">
              <w:rPr>
                <w:lang w:val="en-US"/>
              </w:rPr>
              <w:t>Persistent Volume</w:t>
            </w:r>
          </w:p>
        </w:tc>
      </w:tr>
      <w:tr w:rsidRPr="00AB0D9D" w:rsidR="00011CF4" w:rsidTr="4CA3C0A2" w14:paraId="523FE9C5" w14:textId="77777777">
        <w:trPr>
          <w:trHeight w:val="300"/>
        </w:trPr>
        <w:tc>
          <w:tcPr>
            <w:tcW w:w="2122" w:type="dxa"/>
          </w:tcPr>
          <w:p w:rsidRPr="00AB0D9D" w:rsidR="00011CF4" w:rsidP="00BA1992" w:rsidRDefault="1E6A55DB" w14:paraId="24151C78" w14:textId="63D0B71E">
            <w:pPr>
              <w:rPr>
                <w:lang w:val="en-US"/>
              </w:rPr>
            </w:pPr>
            <w:r w:rsidRPr="00AB0D9D">
              <w:rPr>
                <w:lang w:val="en-US"/>
              </w:rPr>
              <w:t>PVC</w:t>
            </w:r>
          </w:p>
        </w:tc>
        <w:tc>
          <w:tcPr>
            <w:tcW w:w="7506" w:type="dxa"/>
          </w:tcPr>
          <w:p w:rsidRPr="00AB0D9D" w:rsidR="00011CF4" w:rsidP="00BA1992" w:rsidRDefault="1E6A55DB" w14:paraId="58F1E08A" w14:textId="2BCADBB5">
            <w:pPr>
              <w:rPr>
                <w:lang w:val="en-US"/>
              </w:rPr>
            </w:pPr>
            <w:r w:rsidRPr="00AB0D9D">
              <w:rPr>
                <w:lang w:val="en-US"/>
              </w:rPr>
              <w:t>Persistent Volume Claims</w:t>
            </w:r>
          </w:p>
        </w:tc>
      </w:tr>
      <w:tr w:rsidRPr="00AB0D9D" w:rsidR="007030EB" w:rsidTr="4CA3C0A2" w14:paraId="35988465" w14:textId="77777777">
        <w:trPr>
          <w:trHeight w:val="300"/>
        </w:trPr>
        <w:tc>
          <w:tcPr>
            <w:tcW w:w="0" w:type="dxa"/>
          </w:tcPr>
          <w:p w:rsidRPr="00AB0D9D" w:rsidR="007030EB" w:rsidP="00BA1992" w:rsidRDefault="030470F7" w14:paraId="300933AA" w14:textId="77777777">
            <w:pPr>
              <w:rPr>
                <w:lang w:val="en-US"/>
              </w:rPr>
            </w:pPr>
            <w:r w:rsidRPr="00AB0D9D">
              <w:rPr>
                <w:lang w:val="en-US"/>
              </w:rPr>
              <w:t>QoS</w:t>
            </w:r>
          </w:p>
        </w:tc>
        <w:tc>
          <w:tcPr>
            <w:tcW w:w="0" w:type="dxa"/>
          </w:tcPr>
          <w:p w:rsidRPr="00AB0D9D" w:rsidR="007030EB" w:rsidP="000057A4" w:rsidRDefault="030470F7" w14:paraId="6C0FCF81" w14:textId="77777777">
            <w:pPr>
              <w:rPr>
                <w:lang w:val="en-US"/>
              </w:rPr>
            </w:pPr>
            <w:r w:rsidRPr="00AB0D9D">
              <w:rPr>
                <w:lang w:val="en-US"/>
              </w:rPr>
              <w:t>Quality of Service</w:t>
            </w:r>
          </w:p>
        </w:tc>
      </w:tr>
      <w:tr w:rsidRPr="00AB0D9D" w:rsidR="007030EB" w:rsidTr="4CA3C0A2" w14:paraId="2DF156B8" w14:textId="77777777">
        <w:trPr>
          <w:trHeight w:val="300"/>
        </w:trPr>
        <w:tc>
          <w:tcPr>
            <w:tcW w:w="0" w:type="dxa"/>
          </w:tcPr>
          <w:p w:rsidRPr="00AB0D9D" w:rsidR="007030EB" w:rsidP="00BA1992" w:rsidRDefault="030470F7" w14:paraId="76F4E6F6" w14:textId="77777777">
            <w:pPr>
              <w:rPr>
                <w:lang w:val="en-US"/>
              </w:rPr>
            </w:pPr>
            <w:r w:rsidRPr="00AB0D9D">
              <w:rPr>
                <w:lang w:val="en-US"/>
              </w:rPr>
              <w:t>RAM</w:t>
            </w:r>
          </w:p>
        </w:tc>
        <w:tc>
          <w:tcPr>
            <w:tcW w:w="0" w:type="dxa"/>
          </w:tcPr>
          <w:p w:rsidRPr="00AB0D9D" w:rsidR="007030EB" w:rsidP="000057A4" w:rsidRDefault="030470F7" w14:paraId="2C4D5637" w14:textId="77777777">
            <w:pPr>
              <w:rPr>
                <w:lang w:val="en-US"/>
              </w:rPr>
            </w:pPr>
            <w:r w:rsidRPr="00AB0D9D">
              <w:rPr>
                <w:lang w:val="en-US"/>
              </w:rPr>
              <w:t>Random Access Memory</w:t>
            </w:r>
          </w:p>
        </w:tc>
      </w:tr>
      <w:tr w:rsidRPr="00AB0D9D" w:rsidR="00127FAB" w:rsidTr="4CA3C0A2" w14:paraId="29FAA7EB" w14:textId="77777777">
        <w:trPr>
          <w:trHeight w:val="300"/>
        </w:trPr>
        <w:tc>
          <w:tcPr>
            <w:tcW w:w="2122" w:type="dxa"/>
          </w:tcPr>
          <w:p w:rsidRPr="00AB0D9D" w:rsidR="00127FAB" w:rsidP="00BA1992" w:rsidRDefault="49C0A3FB" w14:paraId="4A483EC4" w14:textId="62521576">
            <w:pPr>
              <w:rPr>
                <w:lang w:val="en-US"/>
              </w:rPr>
            </w:pPr>
            <w:r w:rsidRPr="00AB0D9D">
              <w:rPr>
                <w:lang w:val="en-US"/>
              </w:rPr>
              <w:t>R/W</w:t>
            </w:r>
          </w:p>
        </w:tc>
        <w:tc>
          <w:tcPr>
            <w:tcW w:w="7506" w:type="dxa"/>
          </w:tcPr>
          <w:p w:rsidRPr="00AB0D9D" w:rsidR="00127FAB" w:rsidP="00BA1992" w:rsidRDefault="49C0A3FB" w14:paraId="509CC9E8" w14:textId="3D6ADEF1">
            <w:pPr>
              <w:rPr>
                <w:lang w:val="en-US"/>
              </w:rPr>
            </w:pPr>
            <w:r w:rsidRPr="00AB0D9D">
              <w:rPr>
                <w:lang w:val="en-US"/>
              </w:rPr>
              <w:t>Read/Write</w:t>
            </w:r>
          </w:p>
        </w:tc>
      </w:tr>
      <w:tr w:rsidRPr="00AB0D9D" w:rsidR="008F61D0" w:rsidTr="4CA3C0A2" w14:paraId="6F584133" w14:textId="77777777">
        <w:trPr>
          <w:trHeight w:val="300"/>
        </w:trPr>
        <w:tc>
          <w:tcPr>
            <w:tcW w:w="0" w:type="dxa"/>
          </w:tcPr>
          <w:p w:rsidRPr="00AB0D9D" w:rsidR="008F61D0" w:rsidP="00BA1992" w:rsidRDefault="63D2CC0F" w14:paraId="3CF46A8F" w14:textId="634F1091">
            <w:pPr>
              <w:rPr>
                <w:lang w:val="en-US"/>
              </w:rPr>
            </w:pPr>
            <w:r w:rsidRPr="00AB0D9D">
              <w:rPr>
                <w:lang w:val="en-US"/>
              </w:rPr>
              <w:t>SLA</w:t>
            </w:r>
          </w:p>
        </w:tc>
        <w:tc>
          <w:tcPr>
            <w:tcW w:w="0" w:type="dxa"/>
          </w:tcPr>
          <w:p w:rsidRPr="00AB0D9D" w:rsidR="008F61D0" w:rsidP="000057A4" w:rsidRDefault="5849E044" w14:paraId="07A8BC9B" w14:textId="7EA53ED6">
            <w:pPr>
              <w:rPr>
                <w:lang w:val="en-US"/>
              </w:rPr>
            </w:pPr>
            <w:r w:rsidRPr="00AB0D9D">
              <w:rPr>
                <w:lang w:val="en-US"/>
              </w:rPr>
              <w:t>S</w:t>
            </w:r>
            <w:r w:rsidRPr="00AB0D9D" w:rsidR="63D2CC0F">
              <w:rPr>
                <w:lang w:val="en-US"/>
              </w:rPr>
              <w:t xml:space="preserve">ervice </w:t>
            </w:r>
            <w:r w:rsidRPr="00AB0D9D" w:rsidR="6B4D4661">
              <w:rPr>
                <w:lang w:val="en-US"/>
              </w:rPr>
              <w:t>L</w:t>
            </w:r>
            <w:r w:rsidRPr="00AB0D9D" w:rsidR="63D2CC0F">
              <w:rPr>
                <w:lang w:val="en-US"/>
              </w:rPr>
              <w:t xml:space="preserve">evel </w:t>
            </w:r>
            <w:r w:rsidRPr="00AB0D9D" w:rsidR="7A5F63D5">
              <w:rPr>
                <w:lang w:val="en-US"/>
              </w:rPr>
              <w:t>A</w:t>
            </w:r>
            <w:r w:rsidRPr="00AB0D9D" w:rsidR="63D2CC0F">
              <w:rPr>
                <w:lang w:val="en-US"/>
              </w:rPr>
              <w:t>greement</w:t>
            </w:r>
          </w:p>
        </w:tc>
      </w:tr>
      <w:tr w:rsidRPr="00AB0D9D" w:rsidR="007030EB" w:rsidTr="4CA3C0A2" w14:paraId="46F1CA08" w14:textId="77777777">
        <w:trPr>
          <w:trHeight w:val="300"/>
        </w:trPr>
        <w:tc>
          <w:tcPr>
            <w:tcW w:w="0" w:type="dxa"/>
          </w:tcPr>
          <w:p w:rsidRPr="00AB0D9D" w:rsidR="007030EB" w:rsidP="00BA1992" w:rsidRDefault="030470F7" w14:paraId="340990B6" w14:textId="77777777">
            <w:pPr>
              <w:rPr>
                <w:lang w:val="en-US"/>
              </w:rPr>
            </w:pPr>
            <w:r w:rsidRPr="00AB0D9D">
              <w:rPr>
                <w:lang w:val="en-US"/>
              </w:rPr>
              <w:t>SLI</w:t>
            </w:r>
          </w:p>
        </w:tc>
        <w:tc>
          <w:tcPr>
            <w:tcW w:w="0" w:type="dxa"/>
          </w:tcPr>
          <w:p w:rsidRPr="00AB0D9D" w:rsidR="007030EB" w:rsidP="000057A4" w:rsidRDefault="030470F7" w14:paraId="6E0167A3" w14:textId="77777777">
            <w:pPr>
              <w:rPr>
                <w:lang w:val="en-US"/>
              </w:rPr>
            </w:pPr>
            <w:r w:rsidRPr="00AB0D9D">
              <w:rPr>
                <w:lang w:val="en-US"/>
              </w:rPr>
              <w:t>Service Level Indicator</w:t>
            </w:r>
          </w:p>
        </w:tc>
      </w:tr>
      <w:tr w:rsidRPr="00AB0D9D" w:rsidR="008F61D0" w:rsidTr="4CA3C0A2" w14:paraId="433C4878" w14:textId="77777777">
        <w:trPr>
          <w:trHeight w:val="300"/>
        </w:trPr>
        <w:tc>
          <w:tcPr>
            <w:tcW w:w="0" w:type="dxa"/>
          </w:tcPr>
          <w:p w:rsidRPr="00AB0D9D" w:rsidR="008F61D0" w:rsidP="00BA1992" w:rsidRDefault="63D2CC0F" w14:paraId="27CA38E4" w14:textId="348F7AB2">
            <w:pPr>
              <w:rPr>
                <w:lang w:val="en-US"/>
              </w:rPr>
            </w:pPr>
            <w:r w:rsidRPr="00AB0D9D">
              <w:rPr>
                <w:lang w:val="en-US"/>
              </w:rPr>
              <w:t>SLO</w:t>
            </w:r>
          </w:p>
        </w:tc>
        <w:tc>
          <w:tcPr>
            <w:tcW w:w="0" w:type="dxa"/>
          </w:tcPr>
          <w:p w:rsidRPr="00AB0D9D" w:rsidR="008F61D0" w:rsidP="000057A4" w:rsidRDefault="6E2D829D" w14:paraId="13F543F2" w14:textId="0397D89A">
            <w:pPr>
              <w:rPr>
                <w:lang w:val="en-US"/>
              </w:rPr>
            </w:pPr>
            <w:r w:rsidRPr="00AB0D9D">
              <w:rPr>
                <w:lang w:val="en-US"/>
              </w:rPr>
              <w:t>S</w:t>
            </w:r>
            <w:r w:rsidRPr="00AB0D9D" w:rsidR="63D2CC0F">
              <w:rPr>
                <w:lang w:val="en-US"/>
              </w:rPr>
              <w:t xml:space="preserve">ervice </w:t>
            </w:r>
            <w:r w:rsidRPr="00AB0D9D" w:rsidR="4A8534B3">
              <w:rPr>
                <w:lang w:val="en-US"/>
              </w:rPr>
              <w:t>L</w:t>
            </w:r>
            <w:r w:rsidRPr="00AB0D9D" w:rsidR="63D2CC0F">
              <w:rPr>
                <w:lang w:val="en-US"/>
              </w:rPr>
              <w:t xml:space="preserve">evel </w:t>
            </w:r>
            <w:r w:rsidRPr="00AB0D9D" w:rsidR="06D3CE64">
              <w:rPr>
                <w:lang w:val="en-US"/>
              </w:rPr>
              <w:t>O</w:t>
            </w:r>
            <w:r w:rsidRPr="00AB0D9D" w:rsidR="63D2CC0F">
              <w:rPr>
                <w:lang w:val="en-US"/>
              </w:rPr>
              <w:t>bjective</w:t>
            </w:r>
          </w:p>
        </w:tc>
      </w:tr>
      <w:tr w:rsidRPr="00AB0D9D" w:rsidR="00127FAB" w:rsidTr="4CA3C0A2" w14:paraId="066186DF" w14:textId="77777777">
        <w:trPr>
          <w:trHeight w:val="300"/>
        </w:trPr>
        <w:tc>
          <w:tcPr>
            <w:tcW w:w="2122" w:type="dxa"/>
          </w:tcPr>
          <w:p w:rsidRPr="00AB0D9D" w:rsidR="00127FAB" w:rsidP="00BA1992" w:rsidRDefault="49C0A3FB" w14:paraId="5338E237" w14:textId="728EEA3F">
            <w:pPr>
              <w:rPr>
                <w:lang w:val="en-US"/>
              </w:rPr>
            </w:pPr>
            <w:r w:rsidRPr="00AB0D9D">
              <w:rPr>
                <w:lang w:val="en-US"/>
              </w:rPr>
              <w:t>WL</w:t>
            </w:r>
          </w:p>
        </w:tc>
        <w:tc>
          <w:tcPr>
            <w:tcW w:w="7506" w:type="dxa"/>
          </w:tcPr>
          <w:p w:rsidRPr="00AB0D9D" w:rsidR="00127FAB" w:rsidP="00BA1992" w:rsidRDefault="49C0A3FB" w14:paraId="484B289A" w14:textId="24113925">
            <w:pPr>
              <w:rPr>
                <w:lang w:val="en-US"/>
              </w:rPr>
            </w:pPr>
            <w:r w:rsidRPr="00AB0D9D">
              <w:rPr>
                <w:lang w:val="en-US"/>
              </w:rPr>
              <w:t>Workload</w:t>
            </w:r>
          </w:p>
        </w:tc>
      </w:tr>
      <w:tr w:rsidRPr="00AB0D9D" w:rsidR="00127FAB" w:rsidTr="4CA3C0A2" w14:paraId="21E6CBAE" w14:textId="77777777">
        <w:trPr>
          <w:trHeight w:val="300"/>
        </w:trPr>
        <w:tc>
          <w:tcPr>
            <w:tcW w:w="2122" w:type="dxa"/>
          </w:tcPr>
          <w:p w:rsidRPr="00AB0D9D" w:rsidR="00127FAB" w:rsidP="00BA1992" w:rsidRDefault="49C0A3FB" w14:paraId="30390469" w14:textId="589DECFE">
            <w:pPr>
              <w:rPr>
                <w:lang w:val="en-US"/>
              </w:rPr>
            </w:pPr>
            <w:r w:rsidRPr="00AB0D9D">
              <w:rPr>
                <w:lang w:val="en-US"/>
              </w:rPr>
              <w:t>WP</w:t>
            </w:r>
          </w:p>
        </w:tc>
        <w:tc>
          <w:tcPr>
            <w:tcW w:w="7506" w:type="dxa"/>
          </w:tcPr>
          <w:p w:rsidRPr="00AB0D9D" w:rsidR="00127FAB" w:rsidP="00BA1992" w:rsidRDefault="00AAB14B" w14:paraId="166AFFDF" w14:textId="3AD5AA81">
            <w:pPr>
              <w:rPr>
                <w:lang w:val="en-US"/>
              </w:rPr>
            </w:pPr>
            <w:r w:rsidRPr="00AB0D9D">
              <w:rPr>
                <w:lang w:val="en-US"/>
              </w:rPr>
              <w:t>Work Package</w:t>
            </w:r>
          </w:p>
        </w:tc>
      </w:tr>
      <w:tr w:rsidRPr="00AB0D9D" w:rsidR="007030EB" w:rsidTr="4CA3C0A2" w14:paraId="51CAE9FA" w14:textId="77777777">
        <w:trPr>
          <w:trHeight w:val="300"/>
        </w:trPr>
        <w:tc>
          <w:tcPr>
            <w:tcW w:w="0" w:type="dxa"/>
          </w:tcPr>
          <w:p w:rsidRPr="00AB0D9D" w:rsidR="007030EB" w:rsidP="00BA1992" w:rsidRDefault="030470F7" w14:paraId="44F6DFD1" w14:textId="77777777">
            <w:pPr>
              <w:rPr>
                <w:lang w:val="en-US"/>
              </w:rPr>
            </w:pPr>
            <w:r w:rsidRPr="00AB0D9D">
              <w:rPr>
                <w:lang w:val="en-US"/>
              </w:rPr>
              <w:t>XAI</w:t>
            </w:r>
          </w:p>
        </w:tc>
        <w:tc>
          <w:tcPr>
            <w:tcW w:w="0" w:type="dxa"/>
          </w:tcPr>
          <w:p w:rsidRPr="00AB0D9D" w:rsidR="007030EB" w:rsidP="000057A4" w:rsidRDefault="030470F7" w14:paraId="4DF52CF7" w14:textId="77777777">
            <w:pPr>
              <w:rPr>
                <w:lang w:val="en-US"/>
              </w:rPr>
            </w:pPr>
            <w:r w:rsidRPr="00AB0D9D">
              <w:rPr>
                <w:lang w:val="en-US"/>
              </w:rPr>
              <w:t>Explainable Artificial Intelligence</w:t>
            </w:r>
          </w:p>
        </w:tc>
      </w:tr>
      <w:tr w:rsidRPr="00AB0D9D" w:rsidR="008F61D0" w:rsidTr="4CA3C0A2" w14:paraId="4987B451" w14:textId="77777777">
        <w:trPr>
          <w:trHeight w:val="300"/>
        </w:trPr>
        <w:tc>
          <w:tcPr>
            <w:tcW w:w="0" w:type="dxa"/>
          </w:tcPr>
          <w:p w:rsidRPr="00AB0D9D" w:rsidR="008F61D0" w:rsidP="00BA1992" w:rsidRDefault="413564A0" w14:paraId="3CF57F30" w14:textId="5DB2D41F">
            <w:pPr>
              <w:rPr>
                <w:lang w:val="en-US"/>
              </w:rPr>
            </w:pPr>
            <w:r w:rsidRPr="00AB0D9D">
              <w:rPr>
                <w:lang w:val="en-US"/>
              </w:rPr>
              <w:t>XML</w:t>
            </w:r>
          </w:p>
        </w:tc>
        <w:tc>
          <w:tcPr>
            <w:tcW w:w="0" w:type="dxa"/>
          </w:tcPr>
          <w:p w:rsidRPr="00AB0D9D" w:rsidR="008F61D0" w:rsidP="000057A4" w:rsidRDefault="413564A0" w14:paraId="311D3BB1" w14:textId="1D5E58DA">
            <w:pPr>
              <w:rPr>
                <w:lang w:val="en-US"/>
              </w:rPr>
            </w:pPr>
            <w:r w:rsidRPr="00AB0D9D">
              <w:rPr>
                <w:lang w:val="en-US"/>
              </w:rPr>
              <w:t>Extensible Markup Language</w:t>
            </w:r>
          </w:p>
        </w:tc>
      </w:tr>
    </w:tbl>
    <w:p w:rsidRPr="00AB0D9D" w:rsidR="008F61D0" w:rsidP="008F61D0" w:rsidRDefault="008F61D0" w14:paraId="761D580C" w14:textId="77777777">
      <w:pPr>
        <w:rPr>
          <w:lang w:val="en-US"/>
        </w:rPr>
      </w:pPr>
    </w:p>
    <w:p w:rsidRPr="00AB0D9D" w:rsidR="00207CB9" w:rsidRDefault="00207CB9" w14:paraId="5EC7AF48" w14:textId="77777777">
      <w:pPr>
        <w:rPr>
          <w:lang w:val="en-US"/>
        </w:rPr>
      </w:pPr>
    </w:p>
    <w:p w:rsidRPr="00AB0D9D" w:rsidR="00B74E3D" w:rsidP="4CA3C0A2" w:rsidRDefault="00B74E3D" w14:paraId="49F202B8" w14:textId="467C8E83">
      <w:pPr>
        <w:rPr>
          <w:rFonts w:eastAsiaTheme="majorEastAsia" w:cstheme="majorBidi"/>
          <w:b/>
          <w:bCs/>
          <w:color w:val="93D500" w:themeColor="accent1"/>
          <w:spacing w:val="-10"/>
          <w:kern w:val="28"/>
          <w:sz w:val="48"/>
          <w:szCs w:val="48"/>
          <w:lang w:val="en-US"/>
        </w:rPr>
      </w:pPr>
      <w:r w:rsidRPr="00AB0D9D">
        <w:rPr>
          <w:lang w:val="en-US"/>
        </w:rPr>
        <w:br w:type="page"/>
      </w:r>
    </w:p>
    <w:p w:rsidRPr="00AB0D9D" w:rsidR="00EA6BCD" w:rsidP="0060678C" w:rsidRDefault="6F62F161" w14:paraId="645F1BAB" w14:textId="77777777">
      <w:pPr>
        <w:pStyle w:val="Title"/>
        <w:jc w:val="center"/>
        <w:rPr>
          <w:lang w:val="en-US"/>
        </w:rPr>
      </w:pPr>
      <w:r w:rsidRPr="00AB0D9D">
        <w:rPr>
          <w:lang w:val="en-US"/>
        </w:rPr>
        <w:t>Table of contents</w:t>
      </w:r>
    </w:p>
    <w:sdt>
      <w:sdtPr>
        <w:rPr>
          <w:rFonts w:ascii="Inter" w:hAnsi="Inter" w:eastAsiaTheme="minorHAnsi" w:cstheme="minorBidi"/>
          <w:b/>
          <w:bCs/>
          <w:i/>
          <w:iCs/>
          <w:color w:val="244B5A" w:themeColor="accent2"/>
          <w:sz w:val="24"/>
          <w:szCs w:val="24"/>
          <w:lang w:val="en-US"/>
        </w:rPr>
        <w:id w:val="1453438500"/>
        <w:docPartObj>
          <w:docPartGallery w:val="Table of Contents"/>
          <w:docPartUnique/>
        </w:docPartObj>
      </w:sdtPr>
      <w:sdtEndPr/>
      <w:sdtContent>
        <w:p w:rsidRPr="00AB0D9D" w:rsidR="00806F27" w:rsidP="391A8453" w:rsidRDefault="00806F27" w14:paraId="4BA9AFAB" w14:textId="4047D19B">
          <w:pPr>
            <w:pStyle w:val="TOCHeading"/>
            <w:numPr>
              <w:ilvl w:val="0"/>
              <w:numId w:val="0"/>
            </w:numPr>
            <w:rPr>
              <w:sz w:val="8"/>
              <w:szCs w:val="6"/>
              <w:lang w:val="en-US"/>
            </w:rPr>
          </w:pPr>
        </w:p>
        <w:p w:rsidR="008970BC" w:rsidRDefault="4CA3C0A2" w14:paraId="461C9DD1" w14:textId="1585ACDD">
          <w:pPr>
            <w:pStyle w:val="TOC1"/>
            <w:tabs>
              <w:tab w:val="left" w:pos="600"/>
              <w:tab w:val="right" w:leader="dot" w:pos="9628"/>
            </w:tabs>
            <w:rPr>
              <w:rFonts w:asciiTheme="minorHAnsi" w:hAnsiTheme="minorHAnsi" w:eastAsiaTheme="minorEastAsia"/>
              <w:b w:val="0"/>
              <w:bCs w:val="0"/>
              <w:i w:val="0"/>
              <w:iCs w:val="0"/>
              <w:noProof/>
              <w:color w:val="auto"/>
              <w:kern w:val="2"/>
              <w:lang w:val="en-PT" w:eastAsia="en-GB"/>
              <w14:ligatures w14:val="standardContextual"/>
            </w:rPr>
          </w:pPr>
          <w:r w:rsidRPr="00AB0D9D">
            <w:rPr>
              <w:lang w:val="en-US"/>
            </w:rPr>
            <w:fldChar w:fldCharType="begin"/>
          </w:r>
          <w:r w:rsidRPr="00AB0D9D" w:rsidR="00524537">
            <w:rPr>
              <w:lang w:val="en-US"/>
            </w:rPr>
            <w:instrText>TOC \o "1-3" \h \z \u</w:instrText>
          </w:r>
          <w:r w:rsidRPr="00AB0D9D">
            <w:rPr>
              <w:lang w:val="en-US"/>
            </w:rPr>
            <w:fldChar w:fldCharType="separate"/>
          </w:r>
          <w:hyperlink w:history="1" w:anchor="_Toc153984835">
            <w:r w:rsidRPr="005732CA" w:rsidR="008970BC">
              <w:rPr>
                <w:rStyle w:val="Hyperlink"/>
                <w:noProof/>
                <w:lang w:val="en-US"/>
              </w:rPr>
              <w:t>1.</w:t>
            </w:r>
            <w:r w:rsidR="008970BC">
              <w:rPr>
                <w:rFonts w:asciiTheme="minorHAnsi" w:hAnsiTheme="minorHAnsi" w:eastAsiaTheme="minorEastAsia"/>
                <w:b w:val="0"/>
                <w:bCs w:val="0"/>
                <w:i w:val="0"/>
                <w:iCs w:val="0"/>
                <w:noProof/>
                <w:color w:val="auto"/>
                <w:kern w:val="2"/>
                <w:lang w:val="en-PT" w:eastAsia="en-GB"/>
                <w14:ligatures w14:val="standardContextual"/>
              </w:rPr>
              <w:tab/>
            </w:r>
            <w:r w:rsidRPr="005732CA" w:rsidR="008970BC">
              <w:rPr>
                <w:rStyle w:val="Hyperlink"/>
                <w:noProof/>
                <w:lang w:val="en-US"/>
              </w:rPr>
              <w:t>Introduction</w:t>
            </w:r>
            <w:r w:rsidR="008970BC">
              <w:rPr>
                <w:noProof/>
                <w:webHidden/>
              </w:rPr>
              <w:tab/>
            </w:r>
            <w:r w:rsidR="008970BC">
              <w:rPr>
                <w:noProof/>
                <w:webHidden/>
              </w:rPr>
              <w:fldChar w:fldCharType="begin"/>
            </w:r>
            <w:r w:rsidR="008970BC">
              <w:rPr>
                <w:noProof/>
                <w:webHidden/>
              </w:rPr>
              <w:instrText xml:space="preserve"> PAGEREF _Toc153984835 \h </w:instrText>
            </w:r>
            <w:r w:rsidR="008970BC">
              <w:rPr>
                <w:noProof/>
                <w:webHidden/>
              </w:rPr>
            </w:r>
            <w:r w:rsidR="008970BC">
              <w:rPr>
                <w:noProof/>
                <w:webHidden/>
              </w:rPr>
              <w:fldChar w:fldCharType="separate"/>
            </w:r>
            <w:r w:rsidR="00F06575">
              <w:rPr>
                <w:noProof/>
                <w:webHidden/>
              </w:rPr>
              <w:t>10</w:t>
            </w:r>
            <w:r w:rsidR="008970BC">
              <w:rPr>
                <w:noProof/>
                <w:webHidden/>
              </w:rPr>
              <w:fldChar w:fldCharType="end"/>
            </w:r>
          </w:hyperlink>
        </w:p>
        <w:p w:rsidR="008970BC" w:rsidRDefault="00F06575" w14:paraId="52DF4194" w14:textId="055FB520">
          <w:pPr>
            <w:pStyle w:val="TOC2"/>
            <w:tabs>
              <w:tab w:val="left" w:pos="800"/>
              <w:tab w:val="right" w:leader="dot" w:pos="9628"/>
            </w:tabs>
            <w:rPr>
              <w:rFonts w:asciiTheme="minorHAnsi" w:hAnsiTheme="minorHAnsi" w:eastAsiaTheme="minorEastAsia"/>
              <w:b w:val="0"/>
              <w:bCs w:val="0"/>
              <w:noProof/>
              <w:color w:val="auto"/>
              <w:kern w:val="2"/>
              <w:sz w:val="24"/>
              <w:szCs w:val="24"/>
              <w:lang w:val="en-PT" w:eastAsia="en-GB"/>
              <w14:ligatures w14:val="standardContextual"/>
            </w:rPr>
          </w:pPr>
          <w:hyperlink w:history="1" w:anchor="_Toc153984836">
            <w:r w:rsidRPr="005732CA" w:rsidR="008970BC">
              <w:rPr>
                <w:rStyle w:val="Hyperlink"/>
                <w:rFonts w:eastAsia="Yu Gothic Light" w:cs="Times New Roman"/>
                <w:noProof/>
                <w:lang w:val="en-US"/>
              </w:rPr>
              <w:t>1.1</w:t>
            </w:r>
            <w:r w:rsidR="008970BC">
              <w:rPr>
                <w:rFonts w:asciiTheme="minorHAnsi" w:hAnsiTheme="minorHAnsi" w:eastAsiaTheme="minorEastAsia"/>
                <w:b w:val="0"/>
                <w:bCs w:val="0"/>
                <w:noProof/>
                <w:color w:val="auto"/>
                <w:kern w:val="2"/>
                <w:sz w:val="24"/>
                <w:szCs w:val="24"/>
                <w:lang w:val="en-PT" w:eastAsia="en-GB"/>
                <w14:ligatures w14:val="standardContextual"/>
              </w:rPr>
              <w:tab/>
            </w:r>
            <w:r w:rsidRPr="005732CA" w:rsidR="008970BC">
              <w:rPr>
                <w:rStyle w:val="Hyperlink"/>
                <w:noProof/>
                <w:lang w:val="en-US"/>
              </w:rPr>
              <w:t>Background</w:t>
            </w:r>
            <w:r w:rsidR="008970BC">
              <w:rPr>
                <w:noProof/>
                <w:webHidden/>
              </w:rPr>
              <w:tab/>
            </w:r>
            <w:r w:rsidR="008970BC">
              <w:rPr>
                <w:noProof/>
                <w:webHidden/>
              </w:rPr>
              <w:fldChar w:fldCharType="begin"/>
            </w:r>
            <w:r w:rsidR="008970BC">
              <w:rPr>
                <w:noProof/>
                <w:webHidden/>
              </w:rPr>
              <w:instrText xml:space="preserve"> PAGEREF _Toc153984836 \h </w:instrText>
            </w:r>
            <w:r w:rsidR="008970BC">
              <w:rPr>
                <w:noProof/>
                <w:webHidden/>
              </w:rPr>
            </w:r>
            <w:r w:rsidR="008970BC">
              <w:rPr>
                <w:noProof/>
                <w:webHidden/>
              </w:rPr>
              <w:fldChar w:fldCharType="separate"/>
            </w:r>
            <w:r>
              <w:rPr>
                <w:noProof/>
                <w:webHidden/>
              </w:rPr>
              <w:t>10</w:t>
            </w:r>
            <w:r w:rsidR="008970BC">
              <w:rPr>
                <w:noProof/>
                <w:webHidden/>
              </w:rPr>
              <w:fldChar w:fldCharType="end"/>
            </w:r>
          </w:hyperlink>
        </w:p>
        <w:p w:rsidR="008970BC" w:rsidRDefault="00F06575" w14:paraId="59E39EC2" w14:textId="77143FB5">
          <w:pPr>
            <w:pStyle w:val="TOC2"/>
            <w:tabs>
              <w:tab w:val="left" w:pos="800"/>
              <w:tab w:val="right" w:leader="dot" w:pos="9628"/>
            </w:tabs>
            <w:rPr>
              <w:rFonts w:asciiTheme="minorHAnsi" w:hAnsiTheme="minorHAnsi" w:eastAsiaTheme="minorEastAsia"/>
              <w:b w:val="0"/>
              <w:bCs w:val="0"/>
              <w:noProof/>
              <w:color w:val="auto"/>
              <w:kern w:val="2"/>
              <w:sz w:val="24"/>
              <w:szCs w:val="24"/>
              <w:lang w:val="en-PT" w:eastAsia="en-GB"/>
              <w14:ligatures w14:val="standardContextual"/>
            </w:rPr>
          </w:pPr>
          <w:hyperlink w:history="1" w:anchor="_Toc153984837">
            <w:r w:rsidRPr="005732CA" w:rsidR="008970BC">
              <w:rPr>
                <w:rStyle w:val="Hyperlink"/>
                <w:noProof/>
                <w:lang w:val="en-US"/>
              </w:rPr>
              <w:t>1.2</w:t>
            </w:r>
            <w:r w:rsidR="008970BC">
              <w:rPr>
                <w:rFonts w:asciiTheme="minorHAnsi" w:hAnsiTheme="minorHAnsi" w:eastAsiaTheme="minorEastAsia"/>
                <w:b w:val="0"/>
                <w:bCs w:val="0"/>
                <w:noProof/>
                <w:color w:val="auto"/>
                <w:kern w:val="2"/>
                <w:sz w:val="24"/>
                <w:szCs w:val="24"/>
                <w:lang w:val="en-PT" w:eastAsia="en-GB"/>
                <w14:ligatures w14:val="standardContextual"/>
              </w:rPr>
              <w:tab/>
            </w:r>
            <w:r w:rsidRPr="005732CA" w:rsidR="008970BC">
              <w:rPr>
                <w:rStyle w:val="Hyperlink"/>
                <w:noProof/>
                <w:lang w:val="en-US"/>
              </w:rPr>
              <w:t>Approach</w:t>
            </w:r>
            <w:r w:rsidR="008970BC">
              <w:rPr>
                <w:noProof/>
                <w:webHidden/>
              </w:rPr>
              <w:tab/>
            </w:r>
            <w:r w:rsidR="008970BC">
              <w:rPr>
                <w:noProof/>
                <w:webHidden/>
              </w:rPr>
              <w:fldChar w:fldCharType="begin"/>
            </w:r>
            <w:r w:rsidR="008970BC">
              <w:rPr>
                <w:noProof/>
                <w:webHidden/>
              </w:rPr>
              <w:instrText xml:space="preserve"> PAGEREF _Toc153984837 \h </w:instrText>
            </w:r>
            <w:r w:rsidR="008970BC">
              <w:rPr>
                <w:noProof/>
                <w:webHidden/>
              </w:rPr>
            </w:r>
            <w:r w:rsidR="008970BC">
              <w:rPr>
                <w:noProof/>
                <w:webHidden/>
              </w:rPr>
              <w:fldChar w:fldCharType="separate"/>
            </w:r>
            <w:r>
              <w:rPr>
                <w:noProof/>
                <w:webHidden/>
              </w:rPr>
              <w:t>10</w:t>
            </w:r>
            <w:r w:rsidR="008970BC">
              <w:rPr>
                <w:noProof/>
                <w:webHidden/>
              </w:rPr>
              <w:fldChar w:fldCharType="end"/>
            </w:r>
          </w:hyperlink>
        </w:p>
        <w:p w:rsidR="008970BC" w:rsidRDefault="00F06575" w14:paraId="0C4E6A12" w14:textId="5D2980CF">
          <w:pPr>
            <w:pStyle w:val="TOC2"/>
            <w:tabs>
              <w:tab w:val="left" w:pos="800"/>
              <w:tab w:val="right" w:leader="dot" w:pos="9628"/>
            </w:tabs>
            <w:rPr>
              <w:rFonts w:asciiTheme="minorHAnsi" w:hAnsiTheme="minorHAnsi" w:eastAsiaTheme="minorEastAsia"/>
              <w:b w:val="0"/>
              <w:bCs w:val="0"/>
              <w:noProof/>
              <w:color w:val="auto"/>
              <w:kern w:val="2"/>
              <w:sz w:val="24"/>
              <w:szCs w:val="24"/>
              <w:lang w:val="en-PT" w:eastAsia="en-GB"/>
              <w14:ligatures w14:val="standardContextual"/>
            </w:rPr>
          </w:pPr>
          <w:hyperlink w:history="1" w:anchor="_Toc153984838">
            <w:r w:rsidRPr="005732CA" w:rsidR="008970BC">
              <w:rPr>
                <w:rStyle w:val="Hyperlink"/>
                <w:noProof/>
                <w:lang w:val="en-US"/>
              </w:rPr>
              <w:t>1.3</w:t>
            </w:r>
            <w:r w:rsidR="008970BC">
              <w:rPr>
                <w:rFonts w:asciiTheme="minorHAnsi" w:hAnsiTheme="minorHAnsi" w:eastAsiaTheme="minorEastAsia"/>
                <w:b w:val="0"/>
                <w:bCs w:val="0"/>
                <w:noProof/>
                <w:color w:val="auto"/>
                <w:kern w:val="2"/>
                <w:sz w:val="24"/>
                <w:szCs w:val="24"/>
                <w:lang w:val="en-PT" w:eastAsia="en-GB"/>
                <w14:ligatures w14:val="standardContextual"/>
              </w:rPr>
              <w:tab/>
            </w:r>
            <w:r w:rsidRPr="005732CA" w:rsidR="008970BC">
              <w:rPr>
                <w:rStyle w:val="Hyperlink"/>
                <w:noProof/>
                <w:lang w:val="en-US"/>
              </w:rPr>
              <w:t>Structure of the document</w:t>
            </w:r>
            <w:r w:rsidR="008970BC">
              <w:rPr>
                <w:noProof/>
                <w:webHidden/>
              </w:rPr>
              <w:tab/>
            </w:r>
            <w:r w:rsidR="008970BC">
              <w:rPr>
                <w:noProof/>
                <w:webHidden/>
              </w:rPr>
              <w:fldChar w:fldCharType="begin"/>
            </w:r>
            <w:r w:rsidR="008970BC">
              <w:rPr>
                <w:noProof/>
                <w:webHidden/>
              </w:rPr>
              <w:instrText xml:space="preserve"> PAGEREF _Toc153984838 \h </w:instrText>
            </w:r>
            <w:r w:rsidR="008970BC">
              <w:rPr>
                <w:noProof/>
                <w:webHidden/>
              </w:rPr>
            </w:r>
            <w:r w:rsidR="008970BC">
              <w:rPr>
                <w:noProof/>
                <w:webHidden/>
              </w:rPr>
              <w:fldChar w:fldCharType="separate"/>
            </w:r>
            <w:r>
              <w:rPr>
                <w:noProof/>
                <w:webHidden/>
              </w:rPr>
              <w:t>11</w:t>
            </w:r>
            <w:r w:rsidR="008970BC">
              <w:rPr>
                <w:noProof/>
                <w:webHidden/>
              </w:rPr>
              <w:fldChar w:fldCharType="end"/>
            </w:r>
          </w:hyperlink>
        </w:p>
        <w:p w:rsidR="008970BC" w:rsidRDefault="00F06575" w14:paraId="3747F61A" w14:textId="4647B324">
          <w:pPr>
            <w:pStyle w:val="TOC1"/>
            <w:tabs>
              <w:tab w:val="left" w:pos="600"/>
              <w:tab w:val="right" w:leader="dot" w:pos="9628"/>
            </w:tabs>
            <w:rPr>
              <w:rFonts w:asciiTheme="minorHAnsi" w:hAnsiTheme="minorHAnsi" w:eastAsiaTheme="minorEastAsia"/>
              <w:b w:val="0"/>
              <w:bCs w:val="0"/>
              <w:i w:val="0"/>
              <w:iCs w:val="0"/>
              <w:noProof/>
              <w:color w:val="auto"/>
              <w:kern w:val="2"/>
              <w:lang w:val="en-PT" w:eastAsia="en-GB"/>
              <w14:ligatures w14:val="standardContextual"/>
            </w:rPr>
          </w:pPr>
          <w:hyperlink w:history="1" w:anchor="_Toc153984839">
            <w:r w:rsidRPr="005732CA" w:rsidR="008970BC">
              <w:rPr>
                <w:rStyle w:val="Hyperlink"/>
                <w:noProof/>
                <w:lang w:val="en-US"/>
              </w:rPr>
              <w:t>2.</w:t>
            </w:r>
            <w:r w:rsidR="008970BC">
              <w:rPr>
                <w:rFonts w:asciiTheme="minorHAnsi" w:hAnsiTheme="minorHAnsi" w:eastAsiaTheme="minorEastAsia"/>
                <w:b w:val="0"/>
                <w:bCs w:val="0"/>
                <w:i w:val="0"/>
                <w:iCs w:val="0"/>
                <w:noProof/>
                <w:color w:val="auto"/>
                <w:kern w:val="2"/>
                <w:lang w:val="en-PT" w:eastAsia="en-GB"/>
                <w14:ligatures w14:val="standardContextual"/>
              </w:rPr>
              <w:tab/>
            </w:r>
            <w:r w:rsidRPr="005732CA" w:rsidR="008970BC">
              <w:rPr>
                <w:rStyle w:val="Hyperlink"/>
                <w:noProof/>
                <w:lang w:val="en-US"/>
              </w:rPr>
              <w:t>Cloud-edge Continuum Data Sources</w:t>
            </w:r>
            <w:r w:rsidR="008970BC">
              <w:rPr>
                <w:noProof/>
                <w:webHidden/>
              </w:rPr>
              <w:tab/>
            </w:r>
            <w:r w:rsidR="008970BC">
              <w:rPr>
                <w:noProof/>
                <w:webHidden/>
              </w:rPr>
              <w:fldChar w:fldCharType="begin"/>
            </w:r>
            <w:r w:rsidR="008970BC">
              <w:rPr>
                <w:noProof/>
                <w:webHidden/>
              </w:rPr>
              <w:instrText xml:space="preserve"> PAGEREF _Toc153984839 \h </w:instrText>
            </w:r>
            <w:r w:rsidR="008970BC">
              <w:rPr>
                <w:noProof/>
                <w:webHidden/>
              </w:rPr>
            </w:r>
            <w:r w:rsidR="008970BC">
              <w:rPr>
                <w:noProof/>
                <w:webHidden/>
              </w:rPr>
              <w:fldChar w:fldCharType="separate"/>
            </w:r>
            <w:r>
              <w:rPr>
                <w:noProof/>
                <w:webHidden/>
              </w:rPr>
              <w:t>12</w:t>
            </w:r>
            <w:r w:rsidR="008970BC">
              <w:rPr>
                <w:noProof/>
                <w:webHidden/>
              </w:rPr>
              <w:fldChar w:fldCharType="end"/>
            </w:r>
          </w:hyperlink>
        </w:p>
        <w:p w:rsidR="008970BC" w:rsidRDefault="00F06575" w14:paraId="5EB91ACF" w14:textId="5096B89F">
          <w:pPr>
            <w:pStyle w:val="TOC2"/>
            <w:tabs>
              <w:tab w:val="left" w:pos="800"/>
              <w:tab w:val="right" w:leader="dot" w:pos="9628"/>
            </w:tabs>
            <w:rPr>
              <w:rFonts w:asciiTheme="minorHAnsi" w:hAnsiTheme="minorHAnsi" w:eastAsiaTheme="minorEastAsia"/>
              <w:b w:val="0"/>
              <w:bCs w:val="0"/>
              <w:noProof/>
              <w:color w:val="auto"/>
              <w:kern w:val="2"/>
              <w:sz w:val="24"/>
              <w:szCs w:val="24"/>
              <w:lang w:val="en-PT" w:eastAsia="en-GB"/>
              <w14:ligatures w14:val="standardContextual"/>
            </w:rPr>
          </w:pPr>
          <w:hyperlink w:history="1" w:anchor="_Toc153984840">
            <w:r w:rsidRPr="005732CA" w:rsidR="008970BC">
              <w:rPr>
                <w:rStyle w:val="Hyperlink"/>
                <w:noProof/>
                <w:lang w:val="en-US"/>
              </w:rPr>
              <w:t>2.1</w:t>
            </w:r>
            <w:r w:rsidR="008970BC">
              <w:rPr>
                <w:rFonts w:asciiTheme="minorHAnsi" w:hAnsiTheme="minorHAnsi" w:eastAsiaTheme="minorEastAsia"/>
                <w:b w:val="0"/>
                <w:bCs w:val="0"/>
                <w:noProof/>
                <w:color w:val="auto"/>
                <w:kern w:val="2"/>
                <w:sz w:val="24"/>
                <w:szCs w:val="24"/>
                <w:lang w:val="en-PT" w:eastAsia="en-GB"/>
                <w14:ligatures w14:val="standardContextual"/>
              </w:rPr>
              <w:tab/>
            </w:r>
            <w:r w:rsidRPr="005732CA" w:rsidR="008970BC">
              <w:rPr>
                <w:rStyle w:val="Hyperlink"/>
                <w:noProof/>
                <w:lang w:val="en-US"/>
              </w:rPr>
              <w:t>Metrics Pipeline Architecture</w:t>
            </w:r>
            <w:r w:rsidR="008970BC">
              <w:rPr>
                <w:noProof/>
                <w:webHidden/>
              </w:rPr>
              <w:tab/>
            </w:r>
            <w:r w:rsidR="008970BC">
              <w:rPr>
                <w:noProof/>
                <w:webHidden/>
              </w:rPr>
              <w:fldChar w:fldCharType="begin"/>
            </w:r>
            <w:r w:rsidR="008970BC">
              <w:rPr>
                <w:noProof/>
                <w:webHidden/>
              </w:rPr>
              <w:instrText xml:space="preserve"> PAGEREF _Toc153984840 \h </w:instrText>
            </w:r>
            <w:r w:rsidR="008970BC">
              <w:rPr>
                <w:noProof/>
                <w:webHidden/>
              </w:rPr>
            </w:r>
            <w:r w:rsidR="008970BC">
              <w:rPr>
                <w:noProof/>
                <w:webHidden/>
              </w:rPr>
              <w:fldChar w:fldCharType="separate"/>
            </w:r>
            <w:r>
              <w:rPr>
                <w:noProof/>
                <w:webHidden/>
              </w:rPr>
              <w:t>12</w:t>
            </w:r>
            <w:r w:rsidR="008970BC">
              <w:rPr>
                <w:noProof/>
                <w:webHidden/>
              </w:rPr>
              <w:fldChar w:fldCharType="end"/>
            </w:r>
          </w:hyperlink>
        </w:p>
        <w:p w:rsidR="008970BC" w:rsidRDefault="00F06575" w14:paraId="7E466F75" w14:textId="3C36A36C">
          <w:pPr>
            <w:pStyle w:val="TOC2"/>
            <w:tabs>
              <w:tab w:val="left" w:pos="800"/>
              <w:tab w:val="right" w:leader="dot" w:pos="9628"/>
            </w:tabs>
            <w:rPr>
              <w:rFonts w:asciiTheme="minorHAnsi" w:hAnsiTheme="minorHAnsi" w:eastAsiaTheme="minorEastAsia"/>
              <w:b w:val="0"/>
              <w:bCs w:val="0"/>
              <w:noProof/>
              <w:color w:val="auto"/>
              <w:kern w:val="2"/>
              <w:sz w:val="24"/>
              <w:szCs w:val="24"/>
              <w:lang w:val="en-PT" w:eastAsia="en-GB"/>
              <w14:ligatures w14:val="standardContextual"/>
            </w:rPr>
          </w:pPr>
          <w:hyperlink w:history="1" w:anchor="_Toc153984841">
            <w:r w:rsidRPr="005732CA" w:rsidR="008970BC">
              <w:rPr>
                <w:rStyle w:val="Hyperlink"/>
                <w:noProof/>
                <w:lang w:val="en-US"/>
              </w:rPr>
              <w:t>2.2</w:t>
            </w:r>
            <w:r w:rsidR="008970BC">
              <w:rPr>
                <w:rFonts w:asciiTheme="minorHAnsi" w:hAnsiTheme="minorHAnsi" w:eastAsiaTheme="minorEastAsia"/>
                <w:b w:val="0"/>
                <w:bCs w:val="0"/>
                <w:noProof/>
                <w:color w:val="auto"/>
                <w:kern w:val="2"/>
                <w:sz w:val="24"/>
                <w:szCs w:val="24"/>
                <w:lang w:val="en-PT" w:eastAsia="en-GB"/>
                <w14:ligatures w14:val="standardContextual"/>
              </w:rPr>
              <w:tab/>
            </w:r>
            <w:r w:rsidRPr="005732CA" w:rsidR="008970BC">
              <w:rPr>
                <w:rStyle w:val="Hyperlink"/>
                <w:noProof/>
                <w:lang w:val="en-US"/>
              </w:rPr>
              <w:t>Tools for telemetry and collection</w:t>
            </w:r>
            <w:r w:rsidR="008970BC">
              <w:rPr>
                <w:noProof/>
                <w:webHidden/>
              </w:rPr>
              <w:tab/>
            </w:r>
            <w:r w:rsidR="008970BC">
              <w:rPr>
                <w:noProof/>
                <w:webHidden/>
              </w:rPr>
              <w:fldChar w:fldCharType="begin"/>
            </w:r>
            <w:r w:rsidR="008970BC">
              <w:rPr>
                <w:noProof/>
                <w:webHidden/>
              </w:rPr>
              <w:instrText xml:space="preserve"> PAGEREF _Toc153984841 \h </w:instrText>
            </w:r>
            <w:r w:rsidR="008970BC">
              <w:rPr>
                <w:noProof/>
                <w:webHidden/>
              </w:rPr>
            </w:r>
            <w:r w:rsidR="008970BC">
              <w:rPr>
                <w:noProof/>
                <w:webHidden/>
              </w:rPr>
              <w:fldChar w:fldCharType="separate"/>
            </w:r>
            <w:r>
              <w:rPr>
                <w:noProof/>
                <w:webHidden/>
              </w:rPr>
              <w:t>13</w:t>
            </w:r>
            <w:r w:rsidR="008970BC">
              <w:rPr>
                <w:noProof/>
                <w:webHidden/>
              </w:rPr>
              <w:fldChar w:fldCharType="end"/>
            </w:r>
          </w:hyperlink>
        </w:p>
        <w:p w:rsidR="008970BC" w:rsidRDefault="00F06575" w14:paraId="6F2EC9CC" w14:textId="7C042388">
          <w:pPr>
            <w:pStyle w:val="TOC3"/>
            <w:tabs>
              <w:tab w:val="left" w:pos="1200"/>
              <w:tab w:val="right" w:leader="dot" w:pos="9628"/>
            </w:tabs>
            <w:rPr>
              <w:rFonts w:asciiTheme="minorHAnsi" w:hAnsiTheme="minorHAnsi" w:eastAsiaTheme="minorEastAsia"/>
              <w:noProof/>
              <w:color w:val="auto"/>
              <w:kern w:val="2"/>
              <w:sz w:val="24"/>
              <w:szCs w:val="24"/>
              <w:lang w:val="en-PT" w:eastAsia="en-GB"/>
              <w14:ligatures w14:val="standardContextual"/>
            </w:rPr>
          </w:pPr>
          <w:hyperlink w:history="1" w:anchor="_Toc153984842">
            <w:r w:rsidRPr="005732CA" w:rsidR="008970BC">
              <w:rPr>
                <w:rStyle w:val="Hyperlink"/>
                <w:noProof/>
                <w:lang w:val="en-US"/>
              </w:rPr>
              <w:t>2.2.1</w:t>
            </w:r>
            <w:r w:rsidR="008970BC">
              <w:rPr>
                <w:rFonts w:asciiTheme="minorHAnsi" w:hAnsiTheme="minorHAnsi" w:eastAsiaTheme="minorEastAsia"/>
                <w:noProof/>
                <w:color w:val="auto"/>
                <w:kern w:val="2"/>
                <w:sz w:val="24"/>
                <w:szCs w:val="24"/>
                <w:lang w:val="en-PT" w:eastAsia="en-GB"/>
                <w14:ligatures w14:val="standardContextual"/>
              </w:rPr>
              <w:tab/>
            </w:r>
            <w:r w:rsidRPr="005732CA" w:rsidR="008970BC">
              <w:rPr>
                <w:rStyle w:val="Hyperlink"/>
                <w:noProof/>
                <w:lang w:val="en-US"/>
              </w:rPr>
              <w:t>Pull-Push Metrics Extraction Flow</w:t>
            </w:r>
            <w:r w:rsidR="008970BC">
              <w:rPr>
                <w:noProof/>
                <w:webHidden/>
              </w:rPr>
              <w:tab/>
            </w:r>
            <w:r w:rsidR="008970BC">
              <w:rPr>
                <w:noProof/>
                <w:webHidden/>
              </w:rPr>
              <w:fldChar w:fldCharType="begin"/>
            </w:r>
            <w:r w:rsidR="008970BC">
              <w:rPr>
                <w:noProof/>
                <w:webHidden/>
              </w:rPr>
              <w:instrText xml:space="preserve"> PAGEREF _Toc153984842 \h </w:instrText>
            </w:r>
            <w:r w:rsidR="008970BC">
              <w:rPr>
                <w:noProof/>
                <w:webHidden/>
              </w:rPr>
            </w:r>
            <w:r w:rsidR="008970BC">
              <w:rPr>
                <w:noProof/>
                <w:webHidden/>
              </w:rPr>
              <w:fldChar w:fldCharType="separate"/>
            </w:r>
            <w:r>
              <w:rPr>
                <w:noProof/>
                <w:webHidden/>
              </w:rPr>
              <w:t>13</w:t>
            </w:r>
            <w:r w:rsidR="008970BC">
              <w:rPr>
                <w:noProof/>
                <w:webHidden/>
              </w:rPr>
              <w:fldChar w:fldCharType="end"/>
            </w:r>
          </w:hyperlink>
        </w:p>
        <w:p w:rsidR="008970BC" w:rsidRDefault="00F06575" w14:paraId="71007F55" w14:textId="7325DCD6">
          <w:pPr>
            <w:pStyle w:val="TOC3"/>
            <w:tabs>
              <w:tab w:val="left" w:pos="1200"/>
              <w:tab w:val="right" w:leader="dot" w:pos="9628"/>
            </w:tabs>
            <w:rPr>
              <w:rFonts w:asciiTheme="minorHAnsi" w:hAnsiTheme="minorHAnsi" w:eastAsiaTheme="minorEastAsia"/>
              <w:noProof/>
              <w:color w:val="auto"/>
              <w:kern w:val="2"/>
              <w:sz w:val="24"/>
              <w:szCs w:val="24"/>
              <w:lang w:val="en-PT" w:eastAsia="en-GB"/>
              <w14:ligatures w14:val="standardContextual"/>
            </w:rPr>
          </w:pPr>
          <w:hyperlink w:history="1" w:anchor="_Toc153984843">
            <w:r w:rsidRPr="005732CA" w:rsidR="008970BC">
              <w:rPr>
                <w:rStyle w:val="Hyperlink"/>
                <w:noProof/>
                <w:lang w:val="en-US"/>
              </w:rPr>
              <w:t>2.2.2</w:t>
            </w:r>
            <w:r w:rsidR="008970BC">
              <w:rPr>
                <w:rFonts w:asciiTheme="minorHAnsi" w:hAnsiTheme="minorHAnsi" w:eastAsiaTheme="minorEastAsia"/>
                <w:noProof/>
                <w:color w:val="auto"/>
                <w:kern w:val="2"/>
                <w:sz w:val="24"/>
                <w:szCs w:val="24"/>
                <w:lang w:val="en-PT" w:eastAsia="en-GB"/>
                <w14:ligatures w14:val="standardContextual"/>
              </w:rPr>
              <w:tab/>
            </w:r>
            <w:r w:rsidRPr="005732CA" w:rsidR="008970BC">
              <w:rPr>
                <w:rStyle w:val="Hyperlink"/>
                <w:noProof/>
                <w:lang w:val="en-US"/>
              </w:rPr>
              <w:t>Technologies</w:t>
            </w:r>
            <w:r w:rsidR="008970BC">
              <w:rPr>
                <w:noProof/>
                <w:webHidden/>
              </w:rPr>
              <w:tab/>
            </w:r>
            <w:r w:rsidR="008970BC">
              <w:rPr>
                <w:noProof/>
                <w:webHidden/>
              </w:rPr>
              <w:fldChar w:fldCharType="begin"/>
            </w:r>
            <w:r w:rsidR="008970BC">
              <w:rPr>
                <w:noProof/>
                <w:webHidden/>
              </w:rPr>
              <w:instrText xml:space="preserve"> PAGEREF _Toc153984843 \h </w:instrText>
            </w:r>
            <w:r w:rsidR="008970BC">
              <w:rPr>
                <w:noProof/>
                <w:webHidden/>
              </w:rPr>
            </w:r>
            <w:r w:rsidR="008970BC">
              <w:rPr>
                <w:noProof/>
                <w:webHidden/>
              </w:rPr>
              <w:fldChar w:fldCharType="separate"/>
            </w:r>
            <w:r>
              <w:rPr>
                <w:noProof/>
                <w:webHidden/>
              </w:rPr>
              <w:t>13</w:t>
            </w:r>
            <w:r w:rsidR="008970BC">
              <w:rPr>
                <w:noProof/>
                <w:webHidden/>
              </w:rPr>
              <w:fldChar w:fldCharType="end"/>
            </w:r>
          </w:hyperlink>
        </w:p>
        <w:p w:rsidR="008970BC" w:rsidRDefault="00F06575" w14:paraId="3B21D332" w14:textId="277EC9A7">
          <w:pPr>
            <w:pStyle w:val="TOC3"/>
            <w:tabs>
              <w:tab w:val="left" w:pos="1200"/>
              <w:tab w:val="right" w:leader="dot" w:pos="9628"/>
            </w:tabs>
            <w:rPr>
              <w:rFonts w:asciiTheme="minorHAnsi" w:hAnsiTheme="minorHAnsi" w:eastAsiaTheme="minorEastAsia"/>
              <w:noProof/>
              <w:color w:val="auto"/>
              <w:kern w:val="2"/>
              <w:sz w:val="24"/>
              <w:szCs w:val="24"/>
              <w:lang w:val="en-PT" w:eastAsia="en-GB"/>
              <w14:ligatures w14:val="standardContextual"/>
            </w:rPr>
          </w:pPr>
          <w:hyperlink w:history="1" w:anchor="_Toc153984844">
            <w:r w:rsidRPr="005732CA" w:rsidR="008970BC">
              <w:rPr>
                <w:rStyle w:val="Hyperlink"/>
                <w:noProof/>
                <w:lang w:val="en-US"/>
              </w:rPr>
              <w:t>2.2.3</w:t>
            </w:r>
            <w:r w:rsidR="008970BC">
              <w:rPr>
                <w:rFonts w:asciiTheme="minorHAnsi" w:hAnsiTheme="minorHAnsi" w:eastAsiaTheme="minorEastAsia"/>
                <w:noProof/>
                <w:color w:val="auto"/>
                <w:kern w:val="2"/>
                <w:sz w:val="24"/>
                <w:szCs w:val="24"/>
                <w:lang w:val="en-PT" w:eastAsia="en-GB"/>
                <w14:ligatures w14:val="standardContextual"/>
              </w:rPr>
              <w:tab/>
            </w:r>
            <w:r w:rsidRPr="005732CA" w:rsidR="008970BC">
              <w:rPr>
                <w:rStyle w:val="Hyperlink"/>
                <w:noProof/>
                <w:lang w:val="en-US"/>
              </w:rPr>
              <w:t>Extracted Data</w:t>
            </w:r>
            <w:r w:rsidR="008970BC">
              <w:rPr>
                <w:noProof/>
                <w:webHidden/>
              </w:rPr>
              <w:tab/>
            </w:r>
            <w:r w:rsidR="008970BC">
              <w:rPr>
                <w:noProof/>
                <w:webHidden/>
              </w:rPr>
              <w:fldChar w:fldCharType="begin"/>
            </w:r>
            <w:r w:rsidR="008970BC">
              <w:rPr>
                <w:noProof/>
                <w:webHidden/>
              </w:rPr>
              <w:instrText xml:space="preserve"> PAGEREF _Toc153984844 \h </w:instrText>
            </w:r>
            <w:r w:rsidR="008970BC">
              <w:rPr>
                <w:noProof/>
                <w:webHidden/>
              </w:rPr>
            </w:r>
            <w:r w:rsidR="008970BC">
              <w:rPr>
                <w:noProof/>
                <w:webHidden/>
              </w:rPr>
              <w:fldChar w:fldCharType="separate"/>
            </w:r>
            <w:r>
              <w:rPr>
                <w:noProof/>
                <w:webHidden/>
              </w:rPr>
              <w:t>14</w:t>
            </w:r>
            <w:r w:rsidR="008970BC">
              <w:rPr>
                <w:noProof/>
                <w:webHidden/>
              </w:rPr>
              <w:fldChar w:fldCharType="end"/>
            </w:r>
          </w:hyperlink>
        </w:p>
        <w:p w:rsidR="008970BC" w:rsidRDefault="00F06575" w14:paraId="1BAFED9F" w14:textId="29B1EDCF">
          <w:pPr>
            <w:pStyle w:val="TOC2"/>
            <w:tabs>
              <w:tab w:val="left" w:pos="800"/>
              <w:tab w:val="right" w:leader="dot" w:pos="9628"/>
            </w:tabs>
            <w:rPr>
              <w:rFonts w:asciiTheme="minorHAnsi" w:hAnsiTheme="minorHAnsi" w:eastAsiaTheme="minorEastAsia"/>
              <w:b w:val="0"/>
              <w:bCs w:val="0"/>
              <w:noProof/>
              <w:color w:val="auto"/>
              <w:kern w:val="2"/>
              <w:sz w:val="24"/>
              <w:szCs w:val="24"/>
              <w:lang w:val="en-PT" w:eastAsia="en-GB"/>
              <w14:ligatures w14:val="standardContextual"/>
            </w:rPr>
          </w:pPr>
          <w:hyperlink w:history="1" w:anchor="_Toc153984845">
            <w:r w:rsidRPr="005732CA" w:rsidR="008970BC">
              <w:rPr>
                <w:rStyle w:val="Hyperlink"/>
                <w:noProof/>
                <w:lang w:val="en-US"/>
              </w:rPr>
              <w:t>2.3</w:t>
            </w:r>
            <w:r w:rsidR="008970BC">
              <w:rPr>
                <w:rFonts w:asciiTheme="minorHAnsi" w:hAnsiTheme="minorHAnsi" w:eastAsiaTheme="minorEastAsia"/>
                <w:b w:val="0"/>
                <w:bCs w:val="0"/>
                <w:noProof/>
                <w:color w:val="auto"/>
                <w:kern w:val="2"/>
                <w:sz w:val="24"/>
                <w:szCs w:val="24"/>
                <w:lang w:val="en-PT" w:eastAsia="en-GB"/>
                <w14:ligatures w14:val="standardContextual"/>
              </w:rPr>
              <w:tab/>
            </w:r>
            <w:r w:rsidRPr="005732CA" w:rsidR="008970BC">
              <w:rPr>
                <w:rStyle w:val="Hyperlink"/>
                <w:noProof/>
                <w:lang w:val="en-US"/>
              </w:rPr>
              <w:t>Consolidated ACES metrics</w:t>
            </w:r>
            <w:r w:rsidR="008970BC">
              <w:rPr>
                <w:noProof/>
                <w:webHidden/>
              </w:rPr>
              <w:tab/>
            </w:r>
            <w:r w:rsidR="008970BC">
              <w:rPr>
                <w:noProof/>
                <w:webHidden/>
              </w:rPr>
              <w:fldChar w:fldCharType="begin"/>
            </w:r>
            <w:r w:rsidR="008970BC">
              <w:rPr>
                <w:noProof/>
                <w:webHidden/>
              </w:rPr>
              <w:instrText xml:space="preserve"> PAGEREF _Toc153984845 \h </w:instrText>
            </w:r>
            <w:r w:rsidR="008970BC">
              <w:rPr>
                <w:noProof/>
                <w:webHidden/>
              </w:rPr>
            </w:r>
            <w:r w:rsidR="008970BC">
              <w:rPr>
                <w:noProof/>
                <w:webHidden/>
              </w:rPr>
              <w:fldChar w:fldCharType="separate"/>
            </w:r>
            <w:r>
              <w:rPr>
                <w:noProof/>
                <w:webHidden/>
              </w:rPr>
              <w:t>15</w:t>
            </w:r>
            <w:r w:rsidR="008970BC">
              <w:rPr>
                <w:noProof/>
                <w:webHidden/>
              </w:rPr>
              <w:fldChar w:fldCharType="end"/>
            </w:r>
          </w:hyperlink>
        </w:p>
        <w:p w:rsidR="008970BC" w:rsidRDefault="00F06575" w14:paraId="473BB90A" w14:textId="642CBE32">
          <w:pPr>
            <w:pStyle w:val="TOC3"/>
            <w:tabs>
              <w:tab w:val="left" w:pos="1200"/>
              <w:tab w:val="right" w:leader="dot" w:pos="9628"/>
            </w:tabs>
            <w:rPr>
              <w:rFonts w:asciiTheme="minorHAnsi" w:hAnsiTheme="minorHAnsi" w:eastAsiaTheme="minorEastAsia"/>
              <w:noProof/>
              <w:color w:val="auto"/>
              <w:kern w:val="2"/>
              <w:sz w:val="24"/>
              <w:szCs w:val="24"/>
              <w:lang w:val="en-PT" w:eastAsia="en-GB"/>
              <w14:ligatures w14:val="standardContextual"/>
            </w:rPr>
          </w:pPr>
          <w:hyperlink w:history="1" w:anchor="_Toc153984846">
            <w:r w:rsidRPr="005732CA" w:rsidR="008970BC">
              <w:rPr>
                <w:rStyle w:val="Hyperlink"/>
                <w:noProof/>
                <w:lang w:val="en-US"/>
              </w:rPr>
              <w:t>2.3.1</w:t>
            </w:r>
            <w:r w:rsidR="008970BC">
              <w:rPr>
                <w:rFonts w:asciiTheme="minorHAnsi" w:hAnsiTheme="minorHAnsi" w:eastAsiaTheme="minorEastAsia"/>
                <w:noProof/>
                <w:color w:val="auto"/>
                <w:kern w:val="2"/>
                <w:sz w:val="24"/>
                <w:szCs w:val="24"/>
                <w:lang w:val="en-PT" w:eastAsia="en-GB"/>
                <w14:ligatures w14:val="standardContextual"/>
              </w:rPr>
              <w:tab/>
            </w:r>
            <w:r w:rsidRPr="005732CA" w:rsidR="008970BC">
              <w:rPr>
                <w:rStyle w:val="Hyperlink"/>
                <w:noProof/>
                <w:lang w:val="en-US"/>
              </w:rPr>
              <w:t>Application-level Metrics</w:t>
            </w:r>
            <w:r w:rsidR="008970BC">
              <w:rPr>
                <w:noProof/>
                <w:webHidden/>
              </w:rPr>
              <w:tab/>
            </w:r>
            <w:r w:rsidR="008970BC">
              <w:rPr>
                <w:noProof/>
                <w:webHidden/>
              </w:rPr>
              <w:fldChar w:fldCharType="begin"/>
            </w:r>
            <w:r w:rsidR="008970BC">
              <w:rPr>
                <w:noProof/>
                <w:webHidden/>
              </w:rPr>
              <w:instrText xml:space="preserve"> PAGEREF _Toc153984846 \h </w:instrText>
            </w:r>
            <w:r w:rsidR="008970BC">
              <w:rPr>
                <w:noProof/>
                <w:webHidden/>
              </w:rPr>
            </w:r>
            <w:r w:rsidR="008970BC">
              <w:rPr>
                <w:noProof/>
                <w:webHidden/>
              </w:rPr>
              <w:fldChar w:fldCharType="separate"/>
            </w:r>
            <w:r>
              <w:rPr>
                <w:noProof/>
                <w:webHidden/>
              </w:rPr>
              <w:t>15</w:t>
            </w:r>
            <w:r w:rsidR="008970BC">
              <w:rPr>
                <w:noProof/>
                <w:webHidden/>
              </w:rPr>
              <w:fldChar w:fldCharType="end"/>
            </w:r>
          </w:hyperlink>
        </w:p>
        <w:p w:rsidR="008970BC" w:rsidRDefault="00F06575" w14:paraId="59368B06" w14:textId="6D37C0DD">
          <w:pPr>
            <w:pStyle w:val="TOC3"/>
            <w:tabs>
              <w:tab w:val="left" w:pos="1200"/>
              <w:tab w:val="right" w:leader="dot" w:pos="9628"/>
            </w:tabs>
            <w:rPr>
              <w:rFonts w:asciiTheme="minorHAnsi" w:hAnsiTheme="minorHAnsi" w:eastAsiaTheme="minorEastAsia"/>
              <w:noProof/>
              <w:color w:val="auto"/>
              <w:kern w:val="2"/>
              <w:sz w:val="24"/>
              <w:szCs w:val="24"/>
              <w:lang w:val="en-PT" w:eastAsia="en-GB"/>
              <w14:ligatures w14:val="standardContextual"/>
            </w:rPr>
          </w:pPr>
          <w:hyperlink w:history="1" w:anchor="_Toc153984847">
            <w:r w:rsidRPr="005732CA" w:rsidR="008970BC">
              <w:rPr>
                <w:rStyle w:val="Hyperlink"/>
                <w:noProof/>
                <w:lang w:val="en-US"/>
              </w:rPr>
              <w:t>2.3.2</w:t>
            </w:r>
            <w:r w:rsidR="008970BC">
              <w:rPr>
                <w:rFonts w:asciiTheme="minorHAnsi" w:hAnsiTheme="minorHAnsi" w:eastAsiaTheme="minorEastAsia"/>
                <w:noProof/>
                <w:color w:val="auto"/>
                <w:kern w:val="2"/>
                <w:sz w:val="24"/>
                <w:szCs w:val="24"/>
                <w:lang w:val="en-PT" w:eastAsia="en-GB"/>
                <w14:ligatures w14:val="standardContextual"/>
              </w:rPr>
              <w:tab/>
            </w:r>
            <w:r w:rsidRPr="005732CA" w:rsidR="008970BC">
              <w:rPr>
                <w:rStyle w:val="Hyperlink"/>
                <w:noProof/>
                <w:lang w:val="en-US"/>
              </w:rPr>
              <w:t>Node-level Metrics</w:t>
            </w:r>
            <w:r w:rsidR="008970BC">
              <w:rPr>
                <w:noProof/>
                <w:webHidden/>
              </w:rPr>
              <w:tab/>
            </w:r>
            <w:r w:rsidR="008970BC">
              <w:rPr>
                <w:noProof/>
                <w:webHidden/>
              </w:rPr>
              <w:fldChar w:fldCharType="begin"/>
            </w:r>
            <w:r w:rsidR="008970BC">
              <w:rPr>
                <w:noProof/>
                <w:webHidden/>
              </w:rPr>
              <w:instrText xml:space="preserve"> PAGEREF _Toc153984847 \h </w:instrText>
            </w:r>
            <w:r w:rsidR="008970BC">
              <w:rPr>
                <w:noProof/>
                <w:webHidden/>
              </w:rPr>
            </w:r>
            <w:r w:rsidR="008970BC">
              <w:rPr>
                <w:noProof/>
                <w:webHidden/>
              </w:rPr>
              <w:fldChar w:fldCharType="separate"/>
            </w:r>
            <w:r>
              <w:rPr>
                <w:noProof/>
                <w:webHidden/>
              </w:rPr>
              <w:t>17</w:t>
            </w:r>
            <w:r w:rsidR="008970BC">
              <w:rPr>
                <w:noProof/>
                <w:webHidden/>
              </w:rPr>
              <w:fldChar w:fldCharType="end"/>
            </w:r>
          </w:hyperlink>
        </w:p>
        <w:p w:rsidR="008970BC" w:rsidRDefault="00F06575" w14:paraId="1C804F95" w14:textId="78200986">
          <w:pPr>
            <w:pStyle w:val="TOC3"/>
            <w:tabs>
              <w:tab w:val="left" w:pos="1200"/>
              <w:tab w:val="right" w:leader="dot" w:pos="9628"/>
            </w:tabs>
            <w:rPr>
              <w:rFonts w:asciiTheme="minorHAnsi" w:hAnsiTheme="minorHAnsi" w:eastAsiaTheme="minorEastAsia"/>
              <w:noProof/>
              <w:color w:val="auto"/>
              <w:kern w:val="2"/>
              <w:sz w:val="24"/>
              <w:szCs w:val="24"/>
              <w:lang w:val="en-PT" w:eastAsia="en-GB"/>
              <w14:ligatures w14:val="standardContextual"/>
            </w:rPr>
          </w:pPr>
          <w:hyperlink w:history="1" w:anchor="_Toc153984848">
            <w:r w:rsidRPr="005732CA" w:rsidR="008970BC">
              <w:rPr>
                <w:rStyle w:val="Hyperlink"/>
                <w:noProof/>
                <w:lang w:val="en-US"/>
              </w:rPr>
              <w:t>2.3.3</w:t>
            </w:r>
            <w:r w:rsidR="008970BC">
              <w:rPr>
                <w:rFonts w:asciiTheme="minorHAnsi" w:hAnsiTheme="minorHAnsi" w:eastAsiaTheme="minorEastAsia"/>
                <w:noProof/>
                <w:color w:val="auto"/>
                <w:kern w:val="2"/>
                <w:sz w:val="24"/>
                <w:szCs w:val="24"/>
                <w:lang w:val="en-PT" w:eastAsia="en-GB"/>
                <w14:ligatures w14:val="standardContextual"/>
              </w:rPr>
              <w:tab/>
            </w:r>
            <w:r w:rsidRPr="005732CA" w:rsidR="008970BC">
              <w:rPr>
                <w:rStyle w:val="Hyperlink"/>
                <w:noProof/>
                <w:lang w:val="en-US"/>
              </w:rPr>
              <w:t>Cluster-level Metrics</w:t>
            </w:r>
            <w:r w:rsidR="008970BC">
              <w:rPr>
                <w:noProof/>
                <w:webHidden/>
              </w:rPr>
              <w:tab/>
            </w:r>
            <w:r w:rsidR="008970BC">
              <w:rPr>
                <w:noProof/>
                <w:webHidden/>
              </w:rPr>
              <w:fldChar w:fldCharType="begin"/>
            </w:r>
            <w:r w:rsidR="008970BC">
              <w:rPr>
                <w:noProof/>
                <w:webHidden/>
              </w:rPr>
              <w:instrText xml:space="preserve"> PAGEREF _Toc153984848 \h </w:instrText>
            </w:r>
            <w:r w:rsidR="008970BC">
              <w:rPr>
                <w:noProof/>
                <w:webHidden/>
              </w:rPr>
            </w:r>
            <w:r w:rsidR="008970BC">
              <w:rPr>
                <w:noProof/>
                <w:webHidden/>
              </w:rPr>
              <w:fldChar w:fldCharType="separate"/>
            </w:r>
            <w:r>
              <w:rPr>
                <w:noProof/>
                <w:webHidden/>
              </w:rPr>
              <w:t>19</w:t>
            </w:r>
            <w:r w:rsidR="008970BC">
              <w:rPr>
                <w:noProof/>
                <w:webHidden/>
              </w:rPr>
              <w:fldChar w:fldCharType="end"/>
            </w:r>
          </w:hyperlink>
        </w:p>
        <w:p w:rsidR="008970BC" w:rsidRDefault="00F06575" w14:paraId="0179B7E9" w14:textId="0F3056AE">
          <w:pPr>
            <w:pStyle w:val="TOC3"/>
            <w:tabs>
              <w:tab w:val="left" w:pos="1200"/>
              <w:tab w:val="right" w:leader="dot" w:pos="9628"/>
            </w:tabs>
            <w:rPr>
              <w:rFonts w:asciiTheme="minorHAnsi" w:hAnsiTheme="minorHAnsi" w:eastAsiaTheme="minorEastAsia"/>
              <w:noProof/>
              <w:color w:val="auto"/>
              <w:kern w:val="2"/>
              <w:sz w:val="24"/>
              <w:szCs w:val="24"/>
              <w:lang w:val="en-PT" w:eastAsia="en-GB"/>
              <w14:ligatures w14:val="standardContextual"/>
            </w:rPr>
          </w:pPr>
          <w:hyperlink w:history="1" w:anchor="_Toc153984849">
            <w:r w:rsidRPr="005732CA" w:rsidR="008970BC">
              <w:rPr>
                <w:rStyle w:val="Hyperlink"/>
                <w:noProof/>
                <w:lang w:val="en-US"/>
              </w:rPr>
              <w:t>2.3.4</w:t>
            </w:r>
            <w:r w:rsidR="008970BC">
              <w:rPr>
                <w:rFonts w:asciiTheme="minorHAnsi" w:hAnsiTheme="minorHAnsi" w:eastAsiaTheme="minorEastAsia"/>
                <w:noProof/>
                <w:color w:val="auto"/>
                <w:kern w:val="2"/>
                <w:sz w:val="24"/>
                <w:szCs w:val="24"/>
                <w:lang w:val="en-PT" w:eastAsia="en-GB"/>
                <w14:ligatures w14:val="standardContextual"/>
              </w:rPr>
              <w:tab/>
            </w:r>
            <w:r w:rsidRPr="005732CA" w:rsidR="008970BC">
              <w:rPr>
                <w:rStyle w:val="Hyperlink"/>
                <w:noProof/>
                <w:lang w:val="en-US"/>
              </w:rPr>
              <w:t>Events</w:t>
            </w:r>
            <w:r w:rsidR="008970BC">
              <w:rPr>
                <w:noProof/>
                <w:webHidden/>
              </w:rPr>
              <w:tab/>
            </w:r>
            <w:r w:rsidR="008970BC">
              <w:rPr>
                <w:noProof/>
                <w:webHidden/>
              </w:rPr>
              <w:fldChar w:fldCharType="begin"/>
            </w:r>
            <w:r w:rsidR="008970BC">
              <w:rPr>
                <w:noProof/>
                <w:webHidden/>
              </w:rPr>
              <w:instrText xml:space="preserve"> PAGEREF _Toc153984849 \h </w:instrText>
            </w:r>
            <w:r w:rsidR="008970BC">
              <w:rPr>
                <w:noProof/>
                <w:webHidden/>
              </w:rPr>
            </w:r>
            <w:r w:rsidR="008970BC">
              <w:rPr>
                <w:noProof/>
                <w:webHidden/>
              </w:rPr>
              <w:fldChar w:fldCharType="separate"/>
            </w:r>
            <w:r>
              <w:rPr>
                <w:noProof/>
                <w:webHidden/>
              </w:rPr>
              <w:t>20</w:t>
            </w:r>
            <w:r w:rsidR="008970BC">
              <w:rPr>
                <w:noProof/>
                <w:webHidden/>
              </w:rPr>
              <w:fldChar w:fldCharType="end"/>
            </w:r>
          </w:hyperlink>
        </w:p>
        <w:p w:rsidR="008970BC" w:rsidRDefault="00F06575" w14:paraId="359122A3" w14:textId="01ADC17D">
          <w:pPr>
            <w:pStyle w:val="TOC1"/>
            <w:tabs>
              <w:tab w:val="left" w:pos="600"/>
              <w:tab w:val="right" w:leader="dot" w:pos="9628"/>
            </w:tabs>
            <w:rPr>
              <w:rFonts w:asciiTheme="minorHAnsi" w:hAnsiTheme="minorHAnsi" w:eastAsiaTheme="minorEastAsia"/>
              <w:b w:val="0"/>
              <w:bCs w:val="0"/>
              <w:i w:val="0"/>
              <w:iCs w:val="0"/>
              <w:noProof/>
              <w:color w:val="auto"/>
              <w:kern w:val="2"/>
              <w:lang w:val="en-PT" w:eastAsia="en-GB"/>
              <w14:ligatures w14:val="standardContextual"/>
            </w:rPr>
          </w:pPr>
          <w:hyperlink w:history="1" w:anchor="_Toc153984850">
            <w:r w:rsidRPr="005732CA" w:rsidR="008970BC">
              <w:rPr>
                <w:rStyle w:val="Hyperlink"/>
                <w:noProof/>
                <w:lang w:val="en-US"/>
              </w:rPr>
              <w:t>3.</w:t>
            </w:r>
            <w:r w:rsidR="008970BC">
              <w:rPr>
                <w:rFonts w:asciiTheme="minorHAnsi" w:hAnsiTheme="minorHAnsi" w:eastAsiaTheme="minorEastAsia"/>
                <w:b w:val="0"/>
                <w:bCs w:val="0"/>
                <w:i w:val="0"/>
                <w:iCs w:val="0"/>
                <w:noProof/>
                <w:color w:val="auto"/>
                <w:kern w:val="2"/>
                <w:lang w:val="en-PT" w:eastAsia="en-GB"/>
                <w14:ligatures w14:val="standardContextual"/>
              </w:rPr>
              <w:tab/>
            </w:r>
            <w:r w:rsidRPr="005732CA" w:rsidR="008970BC">
              <w:rPr>
                <w:rStyle w:val="Hyperlink"/>
                <w:noProof/>
                <w:lang w:val="en-US"/>
              </w:rPr>
              <w:t>From data to knowledge</w:t>
            </w:r>
            <w:r w:rsidR="008970BC">
              <w:rPr>
                <w:noProof/>
                <w:webHidden/>
              </w:rPr>
              <w:tab/>
            </w:r>
            <w:r w:rsidR="008970BC">
              <w:rPr>
                <w:noProof/>
                <w:webHidden/>
              </w:rPr>
              <w:fldChar w:fldCharType="begin"/>
            </w:r>
            <w:r w:rsidR="008970BC">
              <w:rPr>
                <w:noProof/>
                <w:webHidden/>
              </w:rPr>
              <w:instrText xml:space="preserve"> PAGEREF _Toc153984850 \h </w:instrText>
            </w:r>
            <w:r w:rsidR="008970BC">
              <w:rPr>
                <w:noProof/>
                <w:webHidden/>
              </w:rPr>
            </w:r>
            <w:r w:rsidR="008970BC">
              <w:rPr>
                <w:noProof/>
                <w:webHidden/>
              </w:rPr>
              <w:fldChar w:fldCharType="separate"/>
            </w:r>
            <w:r>
              <w:rPr>
                <w:noProof/>
                <w:webHidden/>
              </w:rPr>
              <w:t>22</w:t>
            </w:r>
            <w:r w:rsidR="008970BC">
              <w:rPr>
                <w:noProof/>
                <w:webHidden/>
              </w:rPr>
              <w:fldChar w:fldCharType="end"/>
            </w:r>
          </w:hyperlink>
        </w:p>
        <w:p w:rsidR="008970BC" w:rsidRDefault="00F06575" w14:paraId="1BEA9B83" w14:textId="3628288A">
          <w:pPr>
            <w:pStyle w:val="TOC2"/>
            <w:tabs>
              <w:tab w:val="right" w:leader="dot" w:pos="9628"/>
            </w:tabs>
            <w:rPr>
              <w:rFonts w:asciiTheme="minorHAnsi" w:hAnsiTheme="minorHAnsi" w:eastAsiaTheme="minorEastAsia"/>
              <w:b w:val="0"/>
              <w:bCs w:val="0"/>
              <w:noProof/>
              <w:color w:val="auto"/>
              <w:kern w:val="2"/>
              <w:sz w:val="24"/>
              <w:szCs w:val="24"/>
              <w:lang w:val="en-PT" w:eastAsia="en-GB"/>
              <w14:ligatures w14:val="standardContextual"/>
            </w:rPr>
          </w:pPr>
          <w:hyperlink w:history="1" w:anchor="_Toc153984851">
            <w:r w:rsidRPr="005732CA" w:rsidR="008970BC">
              <w:rPr>
                <w:rStyle w:val="Hyperlink"/>
                <w:noProof/>
                <w:lang w:val="en-US"/>
              </w:rPr>
              <w:t>3.1 Knowledge capture models and standards</w:t>
            </w:r>
            <w:r w:rsidR="008970BC">
              <w:rPr>
                <w:noProof/>
                <w:webHidden/>
              </w:rPr>
              <w:tab/>
            </w:r>
            <w:r w:rsidR="008970BC">
              <w:rPr>
                <w:noProof/>
                <w:webHidden/>
              </w:rPr>
              <w:fldChar w:fldCharType="begin"/>
            </w:r>
            <w:r w:rsidR="008970BC">
              <w:rPr>
                <w:noProof/>
                <w:webHidden/>
              </w:rPr>
              <w:instrText xml:space="preserve"> PAGEREF _Toc153984851 \h </w:instrText>
            </w:r>
            <w:r w:rsidR="008970BC">
              <w:rPr>
                <w:noProof/>
                <w:webHidden/>
              </w:rPr>
            </w:r>
            <w:r w:rsidR="008970BC">
              <w:rPr>
                <w:noProof/>
                <w:webHidden/>
              </w:rPr>
              <w:fldChar w:fldCharType="separate"/>
            </w:r>
            <w:r>
              <w:rPr>
                <w:noProof/>
                <w:webHidden/>
              </w:rPr>
              <w:t>22</w:t>
            </w:r>
            <w:r w:rsidR="008970BC">
              <w:rPr>
                <w:noProof/>
                <w:webHidden/>
              </w:rPr>
              <w:fldChar w:fldCharType="end"/>
            </w:r>
          </w:hyperlink>
        </w:p>
        <w:p w:rsidR="008970BC" w:rsidRDefault="00F06575" w14:paraId="125CBCCC" w14:textId="71C19AE8">
          <w:pPr>
            <w:pStyle w:val="TOC3"/>
            <w:tabs>
              <w:tab w:val="left" w:pos="1200"/>
              <w:tab w:val="right" w:leader="dot" w:pos="9628"/>
            </w:tabs>
            <w:rPr>
              <w:rFonts w:asciiTheme="minorHAnsi" w:hAnsiTheme="minorHAnsi" w:eastAsiaTheme="minorEastAsia"/>
              <w:noProof/>
              <w:color w:val="auto"/>
              <w:kern w:val="2"/>
              <w:sz w:val="24"/>
              <w:szCs w:val="24"/>
              <w:lang w:val="en-PT" w:eastAsia="en-GB"/>
              <w14:ligatures w14:val="standardContextual"/>
            </w:rPr>
          </w:pPr>
          <w:hyperlink w:history="1" w:anchor="_Toc153984852">
            <w:r w:rsidRPr="005732CA" w:rsidR="008970BC">
              <w:rPr>
                <w:rStyle w:val="Hyperlink"/>
                <w:noProof/>
                <w:lang w:val="en-US"/>
              </w:rPr>
              <w:t>3.1.1</w:t>
            </w:r>
            <w:r w:rsidR="008970BC">
              <w:rPr>
                <w:rFonts w:asciiTheme="minorHAnsi" w:hAnsiTheme="minorHAnsi" w:eastAsiaTheme="minorEastAsia"/>
                <w:noProof/>
                <w:color w:val="auto"/>
                <w:kern w:val="2"/>
                <w:sz w:val="24"/>
                <w:szCs w:val="24"/>
                <w:lang w:val="en-PT" w:eastAsia="en-GB"/>
                <w14:ligatures w14:val="standardContextual"/>
              </w:rPr>
              <w:tab/>
            </w:r>
            <w:r w:rsidRPr="005732CA" w:rsidR="008970BC">
              <w:rPr>
                <w:rStyle w:val="Hyperlink"/>
                <w:noProof/>
                <w:lang w:val="en-US"/>
              </w:rPr>
              <w:t>Ontology languages for knowledge capture</w:t>
            </w:r>
            <w:r w:rsidR="008970BC">
              <w:rPr>
                <w:noProof/>
                <w:webHidden/>
              </w:rPr>
              <w:tab/>
            </w:r>
            <w:r w:rsidR="008970BC">
              <w:rPr>
                <w:noProof/>
                <w:webHidden/>
              </w:rPr>
              <w:fldChar w:fldCharType="begin"/>
            </w:r>
            <w:r w:rsidR="008970BC">
              <w:rPr>
                <w:noProof/>
                <w:webHidden/>
              </w:rPr>
              <w:instrText xml:space="preserve"> PAGEREF _Toc153984852 \h </w:instrText>
            </w:r>
            <w:r w:rsidR="008970BC">
              <w:rPr>
                <w:noProof/>
                <w:webHidden/>
              </w:rPr>
            </w:r>
            <w:r w:rsidR="008970BC">
              <w:rPr>
                <w:noProof/>
                <w:webHidden/>
              </w:rPr>
              <w:fldChar w:fldCharType="separate"/>
            </w:r>
            <w:r>
              <w:rPr>
                <w:noProof/>
                <w:webHidden/>
              </w:rPr>
              <w:t>22</w:t>
            </w:r>
            <w:r w:rsidR="008970BC">
              <w:rPr>
                <w:noProof/>
                <w:webHidden/>
              </w:rPr>
              <w:fldChar w:fldCharType="end"/>
            </w:r>
          </w:hyperlink>
        </w:p>
        <w:p w:rsidR="008970BC" w:rsidRDefault="00F06575" w14:paraId="0AC3872C" w14:textId="37AD2B93">
          <w:pPr>
            <w:pStyle w:val="TOC3"/>
            <w:tabs>
              <w:tab w:val="left" w:pos="1200"/>
              <w:tab w:val="right" w:leader="dot" w:pos="9628"/>
            </w:tabs>
            <w:rPr>
              <w:rFonts w:asciiTheme="minorHAnsi" w:hAnsiTheme="minorHAnsi" w:eastAsiaTheme="minorEastAsia"/>
              <w:noProof/>
              <w:color w:val="auto"/>
              <w:kern w:val="2"/>
              <w:sz w:val="24"/>
              <w:szCs w:val="24"/>
              <w:lang w:val="en-PT" w:eastAsia="en-GB"/>
              <w14:ligatures w14:val="standardContextual"/>
            </w:rPr>
          </w:pPr>
          <w:hyperlink w:history="1" w:anchor="_Toc153984853">
            <w:r w:rsidRPr="005732CA" w:rsidR="008970BC">
              <w:rPr>
                <w:rStyle w:val="Hyperlink"/>
                <w:noProof/>
                <w:lang w:val="en-US"/>
              </w:rPr>
              <w:t>3.1.2</w:t>
            </w:r>
            <w:r w:rsidR="008970BC">
              <w:rPr>
                <w:rFonts w:asciiTheme="minorHAnsi" w:hAnsiTheme="minorHAnsi" w:eastAsiaTheme="minorEastAsia"/>
                <w:noProof/>
                <w:color w:val="auto"/>
                <w:kern w:val="2"/>
                <w:sz w:val="24"/>
                <w:szCs w:val="24"/>
                <w:lang w:val="en-PT" w:eastAsia="en-GB"/>
                <w14:ligatures w14:val="standardContextual"/>
              </w:rPr>
              <w:tab/>
            </w:r>
            <w:r w:rsidRPr="005732CA" w:rsidR="008970BC">
              <w:rPr>
                <w:rStyle w:val="Hyperlink"/>
                <w:noProof/>
                <w:lang w:val="en-US"/>
              </w:rPr>
              <w:t>Industry standards for edge continuum information</w:t>
            </w:r>
            <w:r w:rsidR="008970BC">
              <w:rPr>
                <w:noProof/>
                <w:webHidden/>
              </w:rPr>
              <w:tab/>
            </w:r>
            <w:r w:rsidR="008970BC">
              <w:rPr>
                <w:noProof/>
                <w:webHidden/>
              </w:rPr>
              <w:fldChar w:fldCharType="begin"/>
            </w:r>
            <w:r w:rsidR="008970BC">
              <w:rPr>
                <w:noProof/>
                <w:webHidden/>
              </w:rPr>
              <w:instrText xml:space="preserve"> PAGEREF _Toc153984853 \h </w:instrText>
            </w:r>
            <w:r w:rsidR="008970BC">
              <w:rPr>
                <w:noProof/>
                <w:webHidden/>
              </w:rPr>
            </w:r>
            <w:r w:rsidR="008970BC">
              <w:rPr>
                <w:noProof/>
                <w:webHidden/>
              </w:rPr>
              <w:fldChar w:fldCharType="separate"/>
            </w:r>
            <w:r>
              <w:rPr>
                <w:noProof/>
                <w:webHidden/>
              </w:rPr>
              <w:t>24</w:t>
            </w:r>
            <w:r w:rsidR="008970BC">
              <w:rPr>
                <w:noProof/>
                <w:webHidden/>
              </w:rPr>
              <w:fldChar w:fldCharType="end"/>
            </w:r>
          </w:hyperlink>
        </w:p>
        <w:p w:rsidR="008970BC" w:rsidRDefault="00F06575" w14:paraId="0A256B25" w14:textId="47091146">
          <w:pPr>
            <w:pStyle w:val="TOC3"/>
            <w:tabs>
              <w:tab w:val="left" w:pos="1200"/>
              <w:tab w:val="right" w:leader="dot" w:pos="9628"/>
            </w:tabs>
            <w:rPr>
              <w:rFonts w:asciiTheme="minorHAnsi" w:hAnsiTheme="minorHAnsi" w:eastAsiaTheme="minorEastAsia"/>
              <w:noProof/>
              <w:color w:val="auto"/>
              <w:kern w:val="2"/>
              <w:sz w:val="24"/>
              <w:szCs w:val="24"/>
              <w:lang w:val="en-PT" w:eastAsia="en-GB"/>
              <w14:ligatures w14:val="standardContextual"/>
            </w:rPr>
          </w:pPr>
          <w:hyperlink w:history="1" w:anchor="_Toc153984854">
            <w:r w:rsidRPr="005732CA" w:rsidR="008970BC">
              <w:rPr>
                <w:rStyle w:val="Hyperlink"/>
                <w:noProof/>
                <w:lang w:val="en-US"/>
              </w:rPr>
              <w:t>3.1.3</w:t>
            </w:r>
            <w:r w:rsidR="008970BC">
              <w:rPr>
                <w:rFonts w:asciiTheme="minorHAnsi" w:hAnsiTheme="minorHAnsi" w:eastAsiaTheme="minorEastAsia"/>
                <w:noProof/>
                <w:color w:val="auto"/>
                <w:kern w:val="2"/>
                <w:sz w:val="24"/>
                <w:szCs w:val="24"/>
                <w:lang w:val="en-PT" w:eastAsia="en-GB"/>
                <w14:ligatures w14:val="standardContextual"/>
              </w:rPr>
              <w:tab/>
            </w:r>
            <w:r w:rsidRPr="005732CA" w:rsidR="008970BC">
              <w:rPr>
                <w:rStyle w:val="Hyperlink"/>
                <w:noProof/>
                <w:lang w:val="en-US"/>
              </w:rPr>
              <w:t>FIWARE NGSI-LD</w:t>
            </w:r>
            <w:r w:rsidR="008970BC">
              <w:rPr>
                <w:noProof/>
                <w:webHidden/>
              </w:rPr>
              <w:tab/>
            </w:r>
            <w:r w:rsidR="008970BC">
              <w:rPr>
                <w:noProof/>
                <w:webHidden/>
              </w:rPr>
              <w:fldChar w:fldCharType="begin"/>
            </w:r>
            <w:r w:rsidR="008970BC">
              <w:rPr>
                <w:noProof/>
                <w:webHidden/>
              </w:rPr>
              <w:instrText xml:space="preserve"> PAGEREF _Toc153984854 \h </w:instrText>
            </w:r>
            <w:r w:rsidR="008970BC">
              <w:rPr>
                <w:noProof/>
                <w:webHidden/>
              </w:rPr>
            </w:r>
            <w:r w:rsidR="008970BC">
              <w:rPr>
                <w:noProof/>
                <w:webHidden/>
              </w:rPr>
              <w:fldChar w:fldCharType="separate"/>
            </w:r>
            <w:r>
              <w:rPr>
                <w:noProof/>
                <w:webHidden/>
              </w:rPr>
              <w:t>27</w:t>
            </w:r>
            <w:r w:rsidR="008970BC">
              <w:rPr>
                <w:noProof/>
                <w:webHidden/>
              </w:rPr>
              <w:fldChar w:fldCharType="end"/>
            </w:r>
          </w:hyperlink>
        </w:p>
        <w:p w:rsidR="008970BC" w:rsidRDefault="00F06575" w14:paraId="588C1AD8" w14:textId="13041BC3">
          <w:pPr>
            <w:pStyle w:val="TOC3"/>
            <w:tabs>
              <w:tab w:val="left" w:pos="1200"/>
              <w:tab w:val="right" w:leader="dot" w:pos="9628"/>
            </w:tabs>
            <w:rPr>
              <w:rFonts w:asciiTheme="minorHAnsi" w:hAnsiTheme="minorHAnsi" w:eastAsiaTheme="minorEastAsia"/>
              <w:noProof/>
              <w:color w:val="auto"/>
              <w:kern w:val="2"/>
              <w:sz w:val="24"/>
              <w:szCs w:val="24"/>
              <w:lang w:val="en-PT" w:eastAsia="en-GB"/>
              <w14:ligatures w14:val="standardContextual"/>
            </w:rPr>
          </w:pPr>
          <w:hyperlink w:history="1" w:anchor="_Toc153984855">
            <w:r w:rsidRPr="005732CA" w:rsidR="008970BC">
              <w:rPr>
                <w:rStyle w:val="Hyperlink"/>
                <w:noProof/>
                <w:lang w:val="en-US"/>
              </w:rPr>
              <w:t>3.1.4</w:t>
            </w:r>
            <w:r w:rsidR="008970BC">
              <w:rPr>
                <w:rFonts w:asciiTheme="minorHAnsi" w:hAnsiTheme="minorHAnsi" w:eastAsiaTheme="minorEastAsia"/>
                <w:noProof/>
                <w:color w:val="auto"/>
                <w:kern w:val="2"/>
                <w:sz w:val="24"/>
                <w:szCs w:val="24"/>
                <w:lang w:val="en-PT" w:eastAsia="en-GB"/>
                <w14:ligatures w14:val="standardContextual"/>
              </w:rPr>
              <w:tab/>
            </w:r>
            <w:r w:rsidRPr="005732CA" w:rsidR="008970BC">
              <w:rPr>
                <w:rStyle w:val="Hyperlink"/>
                <w:noProof/>
                <w:lang w:val="en-US"/>
              </w:rPr>
              <w:t>Available datasets</w:t>
            </w:r>
            <w:r w:rsidR="008970BC">
              <w:rPr>
                <w:noProof/>
                <w:webHidden/>
              </w:rPr>
              <w:tab/>
            </w:r>
            <w:r w:rsidR="008970BC">
              <w:rPr>
                <w:noProof/>
                <w:webHidden/>
              </w:rPr>
              <w:fldChar w:fldCharType="begin"/>
            </w:r>
            <w:r w:rsidR="008970BC">
              <w:rPr>
                <w:noProof/>
                <w:webHidden/>
              </w:rPr>
              <w:instrText xml:space="preserve"> PAGEREF _Toc153984855 \h </w:instrText>
            </w:r>
            <w:r w:rsidR="008970BC">
              <w:rPr>
                <w:noProof/>
                <w:webHidden/>
              </w:rPr>
            </w:r>
            <w:r w:rsidR="008970BC">
              <w:rPr>
                <w:noProof/>
                <w:webHidden/>
              </w:rPr>
              <w:fldChar w:fldCharType="separate"/>
            </w:r>
            <w:r>
              <w:rPr>
                <w:noProof/>
                <w:webHidden/>
              </w:rPr>
              <w:t>28</w:t>
            </w:r>
            <w:r w:rsidR="008970BC">
              <w:rPr>
                <w:noProof/>
                <w:webHidden/>
              </w:rPr>
              <w:fldChar w:fldCharType="end"/>
            </w:r>
          </w:hyperlink>
        </w:p>
        <w:p w:rsidR="008970BC" w:rsidRDefault="00F06575" w14:paraId="11EEB759" w14:textId="50F09CA7">
          <w:pPr>
            <w:pStyle w:val="TOC2"/>
            <w:tabs>
              <w:tab w:val="left" w:pos="800"/>
              <w:tab w:val="right" w:leader="dot" w:pos="9628"/>
            </w:tabs>
            <w:rPr>
              <w:rFonts w:asciiTheme="minorHAnsi" w:hAnsiTheme="minorHAnsi" w:eastAsiaTheme="minorEastAsia"/>
              <w:b w:val="0"/>
              <w:bCs w:val="0"/>
              <w:noProof/>
              <w:color w:val="auto"/>
              <w:kern w:val="2"/>
              <w:sz w:val="24"/>
              <w:szCs w:val="24"/>
              <w:lang w:val="en-PT" w:eastAsia="en-GB"/>
              <w14:ligatures w14:val="standardContextual"/>
            </w:rPr>
          </w:pPr>
          <w:hyperlink w:history="1" w:anchor="_Toc153984856">
            <w:r w:rsidRPr="005732CA" w:rsidR="008970BC">
              <w:rPr>
                <w:rStyle w:val="Hyperlink"/>
                <w:noProof/>
                <w:lang w:val="en-US"/>
              </w:rPr>
              <w:t>3.2</w:t>
            </w:r>
            <w:r w:rsidR="008970BC">
              <w:rPr>
                <w:rFonts w:asciiTheme="minorHAnsi" w:hAnsiTheme="minorHAnsi" w:eastAsiaTheme="minorEastAsia"/>
                <w:b w:val="0"/>
                <w:bCs w:val="0"/>
                <w:noProof/>
                <w:color w:val="auto"/>
                <w:kern w:val="2"/>
                <w:sz w:val="24"/>
                <w:szCs w:val="24"/>
                <w:lang w:val="en-PT" w:eastAsia="en-GB"/>
                <w14:ligatures w14:val="standardContextual"/>
              </w:rPr>
              <w:tab/>
            </w:r>
            <w:r w:rsidRPr="005732CA" w:rsidR="008970BC">
              <w:rPr>
                <w:rStyle w:val="Hyperlink"/>
                <w:noProof/>
                <w:lang w:val="en-US"/>
              </w:rPr>
              <w:t>Techniques for knowledge inference and creation</w:t>
            </w:r>
            <w:r w:rsidR="008970BC">
              <w:rPr>
                <w:noProof/>
                <w:webHidden/>
              </w:rPr>
              <w:tab/>
            </w:r>
            <w:r w:rsidR="008970BC">
              <w:rPr>
                <w:noProof/>
                <w:webHidden/>
              </w:rPr>
              <w:fldChar w:fldCharType="begin"/>
            </w:r>
            <w:r w:rsidR="008970BC">
              <w:rPr>
                <w:noProof/>
                <w:webHidden/>
              </w:rPr>
              <w:instrText xml:space="preserve"> PAGEREF _Toc153984856 \h </w:instrText>
            </w:r>
            <w:r w:rsidR="008970BC">
              <w:rPr>
                <w:noProof/>
                <w:webHidden/>
              </w:rPr>
            </w:r>
            <w:r w:rsidR="008970BC">
              <w:rPr>
                <w:noProof/>
                <w:webHidden/>
              </w:rPr>
              <w:fldChar w:fldCharType="separate"/>
            </w:r>
            <w:r>
              <w:rPr>
                <w:noProof/>
                <w:webHidden/>
              </w:rPr>
              <w:t>29</w:t>
            </w:r>
            <w:r w:rsidR="008970BC">
              <w:rPr>
                <w:noProof/>
                <w:webHidden/>
              </w:rPr>
              <w:fldChar w:fldCharType="end"/>
            </w:r>
          </w:hyperlink>
        </w:p>
        <w:p w:rsidR="008970BC" w:rsidRDefault="00F06575" w14:paraId="0DFC93DF" w14:textId="2C83BA07">
          <w:pPr>
            <w:pStyle w:val="TOC3"/>
            <w:tabs>
              <w:tab w:val="left" w:pos="1200"/>
              <w:tab w:val="right" w:leader="dot" w:pos="9628"/>
            </w:tabs>
            <w:rPr>
              <w:rFonts w:asciiTheme="minorHAnsi" w:hAnsiTheme="minorHAnsi" w:eastAsiaTheme="minorEastAsia"/>
              <w:noProof/>
              <w:color w:val="auto"/>
              <w:kern w:val="2"/>
              <w:sz w:val="24"/>
              <w:szCs w:val="24"/>
              <w:lang w:val="en-PT" w:eastAsia="en-GB"/>
              <w14:ligatures w14:val="standardContextual"/>
            </w:rPr>
          </w:pPr>
          <w:hyperlink w:history="1" w:anchor="_Toc153984857">
            <w:r w:rsidRPr="005732CA" w:rsidR="008970BC">
              <w:rPr>
                <w:rStyle w:val="Hyperlink"/>
                <w:noProof/>
                <w:lang w:val="en-US"/>
              </w:rPr>
              <w:t>3.2.1</w:t>
            </w:r>
            <w:r w:rsidR="008970BC">
              <w:rPr>
                <w:rFonts w:asciiTheme="minorHAnsi" w:hAnsiTheme="minorHAnsi" w:eastAsiaTheme="minorEastAsia"/>
                <w:noProof/>
                <w:color w:val="auto"/>
                <w:kern w:val="2"/>
                <w:sz w:val="24"/>
                <w:szCs w:val="24"/>
                <w:lang w:val="en-PT" w:eastAsia="en-GB"/>
                <w14:ligatures w14:val="standardContextual"/>
              </w:rPr>
              <w:tab/>
            </w:r>
            <w:r w:rsidRPr="005732CA" w:rsidR="008970BC">
              <w:rPr>
                <w:rStyle w:val="Hyperlink"/>
                <w:noProof/>
                <w:lang w:val="en-US"/>
              </w:rPr>
              <w:t>Time series analysis</w:t>
            </w:r>
            <w:r w:rsidR="008970BC">
              <w:rPr>
                <w:noProof/>
                <w:webHidden/>
              </w:rPr>
              <w:tab/>
            </w:r>
            <w:r w:rsidR="008970BC">
              <w:rPr>
                <w:noProof/>
                <w:webHidden/>
              </w:rPr>
              <w:fldChar w:fldCharType="begin"/>
            </w:r>
            <w:r w:rsidR="008970BC">
              <w:rPr>
                <w:noProof/>
                <w:webHidden/>
              </w:rPr>
              <w:instrText xml:space="preserve"> PAGEREF _Toc153984857 \h </w:instrText>
            </w:r>
            <w:r w:rsidR="008970BC">
              <w:rPr>
                <w:noProof/>
                <w:webHidden/>
              </w:rPr>
            </w:r>
            <w:r w:rsidR="008970BC">
              <w:rPr>
                <w:noProof/>
                <w:webHidden/>
              </w:rPr>
              <w:fldChar w:fldCharType="separate"/>
            </w:r>
            <w:r>
              <w:rPr>
                <w:noProof/>
                <w:webHidden/>
              </w:rPr>
              <w:t>30</w:t>
            </w:r>
            <w:r w:rsidR="008970BC">
              <w:rPr>
                <w:noProof/>
                <w:webHidden/>
              </w:rPr>
              <w:fldChar w:fldCharType="end"/>
            </w:r>
          </w:hyperlink>
        </w:p>
        <w:p w:rsidR="008970BC" w:rsidRDefault="00F06575" w14:paraId="2DC190E1" w14:textId="76F19174">
          <w:pPr>
            <w:pStyle w:val="TOC3"/>
            <w:tabs>
              <w:tab w:val="left" w:pos="1200"/>
              <w:tab w:val="right" w:leader="dot" w:pos="9628"/>
            </w:tabs>
            <w:rPr>
              <w:rFonts w:asciiTheme="minorHAnsi" w:hAnsiTheme="minorHAnsi" w:eastAsiaTheme="minorEastAsia"/>
              <w:noProof/>
              <w:color w:val="auto"/>
              <w:kern w:val="2"/>
              <w:sz w:val="24"/>
              <w:szCs w:val="24"/>
              <w:lang w:val="en-PT" w:eastAsia="en-GB"/>
              <w14:ligatures w14:val="standardContextual"/>
            </w:rPr>
          </w:pPr>
          <w:hyperlink w:history="1" w:anchor="_Toc153984858">
            <w:r w:rsidRPr="005732CA" w:rsidR="008970BC">
              <w:rPr>
                <w:rStyle w:val="Hyperlink"/>
                <w:noProof/>
                <w:lang w:val="en-US"/>
              </w:rPr>
              <w:t>3.2.2</w:t>
            </w:r>
            <w:r w:rsidR="008970BC">
              <w:rPr>
                <w:rFonts w:asciiTheme="minorHAnsi" w:hAnsiTheme="minorHAnsi" w:eastAsiaTheme="minorEastAsia"/>
                <w:noProof/>
                <w:color w:val="auto"/>
                <w:kern w:val="2"/>
                <w:sz w:val="24"/>
                <w:szCs w:val="24"/>
                <w:lang w:val="en-PT" w:eastAsia="en-GB"/>
                <w14:ligatures w14:val="standardContextual"/>
              </w:rPr>
              <w:tab/>
            </w:r>
            <w:r w:rsidRPr="005732CA" w:rsidR="008970BC">
              <w:rPr>
                <w:rStyle w:val="Hyperlink"/>
                <w:noProof/>
                <w:lang w:val="en-US"/>
              </w:rPr>
              <w:t>Dependency Analysis</w:t>
            </w:r>
            <w:r w:rsidR="008970BC">
              <w:rPr>
                <w:noProof/>
                <w:webHidden/>
              </w:rPr>
              <w:tab/>
            </w:r>
            <w:r w:rsidR="008970BC">
              <w:rPr>
                <w:noProof/>
                <w:webHidden/>
              </w:rPr>
              <w:fldChar w:fldCharType="begin"/>
            </w:r>
            <w:r w:rsidR="008970BC">
              <w:rPr>
                <w:noProof/>
                <w:webHidden/>
              </w:rPr>
              <w:instrText xml:space="preserve"> PAGEREF _Toc153984858 \h </w:instrText>
            </w:r>
            <w:r w:rsidR="008970BC">
              <w:rPr>
                <w:noProof/>
                <w:webHidden/>
              </w:rPr>
            </w:r>
            <w:r w:rsidR="008970BC">
              <w:rPr>
                <w:noProof/>
                <w:webHidden/>
              </w:rPr>
              <w:fldChar w:fldCharType="separate"/>
            </w:r>
            <w:r>
              <w:rPr>
                <w:noProof/>
                <w:webHidden/>
              </w:rPr>
              <w:t>33</w:t>
            </w:r>
            <w:r w:rsidR="008970BC">
              <w:rPr>
                <w:noProof/>
                <w:webHidden/>
              </w:rPr>
              <w:fldChar w:fldCharType="end"/>
            </w:r>
          </w:hyperlink>
        </w:p>
        <w:p w:rsidR="008970BC" w:rsidRDefault="00F06575" w14:paraId="75DFCA6C" w14:textId="62D78F98">
          <w:pPr>
            <w:pStyle w:val="TOC3"/>
            <w:tabs>
              <w:tab w:val="right" w:leader="dot" w:pos="9628"/>
            </w:tabs>
            <w:rPr>
              <w:rFonts w:asciiTheme="minorHAnsi" w:hAnsiTheme="minorHAnsi" w:eastAsiaTheme="minorEastAsia"/>
              <w:noProof/>
              <w:color w:val="auto"/>
              <w:kern w:val="2"/>
              <w:sz w:val="24"/>
              <w:szCs w:val="24"/>
              <w:lang w:val="en-PT" w:eastAsia="en-GB"/>
              <w14:ligatures w14:val="standardContextual"/>
            </w:rPr>
          </w:pPr>
          <w:hyperlink w:history="1" w:anchor="_Toc153984859">
            <w:r w:rsidRPr="005732CA" w:rsidR="008970BC">
              <w:rPr>
                <w:rStyle w:val="Hyperlink"/>
                <w:noProof/>
                <w:lang w:val="en-US"/>
              </w:rPr>
              <w:t>3.2.3 Network flow statistics processing</w:t>
            </w:r>
            <w:r w:rsidR="008970BC">
              <w:rPr>
                <w:noProof/>
                <w:webHidden/>
              </w:rPr>
              <w:tab/>
            </w:r>
            <w:r w:rsidR="008970BC">
              <w:rPr>
                <w:noProof/>
                <w:webHidden/>
              </w:rPr>
              <w:fldChar w:fldCharType="begin"/>
            </w:r>
            <w:r w:rsidR="008970BC">
              <w:rPr>
                <w:noProof/>
                <w:webHidden/>
              </w:rPr>
              <w:instrText xml:space="preserve"> PAGEREF _Toc153984859 \h </w:instrText>
            </w:r>
            <w:r w:rsidR="008970BC">
              <w:rPr>
                <w:noProof/>
                <w:webHidden/>
              </w:rPr>
            </w:r>
            <w:r w:rsidR="008970BC">
              <w:rPr>
                <w:noProof/>
                <w:webHidden/>
              </w:rPr>
              <w:fldChar w:fldCharType="separate"/>
            </w:r>
            <w:r>
              <w:rPr>
                <w:noProof/>
                <w:webHidden/>
              </w:rPr>
              <w:t>35</w:t>
            </w:r>
            <w:r w:rsidR="008970BC">
              <w:rPr>
                <w:noProof/>
                <w:webHidden/>
              </w:rPr>
              <w:fldChar w:fldCharType="end"/>
            </w:r>
          </w:hyperlink>
        </w:p>
        <w:p w:rsidR="008970BC" w:rsidRDefault="00F06575" w14:paraId="25658467" w14:textId="3650803A">
          <w:pPr>
            <w:pStyle w:val="TOC3"/>
            <w:tabs>
              <w:tab w:val="right" w:leader="dot" w:pos="9628"/>
            </w:tabs>
            <w:rPr>
              <w:rFonts w:asciiTheme="minorHAnsi" w:hAnsiTheme="minorHAnsi" w:eastAsiaTheme="minorEastAsia"/>
              <w:noProof/>
              <w:color w:val="auto"/>
              <w:kern w:val="2"/>
              <w:sz w:val="24"/>
              <w:szCs w:val="24"/>
              <w:lang w:val="en-PT" w:eastAsia="en-GB"/>
              <w14:ligatures w14:val="standardContextual"/>
            </w:rPr>
          </w:pPr>
          <w:hyperlink w:history="1" w:anchor="_Toc153984860">
            <w:r w:rsidRPr="005732CA" w:rsidR="008970BC">
              <w:rPr>
                <w:rStyle w:val="Hyperlink"/>
                <w:noProof/>
                <w:lang w:val="en-US"/>
              </w:rPr>
              <w:t>3.2.4 Feature extraction and modelling techniques for security and privacy</w:t>
            </w:r>
            <w:r w:rsidR="008970BC">
              <w:rPr>
                <w:noProof/>
                <w:webHidden/>
              </w:rPr>
              <w:tab/>
            </w:r>
            <w:r w:rsidR="008970BC">
              <w:rPr>
                <w:noProof/>
                <w:webHidden/>
              </w:rPr>
              <w:fldChar w:fldCharType="begin"/>
            </w:r>
            <w:r w:rsidR="008970BC">
              <w:rPr>
                <w:noProof/>
                <w:webHidden/>
              </w:rPr>
              <w:instrText xml:space="preserve"> PAGEREF _Toc153984860 \h </w:instrText>
            </w:r>
            <w:r w:rsidR="008970BC">
              <w:rPr>
                <w:noProof/>
                <w:webHidden/>
              </w:rPr>
            </w:r>
            <w:r w:rsidR="008970BC">
              <w:rPr>
                <w:noProof/>
                <w:webHidden/>
              </w:rPr>
              <w:fldChar w:fldCharType="separate"/>
            </w:r>
            <w:r>
              <w:rPr>
                <w:noProof/>
                <w:webHidden/>
              </w:rPr>
              <w:t>36</w:t>
            </w:r>
            <w:r w:rsidR="008970BC">
              <w:rPr>
                <w:noProof/>
                <w:webHidden/>
              </w:rPr>
              <w:fldChar w:fldCharType="end"/>
            </w:r>
          </w:hyperlink>
        </w:p>
        <w:p w:rsidR="008970BC" w:rsidRDefault="00F06575" w14:paraId="42951DF0" w14:textId="388111D4">
          <w:pPr>
            <w:pStyle w:val="TOC1"/>
            <w:tabs>
              <w:tab w:val="left" w:pos="600"/>
              <w:tab w:val="right" w:leader="dot" w:pos="9628"/>
            </w:tabs>
            <w:rPr>
              <w:rFonts w:asciiTheme="minorHAnsi" w:hAnsiTheme="minorHAnsi" w:eastAsiaTheme="minorEastAsia"/>
              <w:b w:val="0"/>
              <w:bCs w:val="0"/>
              <w:i w:val="0"/>
              <w:iCs w:val="0"/>
              <w:noProof/>
              <w:color w:val="auto"/>
              <w:kern w:val="2"/>
              <w:lang w:val="en-PT" w:eastAsia="en-GB"/>
              <w14:ligatures w14:val="standardContextual"/>
            </w:rPr>
          </w:pPr>
          <w:hyperlink w:history="1" w:anchor="_Toc153984861">
            <w:r w:rsidRPr="005732CA" w:rsidR="008970BC">
              <w:rPr>
                <w:rStyle w:val="Hyperlink"/>
                <w:noProof/>
                <w:lang w:val="en-US"/>
              </w:rPr>
              <w:t>4.</w:t>
            </w:r>
            <w:r w:rsidR="008970BC">
              <w:rPr>
                <w:rFonts w:asciiTheme="minorHAnsi" w:hAnsiTheme="minorHAnsi" w:eastAsiaTheme="minorEastAsia"/>
                <w:b w:val="0"/>
                <w:bCs w:val="0"/>
                <w:i w:val="0"/>
                <w:iCs w:val="0"/>
                <w:noProof/>
                <w:color w:val="auto"/>
                <w:kern w:val="2"/>
                <w:lang w:val="en-PT" w:eastAsia="en-GB"/>
                <w14:ligatures w14:val="standardContextual"/>
              </w:rPr>
              <w:tab/>
            </w:r>
            <w:r w:rsidRPr="005732CA" w:rsidR="008970BC">
              <w:rPr>
                <w:rStyle w:val="Hyperlink"/>
                <w:noProof/>
                <w:lang w:val="en-US"/>
              </w:rPr>
              <w:t>ACES Knowledge Model</w:t>
            </w:r>
            <w:r w:rsidR="008970BC">
              <w:rPr>
                <w:noProof/>
                <w:webHidden/>
              </w:rPr>
              <w:tab/>
            </w:r>
            <w:r w:rsidR="008970BC">
              <w:rPr>
                <w:noProof/>
                <w:webHidden/>
              </w:rPr>
              <w:fldChar w:fldCharType="begin"/>
            </w:r>
            <w:r w:rsidR="008970BC">
              <w:rPr>
                <w:noProof/>
                <w:webHidden/>
              </w:rPr>
              <w:instrText xml:space="preserve"> PAGEREF _Toc153984861 \h </w:instrText>
            </w:r>
            <w:r w:rsidR="008970BC">
              <w:rPr>
                <w:noProof/>
                <w:webHidden/>
              </w:rPr>
            </w:r>
            <w:r w:rsidR="008970BC">
              <w:rPr>
                <w:noProof/>
                <w:webHidden/>
              </w:rPr>
              <w:fldChar w:fldCharType="separate"/>
            </w:r>
            <w:r>
              <w:rPr>
                <w:noProof/>
                <w:webHidden/>
              </w:rPr>
              <w:t>38</w:t>
            </w:r>
            <w:r w:rsidR="008970BC">
              <w:rPr>
                <w:noProof/>
                <w:webHidden/>
              </w:rPr>
              <w:fldChar w:fldCharType="end"/>
            </w:r>
          </w:hyperlink>
        </w:p>
        <w:p w:rsidR="008970BC" w:rsidRDefault="00F06575" w14:paraId="6DAA54B4" w14:textId="6EDFEC0F">
          <w:pPr>
            <w:pStyle w:val="TOC2"/>
            <w:tabs>
              <w:tab w:val="left" w:pos="800"/>
              <w:tab w:val="right" w:leader="dot" w:pos="9628"/>
            </w:tabs>
            <w:rPr>
              <w:rFonts w:asciiTheme="minorHAnsi" w:hAnsiTheme="minorHAnsi" w:eastAsiaTheme="minorEastAsia"/>
              <w:b w:val="0"/>
              <w:bCs w:val="0"/>
              <w:noProof/>
              <w:color w:val="auto"/>
              <w:kern w:val="2"/>
              <w:sz w:val="24"/>
              <w:szCs w:val="24"/>
              <w:lang w:val="en-PT" w:eastAsia="en-GB"/>
              <w14:ligatures w14:val="standardContextual"/>
            </w:rPr>
          </w:pPr>
          <w:hyperlink w:history="1" w:anchor="_Toc153984862">
            <w:r w:rsidRPr="005732CA" w:rsidR="008970BC">
              <w:rPr>
                <w:rStyle w:val="Hyperlink"/>
                <w:noProof/>
                <w:lang w:val="en-US"/>
              </w:rPr>
              <w:t>4.1</w:t>
            </w:r>
            <w:r w:rsidR="008970BC">
              <w:rPr>
                <w:rFonts w:asciiTheme="minorHAnsi" w:hAnsiTheme="minorHAnsi" w:eastAsiaTheme="minorEastAsia"/>
                <w:b w:val="0"/>
                <w:bCs w:val="0"/>
                <w:noProof/>
                <w:color w:val="auto"/>
                <w:kern w:val="2"/>
                <w:sz w:val="24"/>
                <w:szCs w:val="24"/>
                <w:lang w:val="en-PT" w:eastAsia="en-GB"/>
                <w14:ligatures w14:val="standardContextual"/>
              </w:rPr>
              <w:tab/>
            </w:r>
            <w:r w:rsidRPr="005732CA" w:rsidR="008970BC">
              <w:rPr>
                <w:rStyle w:val="Hyperlink"/>
                <w:noProof/>
                <w:lang w:val="en-US"/>
              </w:rPr>
              <w:t>Knowledge Model description</w:t>
            </w:r>
            <w:r w:rsidR="008970BC">
              <w:rPr>
                <w:noProof/>
                <w:webHidden/>
              </w:rPr>
              <w:tab/>
            </w:r>
            <w:r w:rsidR="008970BC">
              <w:rPr>
                <w:noProof/>
                <w:webHidden/>
              </w:rPr>
              <w:fldChar w:fldCharType="begin"/>
            </w:r>
            <w:r w:rsidR="008970BC">
              <w:rPr>
                <w:noProof/>
                <w:webHidden/>
              </w:rPr>
              <w:instrText xml:space="preserve"> PAGEREF _Toc153984862 \h </w:instrText>
            </w:r>
            <w:r w:rsidR="008970BC">
              <w:rPr>
                <w:noProof/>
                <w:webHidden/>
              </w:rPr>
            </w:r>
            <w:r w:rsidR="008970BC">
              <w:rPr>
                <w:noProof/>
                <w:webHidden/>
              </w:rPr>
              <w:fldChar w:fldCharType="separate"/>
            </w:r>
            <w:r>
              <w:rPr>
                <w:noProof/>
                <w:webHidden/>
              </w:rPr>
              <w:t>38</w:t>
            </w:r>
            <w:r w:rsidR="008970BC">
              <w:rPr>
                <w:noProof/>
                <w:webHidden/>
              </w:rPr>
              <w:fldChar w:fldCharType="end"/>
            </w:r>
          </w:hyperlink>
        </w:p>
        <w:p w:rsidR="008970BC" w:rsidRDefault="00F06575" w14:paraId="3A807966" w14:textId="21367F8B">
          <w:pPr>
            <w:pStyle w:val="TOC3"/>
            <w:tabs>
              <w:tab w:val="left" w:pos="1200"/>
              <w:tab w:val="right" w:leader="dot" w:pos="9628"/>
            </w:tabs>
            <w:rPr>
              <w:rFonts w:asciiTheme="minorHAnsi" w:hAnsiTheme="minorHAnsi" w:eastAsiaTheme="minorEastAsia"/>
              <w:noProof/>
              <w:color w:val="auto"/>
              <w:kern w:val="2"/>
              <w:sz w:val="24"/>
              <w:szCs w:val="24"/>
              <w:lang w:val="en-PT" w:eastAsia="en-GB"/>
              <w14:ligatures w14:val="standardContextual"/>
            </w:rPr>
          </w:pPr>
          <w:hyperlink w:history="1" w:anchor="_Toc153984863">
            <w:r w:rsidRPr="005732CA" w:rsidR="008970BC">
              <w:rPr>
                <w:rStyle w:val="Hyperlink"/>
                <w:noProof/>
                <w:lang w:val="en-US"/>
              </w:rPr>
              <w:t>4.1.1</w:t>
            </w:r>
            <w:r w:rsidR="008970BC">
              <w:rPr>
                <w:rFonts w:asciiTheme="minorHAnsi" w:hAnsiTheme="minorHAnsi" w:eastAsiaTheme="minorEastAsia"/>
                <w:noProof/>
                <w:color w:val="auto"/>
                <w:kern w:val="2"/>
                <w:sz w:val="24"/>
                <w:szCs w:val="24"/>
                <w:lang w:val="en-PT" w:eastAsia="en-GB"/>
                <w14:ligatures w14:val="standardContextual"/>
              </w:rPr>
              <w:tab/>
            </w:r>
            <w:r w:rsidRPr="005732CA" w:rsidR="008970BC">
              <w:rPr>
                <w:rStyle w:val="Hyperlink"/>
                <w:noProof/>
                <w:lang w:val="en-US"/>
              </w:rPr>
              <w:t>Modelling Challenges</w:t>
            </w:r>
            <w:r w:rsidR="008970BC">
              <w:rPr>
                <w:noProof/>
                <w:webHidden/>
              </w:rPr>
              <w:tab/>
            </w:r>
            <w:r w:rsidR="008970BC">
              <w:rPr>
                <w:noProof/>
                <w:webHidden/>
              </w:rPr>
              <w:fldChar w:fldCharType="begin"/>
            </w:r>
            <w:r w:rsidR="008970BC">
              <w:rPr>
                <w:noProof/>
                <w:webHidden/>
              </w:rPr>
              <w:instrText xml:space="preserve"> PAGEREF _Toc153984863 \h </w:instrText>
            </w:r>
            <w:r w:rsidR="008970BC">
              <w:rPr>
                <w:noProof/>
                <w:webHidden/>
              </w:rPr>
            </w:r>
            <w:r w:rsidR="008970BC">
              <w:rPr>
                <w:noProof/>
                <w:webHidden/>
              </w:rPr>
              <w:fldChar w:fldCharType="separate"/>
            </w:r>
            <w:r>
              <w:rPr>
                <w:noProof/>
                <w:webHidden/>
              </w:rPr>
              <w:t>38</w:t>
            </w:r>
            <w:r w:rsidR="008970BC">
              <w:rPr>
                <w:noProof/>
                <w:webHidden/>
              </w:rPr>
              <w:fldChar w:fldCharType="end"/>
            </w:r>
          </w:hyperlink>
        </w:p>
        <w:p w:rsidR="008970BC" w:rsidRDefault="00F06575" w14:paraId="6DBE0935" w14:textId="05830FC1">
          <w:pPr>
            <w:pStyle w:val="TOC3"/>
            <w:tabs>
              <w:tab w:val="left" w:pos="1200"/>
              <w:tab w:val="right" w:leader="dot" w:pos="9628"/>
            </w:tabs>
            <w:rPr>
              <w:rFonts w:asciiTheme="minorHAnsi" w:hAnsiTheme="minorHAnsi" w:eastAsiaTheme="minorEastAsia"/>
              <w:noProof/>
              <w:color w:val="auto"/>
              <w:kern w:val="2"/>
              <w:sz w:val="24"/>
              <w:szCs w:val="24"/>
              <w:lang w:val="en-PT" w:eastAsia="en-GB"/>
              <w14:ligatures w14:val="standardContextual"/>
            </w:rPr>
          </w:pPr>
          <w:hyperlink w:history="1" w:anchor="_Toc153984864">
            <w:r w:rsidRPr="005732CA" w:rsidR="008970BC">
              <w:rPr>
                <w:rStyle w:val="Hyperlink"/>
                <w:rFonts w:eastAsia="Inter" w:cs="Inter"/>
                <w:noProof/>
                <w:lang w:val="en-US"/>
              </w:rPr>
              <w:t>4.1.2</w:t>
            </w:r>
            <w:r w:rsidR="008970BC">
              <w:rPr>
                <w:rFonts w:asciiTheme="minorHAnsi" w:hAnsiTheme="minorHAnsi" w:eastAsiaTheme="minorEastAsia"/>
                <w:noProof/>
                <w:color w:val="auto"/>
                <w:kern w:val="2"/>
                <w:sz w:val="24"/>
                <w:szCs w:val="24"/>
                <w:lang w:val="en-PT" w:eastAsia="en-GB"/>
                <w14:ligatures w14:val="standardContextual"/>
              </w:rPr>
              <w:tab/>
            </w:r>
            <w:r w:rsidRPr="005732CA" w:rsidR="008970BC">
              <w:rPr>
                <w:rStyle w:val="Hyperlink"/>
                <w:noProof/>
                <w:lang w:val="en-US"/>
              </w:rPr>
              <w:t>Base concepts</w:t>
            </w:r>
            <w:r w:rsidR="008970BC">
              <w:rPr>
                <w:noProof/>
                <w:webHidden/>
              </w:rPr>
              <w:tab/>
            </w:r>
            <w:r w:rsidR="008970BC">
              <w:rPr>
                <w:noProof/>
                <w:webHidden/>
              </w:rPr>
              <w:fldChar w:fldCharType="begin"/>
            </w:r>
            <w:r w:rsidR="008970BC">
              <w:rPr>
                <w:noProof/>
                <w:webHidden/>
              </w:rPr>
              <w:instrText xml:space="preserve"> PAGEREF _Toc153984864 \h </w:instrText>
            </w:r>
            <w:r w:rsidR="008970BC">
              <w:rPr>
                <w:noProof/>
                <w:webHidden/>
              </w:rPr>
            </w:r>
            <w:r w:rsidR="008970BC">
              <w:rPr>
                <w:noProof/>
                <w:webHidden/>
              </w:rPr>
              <w:fldChar w:fldCharType="separate"/>
            </w:r>
            <w:r>
              <w:rPr>
                <w:noProof/>
                <w:webHidden/>
              </w:rPr>
              <w:t>40</w:t>
            </w:r>
            <w:r w:rsidR="008970BC">
              <w:rPr>
                <w:noProof/>
                <w:webHidden/>
              </w:rPr>
              <w:fldChar w:fldCharType="end"/>
            </w:r>
          </w:hyperlink>
        </w:p>
        <w:p w:rsidR="008970BC" w:rsidRDefault="00F06575" w14:paraId="2E741736" w14:textId="709BFC95">
          <w:pPr>
            <w:pStyle w:val="TOC3"/>
            <w:tabs>
              <w:tab w:val="left" w:pos="1200"/>
              <w:tab w:val="right" w:leader="dot" w:pos="9628"/>
            </w:tabs>
            <w:rPr>
              <w:rFonts w:asciiTheme="minorHAnsi" w:hAnsiTheme="minorHAnsi" w:eastAsiaTheme="minorEastAsia"/>
              <w:noProof/>
              <w:color w:val="auto"/>
              <w:kern w:val="2"/>
              <w:sz w:val="24"/>
              <w:szCs w:val="24"/>
              <w:lang w:val="en-PT" w:eastAsia="en-GB"/>
              <w14:ligatures w14:val="standardContextual"/>
            </w:rPr>
          </w:pPr>
          <w:hyperlink w:history="1" w:anchor="_Toc153984865">
            <w:r w:rsidRPr="005732CA" w:rsidR="008970BC">
              <w:rPr>
                <w:rStyle w:val="Hyperlink"/>
                <w:rFonts w:eastAsia="Inter" w:cs="Inter"/>
                <w:noProof/>
                <w:lang w:val="en-US"/>
              </w:rPr>
              <w:t>4.1.3</w:t>
            </w:r>
            <w:r w:rsidR="008970BC">
              <w:rPr>
                <w:rFonts w:asciiTheme="minorHAnsi" w:hAnsiTheme="minorHAnsi" w:eastAsiaTheme="minorEastAsia"/>
                <w:noProof/>
                <w:color w:val="auto"/>
                <w:kern w:val="2"/>
                <w:sz w:val="24"/>
                <w:szCs w:val="24"/>
                <w:lang w:val="en-PT" w:eastAsia="en-GB"/>
                <w14:ligatures w14:val="standardContextual"/>
              </w:rPr>
              <w:tab/>
            </w:r>
            <w:r w:rsidRPr="005732CA" w:rsidR="008970BC">
              <w:rPr>
                <w:rStyle w:val="Hyperlink"/>
                <w:noProof/>
                <w:lang w:val="en-US"/>
              </w:rPr>
              <w:t>Supply model</w:t>
            </w:r>
            <w:r w:rsidR="008970BC">
              <w:rPr>
                <w:noProof/>
                <w:webHidden/>
              </w:rPr>
              <w:tab/>
            </w:r>
            <w:r w:rsidR="008970BC">
              <w:rPr>
                <w:noProof/>
                <w:webHidden/>
              </w:rPr>
              <w:fldChar w:fldCharType="begin"/>
            </w:r>
            <w:r w:rsidR="008970BC">
              <w:rPr>
                <w:noProof/>
                <w:webHidden/>
              </w:rPr>
              <w:instrText xml:space="preserve"> PAGEREF _Toc153984865 \h </w:instrText>
            </w:r>
            <w:r w:rsidR="008970BC">
              <w:rPr>
                <w:noProof/>
                <w:webHidden/>
              </w:rPr>
            </w:r>
            <w:r w:rsidR="008970BC">
              <w:rPr>
                <w:noProof/>
                <w:webHidden/>
              </w:rPr>
              <w:fldChar w:fldCharType="separate"/>
            </w:r>
            <w:r>
              <w:rPr>
                <w:noProof/>
                <w:webHidden/>
              </w:rPr>
              <w:t>40</w:t>
            </w:r>
            <w:r w:rsidR="008970BC">
              <w:rPr>
                <w:noProof/>
                <w:webHidden/>
              </w:rPr>
              <w:fldChar w:fldCharType="end"/>
            </w:r>
          </w:hyperlink>
        </w:p>
        <w:p w:rsidR="008970BC" w:rsidRDefault="00F06575" w14:paraId="36AB4E1B" w14:textId="49C9F2A2">
          <w:pPr>
            <w:pStyle w:val="TOC3"/>
            <w:tabs>
              <w:tab w:val="left" w:pos="1200"/>
              <w:tab w:val="right" w:leader="dot" w:pos="9628"/>
            </w:tabs>
            <w:rPr>
              <w:rFonts w:asciiTheme="minorHAnsi" w:hAnsiTheme="minorHAnsi" w:eastAsiaTheme="minorEastAsia"/>
              <w:noProof/>
              <w:color w:val="auto"/>
              <w:kern w:val="2"/>
              <w:sz w:val="24"/>
              <w:szCs w:val="24"/>
              <w:lang w:val="en-PT" w:eastAsia="en-GB"/>
              <w14:ligatures w14:val="standardContextual"/>
            </w:rPr>
          </w:pPr>
          <w:hyperlink w:history="1" w:anchor="_Toc153984866">
            <w:r w:rsidRPr="005732CA" w:rsidR="008970BC">
              <w:rPr>
                <w:rStyle w:val="Hyperlink"/>
                <w:rFonts w:eastAsia="Inter" w:cs="Inter"/>
                <w:noProof/>
                <w:lang w:val="en-US"/>
              </w:rPr>
              <w:t>4.1.4</w:t>
            </w:r>
            <w:r w:rsidR="008970BC">
              <w:rPr>
                <w:rFonts w:asciiTheme="minorHAnsi" w:hAnsiTheme="minorHAnsi" w:eastAsiaTheme="minorEastAsia"/>
                <w:noProof/>
                <w:color w:val="auto"/>
                <w:kern w:val="2"/>
                <w:sz w:val="24"/>
                <w:szCs w:val="24"/>
                <w:lang w:val="en-PT" w:eastAsia="en-GB"/>
                <w14:ligatures w14:val="standardContextual"/>
              </w:rPr>
              <w:tab/>
            </w:r>
            <w:r w:rsidRPr="005732CA" w:rsidR="008970BC">
              <w:rPr>
                <w:rStyle w:val="Hyperlink"/>
                <w:noProof/>
                <w:lang w:val="en-US"/>
              </w:rPr>
              <w:t>Demand model</w:t>
            </w:r>
            <w:r w:rsidR="008970BC">
              <w:rPr>
                <w:noProof/>
                <w:webHidden/>
              </w:rPr>
              <w:tab/>
            </w:r>
            <w:r w:rsidR="008970BC">
              <w:rPr>
                <w:noProof/>
                <w:webHidden/>
              </w:rPr>
              <w:fldChar w:fldCharType="begin"/>
            </w:r>
            <w:r w:rsidR="008970BC">
              <w:rPr>
                <w:noProof/>
                <w:webHidden/>
              </w:rPr>
              <w:instrText xml:space="preserve"> PAGEREF _Toc153984866 \h </w:instrText>
            </w:r>
            <w:r w:rsidR="008970BC">
              <w:rPr>
                <w:noProof/>
                <w:webHidden/>
              </w:rPr>
            </w:r>
            <w:r w:rsidR="008970BC">
              <w:rPr>
                <w:noProof/>
                <w:webHidden/>
              </w:rPr>
              <w:fldChar w:fldCharType="separate"/>
            </w:r>
            <w:r>
              <w:rPr>
                <w:noProof/>
                <w:webHidden/>
              </w:rPr>
              <w:t>42</w:t>
            </w:r>
            <w:r w:rsidR="008970BC">
              <w:rPr>
                <w:noProof/>
                <w:webHidden/>
              </w:rPr>
              <w:fldChar w:fldCharType="end"/>
            </w:r>
          </w:hyperlink>
        </w:p>
        <w:p w:rsidR="008970BC" w:rsidRDefault="00F06575" w14:paraId="64E03354" w14:textId="0F609CB1">
          <w:pPr>
            <w:pStyle w:val="TOC3"/>
            <w:tabs>
              <w:tab w:val="left" w:pos="1200"/>
              <w:tab w:val="right" w:leader="dot" w:pos="9628"/>
            </w:tabs>
            <w:rPr>
              <w:rFonts w:asciiTheme="minorHAnsi" w:hAnsiTheme="minorHAnsi" w:eastAsiaTheme="minorEastAsia"/>
              <w:noProof/>
              <w:color w:val="auto"/>
              <w:kern w:val="2"/>
              <w:sz w:val="24"/>
              <w:szCs w:val="24"/>
              <w:lang w:val="en-PT" w:eastAsia="en-GB"/>
              <w14:ligatures w14:val="standardContextual"/>
            </w:rPr>
          </w:pPr>
          <w:hyperlink w:history="1" w:anchor="_Toc153984867">
            <w:r w:rsidRPr="005732CA" w:rsidR="008970BC">
              <w:rPr>
                <w:rStyle w:val="Hyperlink"/>
                <w:rFonts w:eastAsia="Inter" w:cs="Inter"/>
                <w:noProof/>
                <w:lang w:val="en-US"/>
              </w:rPr>
              <w:t>4.1.5</w:t>
            </w:r>
            <w:r w:rsidR="008970BC">
              <w:rPr>
                <w:rFonts w:asciiTheme="minorHAnsi" w:hAnsiTheme="minorHAnsi" w:eastAsiaTheme="minorEastAsia"/>
                <w:noProof/>
                <w:color w:val="auto"/>
                <w:kern w:val="2"/>
                <w:sz w:val="24"/>
                <w:szCs w:val="24"/>
                <w:lang w:val="en-PT" w:eastAsia="en-GB"/>
                <w14:ligatures w14:val="standardContextual"/>
              </w:rPr>
              <w:tab/>
            </w:r>
            <w:r w:rsidRPr="005732CA" w:rsidR="008970BC">
              <w:rPr>
                <w:rStyle w:val="Hyperlink"/>
                <w:noProof/>
                <w:lang w:val="en-US"/>
              </w:rPr>
              <w:t>Runtime model</w:t>
            </w:r>
            <w:r w:rsidR="008970BC">
              <w:rPr>
                <w:noProof/>
                <w:webHidden/>
              </w:rPr>
              <w:tab/>
            </w:r>
            <w:r w:rsidR="008970BC">
              <w:rPr>
                <w:noProof/>
                <w:webHidden/>
              </w:rPr>
              <w:fldChar w:fldCharType="begin"/>
            </w:r>
            <w:r w:rsidR="008970BC">
              <w:rPr>
                <w:noProof/>
                <w:webHidden/>
              </w:rPr>
              <w:instrText xml:space="preserve"> PAGEREF _Toc153984867 \h </w:instrText>
            </w:r>
            <w:r w:rsidR="008970BC">
              <w:rPr>
                <w:noProof/>
                <w:webHidden/>
              </w:rPr>
            </w:r>
            <w:r w:rsidR="008970BC">
              <w:rPr>
                <w:noProof/>
                <w:webHidden/>
              </w:rPr>
              <w:fldChar w:fldCharType="separate"/>
            </w:r>
            <w:r>
              <w:rPr>
                <w:noProof/>
                <w:webHidden/>
              </w:rPr>
              <w:t>44</w:t>
            </w:r>
            <w:r w:rsidR="008970BC">
              <w:rPr>
                <w:noProof/>
                <w:webHidden/>
              </w:rPr>
              <w:fldChar w:fldCharType="end"/>
            </w:r>
          </w:hyperlink>
        </w:p>
        <w:p w:rsidR="008970BC" w:rsidRDefault="00F06575" w14:paraId="081E0F56" w14:textId="164E24CD">
          <w:pPr>
            <w:pStyle w:val="TOC2"/>
            <w:tabs>
              <w:tab w:val="left" w:pos="800"/>
              <w:tab w:val="right" w:leader="dot" w:pos="9628"/>
            </w:tabs>
            <w:rPr>
              <w:rFonts w:asciiTheme="minorHAnsi" w:hAnsiTheme="minorHAnsi" w:eastAsiaTheme="minorEastAsia"/>
              <w:b w:val="0"/>
              <w:bCs w:val="0"/>
              <w:noProof/>
              <w:color w:val="auto"/>
              <w:kern w:val="2"/>
              <w:sz w:val="24"/>
              <w:szCs w:val="24"/>
              <w:lang w:val="en-PT" w:eastAsia="en-GB"/>
              <w14:ligatures w14:val="standardContextual"/>
            </w:rPr>
          </w:pPr>
          <w:hyperlink w:history="1" w:anchor="_Toc153984868">
            <w:r w:rsidRPr="005732CA" w:rsidR="008970BC">
              <w:rPr>
                <w:rStyle w:val="Hyperlink"/>
                <w:noProof/>
                <w:lang w:val="en-US"/>
              </w:rPr>
              <w:t>4.2</w:t>
            </w:r>
            <w:r w:rsidR="008970BC">
              <w:rPr>
                <w:rFonts w:asciiTheme="minorHAnsi" w:hAnsiTheme="minorHAnsi" w:eastAsiaTheme="minorEastAsia"/>
                <w:b w:val="0"/>
                <w:bCs w:val="0"/>
                <w:noProof/>
                <w:color w:val="auto"/>
                <w:kern w:val="2"/>
                <w:sz w:val="24"/>
                <w:szCs w:val="24"/>
                <w:lang w:val="en-PT" w:eastAsia="en-GB"/>
                <w14:ligatures w14:val="standardContextual"/>
              </w:rPr>
              <w:tab/>
            </w:r>
            <w:r w:rsidRPr="005732CA" w:rsidR="008970BC">
              <w:rPr>
                <w:rStyle w:val="Hyperlink"/>
                <w:noProof/>
                <w:lang w:val="en-US"/>
              </w:rPr>
              <w:t>ACES agent types</w:t>
            </w:r>
            <w:r w:rsidR="008970BC">
              <w:rPr>
                <w:noProof/>
                <w:webHidden/>
              </w:rPr>
              <w:tab/>
            </w:r>
            <w:r w:rsidR="008970BC">
              <w:rPr>
                <w:noProof/>
                <w:webHidden/>
              </w:rPr>
              <w:fldChar w:fldCharType="begin"/>
            </w:r>
            <w:r w:rsidR="008970BC">
              <w:rPr>
                <w:noProof/>
                <w:webHidden/>
              </w:rPr>
              <w:instrText xml:space="preserve"> PAGEREF _Toc153984868 \h </w:instrText>
            </w:r>
            <w:r w:rsidR="008970BC">
              <w:rPr>
                <w:noProof/>
                <w:webHidden/>
              </w:rPr>
            </w:r>
            <w:r w:rsidR="008970BC">
              <w:rPr>
                <w:noProof/>
                <w:webHidden/>
              </w:rPr>
              <w:fldChar w:fldCharType="separate"/>
            </w:r>
            <w:r>
              <w:rPr>
                <w:noProof/>
                <w:webHidden/>
              </w:rPr>
              <w:t>45</w:t>
            </w:r>
            <w:r w:rsidR="008970BC">
              <w:rPr>
                <w:noProof/>
                <w:webHidden/>
              </w:rPr>
              <w:fldChar w:fldCharType="end"/>
            </w:r>
          </w:hyperlink>
        </w:p>
        <w:p w:rsidR="008970BC" w:rsidRDefault="00F06575" w14:paraId="043F065A" w14:textId="7F0059D4">
          <w:pPr>
            <w:pStyle w:val="TOC3"/>
            <w:tabs>
              <w:tab w:val="left" w:pos="1200"/>
              <w:tab w:val="right" w:leader="dot" w:pos="9628"/>
            </w:tabs>
            <w:rPr>
              <w:rFonts w:asciiTheme="minorHAnsi" w:hAnsiTheme="minorHAnsi" w:eastAsiaTheme="minorEastAsia"/>
              <w:noProof/>
              <w:color w:val="auto"/>
              <w:kern w:val="2"/>
              <w:sz w:val="24"/>
              <w:szCs w:val="24"/>
              <w:lang w:val="en-PT" w:eastAsia="en-GB"/>
              <w14:ligatures w14:val="standardContextual"/>
            </w:rPr>
          </w:pPr>
          <w:hyperlink w:history="1" w:anchor="_Toc153984869">
            <w:r w:rsidRPr="005732CA" w:rsidR="008970BC">
              <w:rPr>
                <w:rStyle w:val="Hyperlink"/>
                <w:rFonts w:eastAsia="Inter" w:cs="Inter"/>
                <w:noProof/>
                <w:lang w:val="en-US"/>
              </w:rPr>
              <w:t>4.2.1</w:t>
            </w:r>
            <w:r w:rsidR="008970BC">
              <w:rPr>
                <w:rFonts w:asciiTheme="minorHAnsi" w:hAnsiTheme="minorHAnsi" w:eastAsiaTheme="minorEastAsia"/>
                <w:noProof/>
                <w:color w:val="auto"/>
                <w:kern w:val="2"/>
                <w:sz w:val="24"/>
                <w:szCs w:val="24"/>
                <w:lang w:val="en-PT" w:eastAsia="en-GB"/>
                <w14:ligatures w14:val="standardContextual"/>
              </w:rPr>
              <w:tab/>
            </w:r>
            <w:r w:rsidRPr="005732CA" w:rsidR="008970BC">
              <w:rPr>
                <w:rStyle w:val="Hyperlink"/>
                <w:noProof/>
                <w:lang w:val="en-US"/>
              </w:rPr>
              <w:t>Demand Swarm Agents</w:t>
            </w:r>
            <w:r w:rsidR="008970BC">
              <w:rPr>
                <w:noProof/>
                <w:webHidden/>
              </w:rPr>
              <w:tab/>
            </w:r>
            <w:r w:rsidR="008970BC">
              <w:rPr>
                <w:noProof/>
                <w:webHidden/>
              </w:rPr>
              <w:fldChar w:fldCharType="begin"/>
            </w:r>
            <w:r w:rsidR="008970BC">
              <w:rPr>
                <w:noProof/>
                <w:webHidden/>
              </w:rPr>
              <w:instrText xml:space="preserve"> PAGEREF _Toc153984869 \h </w:instrText>
            </w:r>
            <w:r w:rsidR="008970BC">
              <w:rPr>
                <w:noProof/>
                <w:webHidden/>
              </w:rPr>
            </w:r>
            <w:r w:rsidR="008970BC">
              <w:rPr>
                <w:noProof/>
                <w:webHidden/>
              </w:rPr>
              <w:fldChar w:fldCharType="separate"/>
            </w:r>
            <w:r>
              <w:rPr>
                <w:noProof/>
                <w:webHidden/>
              </w:rPr>
              <w:t>45</w:t>
            </w:r>
            <w:r w:rsidR="008970BC">
              <w:rPr>
                <w:noProof/>
                <w:webHidden/>
              </w:rPr>
              <w:fldChar w:fldCharType="end"/>
            </w:r>
          </w:hyperlink>
        </w:p>
        <w:p w:rsidR="008970BC" w:rsidRDefault="00F06575" w14:paraId="00E34F57" w14:textId="007A7D8B">
          <w:pPr>
            <w:pStyle w:val="TOC3"/>
            <w:tabs>
              <w:tab w:val="left" w:pos="1200"/>
              <w:tab w:val="right" w:leader="dot" w:pos="9628"/>
            </w:tabs>
            <w:rPr>
              <w:rFonts w:asciiTheme="minorHAnsi" w:hAnsiTheme="minorHAnsi" w:eastAsiaTheme="minorEastAsia"/>
              <w:noProof/>
              <w:color w:val="auto"/>
              <w:kern w:val="2"/>
              <w:sz w:val="24"/>
              <w:szCs w:val="24"/>
              <w:lang w:val="en-PT" w:eastAsia="en-GB"/>
              <w14:ligatures w14:val="standardContextual"/>
            </w:rPr>
          </w:pPr>
          <w:hyperlink w:history="1" w:anchor="_Toc153984870">
            <w:r w:rsidRPr="005732CA" w:rsidR="008970BC">
              <w:rPr>
                <w:rStyle w:val="Hyperlink"/>
                <w:rFonts w:eastAsia="Inter" w:cs="Inter"/>
                <w:noProof/>
                <w:lang w:val="en-US"/>
              </w:rPr>
              <w:t>4.2.2</w:t>
            </w:r>
            <w:r w:rsidR="008970BC">
              <w:rPr>
                <w:rFonts w:asciiTheme="minorHAnsi" w:hAnsiTheme="minorHAnsi" w:eastAsiaTheme="minorEastAsia"/>
                <w:noProof/>
                <w:color w:val="auto"/>
                <w:kern w:val="2"/>
                <w:sz w:val="24"/>
                <w:szCs w:val="24"/>
                <w:lang w:val="en-PT" w:eastAsia="en-GB"/>
                <w14:ligatures w14:val="standardContextual"/>
              </w:rPr>
              <w:tab/>
            </w:r>
            <w:r w:rsidRPr="005732CA" w:rsidR="008970BC">
              <w:rPr>
                <w:rStyle w:val="Hyperlink"/>
                <w:noProof/>
                <w:lang w:val="en-US"/>
              </w:rPr>
              <w:t>Supply Swarm Agents</w:t>
            </w:r>
            <w:r w:rsidR="008970BC">
              <w:rPr>
                <w:noProof/>
                <w:webHidden/>
              </w:rPr>
              <w:tab/>
            </w:r>
            <w:r w:rsidR="008970BC">
              <w:rPr>
                <w:noProof/>
                <w:webHidden/>
              </w:rPr>
              <w:fldChar w:fldCharType="begin"/>
            </w:r>
            <w:r w:rsidR="008970BC">
              <w:rPr>
                <w:noProof/>
                <w:webHidden/>
              </w:rPr>
              <w:instrText xml:space="preserve"> PAGEREF _Toc153984870 \h </w:instrText>
            </w:r>
            <w:r w:rsidR="008970BC">
              <w:rPr>
                <w:noProof/>
                <w:webHidden/>
              </w:rPr>
            </w:r>
            <w:r w:rsidR="008970BC">
              <w:rPr>
                <w:noProof/>
                <w:webHidden/>
              </w:rPr>
              <w:fldChar w:fldCharType="separate"/>
            </w:r>
            <w:r>
              <w:rPr>
                <w:noProof/>
                <w:webHidden/>
              </w:rPr>
              <w:t>46</w:t>
            </w:r>
            <w:r w:rsidR="008970BC">
              <w:rPr>
                <w:noProof/>
                <w:webHidden/>
              </w:rPr>
              <w:fldChar w:fldCharType="end"/>
            </w:r>
          </w:hyperlink>
        </w:p>
        <w:p w:rsidR="008970BC" w:rsidRDefault="00F06575" w14:paraId="2B676944" w14:textId="0385DF20">
          <w:pPr>
            <w:pStyle w:val="TOC3"/>
            <w:tabs>
              <w:tab w:val="left" w:pos="1200"/>
              <w:tab w:val="right" w:leader="dot" w:pos="9628"/>
            </w:tabs>
            <w:rPr>
              <w:rFonts w:asciiTheme="minorHAnsi" w:hAnsiTheme="minorHAnsi" w:eastAsiaTheme="minorEastAsia"/>
              <w:noProof/>
              <w:color w:val="auto"/>
              <w:kern w:val="2"/>
              <w:sz w:val="24"/>
              <w:szCs w:val="24"/>
              <w:lang w:val="en-PT" w:eastAsia="en-GB"/>
              <w14:ligatures w14:val="standardContextual"/>
            </w:rPr>
          </w:pPr>
          <w:hyperlink w:history="1" w:anchor="_Toc153984871">
            <w:r w:rsidRPr="005732CA" w:rsidR="008970BC">
              <w:rPr>
                <w:rStyle w:val="Hyperlink"/>
                <w:noProof/>
                <w:lang w:val="en-US"/>
              </w:rPr>
              <w:t>4.2.3</w:t>
            </w:r>
            <w:r w:rsidR="008970BC">
              <w:rPr>
                <w:rFonts w:asciiTheme="minorHAnsi" w:hAnsiTheme="minorHAnsi" w:eastAsiaTheme="minorEastAsia"/>
                <w:noProof/>
                <w:color w:val="auto"/>
                <w:kern w:val="2"/>
                <w:sz w:val="24"/>
                <w:szCs w:val="24"/>
                <w:lang w:val="en-PT" w:eastAsia="en-GB"/>
                <w14:ligatures w14:val="standardContextual"/>
              </w:rPr>
              <w:tab/>
            </w:r>
            <w:r w:rsidRPr="005732CA" w:rsidR="008970BC">
              <w:rPr>
                <w:rStyle w:val="Hyperlink"/>
                <w:noProof/>
                <w:lang w:val="en-US"/>
              </w:rPr>
              <w:t>Orchestration of Swarm Agents with ML</w:t>
            </w:r>
            <w:r w:rsidR="008970BC">
              <w:rPr>
                <w:noProof/>
                <w:webHidden/>
              </w:rPr>
              <w:tab/>
            </w:r>
            <w:r w:rsidR="008970BC">
              <w:rPr>
                <w:noProof/>
                <w:webHidden/>
              </w:rPr>
              <w:fldChar w:fldCharType="begin"/>
            </w:r>
            <w:r w:rsidR="008970BC">
              <w:rPr>
                <w:noProof/>
                <w:webHidden/>
              </w:rPr>
              <w:instrText xml:space="preserve"> PAGEREF _Toc153984871 \h </w:instrText>
            </w:r>
            <w:r w:rsidR="008970BC">
              <w:rPr>
                <w:noProof/>
                <w:webHidden/>
              </w:rPr>
            </w:r>
            <w:r w:rsidR="008970BC">
              <w:rPr>
                <w:noProof/>
                <w:webHidden/>
              </w:rPr>
              <w:fldChar w:fldCharType="separate"/>
            </w:r>
            <w:r>
              <w:rPr>
                <w:noProof/>
                <w:webHidden/>
              </w:rPr>
              <w:t>46</w:t>
            </w:r>
            <w:r w:rsidR="008970BC">
              <w:rPr>
                <w:noProof/>
                <w:webHidden/>
              </w:rPr>
              <w:fldChar w:fldCharType="end"/>
            </w:r>
          </w:hyperlink>
        </w:p>
        <w:p w:rsidR="008970BC" w:rsidRDefault="00F06575" w14:paraId="393E1312" w14:textId="011F527D">
          <w:pPr>
            <w:pStyle w:val="TOC1"/>
            <w:tabs>
              <w:tab w:val="left" w:pos="600"/>
              <w:tab w:val="right" w:leader="dot" w:pos="9628"/>
            </w:tabs>
            <w:rPr>
              <w:rFonts w:asciiTheme="minorHAnsi" w:hAnsiTheme="minorHAnsi" w:eastAsiaTheme="minorEastAsia"/>
              <w:b w:val="0"/>
              <w:bCs w:val="0"/>
              <w:i w:val="0"/>
              <w:iCs w:val="0"/>
              <w:noProof/>
              <w:color w:val="auto"/>
              <w:kern w:val="2"/>
              <w:lang w:val="en-PT" w:eastAsia="en-GB"/>
              <w14:ligatures w14:val="standardContextual"/>
            </w:rPr>
          </w:pPr>
          <w:hyperlink w:history="1" w:anchor="_Toc153984872">
            <w:r w:rsidRPr="005732CA" w:rsidR="008970BC">
              <w:rPr>
                <w:rStyle w:val="Hyperlink"/>
                <w:noProof/>
                <w:lang w:val="en-US"/>
              </w:rPr>
              <w:t>5.</w:t>
            </w:r>
            <w:r w:rsidR="008970BC">
              <w:rPr>
                <w:rFonts w:asciiTheme="minorHAnsi" w:hAnsiTheme="minorHAnsi" w:eastAsiaTheme="minorEastAsia"/>
                <w:b w:val="0"/>
                <w:bCs w:val="0"/>
                <w:i w:val="0"/>
                <w:iCs w:val="0"/>
                <w:noProof/>
                <w:color w:val="auto"/>
                <w:kern w:val="2"/>
                <w:lang w:val="en-PT" w:eastAsia="en-GB"/>
                <w14:ligatures w14:val="standardContextual"/>
              </w:rPr>
              <w:tab/>
            </w:r>
            <w:r w:rsidRPr="005732CA" w:rsidR="008970BC">
              <w:rPr>
                <w:rStyle w:val="Hyperlink"/>
                <w:noProof/>
                <w:lang w:val="en-US"/>
              </w:rPr>
              <w:t>Conclusion</w:t>
            </w:r>
            <w:r w:rsidR="008970BC">
              <w:rPr>
                <w:noProof/>
                <w:webHidden/>
              </w:rPr>
              <w:tab/>
            </w:r>
            <w:r w:rsidR="008970BC">
              <w:rPr>
                <w:noProof/>
                <w:webHidden/>
              </w:rPr>
              <w:fldChar w:fldCharType="begin"/>
            </w:r>
            <w:r w:rsidR="008970BC">
              <w:rPr>
                <w:noProof/>
                <w:webHidden/>
              </w:rPr>
              <w:instrText xml:space="preserve"> PAGEREF _Toc153984872 \h </w:instrText>
            </w:r>
            <w:r w:rsidR="008970BC">
              <w:rPr>
                <w:noProof/>
                <w:webHidden/>
              </w:rPr>
            </w:r>
            <w:r w:rsidR="008970BC">
              <w:rPr>
                <w:noProof/>
                <w:webHidden/>
              </w:rPr>
              <w:fldChar w:fldCharType="separate"/>
            </w:r>
            <w:r>
              <w:rPr>
                <w:noProof/>
                <w:webHidden/>
              </w:rPr>
              <w:t>47</w:t>
            </w:r>
            <w:r w:rsidR="008970BC">
              <w:rPr>
                <w:noProof/>
                <w:webHidden/>
              </w:rPr>
              <w:fldChar w:fldCharType="end"/>
            </w:r>
          </w:hyperlink>
        </w:p>
        <w:p w:rsidRPr="00AB0D9D" w:rsidR="4CA3C0A2" w:rsidP="4CA3C0A2" w:rsidRDefault="00F06575" w14:paraId="474214B0" w14:textId="4D5A41CB">
          <w:pPr>
            <w:pStyle w:val="TOC1"/>
            <w:tabs>
              <w:tab w:val="right" w:leader="dot" w:pos="9630"/>
            </w:tabs>
            <w:rPr>
              <w:rStyle w:val="Hyperlink"/>
              <w:lang w:val="en-US"/>
            </w:rPr>
          </w:pPr>
          <w:hyperlink w:history="1" w:anchor="_Toc153984873">
            <w:r w:rsidRPr="005732CA" w:rsidR="008970BC">
              <w:rPr>
                <w:rStyle w:val="Hyperlink"/>
                <w:noProof/>
                <w:lang w:val="en-US"/>
              </w:rPr>
              <w:t>References</w:t>
            </w:r>
            <w:r w:rsidR="008970BC">
              <w:rPr>
                <w:noProof/>
                <w:webHidden/>
              </w:rPr>
              <w:tab/>
            </w:r>
            <w:r w:rsidR="008970BC">
              <w:rPr>
                <w:noProof/>
                <w:webHidden/>
              </w:rPr>
              <w:fldChar w:fldCharType="begin"/>
            </w:r>
            <w:r w:rsidR="008970BC">
              <w:rPr>
                <w:noProof/>
                <w:webHidden/>
              </w:rPr>
              <w:instrText xml:space="preserve"> PAGEREF _Toc153984873 \h </w:instrText>
            </w:r>
            <w:r w:rsidR="008970BC">
              <w:rPr>
                <w:noProof/>
                <w:webHidden/>
              </w:rPr>
            </w:r>
            <w:r w:rsidR="008970BC">
              <w:rPr>
                <w:noProof/>
                <w:webHidden/>
              </w:rPr>
              <w:fldChar w:fldCharType="separate"/>
            </w:r>
            <w:r>
              <w:rPr>
                <w:noProof/>
                <w:webHidden/>
              </w:rPr>
              <w:t>48</w:t>
            </w:r>
            <w:r w:rsidR="008970BC">
              <w:rPr>
                <w:noProof/>
                <w:webHidden/>
              </w:rPr>
              <w:fldChar w:fldCharType="end"/>
            </w:r>
          </w:hyperlink>
          <w:r w:rsidRPr="00AB0D9D" w:rsidR="4CA3C0A2">
            <w:rPr>
              <w:lang w:val="en-US"/>
            </w:rPr>
            <w:fldChar w:fldCharType="end"/>
          </w:r>
        </w:p>
      </w:sdtContent>
    </w:sdt>
    <w:p w:rsidRPr="00AB0D9D" w:rsidR="00AA42B8" w:rsidP="001441D7" w:rsidRDefault="5B7AF81A" w14:paraId="67CE29C9" w14:textId="5D00078A">
      <w:pPr>
        <w:pStyle w:val="Heading1"/>
        <w:rPr>
          <w:lang w:val="en-US"/>
        </w:rPr>
      </w:pPr>
      <w:bookmarkStart w:name="_Toc153984835" w:id="1"/>
      <w:r w:rsidRPr="00AB0D9D">
        <w:rPr>
          <w:lang w:val="en-US"/>
        </w:rPr>
        <w:t>Introduction</w:t>
      </w:r>
      <w:bookmarkEnd w:id="1"/>
    </w:p>
    <w:p w:rsidRPr="00AB0D9D" w:rsidR="003BD5EA" w:rsidP="698921CD" w:rsidRDefault="003BD5EA" w14:paraId="2C3331C9" w14:textId="1354D3F0">
      <w:pPr>
        <w:jc w:val="both"/>
        <w:rPr>
          <w:lang w:val="en-US"/>
        </w:rPr>
      </w:pPr>
    </w:p>
    <w:p w:rsidRPr="00AB0D9D" w:rsidR="0005105F" w:rsidP="391A8453" w:rsidRDefault="5F9D4189" w14:paraId="7CCF3693" w14:textId="3BCCC96A">
      <w:pPr>
        <w:pStyle w:val="Heading2"/>
        <w:rPr>
          <w:rFonts w:eastAsia="Yu Gothic Light" w:cs="Times New Roman"/>
          <w:lang w:val="en-US"/>
        </w:rPr>
      </w:pPr>
      <w:bookmarkStart w:name="_Toc153984836" w:id="2"/>
      <w:r w:rsidRPr="00AB0D9D">
        <w:rPr>
          <w:lang w:val="en-US"/>
        </w:rPr>
        <w:t>Background</w:t>
      </w:r>
      <w:bookmarkEnd w:id="2"/>
    </w:p>
    <w:p w:rsidRPr="00AB0D9D" w:rsidR="4CA3C0A2" w:rsidP="4CA3C0A2" w:rsidRDefault="4CA3C0A2" w14:paraId="1591DA41" w14:textId="70FC030F">
      <w:pPr>
        <w:rPr>
          <w:lang w:val="en-US"/>
        </w:rPr>
      </w:pPr>
    </w:p>
    <w:p w:rsidRPr="00AB0D9D" w:rsidR="0947C962" w:rsidP="000B4DD7" w:rsidRDefault="0947C962" w14:paraId="416EE5EE" w14:textId="159FB4F9">
      <w:pPr>
        <w:rPr>
          <w:lang w:val="en-US"/>
        </w:rPr>
      </w:pPr>
      <w:r w:rsidRPr="00AB0D9D">
        <w:rPr>
          <w:lang w:val="en-US"/>
        </w:rPr>
        <w:t xml:space="preserve">The dynamic nature of edge computing environments, characterized by low latency requirements, resource limitations, and demand volatility, presents distinct challenges. Existing models often lack the flexibility to efficiently capture these challenges and implement solutions that can reason in an effective way that improves overall system </w:t>
      </w:r>
      <w:r w:rsidRPr="00AB0D9D" w:rsidR="005F28EB">
        <w:rPr>
          <w:lang w:val="en-US"/>
        </w:rPr>
        <w:t>behavior</w:t>
      </w:r>
      <w:r w:rsidRPr="00AB0D9D">
        <w:rPr>
          <w:lang w:val="en-US"/>
        </w:rPr>
        <w:t>. In response, the ACES data and knowledge model is designed to bridge these gaps by offering a robust and adaptable framework to facilitate autopoietic system operations.</w:t>
      </w:r>
    </w:p>
    <w:p w:rsidRPr="00AB0D9D" w:rsidR="4CA3C0A2" w:rsidP="001763AB" w:rsidRDefault="4CA3C0A2" w14:paraId="361FE9D5" w14:textId="09F44DE1">
      <w:pPr>
        <w:jc w:val="both"/>
        <w:rPr>
          <w:lang w:val="en-US"/>
        </w:rPr>
      </w:pPr>
    </w:p>
    <w:p w:rsidRPr="00AB0D9D" w:rsidR="0493F1EB" w:rsidP="000B4DD7" w:rsidRDefault="0493F1EB" w14:paraId="65E38419" w14:textId="34CCE070">
      <w:pPr>
        <w:rPr>
          <w:lang w:val="en-US"/>
        </w:rPr>
      </w:pPr>
      <w:r w:rsidRPr="00AB0D9D">
        <w:rPr>
          <w:lang w:val="en-US"/>
        </w:rPr>
        <w:t>The ACES project draws inspiration from the concept of autopoiesis</w:t>
      </w:r>
      <w:r w:rsidRPr="00AB0D9D" w:rsidR="00A801EC">
        <w:rPr>
          <w:lang w:val="en-US"/>
        </w:rPr>
        <w:t xml:space="preserve"> </w:t>
      </w:r>
      <w:r w:rsidRPr="00AB0D9D" w:rsidR="00FA7219">
        <w:rPr>
          <w:lang w:val="en-US"/>
        </w:rPr>
        <w:fldChar w:fldCharType="begin"/>
      </w:r>
      <w:r w:rsidRPr="00AB0D9D" w:rsidR="00FA7219">
        <w:rPr>
          <w:lang w:val="en-US"/>
        </w:rPr>
        <w:instrText xml:space="preserve"> REF _Ref152873478 \r \h </w:instrText>
      </w:r>
      <w:r w:rsidRPr="00AB0D9D" w:rsidR="00FA7219">
        <w:rPr>
          <w:lang w:val="en-US"/>
        </w:rPr>
      </w:r>
      <w:r w:rsidRPr="00AB0D9D" w:rsidR="00FA7219">
        <w:rPr>
          <w:lang w:val="en-US"/>
        </w:rPr>
        <w:fldChar w:fldCharType="separate"/>
      </w:r>
      <w:r w:rsidR="00F06575">
        <w:rPr>
          <w:lang w:val="en-US"/>
        </w:rPr>
        <w:t>[1]</w:t>
      </w:r>
      <w:r w:rsidRPr="00AB0D9D" w:rsidR="00FA7219">
        <w:rPr>
          <w:lang w:val="en-US"/>
        </w:rPr>
        <w:fldChar w:fldCharType="end"/>
      </w:r>
      <w:r w:rsidRPr="00AB0D9D">
        <w:rPr>
          <w:lang w:val="en-US"/>
        </w:rPr>
        <w:t>, which refers to a system's ability to maintain and renew itself autonomously. The project's ambition lies in creating a self-managing architecture that proactively responds to external and internal variations and evolving service requirements</w:t>
      </w:r>
      <w:r w:rsidRPr="00AB0D9D" w:rsidR="00A801EC">
        <w:rPr>
          <w:lang w:val="en-US"/>
        </w:rPr>
        <w:t xml:space="preserve"> </w:t>
      </w:r>
      <w:r w:rsidRPr="00AB0D9D" w:rsidR="00A801EC">
        <w:rPr>
          <w:lang w:val="en-US"/>
        </w:rPr>
        <w:fldChar w:fldCharType="begin"/>
      </w:r>
      <w:r w:rsidRPr="00AB0D9D" w:rsidR="00A801EC">
        <w:rPr>
          <w:lang w:val="en-US"/>
        </w:rPr>
        <w:instrText xml:space="preserve"> REF _Ref152873559 \r \h </w:instrText>
      </w:r>
      <w:r w:rsidRPr="00AB0D9D" w:rsidR="00A801EC">
        <w:rPr>
          <w:lang w:val="en-US"/>
        </w:rPr>
      </w:r>
      <w:r w:rsidRPr="00AB0D9D" w:rsidR="00A801EC">
        <w:rPr>
          <w:lang w:val="en-US"/>
        </w:rPr>
        <w:fldChar w:fldCharType="separate"/>
      </w:r>
      <w:r w:rsidR="00F06575">
        <w:rPr>
          <w:lang w:val="en-US"/>
        </w:rPr>
        <w:t>[1]</w:t>
      </w:r>
      <w:r w:rsidRPr="00AB0D9D" w:rsidR="00A801EC">
        <w:rPr>
          <w:lang w:val="en-US"/>
        </w:rPr>
        <w:fldChar w:fldCharType="end"/>
      </w:r>
      <w:r w:rsidRPr="00AB0D9D">
        <w:rPr>
          <w:lang w:val="en-US"/>
        </w:rPr>
        <w:t xml:space="preserve">. Central to this ambition is a knowledge model that effectively captures the diverse types of data that are generated in the ACES platform, and can integrate them into a complex, interconnected model that contains all the relevant features for ACES agents and Machine Learning components to perform its </w:t>
      </w:r>
      <w:r w:rsidRPr="00AB0D9D" w:rsidR="0BF5449F">
        <w:rPr>
          <w:lang w:val="en-US"/>
        </w:rPr>
        <w:t>function and</w:t>
      </w:r>
      <w:r w:rsidRPr="00AB0D9D">
        <w:rPr>
          <w:lang w:val="en-US"/>
        </w:rPr>
        <w:t xml:space="preserve"> achieve autopoietic </w:t>
      </w:r>
      <w:r w:rsidRPr="00AB0D9D" w:rsidR="005F28EB">
        <w:rPr>
          <w:lang w:val="en-US"/>
        </w:rPr>
        <w:t>behavior</w:t>
      </w:r>
      <w:r w:rsidRPr="00AB0D9D">
        <w:rPr>
          <w:lang w:val="en-US"/>
        </w:rPr>
        <w:t xml:space="preserve"> to the platform.</w:t>
      </w:r>
    </w:p>
    <w:p w:rsidRPr="00AB0D9D" w:rsidR="0493F1EB" w:rsidP="001763AB" w:rsidRDefault="0493F1EB" w14:paraId="27AE9CB8" w14:textId="3C219616">
      <w:pPr>
        <w:jc w:val="both"/>
        <w:rPr>
          <w:lang w:val="en-US"/>
        </w:rPr>
      </w:pPr>
      <w:r w:rsidRPr="00AB0D9D">
        <w:rPr>
          <w:lang w:val="en-US"/>
        </w:rPr>
        <w:t xml:space="preserve"> </w:t>
      </w:r>
    </w:p>
    <w:p w:rsidRPr="00AB0D9D" w:rsidR="0493F1EB" w:rsidP="000B4DD7" w:rsidRDefault="0493F1EB" w14:paraId="53B40B1D" w14:textId="2B0DF8BB">
      <w:pPr>
        <w:rPr>
          <w:lang w:val="en-US"/>
        </w:rPr>
      </w:pPr>
      <w:r w:rsidRPr="1581B4B9">
        <w:rPr>
          <w:lang w:val="en-US"/>
        </w:rPr>
        <w:t>This deliverable reports the work primarily undertaken in WP3</w:t>
      </w:r>
      <w:r w:rsidRPr="1581B4B9" w:rsidR="00E86678">
        <w:rPr>
          <w:lang w:val="en-US"/>
        </w:rPr>
        <w:t xml:space="preserve"> - Data Acquisition, Knowledge Generation and </w:t>
      </w:r>
      <w:r w:rsidRPr="1581B4B9" w:rsidR="00A4018D">
        <w:rPr>
          <w:lang w:val="en-US"/>
        </w:rPr>
        <w:t>Organization of</w:t>
      </w:r>
      <w:r w:rsidRPr="1581B4B9">
        <w:rPr>
          <w:lang w:val="en-US"/>
        </w:rPr>
        <w:t xml:space="preserve"> the ACES project, in particular the effort from tasks T3.1</w:t>
      </w:r>
      <w:r w:rsidRPr="1581B4B9" w:rsidR="00635B08">
        <w:rPr>
          <w:lang w:val="en-US"/>
        </w:rPr>
        <w:t xml:space="preserve"> – From Data to Knowledge</w:t>
      </w:r>
      <w:r w:rsidRPr="1581B4B9">
        <w:rPr>
          <w:lang w:val="en-US"/>
        </w:rPr>
        <w:t xml:space="preserve"> and T3.2</w:t>
      </w:r>
      <w:r w:rsidRPr="1581B4B9" w:rsidR="00635B08">
        <w:rPr>
          <w:lang w:val="en-US"/>
        </w:rPr>
        <w:t xml:space="preserve"> – Perceiving the </w:t>
      </w:r>
      <w:r w:rsidRPr="1581B4B9" w:rsidR="4CA0E082">
        <w:rPr>
          <w:lang w:val="en-US"/>
        </w:rPr>
        <w:t>Environment over</w:t>
      </w:r>
      <w:r w:rsidRPr="1581B4B9">
        <w:rPr>
          <w:lang w:val="en-US"/>
        </w:rPr>
        <w:t xml:space="preserve"> the first year of the project. The information is further complemented with the overall definition of the ACES architecture, as reported in D2.1</w:t>
      </w:r>
      <w:r w:rsidRPr="1581B4B9" w:rsidR="007B203C">
        <w:rPr>
          <w:lang w:val="en-US"/>
        </w:rPr>
        <w:t xml:space="preserve"> - ACES Architecture definition (M12)</w:t>
      </w:r>
      <w:r w:rsidRPr="1581B4B9">
        <w:rPr>
          <w:lang w:val="en-US"/>
        </w:rPr>
        <w:t>, and the ACES action library, together with the initial definition of agent approaches, as reported in D4.2</w:t>
      </w:r>
      <w:r w:rsidRPr="1581B4B9" w:rsidR="00513551">
        <w:rPr>
          <w:lang w:val="en-US"/>
        </w:rPr>
        <w:t xml:space="preserve"> – Action language and Library (M12)</w:t>
      </w:r>
      <w:r w:rsidRPr="1581B4B9">
        <w:rPr>
          <w:lang w:val="en-US"/>
        </w:rPr>
        <w:t>. These three deliverables together constitute the first view of the autopoietic approach of ACES to address the challenges behind the management of the cloud-edge continuum.</w:t>
      </w:r>
    </w:p>
    <w:p w:rsidRPr="00AB0D9D" w:rsidR="4CA3C0A2" w:rsidP="4CA3C0A2" w:rsidRDefault="4CA3C0A2" w14:paraId="703639CD" w14:textId="26150FBA">
      <w:pPr>
        <w:rPr>
          <w:lang w:val="en-US"/>
        </w:rPr>
      </w:pPr>
    </w:p>
    <w:p w:rsidRPr="00AB0D9D" w:rsidR="7A23A911" w:rsidP="391A8453" w:rsidRDefault="7A23A911" w14:paraId="3968510D" w14:textId="52F5E1AF">
      <w:pPr>
        <w:rPr>
          <w:lang w:val="en-US"/>
        </w:rPr>
      </w:pPr>
    </w:p>
    <w:p w:rsidRPr="00AB0D9D" w:rsidR="0493F1EB" w:rsidP="4CA3C0A2" w:rsidRDefault="0493F1EB" w14:paraId="60DDB68A" w14:textId="035E2B8A">
      <w:pPr>
        <w:pStyle w:val="Heading2"/>
        <w:rPr>
          <w:lang w:val="en-US"/>
        </w:rPr>
      </w:pPr>
      <w:bookmarkStart w:name="_Toc153984837" w:id="3"/>
      <w:r w:rsidRPr="00AB0D9D">
        <w:rPr>
          <w:lang w:val="en-US"/>
        </w:rPr>
        <w:t>Approach</w:t>
      </w:r>
      <w:bookmarkEnd w:id="3"/>
    </w:p>
    <w:p w:rsidRPr="00AB0D9D" w:rsidR="4CA3C0A2" w:rsidP="4CA3C0A2" w:rsidRDefault="4CA3C0A2" w14:paraId="07D9CA62" w14:textId="783A5A3A">
      <w:pPr>
        <w:rPr>
          <w:lang w:val="en-US"/>
        </w:rPr>
      </w:pPr>
    </w:p>
    <w:p w:rsidRPr="00AB0D9D" w:rsidR="50F03132" w:rsidP="000B4DD7" w:rsidRDefault="50F03132" w14:paraId="156F5185" w14:textId="42969C72">
      <w:pPr>
        <w:rPr>
          <w:lang w:val="en-US"/>
        </w:rPr>
      </w:pPr>
      <w:r w:rsidRPr="00AB0D9D">
        <w:rPr>
          <w:lang w:val="en-US"/>
        </w:rPr>
        <w:t>As the name of the deliverable implies, this document provides an analysis starting from the initial data sources that are involved in the ACES ecosystem, to a knowledge model that can be referred to and exploited by the different ACES components.</w:t>
      </w:r>
      <w:r w:rsidRPr="00AB0D9D" w:rsidR="31F19C49">
        <w:rPr>
          <w:lang w:val="en-US"/>
        </w:rPr>
        <w:t xml:space="preserve"> </w:t>
      </w:r>
    </w:p>
    <w:p w:rsidRPr="00AB0D9D" w:rsidR="4CA3C0A2" w:rsidP="000B4DD7" w:rsidRDefault="4CA3C0A2" w14:paraId="6080AE3F" w14:textId="3EF7C204">
      <w:pPr>
        <w:rPr>
          <w:lang w:val="en-US"/>
        </w:rPr>
      </w:pPr>
    </w:p>
    <w:p w:rsidRPr="00AB0D9D" w:rsidR="428AFA1B" w:rsidP="000B4DD7" w:rsidRDefault="6841A396" w14:paraId="55D0954A" w14:textId="60EB7C2F">
      <w:pPr>
        <w:rPr>
          <w:lang w:val="en-US"/>
        </w:rPr>
      </w:pPr>
      <w:r w:rsidRPr="1581B4B9">
        <w:rPr>
          <w:lang w:val="en-US"/>
        </w:rPr>
        <w:t xml:space="preserve">In order to obtain this </w:t>
      </w:r>
      <w:r w:rsidRPr="1581B4B9" w:rsidR="520B4158">
        <w:rPr>
          <w:lang w:val="en-US"/>
        </w:rPr>
        <w:t>model,</w:t>
      </w:r>
      <w:r w:rsidRPr="1581B4B9">
        <w:rPr>
          <w:lang w:val="en-US"/>
        </w:rPr>
        <w:t xml:space="preserve"> the project has performed multiple</w:t>
      </w:r>
      <w:r w:rsidRPr="1581B4B9" w:rsidR="15AB5ECF">
        <w:rPr>
          <w:lang w:val="en-US"/>
        </w:rPr>
        <w:t xml:space="preserve"> activities</w:t>
      </w:r>
      <w:r w:rsidRPr="1581B4B9">
        <w:rPr>
          <w:lang w:val="en-US"/>
        </w:rPr>
        <w:t>. During the workshop taking place in Darmstad</w:t>
      </w:r>
      <w:r w:rsidRPr="1581B4B9" w:rsidR="2E1DDB44">
        <w:rPr>
          <w:lang w:val="en-US"/>
        </w:rPr>
        <w:t>t</w:t>
      </w:r>
      <w:r w:rsidRPr="1581B4B9">
        <w:rPr>
          <w:lang w:val="en-US"/>
        </w:rPr>
        <w:t xml:space="preserve"> in the first half of the year, a blueprint for the ACES system was defined. During this process a comprehensive set of potential metrics</w:t>
      </w:r>
      <w:r w:rsidRPr="1581B4B9" w:rsidR="0BE829CB">
        <w:rPr>
          <w:lang w:val="en-US"/>
        </w:rPr>
        <w:t xml:space="preserve"> and autopoietic </w:t>
      </w:r>
      <w:r w:rsidRPr="1581B4B9" w:rsidR="005F28EB">
        <w:rPr>
          <w:lang w:val="en-US"/>
        </w:rPr>
        <w:t>behavior</w:t>
      </w:r>
      <w:r w:rsidRPr="1581B4B9" w:rsidR="0BE829CB">
        <w:rPr>
          <w:lang w:val="en-US"/>
        </w:rPr>
        <w:t xml:space="preserve"> was identified and collected. These elements were fundamental for the identification of the data that should be considered in the project. In addition to these, the members have performed thorough review of the state of the art in scientific, technical and industrial contexts to identify the most relevant inf</w:t>
      </w:r>
      <w:r w:rsidRPr="1581B4B9" w:rsidR="54E58579">
        <w:rPr>
          <w:lang w:val="en-US"/>
        </w:rPr>
        <w:t xml:space="preserve">ormation that needs to be considered, as well as the means for capturing and collecting that information. </w:t>
      </w:r>
    </w:p>
    <w:p w:rsidRPr="00AB0D9D" w:rsidR="4CA3C0A2" w:rsidP="000B4DD7" w:rsidRDefault="4CA3C0A2" w14:paraId="174B55F1" w14:textId="4CD644FE">
      <w:pPr>
        <w:rPr>
          <w:lang w:val="en-US"/>
        </w:rPr>
      </w:pPr>
    </w:p>
    <w:p w:rsidRPr="00AB0D9D" w:rsidR="0F3EADD3" w:rsidP="000B4DD7" w:rsidRDefault="40E387B8" w14:paraId="6C1DABF4" w14:textId="4C589798">
      <w:pPr>
        <w:rPr>
          <w:lang w:val="en-US"/>
        </w:rPr>
      </w:pPr>
      <w:r w:rsidRPr="1581B4B9">
        <w:rPr>
          <w:lang w:val="en-US"/>
        </w:rPr>
        <w:t>On</w:t>
      </w:r>
      <w:r w:rsidRPr="1581B4B9" w:rsidR="0F3EADD3">
        <w:rPr>
          <w:lang w:val="en-US"/>
        </w:rPr>
        <w:t xml:space="preserve"> that basis, the WP has studied the main techniques for capturing that information into a knowledge model that would be actionable by ACES agents. This deliverable reports the results of this analysis, and the resulting core abstractions of a knowledge model that will be combined with the different types of ACES agents </w:t>
      </w:r>
      <w:r w:rsidRPr="1581B4B9" w:rsidR="67A0A5FD">
        <w:rPr>
          <w:lang w:val="en-US"/>
        </w:rPr>
        <w:t>to achieve the autopoietic characteristics of the system.</w:t>
      </w:r>
    </w:p>
    <w:p w:rsidRPr="00AB0D9D" w:rsidR="4CA3C0A2" w:rsidP="4CA3C0A2" w:rsidRDefault="4CA3C0A2" w14:paraId="145E07C3" w14:textId="7185D293">
      <w:pPr>
        <w:rPr>
          <w:lang w:val="en-US"/>
        </w:rPr>
      </w:pPr>
    </w:p>
    <w:p w:rsidRPr="00AB0D9D" w:rsidR="5400188B" w:rsidP="4CA3C0A2" w:rsidRDefault="5400188B" w14:paraId="0987DD68" w14:textId="41F29AA1">
      <w:pPr>
        <w:pStyle w:val="Heading2"/>
        <w:rPr>
          <w:lang w:val="en-US"/>
        </w:rPr>
      </w:pPr>
      <w:bookmarkStart w:name="_Toc153984838" w:id="4"/>
      <w:r w:rsidRPr="00AB0D9D">
        <w:rPr>
          <w:lang w:val="en-US"/>
        </w:rPr>
        <w:t>Structure of the document</w:t>
      </w:r>
      <w:bookmarkEnd w:id="4"/>
    </w:p>
    <w:p w:rsidRPr="00AB0D9D" w:rsidR="00670B06" w:rsidP="000B4DD7" w:rsidRDefault="00670B06" w14:paraId="22445AC9" w14:textId="7D1D9F99">
      <w:pPr>
        <w:rPr>
          <w:lang w:val="en-US"/>
        </w:rPr>
      </w:pPr>
      <w:r w:rsidRPr="00AB0D9D">
        <w:rPr>
          <w:lang w:val="en-US"/>
        </w:rPr>
        <w:br/>
      </w:r>
      <w:r w:rsidRPr="00AB0D9D" w:rsidR="6349B258">
        <w:rPr>
          <w:lang w:val="en-US"/>
        </w:rPr>
        <w:t xml:space="preserve">The structure of the document follows the logical progression presented in the approach. We </w:t>
      </w:r>
      <w:r w:rsidR="007303C2">
        <w:rPr>
          <w:lang w:val="en-US"/>
        </w:rPr>
        <w:t xml:space="preserve">start </w:t>
      </w:r>
      <w:r w:rsidRPr="00AB0D9D" w:rsidR="6349B258">
        <w:rPr>
          <w:lang w:val="en-US"/>
        </w:rPr>
        <w:t xml:space="preserve">from </w:t>
      </w:r>
      <w:r w:rsidR="007303C2">
        <w:rPr>
          <w:lang w:val="en-US"/>
        </w:rPr>
        <w:t xml:space="preserve">the </w:t>
      </w:r>
      <w:r w:rsidRPr="00AB0D9D" w:rsidR="6349B258">
        <w:rPr>
          <w:lang w:val="en-US"/>
        </w:rPr>
        <w:t xml:space="preserve">theoretical underpinnings to </w:t>
      </w:r>
      <w:r w:rsidR="007303C2">
        <w:rPr>
          <w:lang w:val="en-US"/>
        </w:rPr>
        <w:t xml:space="preserve">its </w:t>
      </w:r>
      <w:r w:rsidRPr="00AB0D9D" w:rsidR="6349B258">
        <w:rPr>
          <w:lang w:val="en-US"/>
        </w:rPr>
        <w:t>practical application. It comprises the following sections:</w:t>
      </w:r>
    </w:p>
    <w:p w:rsidRPr="00AB0D9D" w:rsidR="00670B06" w:rsidP="000B4DD7" w:rsidRDefault="6349B258" w14:paraId="42EAE64C" w14:textId="4E219308">
      <w:pPr>
        <w:rPr>
          <w:lang w:val="en-US"/>
        </w:rPr>
      </w:pPr>
      <w:r w:rsidRPr="00AB0D9D">
        <w:rPr>
          <w:lang w:val="en-US"/>
        </w:rPr>
        <w:t xml:space="preserve"> </w:t>
      </w:r>
    </w:p>
    <w:p w:rsidR="00670B06" w:rsidP="000B4DD7" w:rsidRDefault="7E1DE35E" w14:paraId="28C1B41C" w14:textId="2DE1DD8A">
      <w:pPr>
        <w:rPr>
          <w:lang w:val="en-US"/>
        </w:rPr>
      </w:pPr>
      <w:r w:rsidRPr="00AB0D9D">
        <w:rPr>
          <w:lang w:val="en-US"/>
        </w:rPr>
        <w:t xml:space="preserve">Chapter 2 covers the </w:t>
      </w:r>
      <w:r w:rsidRPr="00AB0D9D" w:rsidR="27D8D8A8">
        <w:rPr>
          <w:b/>
          <w:bCs/>
          <w:lang w:val="en-US"/>
        </w:rPr>
        <w:t>Data Sources</w:t>
      </w:r>
      <w:r w:rsidRPr="00AB0D9D" w:rsidR="700FC8BD">
        <w:rPr>
          <w:b/>
          <w:bCs/>
          <w:lang w:val="en-US"/>
        </w:rPr>
        <w:t xml:space="preserve"> </w:t>
      </w:r>
      <w:r w:rsidRPr="00AB0D9D" w:rsidR="700FC8BD">
        <w:rPr>
          <w:lang w:val="en-US"/>
        </w:rPr>
        <w:t>that ca</w:t>
      </w:r>
      <w:r w:rsidRPr="00AB0D9D" w:rsidR="6F44E016">
        <w:rPr>
          <w:lang w:val="en-US"/>
        </w:rPr>
        <w:t>n be collected from the ACES architecture.</w:t>
      </w:r>
      <w:r w:rsidRPr="00AB0D9D" w:rsidR="700FC8BD">
        <w:rPr>
          <w:lang w:val="en-US"/>
        </w:rPr>
        <w:t xml:space="preserve"> These are expressed in the form of metrics of the runtime elements that form part of the overall ACES architecture, as well </w:t>
      </w:r>
      <w:r w:rsidRPr="00AB0D9D" w:rsidR="681B5220">
        <w:rPr>
          <w:lang w:val="en-US"/>
        </w:rPr>
        <w:t xml:space="preserve">as </w:t>
      </w:r>
      <w:r w:rsidRPr="00AB0D9D" w:rsidR="700FC8BD">
        <w:rPr>
          <w:lang w:val="en-US"/>
        </w:rPr>
        <w:t>events that should be recorded and processed for further analys</w:t>
      </w:r>
      <w:r w:rsidRPr="00AB0D9D" w:rsidR="0866DED2">
        <w:rPr>
          <w:lang w:val="en-US"/>
        </w:rPr>
        <w:t>i</w:t>
      </w:r>
      <w:r w:rsidRPr="00AB0D9D" w:rsidR="700FC8BD">
        <w:rPr>
          <w:lang w:val="en-US"/>
        </w:rPr>
        <w:t xml:space="preserve">s. </w:t>
      </w:r>
      <w:r w:rsidRPr="00AB0D9D" w:rsidR="4D3345E7">
        <w:rPr>
          <w:lang w:val="en-US"/>
        </w:rPr>
        <w:t xml:space="preserve">The information is complemented with details on the architecture of the specific monitoring and data collection components of the architecture. </w:t>
      </w:r>
      <w:r w:rsidRPr="00AB0D9D" w:rsidR="700FC8BD">
        <w:rPr>
          <w:lang w:val="en-US"/>
        </w:rPr>
        <w:t>As information captured by teleme</w:t>
      </w:r>
      <w:r w:rsidRPr="00AB0D9D" w:rsidR="00530070">
        <w:rPr>
          <w:lang w:val="en-US"/>
        </w:rPr>
        <w:t xml:space="preserve">try </w:t>
      </w:r>
      <w:r w:rsidRPr="00AB0D9D" w:rsidR="00E4414F">
        <w:rPr>
          <w:lang w:val="en-US"/>
        </w:rPr>
        <w:t>systems</w:t>
      </w:r>
      <w:r w:rsidRPr="00AB0D9D" w:rsidR="700FC8BD">
        <w:rPr>
          <w:lang w:val="en-US"/>
        </w:rPr>
        <w:t xml:space="preserve"> can be in a raw and hard to use state, data processing, cleaning and analysis techniques are also presented</w:t>
      </w:r>
      <w:r w:rsidRPr="00AB0D9D" w:rsidR="17BF9F44">
        <w:rPr>
          <w:lang w:val="en-US"/>
        </w:rPr>
        <w:t xml:space="preserve">. </w:t>
      </w:r>
      <w:r w:rsidRPr="00AB0D9D" w:rsidR="700FC8BD">
        <w:rPr>
          <w:lang w:val="en-US"/>
        </w:rPr>
        <w:t>Moreover</w:t>
      </w:r>
      <w:r w:rsidRPr="00AB0D9D" w:rsidR="700FC8BD">
        <w:rPr>
          <w:b/>
          <w:bCs/>
          <w:lang w:val="en-US"/>
        </w:rPr>
        <w:t xml:space="preserve">, </w:t>
      </w:r>
      <w:r w:rsidRPr="00AB0D9D" w:rsidR="287064BF">
        <w:rPr>
          <w:lang w:val="en-US"/>
        </w:rPr>
        <w:t>a</w:t>
      </w:r>
      <w:r w:rsidRPr="00AB0D9D" w:rsidR="27D8D8A8">
        <w:rPr>
          <w:lang w:val="en-US"/>
        </w:rPr>
        <w:t>n examination of the requisite architectural components and mechanisms for data acquisition and the aggregation of metrics relevant to the ACES project</w:t>
      </w:r>
      <w:r w:rsidRPr="00AB0D9D" w:rsidR="31C65F2F">
        <w:rPr>
          <w:lang w:val="en-US"/>
        </w:rPr>
        <w:t xml:space="preserve"> are presented</w:t>
      </w:r>
      <w:r w:rsidRPr="00AB0D9D" w:rsidR="27D8D8A8">
        <w:rPr>
          <w:lang w:val="en-US"/>
        </w:rPr>
        <w:t>.</w:t>
      </w:r>
    </w:p>
    <w:p w:rsidRPr="00AB0D9D" w:rsidR="003C4702" w:rsidP="000B4DD7" w:rsidRDefault="003C4702" w14:paraId="59B63D09" w14:textId="77777777">
      <w:pPr>
        <w:rPr>
          <w:lang w:val="en-US"/>
        </w:rPr>
      </w:pPr>
    </w:p>
    <w:p w:rsidRPr="00AB0D9D" w:rsidR="00670B06" w:rsidP="000B4DD7" w:rsidRDefault="2BCD2BC2" w14:paraId="1C30C519" w14:textId="6CCA2033">
      <w:pPr>
        <w:rPr>
          <w:lang w:val="en-US"/>
        </w:rPr>
      </w:pPr>
      <w:r w:rsidRPr="00AB0D9D">
        <w:rPr>
          <w:lang w:val="en-US"/>
        </w:rPr>
        <w:t>Chapter</w:t>
      </w:r>
      <w:r w:rsidRPr="00AB0D9D" w:rsidR="00E4414F">
        <w:rPr>
          <w:lang w:val="en-US"/>
        </w:rPr>
        <w:t xml:space="preserve"> 3</w:t>
      </w:r>
      <w:r w:rsidRPr="00AB0D9D" w:rsidR="6F02D29B">
        <w:rPr>
          <w:lang w:val="en-US"/>
        </w:rPr>
        <w:t xml:space="preserve"> explores the challenges from this transition </w:t>
      </w:r>
      <w:r w:rsidRPr="00AB0D9D" w:rsidR="6F02D29B">
        <w:rPr>
          <w:b/>
          <w:bCs/>
          <w:lang w:val="en-US"/>
        </w:rPr>
        <w:t>f</w:t>
      </w:r>
      <w:r w:rsidRPr="00AB0D9D" w:rsidR="27D8D8A8">
        <w:rPr>
          <w:b/>
          <w:bCs/>
          <w:lang w:val="en-US"/>
        </w:rPr>
        <w:t>rom Data to Knowledge</w:t>
      </w:r>
      <w:r w:rsidRPr="00AB0D9D" w:rsidR="67EC7EFB">
        <w:rPr>
          <w:lang w:val="en-US"/>
        </w:rPr>
        <w:t>. The subsections report a</w:t>
      </w:r>
      <w:r w:rsidRPr="00AB0D9D" w:rsidR="27D8D8A8">
        <w:rPr>
          <w:lang w:val="en-US"/>
        </w:rPr>
        <w:t xml:space="preserve"> discussion on the models, standards, and methodologies employed for knowledge derivation and synthesis within edge computing frameworks.</w:t>
      </w:r>
    </w:p>
    <w:p w:rsidRPr="00AB0D9D" w:rsidR="006413C1" w:rsidP="000B4DD7" w:rsidRDefault="006413C1" w14:paraId="3B5B369F" w14:textId="77777777">
      <w:pPr>
        <w:rPr>
          <w:lang w:val="en-US"/>
        </w:rPr>
      </w:pPr>
    </w:p>
    <w:p w:rsidRPr="00AB0D9D" w:rsidR="00670B06" w:rsidP="000B4DD7" w:rsidRDefault="5CAE9C9C" w14:paraId="42FC429F" w14:textId="1B01C8FA">
      <w:pPr>
        <w:rPr>
          <w:lang w:val="en-US"/>
        </w:rPr>
      </w:pPr>
      <w:r w:rsidRPr="00AB0D9D">
        <w:rPr>
          <w:lang w:val="en-US"/>
        </w:rPr>
        <w:t>Chapter</w:t>
      </w:r>
      <w:r w:rsidRPr="00AB0D9D" w:rsidR="27D8D8A8">
        <w:rPr>
          <w:lang w:val="en-US"/>
        </w:rPr>
        <w:t xml:space="preserve"> 4 presents the </w:t>
      </w:r>
      <w:r w:rsidRPr="00AB0D9D" w:rsidR="27D8D8A8">
        <w:rPr>
          <w:b/>
          <w:bCs/>
          <w:lang w:val="en-US"/>
        </w:rPr>
        <w:t>ACES Knowledge Model</w:t>
      </w:r>
      <w:r w:rsidRPr="00AB0D9D" w:rsidR="27D8D8A8">
        <w:rPr>
          <w:lang w:val="en-US"/>
        </w:rPr>
        <w:t>. This is the central outcome of this deliverable. The chapter details the fundamental aspects of the knowledge model, encompassing the supply and demand models and the operational runtime model crucial for the autopoietic operations of the ACES platform. To complete this characterization, the section provides a definition of the types of agents that will</w:t>
      </w:r>
      <w:r w:rsidRPr="00AB0D9D" w:rsidR="7E1912F4">
        <w:rPr>
          <w:lang w:val="en-US"/>
        </w:rPr>
        <w:t xml:space="preserve"> take advantage of this model and reason within the ACES platform. </w:t>
      </w:r>
    </w:p>
    <w:p w:rsidRPr="00AB0D9D" w:rsidR="006413C1" w:rsidP="000B4DD7" w:rsidRDefault="006413C1" w14:paraId="21DA32F3" w14:textId="77777777">
      <w:pPr>
        <w:rPr>
          <w:lang w:val="en-US"/>
        </w:rPr>
      </w:pPr>
    </w:p>
    <w:p w:rsidRPr="00AB0D9D" w:rsidR="00670B06" w:rsidP="000B4DD7" w:rsidRDefault="67BCC42D" w14:paraId="31007014" w14:textId="2ADB4935">
      <w:pPr>
        <w:rPr>
          <w:lang w:val="en-US"/>
        </w:rPr>
      </w:pPr>
      <w:r w:rsidRPr="00AB0D9D">
        <w:rPr>
          <w:lang w:val="en-US"/>
        </w:rPr>
        <w:t xml:space="preserve">The deliverable is completed with the main conclusions of this work, and an outline of next steps within the work related to the perception of ACES environments. </w:t>
      </w:r>
    </w:p>
    <w:p w:rsidRPr="00AB0D9D" w:rsidR="00670B06" w:rsidP="4CA3C0A2" w:rsidRDefault="6349B258" w14:paraId="2BB3AF82" w14:textId="23B7E797">
      <w:pPr>
        <w:jc w:val="both"/>
        <w:rPr>
          <w:lang w:val="en-US"/>
        </w:rPr>
      </w:pPr>
      <w:r w:rsidRPr="00AB0D9D">
        <w:rPr>
          <w:lang w:val="en-US"/>
        </w:rPr>
        <w:t xml:space="preserve"> </w:t>
      </w:r>
    </w:p>
    <w:p w:rsidRPr="00AB0D9D" w:rsidR="003BD5EA" w:rsidP="00ED5800" w:rsidRDefault="00783508" w14:paraId="00E5D334" w14:textId="3E7547D5">
      <w:pPr>
        <w:jc w:val="both"/>
        <w:rPr>
          <w:lang w:val="en-US"/>
        </w:rPr>
      </w:pPr>
      <w:r w:rsidRPr="00AB0D9D">
        <w:rPr>
          <w:lang w:val="en-US"/>
        </w:rPr>
        <w:br w:type="page"/>
      </w:r>
    </w:p>
    <w:p w:rsidRPr="00AB0D9D" w:rsidR="003F6E4B" w:rsidP="00F80E59" w:rsidRDefault="35E3D5E2" w14:paraId="3C2D5188" w14:textId="55DBDEE1">
      <w:pPr>
        <w:pStyle w:val="Heading1"/>
        <w:rPr>
          <w:lang w:val="en-US"/>
        </w:rPr>
      </w:pPr>
      <w:bookmarkStart w:name="_Toc130808685" w:id="5"/>
      <w:bookmarkStart w:name="_Toc153984839" w:id="6"/>
      <w:r w:rsidRPr="00AB0D9D">
        <w:rPr>
          <w:lang w:val="en-US"/>
        </w:rPr>
        <w:t xml:space="preserve">Cloud-edge Continuum </w:t>
      </w:r>
      <w:r w:rsidRPr="00AB0D9D" w:rsidR="66EB7FDD">
        <w:rPr>
          <w:lang w:val="en-US"/>
        </w:rPr>
        <w:t>Data Sources</w:t>
      </w:r>
      <w:bookmarkEnd w:id="5"/>
      <w:bookmarkEnd w:id="6"/>
    </w:p>
    <w:p w:rsidRPr="00AB0D9D" w:rsidR="005B67DF" w:rsidP="000B4DD7" w:rsidRDefault="38FD6190" w14:paraId="22B91E91" w14:textId="20056FC4">
      <w:pPr>
        <w:rPr>
          <w:lang w:val="en-US"/>
        </w:rPr>
      </w:pPr>
      <w:r w:rsidRPr="00AB0D9D">
        <w:rPr>
          <w:lang w:val="en-US"/>
        </w:rPr>
        <w:t xml:space="preserve">ACES </w:t>
      </w:r>
      <w:r w:rsidRPr="00AB0D9D" w:rsidR="07A6A8A7">
        <w:rPr>
          <w:lang w:val="en-US"/>
        </w:rPr>
        <w:t>components will</w:t>
      </w:r>
      <w:r w:rsidRPr="00AB0D9D">
        <w:rPr>
          <w:lang w:val="en-US"/>
        </w:rPr>
        <w:t xml:space="preserve"> gather telemetry data from </w:t>
      </w:r>
      <w:r w:rsidRPr="00AB0D9D" w:rsidR="07A6A8A7">
        <w:rPr>
          <w:lang w:val="en-US"/>
        </w:rPr>
        <w:t>EMD</w:t>
      </w:r>
      <w:r w:rsidRPr="00AB0D9D" w:rsidR="5C7EA467">
        <w:rPr>
          <w:lang w:val="en-US"/>
        </w:rPr>
        <w:t>C</w:t>
      </w:r>
      <w:r w:rsidRPr="00AB0D9D" w:rsidR="07A6A8A7">
        <w:rPr>
          <w:lang w:val="en-US"/>
        </w:rPr>
        <w:t>s</w:t>
      </w:r>
      <w:r w:rsidRPr="00AB0D9D">
        <w:rPr>
          <w:lang w:val="en-US"/>
        </w:rPr>
        <w:t xml:space="preserve">. To achieve this objective, we will focus on the activities outlined in WP3 – "Data Acquisition, Knowledge Generation, and Organization." One of the key deliverables within this work package is the ACES Metrics pipeline. This pipeline is specifically designed to capture data from Kubernetes clusters, nodes, and applications hosted in </w:t>
      </w:r>
      <w:r w:rsidRPr="00AB0D9D" w:rsidR="798174D5">
        <w:rPr>
          <w:lang w:val="en-US"/>
        </w:rPr>
        <w:t>EMD</w:t>
      </w:r>
      <w:r w:rsidRPr="00AB0D9D" w:rsidR="109979A0">
        <w:rPr>
          <w:lang w:val="en-US"/>
        </w:rPr>
        <w:t>C</w:t>
      </w:r>
      <w:r w:rsidRPr="00AB0D9D" w:rsidR="798174D5">
        <w:rPr>
          <w:lang w:val="en-US"/>
        </w:rPr>
        <w:t>s</w:t>
      </w:r>
      <w:r w:rsidRPr="00AB0D9D">
        <w:rPr>
          <w:lang w:val="en-US"/>
        </w:rPr>
        <w:t>. Therefore, our approach to build the pipeline will consider technologies related to Kubernetes environments.</w:t>
      </w:r>
      <w:r w:rsidRPr="00AB0D9D">
        <w:rPr>
          <w:b/>
          <w:bCs/>
          <w:lang w:val="en-US"/>
        </w:rPr>
        <w:t xml:space="preserve"> </w:t>
      </w:r>
      <w:r w:rsidRPr="00AB0D9D">
        <w:rPr>
          <w:lang w:val="en-US"/>
        </w:rPr>
        <w:t xml:space="preserve">Before delving into the technical components that will be utilized in the pipeline, it's essential to highlight the data sources within </w:t>
      </w:r>
      <w:r w:rsidRPr="00AB0D9D" w:rsidR="3B696B22">
        <w:rPr>
          <w:lang w:val="en-US"/>
        </w:rPr>
        <w:t>EMD</w:t>
      </w:r>
      <w:r w:rsidRPr="00AB0D9D" w:rsidR="109979A0">
        <w:rPr>
          <w:lang w:val="en-US"/>
        </w:rPr>
        <w:t>C</w:t>
      </w:r>
      <w:r w:rsidR="00DE4542">
        <w:rPr>
          <w:lang w:val="en-US"/>
        </w:rPr>
        <w:t>s</w:t>
      </w:r>
      <w:r w:rsidRPr="00AB0D9D">
        <w:rPr>
          <w:lang w:val="en-US"/>
        </w:rPr>
        <w:t xml:space="preserve">. </w:t>
      </w:r>
      <w:r w:rsidRPr="00AB0D9D" w:rsidR="004766E2">
        <w:rPr>
          <w:lang w:val="en-US"/>
        </w:rPr>
        <w:t>We</w:t>
      </w:r>
      <w:r w:rsidRPr="00AB0D9D">
        <w:rPr>
          <w:lang w:val="en-US"/>
        </w:rPr>
        <w:t xml:space="preserve"> categorize these data sources into two broad categories:</w:t>
      </w:r>
    </w:p>
    <w:p w:rsidRPr="00AB0D9D" w:rsidR="001D4348" w:rsidP="00C742AE" w:rsidRDefault="001D4348" w14:paraId="01E06CEF" w14:textId="77777777">
      <w:pPr>
        <w:jc w:val="both"/>
        <w:rPr>
          <w:lang w:val="en-US"/>
        </w:rPr>
      </w:pPr>
    </w:p>
    <w:p w:rsidRPr="00AB0D9D" w:rsidR="00750C0E" w:rsidP="00750C0E" w:rsidRDefault="4B26D6CC" w14:paraId="2899E51E" w14:textId="532F62FF">
      <w:pPr>
        <w:pStyle w:val="ListParagraph"/>
        <w:numPr>
          <w:ilvl w:val="0"/>
          <w:numId w:val="40"/>
        </w:numPr>
        <w:jc w:val="both"/>
        <w:rPr>
          <w:lang w:val="en-US"/>
        </w:rPr>
      </w:pPr>
      <w:r w:rsidRPr="00AB0D9D">
        <w:rPr>
          <w:b/>
          <w:bCs/>
          <w:lang w:val="en-US"/>
        </w:rPr>
        <w:t>Metrics in Kubernetes:</w:t>
      </w:r>
      <w:r w:rsidRPr="00AB0D9D">
        <w:rPr>
          <w:lang w:val="en-US"/>
        </w:rPr>
        <w:t xml:space="preserve"> System component metrics </w:t>
      </w:r>
      <w:r w:rsidRPr="00AB0D9D" w:rsidR="35AA7EFB">
        <w:rPr>
          <w:lang w:val="en-US"/>
        </w:rPr>
        <w:t>originated from Kubernetes components like:</w:t>
      </w:r>
    </w:p>
    <w:p w:rsidRPr="00AB0D9D" w:rsidR="00E23C78" w:rsidP="00E23C78" w:rsidRDefault="35AA7EFB" w14:paraId="16B6D4E5" w14:textId="2C5D38EA">
      <w:pPr>
        <w:pStyle w:val="ListParagraph"/>
        <w:numPr>
          <w:ilvl w:val="1"/>
          <w:numId w:val="40"/>
        </w:numPr>
        <w:jc w:val="both"/>
        <w:rPr>
          <w:lang w:val="en-US"/>
        </w:rPr>
      </w:pPr>
      <w:r w:rsidRPr="00AB0D9D">
        <w:rPr>
          <w:lang w:val="en-US"/>
        </w:rPr>
        <w:t>Kube-controller-manager</w:t>
      </w:r>
    </w:p>
    <w:p w:rsidRPr="00AB0D9D" w:rsidR="00E23C78" w:rsidP="00E23C78" w:rsidRDefault="35AA7EFB" w14:paraId="26157007" w14:textId="1D14B985">
      <w:pPr>
        <w:pStyle w:val="ListParagraph"/>
        <w:numPr>
          <w:ilvl w:val="1"/>
          <w:numId w:val="40"/>
        </w:numPr>
        <w:jc w:val="both"/>
        <w:rPr>
          <w:lang w:val="en-US"/>
        </w:rPr>
      </w:pPr>
      <w:r w:rsidRPr="00AB0D9D">
        <w:rPr>
          <w:lang w:val="en-US"/>
        </w:rPr>
        <w:t>Kube-proxy</w:t>
      </w:r>
    </w:p>
    <w:p w:rsidRPr="00AB0D9D" w:rsidR="00E23C78" w:rsidP="00E23C78" w:rsidRDefault="35AA7EFB" w14:paraId="62715853" w14:textId="5272D013">
      <w:pPr>
        <w:pStyle w:val="ListParagraph"/>
        <w:numPr>
          <w:ilvl w:val="1"/>
          <w:numId w:val="40"/>
        </w:numPr>
        <w:jc w:val="both"/>
        <w:rPr>
          <w:lang w:val="en-US"/>
        </w:rPr>
      </w:pPr>
      <w:r w:rsidRPr="00AB0D9D">
        <w:rPr>
          <w:lang w:val="en-US"/>
        </w:rPr>
        <w:t>Kube-apiserver</w:t>
      </w:r>
    </w:p>
    <w:p w:rsidRPr="00AB0D9D" w:rsidR="00E23C78" w:rsidP="00E23C78" w:rsidRDefault="35AA7EFB" w14:paraId="4D0279B7" w14:textId="4BC5FD4B">
      <w:pPr>
        <w:pStyle w:val="ListParagraph"/>
        <w:numPr>
          <w:ilvl w:val="1"/>
          <w:numId w:val="40"/>
        </w:numPr>
        <w:jc w:val="both"/>
        <w:rPr>
          <w:lang w:val="en-US"/>
        </w:rPr>
      </w:pPr>
      <w:r w:rsidRPr="00AB0D9D">
        <w:rPr>
          <w:lang w:val="en-US"/>
        </w:rPr>
        <w:t>Kube-scheduler</w:t>
      </w:r>
    </w:p>
    <w:p w:rsidRPr="00DE4542" w:rsidR="00DE4542" w:rsidP="00DE4542" w:rsidRDefault="35AA7EFB" w14:paraId="34E7611E" w14:textId="1BF12078">
      <w:pPr>
        <w:pStyle w:val="ListParagraph"/>
        <w:numPr>
          <w:ilvl w:val="1"/>
          <w:numId w:val="40"/>
        </w:numPr>
        <w:jc w:val="both"/>
        <w:rPr>
          <w:lang w:val="en-US"/>
        </w:rPr>
      </w:pPr>
      <w:r w:rsidRPr="00AB0D9D">
        <w:rPr>
          <w:lang w:val="en-US"/>
        </w:rPr>
        <w:t>Kubelet</w:t>
      </w:r>
    </w:p>
    <w:p w:rsidR="009F4F3D" w:rsidP="00163D96" w:rsidRDefault="7E5B7CE6" w14:paraId="4D1239C4" w14:textId="62FAAF0F">
      <w:pPr>
        <w:pStyle w:val="ListParagraph"/>
        <w:numPr>
          <w:ilvl w:val="0"/>
          <w:numId w:val="40"/>
        </w:numPr>
        <w:jc w:val="both"/>
        <w:rPr>
          <w:lang w:val="en-US"/>
        </w:rPr>
      </w:pPr>
      <w:r w:rsidRPr="00AB0D9D">
        <w:rPr>
          <w:b/>
          <w:bCs/>
          <w:lang w:val="en-US"/>
        </w:rPr>
        <w:t>Application Metrics:</w:t>
      </w:r>
      <w:r w:rsidRPr="00AB0D9D">
        <w:rPr>
          <w:lang w:val="en-US"/>
        </w:rPr>
        <w:t xml:space="preserve"> Metrics scrapped from applications running in Kubernetes clusters in target micro </w:t>
      </w:r>
      <w:r w:rsidRPr="00AB0D9D" w:rsidR="00A94C3F">
        <w:rPr>
          <w:lang w:val="en-US"/>
        </w:rPr>
        <w:t>EMD</w:t>
      </w:r>
      <w:r w:rsidRPr="00AB0D9D" w:rsidR="00B453C2">
        <w:rPr>
          <w:lang w:val="en-US"/>
        </w:rPr>
        <w:t>C</w:t>
      </w:r>
      <w:r w:rsidRPr="00AB0D9D" w:rsidR="00A94C3F">
        <w:rPr>
          <w:lang w:val="en-US"/>
        </w:rPr>
        <w:t>s</w:t>
      </w:r>
      <w:r w:rsidRPr="00AB0D9D">
        <w:rPr>
          <w:lang w:val="en-US"/>
        </w:rPr>
        <w:t>.</w:t>
      </w:r>
    </w:p>
    <w:p w:rsidRPr="00AB0D9D" w:rsidR="00DE4542" w:rsidP="00163D96" w:rsidRDefault="00DE4542" w14:paraId="5CB8E251" w14:textId="5409DCB2">
      <w:pPr>
        <w:pStyle w:val="ListParagraph"/>
        <w:numPr>
          <w:ilvl w:val="0"/>
          <w:numId w:val="40"/>
        </w:numPr>
        <w:jc w:val="both"/>
        <w:rPr>
          <w:lang w:val="en-US"/>
        </w:rPr>
      </w:pPr>
      <w:r>
        <w:rPr>
          <w:b/>
          <w:bCs/>
          <w:lang w:val="en-US"/>
        </w:rPr>
        <w:t xml:space="preserve">Network </w:t>
      </w:r>
      <w:r w:rsidRPr="00DE4542">
        <w:rPr>
          <w:b/>
          <w:bCs/>
          <w:lang w:val="en-US"/>
        </w:rPr>
        <w:t>Metrics:</w:t>
      </w:r>
      <w:r w:rsidRPr="00DE4542">
        <w:rPr>
          <w:lang w:val="en-US"/>
        </w:rPr>
        <w:t xml:space="preserve"> </w:t>
      </w:r>
      <w:r>
        <w:rPr>
          <w:lang w:val="en-US"/>
        </w:rPr>
        <w:t>These metrics are collected</w:t>
      </w:r>
      <w:r w:rsidRPr="00DE4542">
        <w:rPr>
          <w:lang w:val="en-US"/>
        </w:rPr>
        <w:t xml:space="preserve"> </w:t>
      </w:r>
      <w:r>
        <w:rPr>
          <w:lang w:val="en-US"/>
        </w:rPr>
        <w:t xml:space="preserve">directly from the host network stack and/or from </w:t>
      </w:r>
      <w:r w:rsidR="00B533D0">
        <w:rPr>
          <w:lang w:val="en-US"/>
        </w:rPr>
        <w:t xml:space="preserve">the EMDC </w:t>
      </w:r>
      <w:r>
        <w:rPr>
          <w:lang w:val="en-US"/>
        </w:rPr>
        <w:t>network switch</w:t>
      </w:r>
      <w:r w:rsidR="00B533D0">
        <w:rPr>
          <w:lang w:val="en-US"/>
        </w:rPr>
        <w:t>es</w:t>
      </w:r>
      <w:r w:rsidRPr="00DE4542">
        <w:rPr>
          <w:lang w:val="en-US"/>
        </w:rPr>
        <w:t>.</w:t>
      </w:r>
    </w:p>
    <w:p w:rsidRPr="00AB0D9D" w:rsidR="009E1169" w:rsidP="009E1169" w:rsidRDefault="009E1169" w14:paraId="6A331CEE" w14:textId="77777777">
      <w:pPr>
        <w:rPr>
          <w:lang w:val="en-US"/>
        </w:rPr>
      </w:pPr>
    </w:p>
    <w:p w:rsidRPr="00AB0D9D" w:rsidR="009E1169" w:rsidP="009E1169" w:rsidRDefault="23672F6D" w14:paraId="7CFE73A8" w14:textId="540D5CE4">
      <w:pPr>
        <w:rPr>
          <w:lang w:val="en-US"/>
        </w:rPr>
      </w:pPr>
      <w:r w:rsidRPr="00AB0D9D">
        <w:rPr>
          <w:lang w:val="en-US"/>
        </w:rPr>
        <w:t>The section is structured as follows</w:t>
      </w:r>
      <w:r w:rsidR="00DE4542">
        <w:rPr>
          <w:lang w:val="en-US"/>
        </w:rPr>
        <w:t>. First, we present</w:t>
      </w:r>
      <w:r w:rsidRPr="00AB0D9D" w:rsidR="4F5B9D1F">
        <w:rPr>
          <w:lang w:val="en-US"/>
        </w:rPr>
        <w:t xml:space="preserve"> the Metrics pipeline architecture</w:t>
      </w:r>
      <w:r w:rsidR="00DE4542">
        <w:rPr>
          <w:lang w:val="en-US"/>
        </w:rPr>
        <w:t>. Then, we a</w:t>
      </w:r>
      <w:r w:rsidRPr="00AB0D9D" w:rsidR="4F5B9D1F">
        <w:rPr>
          <w:lang w:val="en-US"/>
        </w:rPr>
        <w:t>nalyse the tools for telemetry and collection</w:t>
      </w:r>
      <w:r w:rsidR="00DE4542">
        <w:rPr>
          <w:lang w:val="en-US"/>
        </w:rPr>
        <w:t xml:space="preserve">. Finally, we </w:t>
      </w:r>
      <w:r w:rsidRPr="00AB0D9D" w:rsidR="19D663F0">
        <w:rPr>
          <w:lang w:val="en-US"/>
        </w:rPr>
        <w:t>list the target ACES metrics</w:t>
      </w:r>
      <w:r w:rsidR="00DE4542">
        <w:rPr>
          <w:lang w:val="en-US"/>
        </w:rPr>
        <w:t>.</w:t>
      </w:r>
    </w:p>
    <w:p w:rsidRPr="00AB0D9D" w:rsidR="7A23A911" w:rsidP="4CA3C0A2" w:rsidRDefault="7A23A911" w14:paraId="06EAF7B6" w14:textId="4B913268">
      <w:pPr>
        <w:rPr>
          <w:rFonts w:ascii="Arial" w:hAnsi="Arial" w:eastAsia="Arial" w:cs="Arial"/>
          <w:i/>
          <w:iCs/>
          <w:color w:val="000000"/>
          <w:sz w:val="22"/>
          <w:szCs w:val="22"/>
          <w:lang w:val="en-US"/>
        </w:rPr>
      </w:pPr>
    </w:p>
    <w:p w:rsidRPr="00AB0D9D" w:rsidR="41A148F6" w:rsidP="39695721" w:rsidRDefault="5F3A3BDF" w14:paraId="46A598F3" w14:textId="6D946163">
      <w:pPr>
        <w:pStyle w:val="Heading2"/>
        <w:rPr>
          <w:lang w:val="en-US"/>
        </w:rPr>
      </w:pPr>
      <w:bookmarkStart w:name="_Toc153984840" w:id="7"/>
      <w:r w:rsidRPr="00AB0D9D">
        <w:rPr>
          <w:lang w:val="en-US"/>
        </w:rPr>
        <w:t>M</w:t>
      </w:r>
      <w:r w:rsidRPr="00AB0D9D" w:rsidR="75F763C5">
        <w:rPr>
          <w:lang w:val="en-US"/>
        </w:rPr>
        <w:t xml:space="preserve">etrics </w:t>
      </w:r>
      <w:r w:rsidRPr="00AB0D9D" w:rsidR="17CF07B2">
        <w:rPr>
          <w:lang w:val="en-US"/>
        </w:rPr>
        <w:t>P</w:t>
      </w:r>
      <w:r w:rsidRPr="00AB0D9D" w:rsidR="75F763C5">
        <w:rPr>
          <w:lang w:val="en-US"/>
        </w:rPr>
        <w:t xml:space="preserve">ipeline </w:t>
      </w:r>
      <w:r w:rsidRPr="00AB0D9D" w:rsidR="17CF07B2">
        <w:rPr>
          <w:lang w:val="en-US"/>
        </w:rPr>
        <w:t>A</w:t>
      </w:r>
      <w:r w:rsidRPr="00AB0D9D" w:rsidR="75F763C5">
        <w:rPr>
          <w:lang w:val="en-US"/>
        </w:rPr>
        <w:t>rchitecture</w:t>
      </w:r>
      <w:bookmarkEnd w:id="7"/>
    </w:p>
    <w:p w:rsidRPr="00AB0D9D" w:rsidR="006E2756" w:rsidP="006E2756" w:rsidRDefault="006E2756" w14:paraId="55D0EDE6" w14:textId="77777777">
      <w:pPr>
        <w:rPr>
          <w:lang w:val="en-US"/>
        </w:rPr>
      </w:pPr>
    </w:p>
    <w:p w:rsidRPr="00AB0D9D" w:rsidR="00D0639B" w:rsidP="006E2756" w:rsidRDefault="28E0C571" w14:paraId="26AD99AC" w14:textId="629FD504">
      <w:pPr>
        <w:rPr>
          <w:lang w:val="en-US"/>
        </w:rPr>
      </w:pPr>
      <w:r w:rsidRPr="00AB0D9D">
        <w:rPr>
          <w:lang w:val="en-US"/>
        </w:rPr>
        <w:t xml:space="preserve">The figure below </w:t>
      </w:r>
      <w:r w:rsidR="00136A76">
        <w:rPr>
          <w:lang w:val="en-US"/>
        </w:rPr>
        <w:t>illustrates</w:t>
      </w:r>
      <w:r w:rsidRPr="00AB0D9D">
        <w:rPr>
          <w:lang w:val="en-US"/>
        </w:rPr>
        <w:t xml:space="preserve"> the Metrics pipeline architecture followed in ACES:</w:t>
      </w:r>
    </w:p>
    <w:p w:rsidRPr="00AB0D9D" w:rsidR="00D9127D" w:rsidP="004A5162" w:rsidRDefault="004A5162" w14:paraId="78E8594F" w14:textId="03AE7B5B">
      <w:pPr>
        <w:jc w:val="center"/>
        <w:rPr>
          <w:lang w:val="en-US"/>
        </w:rPr>
      </w:pPr>
      <w:r>
        <w:rPr>
          <w:noProof/>
          <w:lang w:val="en-US"/>
        </w:rPr>
        <w:drawing>
          <wp:inline distT="0" distB="0" distL="0" distR="0" wp14:anchorId="748B08B9" wp14:editId="017C5E57">
            <wp:extent cx="6120130" cy="2614930"/>
            <wp:effectExtent l="0" t="0" r="0" b="0"/>
            <wp:docPr id="2120638416"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38416" name="Picture 1" descr="A diagram of a network&#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2614930"/>
                    </a:xfrm>
                    <a:prstGeom prst="rect">
                      <a:avLst/>
                    </a:prstGeom>
                    <a:noFill/>
                    <a:ln>
                      <a:noFill/>
                    </a:ln>
                  </pic:spPr>
                </pic:pic>
              </a:graphicData>
            </a:graphic>
          </wp:inline>
        </w:drawing>
      </w:r>
      <w:r>
        <w:rPr>
          <w:rFonts w:ascii="Segoe UI" w:hAnsi="Segoe UI" w:cs="Segoe UI"/>
          <w:color w:val="CC3595"/>
          <w:sz w:val="18"/>
          <w:szCs w:val="18"/>
          <w:shd w:val="clear" w:color="auto" w:fill="FFFFFF"/>
        </w:rPr>
        <w:br/>
      </w:r>
      <w:r w:rsidRPr="004A5162" w:rsidR="12BEBDD8">
        <w:rPr>
          <w:rStyle w:val="SubtleEmphasis"/>
        </w:rPr>
        <w:t xml:space="preserve">Figure </w:t>
      </w:r>
      <w:r w:rsidRPr="004A5162" w:rsidR="001441D7">
        <w:rPr>
          <w:rStyle w:val="SubtleEmphasis"/>
        </w:rPr>
        <w:fldChar w:fldCharType="begin"/>
      </w:r>
      <w:r w:rsidRPr="004A5162" w:rsidR="001441D7">
        <w:rPr>
          <w:rStyle w:val="SubtleEmphasis"/>
        </w:rPr>
        <w:instrText xml:space="preserve"> SEQ Figure \* ARABIC </w:instrText>
      </w:r>
      <w:r w:rsidRPr="004A5162" w:rsidR="001441D7">
        <w:rPr>
          <w:rStyle w:val="SubtleEmphasis"/>
        </w:rPr>
        <w:fldChar w:fldCharType="separate"/>
      </w:r>
      <w:r w:rsidR="00F06575">
        <w:rPr>
          <w:rStyle w:val="SubtleEmphasis"/>
          <w:noProof/>
        </w:rPr>
        <w:t>1</w:t>
      </w:r>
      <w:r w:rsidRPr="004A5162" w:rsidR="001441D7">
        <w:rPr>
          <w:rStyle w:val="SubtleEmphasis"/>
        </w:rPr>
        <w:fldChar w:fldCharType="end"/>
      </w:r>
      <w:r w:rsidRPr="004A5162" w:rsidR="009663D6">
        <w:rPr>
          <w:rStyle w:val="SubtleEmphasis"/>
        </w:rPr>
        <w:t xml:space="preserve"> </w:t>
      </w:r>
      <w:r w:rsidRPr="004A5162" w:rsidR="12BEBDD8">
        <w:rPr>
          <w:rStyle w:val="SubtleEmphasis"/>
        </w:rPr>
        <w:t>Metrics Pipeline Architecture</w:t>
      </w:r>
    </w:p>
    <w:p w:rsidR="00136A76" w:rsidP="18902611" w:rsidRDefault="00136A76" w14:paraId="767FBD91" w14:textId="77777777">
      <w:pPr>
        <w:jc w:val="both"/>
        <w:rPr>
          <w:lang w:val="en-US"/>
        </w:rPr>
      </w:pPr>
    </w:p>
    <w:p w:rsidR="000A46A3" w:rsidP="18902611" w:rsidRDefault="5A90C016" w14:paraId="1A95D641" w14:textId="046554A2">
      <w:pPr>
        <w:jc w:val="both"/>
        <w:rPr>
          <w:lang w:val="en-US"/>
        </w:rPr>
      </w:pPr>
      <w:r w:rsidRPr="00AB0D9D">
        <w:rPr>
          <w:lang w:val="en-US"/>
        </w:rPr>
        <w:t xml:space="preserve">In the context of the Metrics Pipeline Architecture, </w:t>
      </w:r>
      <w:r w:rsidRPr="00AB0D9D" w:rsidR="77AFC164">
        <w:rPr>
          <w:lang w:val="en-US"/>
        </w:rPr>
        <w:t>EMDCs</w:t>
      </w:r>
      <w:r w:rsidRPr="00AB0D9D">
        <w:rPr>
          <w:lang w:val="en-US"/>
        </w:rPr>
        <w:t xml:space="preserve">' metrics are collected through open-source monitoring systems within each </w:t>
      </w:r>
      <w:r w:rsidRPr="00AB0D9D" w:rsidR="019760F7">
        <w:rPr>
          <w:lang w:val="en-US"/>
        </w:rPr>
        <w:t>EMDC</w:t>
      </w:r>
      <w:r w:rsidRPr="00AB0D9D">
        <w:rPr>
          <w:lang w:val="en-US"/>
        </w:rPr>
        <w:t xml:space="preserve">, such as a Kubernetes cluster. </w:t>
      </w:r>
      <w:r w:rsidR="00136A76">
        <w:rPr>
          <w:lang w:val="en-US"/>
        </w:rPr>
        <w:t xml:space="preserve">These may also include metrics collected outside the host, namely those from in-switch metric collectors. </w:t>
      </w:r>
      <w:r w:rsidRPr="00AB0D9D">
        <w:rPr>
          <w:lang w:val="en-US"/>
        </w:rPr>
        <w:t xml:space="preserve">Additionally, an abstraction </w:t>
      </w:r>
      <w:r w:rsidRPr="00AB0D9D">
        <w:rPr>
          <w:lang w:val="en-US"/>
        </w:rPr>
        <w:t>layer exists as the "global" component, which consolidates metrics from the various "local" data monitoring systems. The primary role of this "global" monitoring component is to gather and transmit the extracted metrics to a metrics extraction job. This job is responsible for receiving the metrics and forwarding them to a streaming component for further processing.</w:t>
      </w:r>
    </w:p>
    <w:p w:rsidRPr="00AB0D9D" w:rsidR="001F5F1E" w:rsidP="18902611" w:rsidRDefault="001F5F1E" w14:paraId="345FF45A" w14:textId="77777777">
      <w:pPr>
        <w:jc w:val="both"/>
        <w:rPr>
          <w:rFonts w:ascii="Arial" w:hAnsi="Arial" w:eastAsia="Arial" w:cs="Arial"/>
          <w:i/>
          <w:iCs/>
          <w:color w:val="000000"/>
          <w:sz w:val="22"/>
          <w:szCs w:val="22"/>
          <w:lang w:val="en-US"/>
        </w:rPr>
      </w:pPr>
    </w:p>
    <w:p w:rsidR="000A46A3" w:rsidP="698921CD" w:rsidRDefault="3D6415EE" w14:paraId="46A8C69E" w14:textId="61DB6E53">
      <w:pPr>
        <w:pStyle w:val="Heading2"/>
        <w:rPr>
          <w:lang w:val="en-US"/>
        </w:rPr>
      </w:pPr>
      <w:bookmarkStart w:name="_Toc153984841" w:id="8"/>
      <w:r w:rsidRPr="00AB0D9D">
        <w:rPr>
          <w:lang w:val="en-US"/>
        </w:rPr>
        <w:t>Tools for telemetry and collection</w:t>
      </w:r>
      <w:bookmarkEnd w:id="8"/>
    </w:p>
    <w:p w:rsidRPr="001F5F1E" w:rsidR="001F5F1E" w:rsidP="001F5F1E" w:rsidRDefault="001F5F1E" w14:paraId="68B0078F" w14:textId="77777777">
      <w:pPr>
        <w:rPr>
          <w:lang w:val="en-US"/>
        </w:rPr>
      </w:pPr>
    </w:p>
    <w:p w:rsidRPr="00AB0D9D" w:rsidR="001207DE" w:rsidP="001207DE" w:rsidRDefault="001207DE" w14:paraId="2E71B1DC" w14:textId="7D6D26F6">
      <w:pPr>
        <w:pStyle w:val="Heading3"/>
        <w:rPr>
          <w:lang w:val="en-US"/>
        </w:rPr>
      </w:pPr>
      <w:bookmarkStart w:name="_Toc153984842" w:id="9"/>
      <w:r w:rsidRPr="00AB0D9D">
        <w:rPr>
          <w:lang w:val="en-US"/>
        </w:rPr>
        <w:t xml:space="preserve">Pull-Push </w:t>
      </w:r>
      <w:r w:rsidRPr="00AB0D9D" w:rsidR="008139C9">
        <w:rPr>
          <w:lang w:val="en-US"/>
        </w:rPr>
        <w:t>Metrics Extraction</w:t>
      </w:r>
      <w:r w:rsidRPr="00AB0D9D" w:rsidR="005F256A">
        <w:rPr>
          <w:lang w:val="en-US"/>
        </w:rPr>
        <w:t xml:space="preserve"> Flow</w:t>
      </w:r>
      <w:bookmarkEnd w:id="9"/>
    </w:p>
    <w:p w:rsidR="001F5F1E" w:rsidP="00113AE7" w:rsidRDefault="001F5F1E" w14:paraId="6EB4539A" w14:textId="77777777">
      <w:pPr>
        <w:rPr>
          <w:lang w:val="en-US"/>
        </w:rPr>
      </w:pPr>
    </w:p>
    <w:p w:rsidRPr="00AB0D9D" w:rsidR="009663D6" w:rsidP="00113AE7" w:rsidRDefault="10277C3C" w14:paraId="679FF801" w14:textId="441EDA95">
      <w:pPr>
        <w:rPr>
          <w:lang w:val="en-US"/>
        </w:rPr>
      </w:pPr>
      <w:r w:rsidRPr="00AB0D9D">
        <w:rPr>
          <w:lang w:val="en-US"/>
        </w:rPr>
        <w:t xml:space="preserve">The ACES Metrics Pipeline follows </w:t>
      </w:r>
      <w:r w:rsidRPr="00AB0D9D" w:rsidR="76CE4DA3">
        <w:rPr>
          <w:lang w:val="en-US"/>
        </w:rPr>
        <w:t>a “pull” – “push” architecture, in particular Local Monitoring modules are placed in every EMD</w:t>
      </w:r>
      <w:r w:rsidRPr="00AB0D9D" w:rsidR="4EB68E1A">
        <w:rPr>
          <w:lang w:val="en-US"/>
        </w:rPr>
        <w:t>C</w:t>
      </w:r>
      <w:r w:rsidRPr="00AB0D9D" w:rsidR="7C76F5AD">
        <w:rPr>
          <w:lang w:val="en-US"/>
        </w:rPr>
        <w:t xml:space="preserve"> to extract </w:t>
      </w:r>
      <w:r w:rsidRPr="00AB0D9D" w:rsidR="6FFFA212">
        <w:rPr>
          <w:lang w:val="en-US"/>
        </w:rPr>
        <w:t>telemetry</w:t>
      </w:r>
      <w:r w:rsidRPr="00AB0D9D" w:rsidR="5DF57BF1">
        <w:rPr>
          <w:lang w:val="en-US"/>
        </w:rPr>
        <w:t xml:space="preserve"> data</w:t>
      </w:r>
      <w:r w:rsidRPr="00AB0D9D" w:rsidR="3A9489E0">
        <w:rPr>
          <w:lang w:val="en-US"/>
        </w:rPr>
        <w:t>. Then local monitoring perform</w:t>
      </w:r>
      <w:r w:rsidRPr="00AB0D9D" w:rsidR="6EA51123">
        <w:rPr>
          <w:lang w:val="en-US"/>
        </w:rPr>
        <w:t>s</w:t>
      </w:r>
      <w:r w:rsidRPr="00AB0D9D" w:rsidR="3A9489E0">
        <w:rPr>
          <w:lang w:val="en-US"/>
        </w:rPr>
        <w:t xml:space="preserve"> remote write operation to expose the local metrics to a Global monitoring instance which is responsible </w:t>
      </w:r>
      <w:r w:rsidRPr="00AB0D9D" w:rsidR="481130D8">
        <w:rPr>
          <w:lang w:val="en-US"/>
        </w:rPr>
        <w:t>to assemble the metrics from EMD</w:t>
      </w:r>
      <w:r w:rsidRPr="00AB0D9D" w:rsidR="254E1E6C">
        <w:rPr>
          <w:lang w:val="en-US"/>
        </w:rPr>
        <w:t>C</w:t>
      </w:r>
      <w:r w:rsidRPr="00AB0D9D" w:rsidR="481130D8">
        <w:rPr>
          <w:lang w:val="en-US"/>
        </w:rPr>
        <w:t xml:space="preserve">s. Then </w:t>
      </w:r>
      <w:r w:rsidRPr="00AB0D9D" w:rsidR="47B51DBD">
        <w:rPr>
          <w:lang w:val="en-US"/>
        </w:rPr>
        <w:t xml:space="preserve">a </w:t>
      </w:r>
      <w:r w:rsidRPr="00AB0D9D" w:rsidR="0A1CA297">
        <w:rPr>
          <w:lang w:val="en-US"/>
        </w:rPr>
        <w:t xml:space="preserve">component pulls the </w:t>
      </w:r>
      <w:r w:rsidRPr="00AB0D9D" w:rsidR="1F65A7B7">
        <w:rPr>
          <w:lang w:val="en-US"/>
        </w:rPr>
        <w:t>metrics from Global monitoring and</w:t>
      </w:r>
      <w:r w:rsidRPr="00AB0D9D" w:rsidR="6ADDE428">
        <w:rPr>
          <w:lang w:val="en-US"/>
        </w:rPr>
        <w:t xml:space="preserve"> produces them to a Streaming Module (Apache Kafka).</w:t>
      </w:r>
      <w:r w:rsidRPr="00AB0D9D" w:rsidR="0DB99623">
        <w:rPr>
          <w:lang w:val="en-US"/>
        </w:rPr>
        <w:t xml:space="preserve"> This flow is depicted in the following figure.</w:t>
      </w:r>
    </w:p>
    <w:p w:rsidRPr="00AB0D9D" w:rsidR="00DC7D06" w:rsidP="00113AE7" w:rsidRDefault="00DC7D06" w14:paraId="36506D00" w14:textId="77777777">
      <w:pPr>
        <w:rPr>
          <w:lang w:val="en-US"/>
        </w:rPr>
      </w:pPr>
    </w:p>
    <w:p w:rsidRPr="00AB0D9D" w:rsidR="009663D6" w:rsidP="00113AE7" w:rsidRDefault="005175D0" w14:paraId="31B917A6" w14:textId="63042061">
      <w:pPr>
        <w:rPr>
          <w:lang w:val="en-US"/>
        </w:rPr>
      </w:pPr>
      <w:r>
        <w:rPr>
          <w:noProof/>
          <w:lang w:val="en-US"/>
        </w:rPr>
        <w:drawing>
          <wp:inline distT="0" distB="0" distL="0" distR="0" wp14:anchorId="6269CD1A" wp14:editId="241C0BF9">
            <wp:extent cx="6120130" cy="1580515"/>
            <wp:effectExtent l="0" t="0" r="0" b="635"/>
            <wp:docPr id="56782055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130" cy="1580515"/>
                    </a:xfrm>
                    <a:prstGeom prst="rect">
                      <a:avLst/>
                    </a:prstGeom>
                    <a:noFill/>
                    <a:ln>
                      <a:noFill/>
                    </a:ln>
                  </pic:spPr>
                </pic:pic>
              </a:graphicData>
            </a:graphic>
          </wp:inline>
        </w:drawing>
      </w:r>
      <w:r>
        <w:rPr>
          <w:rFonts w:ascii="Segoe UI" w:hAnsi="Segoe UI" w:cs="Segoe UI"/>
          <w:color w:val="CC3595"/>
          <w:sz w:val="18"/>
          <w:szCs w:val="18"/>
          <w:shd w:val="clear" w:color="auto" w:fill="FFFFFF"/>
        </w:rPr>
        <w:br/>
      </w:r>
    </w:p>
    <w:p w:rsidRPr="00AB0D9D" w:rsidR="009663D6" w:rsidP="009663D6" w:rsidRDefault="009663D6" w14:paraId="62D2AF41" w14:textId="28D653B3">
      <w:pPr>
        <w:pStyle w:val="Quote"/>
        <w:rPr>
          <w:lang w:val="en-US"/>
        </w:rPr>
      </w:pPr>
      <w:r w:rsidRPr="00AB0D9D">
        <w:rPr>
          <w:lang w:val="en-US"/>
        </w:rPr>
        <w:t>Figure 2 Metrics Extraction flow</w:t>
      </w:r>
    </w:p>
    <w:p w:rsidR="008139C9" w:rsidP="005F256A" w:rsidRDefault="45BC50BD" w14:paraId="00063F94" w14:textId="11CC7BAA">
      <w:pPr>
        <w:pStyle w:val="Heading3"/>
        <w:rPr>
          <w:lang w:val="en-US"/>
        </w:rPr>
      </w:pPr>
      <w:r w:rsidRPr="00AB0D9D">
        <w:rPr>
          <w:lang w:val="en-US"/>
        </w:rPr>
        <w:t xml:space="preserve"> </w:t>
      </w:r>
      <w:bookmarkStart w:name="_Toc153984843" w:id="10"/>
      <w:r w:rsidRPr="00AB0D9D" w:rsidR="009114AA">
        <w:rPr>
          <w:lang w:val="en-US"/>
        </w:rPr>
        <w:t>Technologies</w:t>
      </w:r>
      <w:bookmarkEnd w:id="10"/>
    </w:p>
    <w:p w:rsidRPr="001F5F1E" w:rsidR="001F5F1E" w:rsidP="001F5F1E" w:rsidRDefault="001F5F1E" w14:paraId="4AF3BEB5" w14:textId="77777777">
      <w:pPr>
        <w:rPr>
          <w:lang w:val="en-US"/>
        </w:rPr>
      </w:pPr>
    </w:p>
    <w:p w:rsidRPr="00AB0D9D" w:rsidR="00F6083C" w:rsidP="698921CD" w:rsidRDefault="00F6083C" w14:paraId="4F59A6DC" w14:textId="5E766B7B">
      <w:pPr>
        <w:rPr>
          <w:lang w:val="en-US"/>
        </w:rPr>
      </w:pPr>
      <w:r w:rsidRPr="00AB0D9D">
        <w:rPr>
          <w:lang w:val="en-US"/>
        </w:rPr>
        <w:t>The tools that are used for metrics collection are the following:</w:t>
      </w:r>
    </w:p>
    <w:p w:rsidRPr="00AB0D9D" w:rsidR="7A23A911" w:rsidP="00C25912" w:rsidRDefault="55A156A0" w14:paraId="422D8DAC" w14:textId="4F654683">
      <w:pPr>
        <w:pStyle w:val="ListParagraph"/>
        <w:numPr>
          <w:ilvl w:val="0"/>
          <w:numId w:val="47"/>
        </w:numPr>
        <w:rPr>
          <w:lang w:val="en-US"/>
        </w:rPr>
      </w:pPr>
      <w:r w:rsidRPr="00AB0D9D">
        <w:rPr>
          <w:b/>
          <w:bCs/>
          <w:lang w:val="en-US"/>
        </w:rPr>
        <w:t>Local Monitoring (</w:t>
      </w:r>
      <w:r w:rsidRPr="00AB0D9D" w:rsidR="1A031062">
        <w:rPr>
          <w:b/>
          <w:bCs/>
          <w:lang w:val="en-US"/>
        </w:rPr>
        <w:t xml:space="preserve">Monitoring System in each </w:t>
      </w:r>
      <w:r w:rsidRPr="00AB0D9D" w:rsidR="0DB99623">
        <w:rPr>
          <w:b/>
          <w:bCs/>
          <w:lang w:val="en-US"/>
        </w:rPr>
        <w:t>EMD</w:t>
      </w:r>
      <w:r w:rsidRPr="00AB0D9D" w:rsidR="12C3F68C">
        <w:rPr>
          <w:b/>
          <w:bCs/>
          <w:lang w:val="en-US"/>
        </w:rPr>
        <w:t>C</w:t>
      </w:r>
      <w:r w:rsidRPr="00AB0D9D">
        <w:rPr>
          <w:b/>
          <w:bCs/>
          <w:lang w:val="en-US"/>
        </w:rPr>
        <w:t>)</w:t>
      </w:r>
      <w:r w:rsidRPr="00AB0D9D" w:rsidR="1A031062">
        <w:rPr>
          <w:b/>
          <w:bCs/>
          <w:lang w:val="en-US"/>
        </w:rPr>
        <w:t>:</w:t>
      </w:r>
      <w:r w:rsidRPr="00AB0D9D" w:rsidR="1A031062">
        <w:rPr>
          <w:lang w:val="en-US"/>
        </w:rPr>
        <w:t xml:space="preserve"> Prometheus</w:t>
      </w:r>
      <w:r w:rsidRPr="00AB0D9D" w:rsidR="006C7512">
        <w:rPr>
          <w:rStyle w:val="FootnoteReference"/>
          <w:lang w:val="en-US"/>
        </w:rPr>
        <w:footnoteReference w:id="2"/>
      </w:r>
      <w:r w:rsidRPr="00AB0D9D" w:rsidR="1A031062">
        <w:rPr>
          <w:lang w:val="en-US"/>
        </w:rPr>
        <w:t xml:space="preserve"> </w:t>
      </w:r>
      <w:r w:rsidRPr="00AB0D9D" w:rsidR="6A82493F">
        <w:rPr>
          <w:lang w:val="en-US"/>
        </w:rPr>
        <w:t>and its building blocks like alert</w:t>
      </w:r>
      <w:r w:rsidRPr="00AB0D9D" w:rsidR="2110E408">
        <w:rPr>
          <w:lang w:val="en-US"/>
        </w:rPr>
        <w:t>-manager, kube-state-metrics, node-exporter</w:t>
      </w:r>
      <w:r w:rsidRPr="00AB0D9D">
        <w:rPr>
          <w:lang w:val="en-US"/>
        </w:rPr>
        <w:t>, Prometheus-pushgateway</w:t>
      </w:r>
      <w:r w:rsidR="001F5F1E">
        <w:rPr>
          <w:lang w:val="en-US"/>
        </w:rPr>
        <w:t>,</w:t>
      </w:r>
      <w:r w:rsidRPr="00AB0D9D">
        <w:rPr>
          <w:lang w:val="en-US"/>
        </w:rPr>
        <w:t xml:space="preserve"> Prometheus server</w:t>
      </w:r>
      <w:r w:rsidR="001F5F1E">
        <w:rPr>
          <w:lang w:val="en-US"/>
        </w:rPr>
        <w:t>, and network metrics (e.g., in-switch flow metrics).</w:t>
      </w:r>
    </w:p>
    <w:p w:rsidRPr="00AB0D9D" w:rsidR="00FE7862" w:rsidP="00C25912" w:rsidRDefault="341916F2" w14:paraId="7DA03ACD" w14:textId="27885785">
      <w:pPr>
        <w:pStyle w:val="ListParagraph"/>
        <w:numPr>
          <w:ilvl w:val="0"/>
          <w:numId w:val="47"/>
        </w:numPr>
        <w:rPr>
          <w:lang w:val="en-US"/>
        </w:rPr>
      </w:pPr>
      <w:r w:rsidRPr="00AB0D9D">
        <w:rPr>
          <w:b/>
          <w:bCs/>
          <w:lang w:val="en-US"/>
        </w:rPr>
        <w:t>Global Monitoring (</w:t>
      </w:r>
      <w:r w:rsidRPr="00AB0D9D" w:rsidR="2CA53CAA">
        <w:rPr>
          <w:b/>
          <w:bCs/>
          <w:lang w:val="en-US"/>
        </w:rPr>
        <w:t xml:space="preserve">Prometheus </w:t>
      </w:r>
      <w:r w:rsidRPr="00AB0D9D" w:rsidR="2775FBAE">
        <w:rPr>
          <w:b/>
          <w:bCs/>
          <w:lang w:val="en-US"/>
        </w:rPr>
        <w:t>Hierarchical</w:t>
      </w:r>
      <w:r w:rsidRPr="00AB0D9D" w:rsidR="2CA53CAA">
        <w:rPr>
          <w:b/>
          <w:bCs/>
          <w:lang w:val="en-US"/>
        </w:rPr>
        <w:t xml:space="preserve"> Mode</w:t>
      </w:r>
      <w:r w:rsidRPr="00AB0D9D" w:rsidR="00ED44C8">
        <w:rPr>
          <w:rStyle w:val="FootnoteReference"/>
          <w:b/>
          <w:bCs/>
          <w:lang w:val="en-US"/>
        </w:rPr>
        <w:footnoteReference w:id="3"/>
      </w:r>
      <w:r w:rsidRPr="00AB0D9D">
        <w:rPr>
          <w:b/>
          <w:bCs/>
          <w:lang w:val="en-US"/>
        </w:rPr>
        <w:t>)</w:t>
      </w:r>
      <w:r w:rsidRPr="00AB0D9D" w:rsidR="2CA53CAA">
        <w:rPr>
          <w:b/>
          <w:bCs/>
          <w:lang w:val="en-US"/>
        </w:rPr>
        <w:t xml:space="preserve">: </w:t>
      </w:r>
      <w:r w:rsidRPr="00AB0D9D" w:rsidR="55481FB7">
        <w:rPr>
          <w:lang w:val="en-US"/>
        </w:rPr>
        <w:t xml:space="preserve">Hierarchical federation allows Prometheus to scale to environments with tens of data centers and millions of nodes. In this use case, the federation topology resembles a tree, with higher-level Prometheus servers collecting aggregated time series data from a larger number of subordinated servers. To enable federation mode </w:t>
      </w:r>
      <w:r w:rsidRPr="00AB0D9D" w:rsidR="469C55E7">
        <w:rPr>
          <w:lang w:val="en-US"/>
        </w:rPr>
        <w:t xml:space="preserve">it is needed to include the following </w:t>
      </w:r>
      <w:r w:rsidRPr="00AB0D9D" w:rsidR="07AD60D3">
        <w:rPr>
          <w:lang w:val="en-US"/>
        </w:rPr>
        <w:t>lines of code to Prometheus configuration file (Prometheus.yml)</w:t>
      </w:r>
    </w:p>
    <w:p w:rsidRPr="00AB0D9D" w:rsidR="00D67807" w:rsidP="00B0452A" w:rsidRDefault="00D67807" w14:paraId="1C2EB14A" w14:textId="77777777">
      <w:pPr>
        <w:ind w:left="360"/>
        <w:rPr>
          <w:lang w:val="en-US"/>
        </w:rPr>
      </w:pPr>
    </w:p>
    <w:p w:rsidRPr="00AB0D9D" w:rsidR="00B409F9" w:rsidP="00B409F9" w:rsidRDefault="6F6B4BDF" w14:paraId="28BC15EA" w14:textId="59907866">
      <w:pPr>
        <w:pStyle w:val="Quote"/>
        <w:rPr>
          <w:lang w:val="en-US"/>
        </w:rPr>
      </w:pPr>
      <w:r w:rsidRPr="00AB0D9D">
        <w:rPr>
          <w:lang w:val="en-US"/>
        </w:rPr>
        <w:t xml:space="preserve">Table </w:t>
      </w:r>
      <w:r w:rsidRPr="00AB0D9D" w:rsidR="0E98B7A8">
        <w:rPr>
          <w:lang w:val="en-US"/>
        </w:rPr>
        <w:fldChar w:fldCharType="begin"/>
      </w:r>
      <w:r w:rsidRPr="00AB0D9D" w:rsidR="0E98B7A8">
        <w:rPr>
          <w:lang w:val="en-US"/>
        </w:rPr>
        <w:instrText xml:space="preserve"> SEQ Table \* ARABIC </w:instrText>
      </w:r>
      <w:r w:rsidRPr="00AB0D9D" w:rsidR="0E98B7A8">
        <w:rPr>
          <w:lang w:val="en-US"/>
        </w:rPr>
        <w:fldChar w:fldCharType="separate"/>
      </w:r>
      <w:r w:rsidR="00F06575">
        <w:rPr>
          <w:noProof/>
          <w:lang w:val="en-US"/>
        </w:rPr>
        <w:t>1</w:t>
      </w:r>
      <w:r w:rsidRPr="00AB0D9D" w:rsidR="0E98B7A8">
        <w:rPr>
          <w:lang w:val="en-US"/>
        </w:rPr>
        <w:fldChar w:fldCharType="end"/>
      </w:r>
      <w:r w:rsidRPr="00AB0D9D" w:rsidR="5D8CCEC4">
        <w:rPr>
          <w:lang w:val="en-US"/>
        </w:rPr>
        <w:t xml:space="preserve"> Activate Federation Mode in Prometheus</w:t>
      </w:r>
    </w:p>
    <w:tbl>
      <w:tblPr>
        <w:tblStyle w:val="TableGrid"/>
        <w:tblW w:w="0" w:type="auto"/>
        <w:tblInd w:w="1411" w:type="dxa"/>
        <w:tblLook w:val="04A0" w:firstRow="1" w:lastRow="0" w:firstColumn="1" w:lastColumn="0" w:noHBand="0" w:noVBand="1"/>
      </w:tblPr>
      <w:tblGrid>
        <w:gridCol w:w="6799"/>
      </w:tblGrid>
      <w:tr w:rsidRPr="00AB0D9D" w:rsidR="00D67807" w:rsidTr="4CA3C0A2" w14:paraId="2736CB2C" w14:textId="77777777">
        <w:tc>
          <w:tcPr>
            <w:tcW w:w="6799" w:type="dxa"/>
          </w:tcPr>
          <w:p w:rsidRPr="00AB0D9D" w:rsidR="00D67807" w:rsidP="4CA3C0A2" w:rsidRDefault="07AD60D3" w14:paraId="2F3EE98C" w14:textId="77777777">
            <w:pPr>
              <w:pStyle w:val="ListParagraph"/>
              <w:rPr>
                <w:rFonts w:ascii="Consolas" w:hAnsi="Consolas"/>
                <w:b/>
                <w:bCs/>
                <w:color w:val="5AA1BD" w:themeColor="text1" w:themeTint="99"/>
                <w:lang w:val="en-US"/>
              </w:rPr>
            </w:pPr>
            <w:r w:rsidRPr="00AB0D9D">
              <w:rPr>
                <w:rFonts w:ascii="Consolas" w:hAnsi="Consolas"/>
                <w:b/>
                <w:bCs/>
                <w:color w:val="5AA1BD" w:themeColor="text1" w:themeTint="99"/>
                <w:lang w:val="en-US"/>
              </w:rPr>
              <w:t>scrape_configs:</w:t>
            </w:r>
          </w:p>
          <w:p w:rsidRPr="00AB0D9D" w:rsidR="00D67807" w:rsidP="4CA3C0A2" w:rsidRDefault="07AD60D3" w14:paraId="1B927162" w14:textId="77777777">
            <w:pPr>
              <w:pStyle w:val="ListParagraph"/>
              <w:rPr>
                <w:rFonts w:ascii="Consolas" w:hAnsi="Consolas"/>
                <w:b/>
                <w:bCs/>
                <w:color w:val="5AA1BD" w:themeColor="text1" w:themeTint="99"/>
                <w:lang w:val="en-US"/>
              </w:rPr>
            </w:pPr>
            <w:r w:rsidRPr="00AB0D9D">
              <w:rPr>
                <w:rFonts w:ascii="Consolas" w:hAnsi="Consolas"/>
                <w:b/>
                <w:bCs/>
                <w:color w:val="5AA1BD" w:themeColor="text1" w:themeTint="99"/>
                <w:lang w:val="en-US"/>
              </w:rPr>
              <w:t xml:space="preserve">  - job_name: 'federate'</w:t>
            </w:r>
          </w:p>
          <w:p w:rsidRPr="00AB0D9D" w:rsidR="00D67807" w:rsidP="4CA3C0A2" w:rsidRDefault="07AD60D3" w14:paraId="5C14880E" w14:textId="77777777">
            <w:pPr>
              <w:pStyle w:val="ListParagraph"/>
              <w:rPr>
                <w:rFonts w:ascii="Consolas" w:hAnsi="Consolas"/>
                <w:b/>
                <w:bCs/>
                <w:color w:val="5AA1BD" w:themeColor="text1" w:themeTint="99"/>
                <w:lang w:val="en-US"/>
              </w:rPr>
            </w:pPr>
            <w:r w:rsidRPr="00AB0D9D">
              <w:rPr>
                <w:rFonts w:ascii="Consolas" w:hAnsi="Consolas"/>
                <w:b/>
                <w:bCs/>
                <w:color w:val="5AA1BD" w:themeColor="text1" w:themeTint="99"/>
                <w:lang w:val="en-US"/>
              </w:rPr>
              <w:t xml:space="preserve">    scrape_interval: 15s</w:t>
            </w:r>
          </w:p>
          <w:p w:rsidRPr="00AB0D9D" w:rsidR="00D67807" w:rsidP="4CA3C0A2" w:rsidRDefault="00D67807" w14:paraId="1AB4578E" w14:textId="77777777">
            <w:pPr>
              <w:pStyle w:val="ListParagraph"/>
              <w:rPr>
                <w:rFonts w:ascii="Consolas" w:hAnsi="Consolas"/>
                <w:b/>
                <w:bCs/>
                <w:color w:val="5AA1BD" w:themeColor="text1" w:themeTint="99"/>
                <w:lang w:val="en-US"/>
              </w:rPr>
            </w:pPr>
          </w:p>
          <w:p w:rsidRPr="00AB0D9D" w:rsidR="00D67807" w:rsidP="4CA3C0A2" w:rsidRDefault="07AD60D3" w14:paraId="138FAD98" w14:textId="77777777">
            <w:pPr>
              <w:pStyle w:val="ListParagraph"/>
              <w:rPr>
                <w:rFonts w:ascii="Consolas" w:hAnsi="Consolas"/>
                <w:b/>
                <w:bCs/>
                <w:color w:val="5AA1BD" w:themeColor="text1" w:themeTint="99"/>
                <w:lang w:val="en-US"/>
              </w:rPr>
            </w:pPr>
            <w:r w:rsidRPr="00AB0D9D">
              <w:rPr>
                <w:rFonts w:ascii="Consolas" w:hAnsi="Consolas"/>
                <w:b/>
                <w:bCs/>
                <w:color w:val="5AA1BD" w:themeColor="text1" w:themeTint="99"/>
                <w:lang w:val="en-US"/>
              </w:rPr>
              <w:t xml:space="preserve">    honor_labels: true</w:t>
            </w:r>
          </w:p>
          <w:p w:rsidRPr="00AB0D9D" w:rsidR="00D67807" w:rsidP="4CA3C0A2" w:rsidRDefault="07AD60D3" w14:paraId="0A034CE1" w14:textId="77777777">
            <w:pPr>
              <w:pStyle w:val="ListParagraph"/>
              <w:rPr>
                <w:rFonts w:ascii="Consolas" w:hAnsi="Consolas"/>
                <w:b/>
                <w:bCs/>
                <w:color w:val="5AA1BD" w:themeColor="text1" w:themeTint="99"/>
                <w:lang w:val="en-US"/>
              </w:rPr>
            </w:pPr>
            <w:r w:rsidRPr="00AB0D9D">
              <w:rPr>
                <w:rFonts w:ascii="Consolas" w:hAnsi="Consolas"/>
                <w:b/>
                <w:bCs/>
                <w:color w:val="5AA1BD" w:themeColor="text1" w:themeTint="99"/>
                <w:lang w:val="en-US"/>
              </w:rPr>
              <w:t xml:space="preserve">    metrics_path: '/federate'</w:t>
            </w:r>
          </w:p>
          <w:p w:rsidRPr="00AB0D9D" w:rsidR="00D67807" w:rsidP="4CA3C0A2" w:rsidRDefault="00D67807" w14:paraId="3BA9111B" w14:textId="77777777">
            <w:pPr>
              <w:pStyle w:val="ListParagraph"/>
              <w:rPr>
                <w:rFonts w:ascii="Consolas" w:hAnsi="Consolas"/>
                <w:b/>
                <w:bCs/>
                <w:color w:val="5AA1BD" w:themeColor="text1" w:themeTint="99"/>
                <w:lang w:val="en-US"/>
              </w:rPr>
            </w:pPr>
          </w:p>
          <w:p w:rsidRPr="00AB0D9D" w:rsidR="00D67807" w:rsidP="4CA3C0A2" w:rsidRDefault="07AD60D3" w14:paraId="60020994" w14:textId="77777777">
            <w:pPr>
              <w:pStyle w:val="ListParagraph"/>
              <w:rPr>
                <w:rFonts w:ascii="Consolas" w:hAnsi="Consolas"/>
                <w:b/>
                <w:bCs/>
                <w:color w:val="5AA1BD" w:themeColor="text1" w:themeTint="99"/>
                <w:lang w:val="en-US"/>
              </w:rPr>
            </w:pPr>
            <w:r w:rsidRPr="00AB0D9D">
              <w:rPr>
                <w:rFonts w:ascii="Consolas" w:hAnsi="Consolas"/>
                <w:b/>
                <w:bCs/>
                <w:color w:val="5AA1BD" w:themeColor="text1" w:themeTint="99"/>
                <w:lang w:val="en-US"/>
              </w:rPr>
              <w:t xml:space="preserve">    params:</w:t>
            </w:r>
          </w:p>
          <w:p w:rsidRPr="00AB0D9D" w:rsidR="00D67807" w:rsidP="4CA3C0A2" w:rsidRDefault="07AD60D3" w14:paraId="49366BA0" w14:textId="77777777">
            <w:pPr>
              <w:pStyle w:val="ListParagraph"/>
              <w:rPr>
                <w:rFonts w:ascii="Consolas" w:hAnsi="Consolas"/>
                <w:b/>
                <w:bCs/>
                <w:color w:val="5AA1BD" w:themeColor="text1" w:themeTint="99"/>
                <w:lang w:val="en-US"/>
              </w:rPr>
            </w:pPr>
            <w:r w:rsidRPr="00AB0D9D">
              <w:rPr>
                <w:rFonts w:ascii="Consolas" w:hAnsi="Consolas"/>
                <w:b/>
                <w:bCs/>
                <w:color w:val="5AA1BD" w:themeColor="text1" w:themeTint="99"/>
                <w:lang w:val="en-US"/>
              </w:rPr>
              <w:t xml:space="preserve">      'match[]':</w:t>
            </w:r>
          </w:p>
          <w:p w:rsidRPr="00AB0D9D" w:rsidR="00D67807" w:rsidP="4CA3C0A2" w:rsidRDefault="07AD60D3" w14:paraId="47CBB270" w14:textId="77777777">
            <w:pPr>
              <w:pStyle w:val="ListParagraph"/>
              <w:rPr>
                <w:rFonts w:ascii="Consolas" w:hAnsi="Consolas"/>
                <w:b/>
                <w:bCs/>
                <w:color w:val="5AA1BD" w:themeColor="text1" w:themeTint="99"/>
                <w:lang w:val="en-US"/>
              </w:rPr>
            </w:pPr>
            <w:r w:rsidRPr="00AB0D9D">
              <w:rPr>
                <w:rFonts w:ascii="Consolas" w:hAnsi="Consolas"/>
                <w:b/>
                <w:bCs/>
                <w:color w:val="5AA1BD" w:themeColor="text1" w:themeTint="99"/>
                <w:lang w:val="en-US"/>
              </w:rPr>
              <w:t xml:space="preserve">        - '{job="prometheus"}'</w:t>
            </w:r>
          </w:p>
          <w:p w:rsidRPr="00AB0D9D" w:rsidR="00D67807" w:rsidP="4CA3C0A2" w:rsidRDefault="07AD60D3" w14:paraId="6C89604E" w14:textId="77777777">
            <w:pPr>
              <w:pStyle w:val="ListParagraph"/>
              <w:rPr>
                <w:rFonts w:ascii="Consolas" w:hAnsi="Consolas"/>
                <w:b/>
                <w:bCs/>
                <w:color w:val="5AA1BD" w:themeColor="text1" w:themeTint="99"/>
                <w:lang w:val="en-US"/>
              </w:rPr>
            </w:pPr>
            <w:r w:rsidRPr="00AB0D9D">
              <w:rPr>
                <w:rFonts w:ascii="Consolas" w:hAnsi="Consolas"/>
                <w:b/>
                <w:bCs/>
                <w:color w:val="5AA1BD" w:themeColor="text1" w:themeTint="99"/>
                <w:lang w:val="en-US"/>
              </w:rPr>
              <w:t xml:space="preserve">        - '{__name__=~"job:.*"}'</w:t>
            </w:r>
          </w:p>
          <w:p w:rsidRPr="00AB0D9D" w:rsidR="00D67807" w:rsidP="4CA3C0A2" w:rsidRDefault="00D67807" w14:paraId="6D408692" w14:textId="77777777">
            <w:pPr>
              <w:pStyle w:val="ListParagraph"/>
              <w:rPr>
                <w:rFonts w:ascii="Consolas" w:hAnsi="Consolas"/>
                <w:b/>
                <w:bCs/>
                <w:color w:val="5AA1BD" w:themeColor="text1" w:themeTint="99"/>
                <w:lang w:val="en-US"/>
              </w:rPr>
            </w:pPr>
          </w:p>
          <w:p w:rsidRPr="00AB0D9D" w:rsidR="00D67807" w:rsidP="4CA3C0A2" w:rsidRDefault="07AD60D3" w14:paraId="5F778101" w14:textId="77777777">
            <w:pPr>
              <w:pStyle w:val="ListParagraph"/>
              <w:rPr>
                <w:rFonts w:ascii="Consolas" w:hAnsi="Consolas"/>
                <w:b/>
                <w:bCs/>
                <w:color w:val="5AA1BD" w:themeColor="text1" w:themeTint="99"/>
                <w:lang w:val="en-US"/>
              </w:rPr>
            </w:pPr>
            <w:r w:rsidRPr="00AB0D9D">
              <w:rPr>
                <w:rFonts w:ascii="Consolas" w:hAnsi="Consolas"/>
                <w:b/>
                <w:bCs/>
                <w:color w:val="5AA1BD" w:themeColor="text1" w:themeTint="99"/>
                <w:lang w:val="en-US"/>
              </w:rPr>
              <w:t xml:space="preserve">    static_configs:</w:t>
            </w:r>
          </w:p>
          <w:p w:rsidRPr="00AB0D9D" w:rsidR="00D67807" w:rsidP="4CA3C0A2" w:rsidRDefault="07AD60D3" w14:paraId="069CE7D9" w14:textId="77777777">
            <w:pPr>
              <w:pStyle w:val="ListParagraph"/>
              <w:rPr>
                <w:rFonts w:ascii="Consolas" w:hAnsi="Consolas"/>
                <w:b/>
                <w:bCs/>
                <w:color w:val="5AA1BD" w:themeColor="text1" w:themeTint="99"/>
                <w:lang w:val="en-US"/>
              </w:rPr>
            </w:pPr>
            <w:r w:rsidRPr="00AB0D9D">
              <w:rPr>
                <w:rFonts w:ascii="Consolas" w:hAnsi="Consolas"/>
                <w:b/>
                <w:bCs/>
                <w:color w:val="5AA1BD" w:themeColor="text1" w:themeTint="99"/>
                <w:lang w:val="en-US"/>
              </w:rPr>
              <w:t xml:space="preserve">      - targets:</w:t>
            </w:r>
          </w:p>
          <w:p w:rsidRPr="00AB0D9D" w:rsidR="00D67807" w:rsidP="4CA3C0A2" w:rsidRDefault="07AD60D3" w14:paraId="4C771333" w14:textId="77777777">
            <w:pPr>
              <w:pStyle w:val="ListParagraph"/>
              <w:rPr>
                <w:rFonts w:ascii="Consolas" w:hAnsi="Consolas"/>
                <w:b/>
                <w:bCs/>
                <w:color w:val="5AA1BD" w:themeColor="text1" w:themeTint="99"/>
                <w:lang w:val="en-US"/>
              </w:rPr>
            </w:pPr>
            <w:r w:rsidRPr="00AB0D9D">
              <w:rPr>
                <w:rFonts w:ascii="Consolas" w:hAnsi="Consolas"/>
                <w:b/>
                <w:bCs/>
                <w:color w:val="5AA1BD" w:themeColor="text1" w:themeTint="99"/>
                <w:lang w:val="en-US"/>
              </w:rPr>
              <w:t xml:space="preserve">        - 'source-prometheus-1:9090'</w:t>
            </w:r>
          </w:p>
          <w:p w:rsidRPr="00AB0D9D" w:rsidR="00D67807" w:rsidP="4CA3C0A2" w:rsidRDefault="07AD60D3" w14:paraId="0F285B2E" w14:textId="77777777">
            <w:pPr>
              <w:pStyle w:val="ListParagraph"/>
              <w:rPr>
                <w:rFonts w:ascii="Consolas" w:hAnsi="Consolas"/>
                <w:b/>
                <w:bCs/>
                <w:color w:val="5AA1BD" w:themeColor="text1" w:themeTint="99"/>
                <w:lang w:val="en-US"/>
              </w:rPr>
            </w:pPr>
            <w:r w:rsidRPr="00AB0D9D">
              <w:rPr>
                <w:rFonts w:ascii="Consolas" w:hAnsi="Consolas"/>
                <w:b/>
                <w:bCs/>
                <w:color w:val="5AA1BD" w:themeColor="text1" w:themeTint="99"/>
                <w:lang w:val="en-US"/>
              </w:rPr>
              <w:t xml:space="preserve">        - 'source-prometheus-2:9090'</w:t>
            </w:r>
          </w:p>
          <w:p w:rsidRPr="00AB0D9D" w:rsidR="00D67807" w:rsidP="00D67807" w:rsidRDefault="07AD60D3" w14:paraId="51A7A376" w14:textId="1A3EAA69">
            <w:pPr>
              <w:pStyle w:val="ListParagraph"/>
              <w:ind w:left="0"/>
              <w:rPr>
                <w:lang w:val="en-US"/>
              </w:rPr>
            </w:pPr>
            <w:r w:rsidRPr="00AB0D9D">
              <w:rPr>
                <w:rFonts w:ascii="Consolas" w:hAnsi="Consolas"/>
                <w:b/>
                <w:bCs/>
                <w:color w:val="5AA1BD" w:themeColor="text1" w:themeTint="99"/>
                <w:lang w:val="en-US"/>
              </w:rPr>
              <w:t xml:space="preserve">        - 'source-prometheus-3:9090'</w:t>
            </w:r>
          </w:p>
        </w:tc>
      </w:tr>
    </w:tbl>
    <w:p w:rsidRPr="00AB0D9D" w:rsidR="004E1BC7" w:rsidP="00163D96" w:rsidRDefault="004E1BC7" w14:paraId="132E0D6C" w14:textId="77777777">
      <w:pPr>
        <w:pStyle w:val="ListParagraph"/>
        <w:jc w:val="both"/>
        <w:rPr>
          <w:lang w:val="en-US"/>
        </w:rPr>
      </w:pPr>
    </w:p>
    <w:p w:rsidRPr="00AB0D9D" w:rsidR="00D67807" w:rsidP="00D67807" w:rsidRDefault="7C0DC666" w14:paraId="389DD79F" w14:textId="1F1E5E76">
      <w:pPr>
        <w:pStyle w:val="ListParagraph"/>
        <w:numPr>
          <w:ilvl w:val="0"/>
          <w:numId w:val="44"/>
        </w:numPr>
        <w:jc w:val="both"/>
        <w:rPr>
          <w:lang w:val="en-US"/>
        </w:rPr>
      </w:pPr>
      <w:r w:rsidRPr="00AB0D9D">
        <w:rPr>
          <w:b/>
          <w:bCs/>
          <w:lang w:val="en-US"/>
        </w:rPr>
        <w:t xml:space="preserve">Metrics </w:t>
      </w:r>
      <w:r w:rsidRPr="00AB0D9D" w:rsidR="0071179E">
        <w:rPr>
          <w:b/>
          <w:bCs/>
          <w:lang w:val="en-US"/>
        </w:rPr>
        <w:t>Scraper</w:t>
      </w:r>
      <w:r w:rsidRPr="00AB0D9D" w:rsidR="5B9F7A3D">
        <w:rPr>
          <w:b/>
          <w:bCs/>
          <w:lang w:val="en-US"/>
        </w:rPr>
        <w:t>:</w:t>
      </w:r>
      <w:r w:rsidRPr="00AB0D9D" w:rsidR="5B9F7A3D">
        <w:rPr>
          <w:lang w:val="en-US"/>
        </w:rPr>
        <w:t xml:space="preserve"> Metrics from the micro datacenters are produced to </w:t>
      </w:r>
      <w:r w:rsidR="001F5F1E">
        <w:rPr>
          <w:lang w:val="en-US"/>
        </w:rPr>
        <w:t xml:space="preserve">a </w:t>
      </w:r>
      <w:r w:rsidRPr="00AB0D9D" w:rsidR="77C1FFC0">
        <w:rPr>
          <w:lang w:val="en-US"/>
        </w:rPr>
        <w:t>Streaming module using Prometheus Kafka Adapter</w:t>
      </w:r>
      <w:r w:rsidRPr="00AB0D9D" w:rsidR="00F70F27">
        <w:rPr>
          <w:rStyle w:val="FootnoteReference"/>
          <w:lang w:val="en-US"/>
        </w:rPr>
        <w:footnoteReference w:id="4"/>
      </w:r>
      <w:r w:rsidRPr="00AB0D9D" w:rsidR="1C79CF31">
        <w:rPr>
          <w:lang w:val="en-US"/>
        </w:rPr>
        <w:t xml:space="preserve">, which is a service that receives Prometheus metrics through remote write </w:t>
      </w:r>
      <w:r w:rsidRPr="00AB0D9D" w:rsidR="1E559990">
        <w:rPr>
          <w:lang w:val="en-US"/>
        </w:rPr>
        <w:t>functionality into JSON and sends them to Apache Kafka (Streaming module)</w:t>
      </w:r>
    </w:p>
    <w:p w:rsidRPr="00AB0D9D" w:rsidR="00F70F27" w:rsidP="006C791E" w:rsidRDefault="00F70F27" w14:paraId="7729CA47" w14:textId="77777777">
      <w:pPr>
        <w:ind w:left="360"/>
        <w:jc w:val="both"/>
        <w:rPr>
          <w:lang w:val="en-US"/>
        </w:rPr>
      </w:pPr>
    </w:p>
    <w:p w:rsidRPr="00AB0D9D" w:rsidR="00E22EC9" w:rsidP="00E22EC9" w:rsidRDefault="0EC5A1DE" w14:paraId="4557787C" w14:textId="69DE9E62">
      <w:pPr>
        <w:pStyle w:val="Quote"/>
        <w:rPr>
          <w:lang w:val="en-US"/>
        </w:rPr>
      </w:pPr>
      <w:r w:rsidRPr="00AB0D9D">
        <w:rPr>
          <w:lang w:val="en-US"/>
        </w:rPr>
        <w:t xml:space="preserve">Table </w:t>
      </w:r>
      <w:r w:rsidRPr="00AB0D9D" w:rsidR="00E22EC9">
        <w:rPr>
          <w:lang w:val="en-US"/>
        </w:rPr>
        <w:fldChar w:fldCharType="begin"/>
      </w:r>
      <w:r w:rsidRPr="00AB0D9D" w:rsidR="00E22EC9">
        <w:rPr>
          <w:lang w:val="en-US"/>
        </w:rPr>
        <w:instrText xml:space="preserve"> SEQ Table \* ARABIC </w:instrText>
      </w:r>
      <w:r w:rsidRPr="00AB0D9D" w:rsidR="00E22EC9">
        <w:rPr>
          <w:lang w:val="en-US"/>
        </w:rPr>
        <w:fldChar w:fldCharType="separate"/>
      </w:r>
      <w:r w:rsidR="00F06575">
        <w:rPr>
          <w:noProof/>
          <w:lang w:val="en-US"/>
        </w:rPr>
        <w:t>2</w:t>
      </w:r>
      <w:r w:rsidRPr="00AB0D9D" w:rsidR="00E22EC9">
        <w:rPr>
          <w:lang w:val="en-US"/>
        </w:rPr>
        <w:fldChar w:fldCharType="end"/>
      </w:r>
      <w:r w:rsidRPr="00AB0D9D" w:rsidR="2EEEF9FB">
        <w:rPr>
          <w:lang w:val="en-US"/>
        </w:rPr>
        <w:t xml:space="preserve"> </w:t>
      </w:r>
      <w:r w:rsidRPr="00AB0D9D">
        <w:rPr>
          <w:lang w:val="en-US"/>
        </w:rPr>
        <w:t>Remote write to Prometheus Kafka Adapter service</w:t>
      </w:r>
    </w:p>
    <w:tbl>
      <w:tblPr>
        <w:tblStyle w:val="TableGrid"/>
        <w:tblW w:w="0" w:type="auto"/>
        <w:tblInd w:w="1411" w:type="dxa"/>
        <w:tblLook w:val="04A0" w:firstRow="1" w:lastRow="0" w:firstColumn="1" w:lastColumn="0" w:noHBand="0" w:noVBand="1"/>
      </w:tblPr>
      <w:tblGrid>
        <w:gridCol w:w="6804"/>
      </w:tblGrid>
      <w:tr w:rsidRPr="00AB0D9D" w:rsidR="00F70F27" w:rsidTr="4CA3C0A2" w14:paraId="4C4D2B0B" w14:textId="77777777">
        <w:tc>
          <w:tcPr>
            <w:tcW w:w="6804" w:type="dxa"/>
          </w:tcPr>
          <w:p w:rsidRPr="00AB0D9D" w:rsidR="00F70F27" w:rsidP="007B5F57" w:rsidRDefault="3FE282EB" w14:paraId="666E2BE7" w14:textId="77777777">
            <w:pPr>
              <w:pStyle w:val="ListParagraph"/>
              <w:rPr>
                <w:rFonts w:ascii="Consolas" w:hAnsi="Consolas"/>
                <w:b/>
                <w:bCs/>
                <w:color w:val="5AA1BD" w:themeColor="text1" w:themeTint="99"/>
                <w:lang w:val="en-US"/>
              </w:rPr>
            </w:pPr>
            <w:r w:rsidRPr="00AB0D9D">
              <w:rPr>
                <w:rFonts w:ascii="Consolas" w:hAnsi="Consolas"/>
                <w:b/>
                <w:bCs/>
                <w:color w:val="5AA1BD" w:themeColor="text1" w:themeTint="99"/>
                <w:lang w:val="en-US"/>
              </w:rPr>
              <w:t>remote_write:</w:t>
            </w:r>
          </w:p>
          <w:p w:rsidRPr="00AB0D9D" w:rsidR="00F70F27" w:rsidP="007B5F57" w:rsidRDefault="3FE282EB" w14:paraId="03B8316F" w14:textId="2B971D47">
            <w:pPr>
              <w:pStyle w:val="ListParagraph"/>
              <w:rPr>
                <w:rFonts w:ascii="Consolas" w:hAnsi="Consolas"/>
                <w:b/>
                <w:bCs/>
                <w:color w:val="5AA1BD" w:themeColor="text1" w:themeTint="99"/>
                <w:lang w:val="en-US"/>
              </w:rPr>
            </w:pPr>
            <w:r w:rsidRPr="00AB0D9D">
              <w:rPr>
                <w:rFonts w:ascii="Consolas" w:hAnsi="Consolas"/>
                <w:b/>
                <w:bCs/>
                <w:color w:val="5AA1BD" w:themeColor="text1" w:themeTint="99"/>
                <w:lang w:val="en-US"/>
              </w:rPr>
              <w:t xml:space="preserve">  - url: "http://prometheus-kafka-adapter:8080/receive"</w:t>
            </w:r>
          </w:p>
        </w:tc>
      </w:tr>
    </w:tbl>
    <w:p w:rsidRPr="00AB0D9D" w:rsidR="004E1BC7" w:rsidP="00163D96" w:rsidRDefault="004E1BC7" w14:paraId="7911C2AD" w14:textId="77777777">
      <w:pPr>
        <w:pStyle w:val="ListParagraph"/>
        <w:rPr>
          <w:lang w:val="en-US"/>
        </w:rPr>
      </w:pPr>
    </w:p>
    <w:p w:rsidRPr="00AB0D9D" w:rsidR="00F70F27" w:rsidP="004E1BC7" w:rsidRDefault="3DC0B08E" w14:paraId="29694151" w14:textId="1E9C2CB4">
      <w:pPr>
        <w:pStyle w:val="ListParagraph"/>
        <w:numPr>
          <w:ilvl w:val="0"/>
          <w:numId w:val="44"/>
        </w:numPr>
        <w:rPr>
          <w:lang w:val="en-US"/>
        </w:rPr>
      </w:pPr>
      <w:r w:rsidRPr="00AB0D9D">
        <w:rPr>
          <w:b/>
          <w:bCs/>
          <w:lang w:val="en-US"/>
        </w:rPr>
        <w:t>Streaming Module</w:t>
      </w:r>
      <w:r w:rsidRPr="00AB0D9D">
        <w:rPr>
          <w:lang w:val="en-US"/>
        </w:rPr>
        <w:t>: Confluent Kafka</w:t>
      </w:r>
      <w:r w:rsidRPr="00AB0D9D" w:rsidR="00ED3C23">
        <w:rPr>
          <w:rStyle w:val="FootnoteReference"/>
          <w:lang w:val="en-US"/>
        </w:rPr>
        <w:footnoteReference w:id="5"/>
      </w:r>
      <w:r w:rsidRPr="00AB0D9D">
        <w:rPr>
          <w:lang w:val="en-US"/>
        </w:rPr>
        <w:t xml:space="preserve"> </w:t>
      </w:r>
      <w:r w:rsidRPr="00AB0D9D" w:rsidR="18B7D0ED">
        <w:rPr>
          <w:lang w:val="en-US"/>
        </w:rPr>
        <w:t>used and its building blocks:</w:t>
      </w:r>
    </w:p>
    <w:p w:rsidRPr="00AB0D9D" w:rsidR="00ED3C23" w:rsidP="00ED3C23" w:rsidRDefault="18B7D0ED" w14:paraId="7CF707D0" w14:textId="0E478A4E">
      <w:pPr>
        <w:pStyle w:val="ListParagraph"/>
        <w:numPr>
          <w:ilvl w:val="1"/>
          <w:numId w:val="44"/>
        </w:numPr>
        <w:rPr>
          <w:lang w:val="en-US"/>
        </w:rPr>
      </w:pPr>
      <w:r w:rsidRPr="00AB0D9D">
        <w:rPr>
          <w:b/>
          <w:bCs/>
          <w:lang w:val="en-US"/>
        </w:rPr>
        <w:t>Confluent Kafka Broker</w:t>
      </w:r>
      <w:r w:rsidRPr="00AB0D9D">
        <w:rPr>
          <w:lang w:val="en-US"/>
        </w:rPr>
        <w:t xml:space="preserve">: </w:t>
      </w:r>
      <w:r w:rsidRPr="00AB0D9D" w:rsidR="3BD7C2FE">
        <w:rPr>
          <w:lang w:val="en-US"/>
        </w:rPr>
        <w:t>The Kafka broker is the most important component as it maintains the topics and the different partitions</w:t>
      </w:r>
      <w:r w:rsidRPr="00AB0D9D" w:rsidR="6C826179">
        <w:rPr>
          <w:lang w:val="en-US"/>
        </w:rPr>
        <w:t>.</w:t>
      </w:r>
    </w:p>
    <w:p w:rsidRPr="00AB0D9D" w:rsidR="003638DC" w:rsidP="00ED3C23" w:rsidRDefault="6C826179" w14:paraId="64FB2B86" w14:textId="32BEA483">
      <w:pPr>
        <w:pStyle w:val="ListParagraph"/>
        <w:numPr>
          <w:ilvl w:val="1"/>
          <w:numId w:val="44"/>
        </w:numPr>
        <w:rPr>
          <w:lang w:val="en-US"/>
        </w:rPr>
      </w:pPr>
      <w:r w:rsidRPr="00AB0D9D">
        <w:rPr>
          <w:b/>
          <w:bCs/>
          <w:lang w:val="en-US"/>
        </w:rPr>
        <w:t>Apache Zookeeper</w:t>
      </w:r>
      <w:r w:rsidRPr="00AB0D9D">
        <w:rPr>
          <w:lang w:val="en-US"/>
        </w:rPr>
        <w:t>: It is used to manage and coordinate the Kafka brokers in the cluster.</w:t>
      </w:r>
    </w:p>
    <w:p w:rsidR="004E57C9" w:rsidP="004E57C9" w:rsidRDefault="51EDAD3D" w14:paraId="49B9C211" w14:textId="0D9EEA8F">
      <w:pPr>
        <w:pStyle w:val="ListParagraph"/>
        <w:numPr>
          <w:ilvl w:val="1"/>
          <w:numId w:val="44"/>
        </w:numPr>
        <w:rPr>
          <w:lang w:val="en-US"/>
        </w:rPr>
      </w:pPr>
      <w:r w:rsidRPr="00AB0D9D">
        <w:rPr>
          <w:b/>
          <w:bCs/>
          <w:lang w:val="en-US"/>
        </w:rPr>
        <w:t xml:space="preserve">Confluent Control </w:t>
      </w:r>
      <w:r w:rsidRPr="00AB0D9D" w:rsidR="1706B3BE">
        <w:rPr>
          <w:b/>
          <w:bCs/>
          <w:lang w:val="en-US"/>
        </w:rPr>
        <w:t>Center</w:t>
      </w:r>
      <w:r w:rsidRPr="00AB0D9D">
        <w:rPr>
          <w:b/>
          <w:bCs/>
          <w:lang w:val="en-US"/>
        </w:rPr>
        <w:t xml:space="preserve">: </w:t>
      </w:r>
      <w:r w:rsidRPr="00AB0D9D" w:rsidR="1706B3BE">
        <w:rPr>
          <w:lang w:val="en-US"/>
        </w:rPr>
        <w:t xml:space="preserve">Is a web-based tool for managing and monitoring Apache Kafka in Confluent Platform. It provides a user interface that enables </w:t>
      </w:r>
      <w:r w:rsidRPr="00AB0D9D" w:rsidR="1D67AECE">
        <w:rPr>
          <w:lang w:val="en-US"/>
        </w:rPr>
        <w:t>overview of cluster health, topic and messages observation, Schema Registry configuration and the development of ksqlDB queries.</w:t>
      </w:r>
    </w:p>
    <w:p w:rsidRPr="001F5F1E" w:rsidR="001F5F1E" w:rsidP="001F5F1E" w:rsidRDefault="001F5F1E" w14:paraId="75409A61" w14:textId="77777777">
      <w:pPr>
        <w:rPr>
          <w:lang w:val="en-US"/>
        </w:rPr>
      </w:pPr>
    </w:p>
    <w:p w:rsidRPr="00AB0D9D" w:rsidR="009114AA" w:rsidP="009114AA" w:rsidRDefault="03B184BB" w14:paraId="43041DFC" w14:textId="4D92C043">
      <w:pPr>
        <w:pStyle w:val="Heading3"/>
        <w:rPr>
          <w:lang w:val="en-US"/>
        </w:rPr>
      </w:pPr>
      <w:r w:rsidRPr="00AB0D9D">
        <w:rPr>
          <w:lang w:val="en-US"/>
        </w:rPr>
        <w:t xml:space="preserve"> </w:t>
      </w:r>
      <w:bookmarkStart w:name="_Toc153984844" w:id="11"/>
      <w:r w:rsidRPr="00AB0D9D" w:rsidR="00D95974">
        <w:rPr>
          <w:lang w:val="en-US"/>
        </w:rPr>
        <w:t>Extracted Data</w:t>
      </w:r>
      <w:bookmarkEnd w:id="11"/>
    </w:p>
    <w:p w:rsidRPr="00AB0D9D" w:rsidR="00D95974" w:rsidP="00D95974" w:rsidRDefault="00D95974" w14:paraId="345C6F05" w14:textId="77777777">
      <w:pPr>
        <w:rPr>
          <w:lang w:val="en-US"/>
        </w:rPr>
      </w:pPr>
    </w:p>
    <w:p w:rsidRPr="00AB0D9D" w:rsidR="00183256" w:rsidP="00D95974" w:rsidRDefault="006C494E" w14:paraId="7BFE9169" w14:textId="0E40466B">
      <w:pPr>
        <w:rPr>
          <w:lang w:val="en-US"/>
        </w:rPr>
      </w:pPr>
      <w:r w:rsidRPr="00AB0D9D">
        <w:rPr>
          <w:lang w:val="en-US"/>
        </w:rPr>
        <w:t xml:space="preserve">The extracted data </w:t>
      </w:r>
      <w:r w:rsidRPr="00AB0D9D" w:rsidR="00C863DC">
        <w:rPr>
          <w:lang w:val="en-US"/>
        </w:rPr>
        <w:t xml:space="preserve">are </w:t>
      </w:r>
      <w:r w:rsidRPr="00AB0D9D" w:rsidR="006639EC">
        <w:rPr>
          <w:lang w:val="en-US"/>
        </w:rPr>
        <w:t xml:space="preserve">pipelined to </w:t>
      </w:r>
      <w:r w:rsidR="001F5F1E">
        <w:rPr>
          <w:lang w:val="en-US"/>
        </w:rPr>
        <w:t xml:space="preserve">a </w:t>
      </w:r>
      <w:r w:rsidRPr="00AB0D9D" w:rsidR="006639EC">
        <w:rPr>
          <w:lang w:val="en-US"/>
        </w:rPr>
        <w:t>Streaming Module through the Metrics Scraper</w:t>
      </w:r>
      <w:r w:rsidRPr="00AB0D9D" w:rsidR="00F235DF">
        <w:rPr>
          <w:lang w:val="en-US"/>
        </w:rPr>
        <w:t xml:space="preserve"> (Prometheus Kafka Adapter) which is a service that receives Prometheus metrics through remote write operation configured in Prometheus configuration</w:t>
      </w:r>
      <w:r w:rsidRPr="00AB0D9D" w:rsidR="00B94675">
        <w:rPr>
          <w:lang w:val="en-US"/>
        </w:rPr>
        <w:t xml:space="preserve"> and each metric is sen</w:t>
      </w:r>
      <w:r w:rsidR="001F5F1E">
        <w:rPr>
          <w:lang w:val="en-US"/>
        </w:rPr>
        <w:t>t</w:t>
      </w:r>
      <w:r w:rsidRPr="00AB0D9D" w:rsidR="00B94675">
        <w:rPr>
          <w:lang w:val="en-US"/>
        </w:rPr>
        <w:t xml:space="preserve"> to Kafka broker </w:t>
      </w:r>
      <w:r w:rsidR="001F5F1E">
        <w:rPr>
          <w:lang w:val="en-US"/>
        </w:rPr>
        <w:t xml:space="preserve">periodically, (e.g., </w:t>
      </w:r>
      <w:r w:rsidRPr="00AB0D9D" w:rsidR="00B94675">
        <w:rPr>
          <w:lang w:val="en-US"/>
        </w:rPr>
        <w:t>every</w:t>
      </w:r>
      <w:r w:rsidRPr="001F5F1E" w:rsidR="00B94675">
        <w:rPr>
          <w:lang w:val="en-US"/>
        </w:rPr>
        <w:t xml:space="preserve"> 30 seconds</w:t>
      </w:r>
      <w:r w:rsidRPr="001F5F1E" w:rsidR="001F5F1E">
        <w:rPr>
          <w:lang w:val="en-US"/>
        </w:rPr>
        <w:t>)</w:t>
      </w:r>
      <w:r w:rsidRPr="001F5F1E" w:rsidR="00B94675">
        <w:rPr>
          <w:lang w:val="en-US"/>
        </w:rPr>
        <w:t>.</w:t>
      </w:r>
      <w:r w:rsidRPr="00AB0D9D" w:rsidR="00B94675">
        <w:rPr>
          <w:b/>
          <w:bCs/>
          <w:lang w:val="en-US"/>
        </w:rPr>
        <w:t xml:space="preserve"> </w:t>
      </w:r>
      <w:r w:rsidRPr="00AB0D9D" w:rsidR="00B94675">
        <w:rPr>
          <w:lang w:val="en-US"/>
        </w:rPr>
        <w:t xml:space="preserve">The </w:t>
      </w:r>
      <w:r w:rsidRPr="00AB0D9D" w:rsidR="003339EF">
        <w:rPr>
          <w:lang w:val="en-US"/>
        </w:rPr>
        <w:t>schema</w:t>
      </w:r>
      <w:r w:rsidRPr="00AB0D9D" w:rsidR="00B94675">
        <w:rPr>
          <w:lang w:val="en-US"/>
        </w:rPr>
        <w:t xml:space="preserve"> </w:t>
      </w:r>
      <w:r w:rsidRPr="00AB0D9D" w:rsidR="00710662">
        <w:rPr>
          <w:lang w:val="en-US"/>
        </w:rPr>
        <w:t xml:space="preserve">that is used from </w:t>
      </w:r>
      <w:r w:rsidRPr="00AB0D9D" w:rsidR="009C0869">
        <w:rPr>
          <w:lang w:val="en-US"/>
        </w:rPr>
        <w:t>Metrics Scraper is the following:</w:t>
      </w:r>
    </w:p>
    <w:p w:rsidRPr="00AB0D9D" w:rsidR="00C228D0" w:rsidP="00D95974" w:rsidRDefault="00C228D0" w14:paraId="5AC51D10" w14:textId="77777777">
      <w:pPr>
        <w:rPr>
          <w:lang w:val="en-US"/>
        </w:rPr>
      </w:pPr>
    </w:p>
    <w:p w:rsidRPr="00AB0D9D" w:rsidR="0011708C" w:rsidP="00281EA4" w:rsidRDefault="00C228D0" w14:paraId="1A7EF868" w14:textId="786B736C">
      <w:pPr>
        <w:pStyle w:val="Caption"/>
        <w:rPr>
          <w:lang w:val="en-US"/>
        </w:rPr>
      </w:pPr>
      <w:r w:rsidRPr="00AB0D9D">
        <w:rPr>
          <w:lang w:val="en-US"/>
        </w:rPr>
        <w:t xml:space="preserve">Table </w:t>
      </w:r>
      <w:r w:rsidRPr="00AB0D9D">
        <w:rPr>
          <w:lang w:val="en-US"/>
        </w:rPr>
        <w:fldChar w:fldCharType="begin"/>
      </w:r>
      <w:r w:rsidRPr="00AB0D9D">
        <w:rPr>
          <w:lang w:val="en-US"/>
        </w:rPr>
        <w:instrText xml:space="preserve"> SEQ Table \* ARABIC </w:instrText>
      </w:r>
      <w:r w:rsidRPr="00AB0D9D">
        <w:rPr>
          <w:lang w:val="en-US"/>
        </w:rPr>
        <w:fldChar w:fldCharType="separate"/>
      </w:r>
      <w:r w:rsidR="00F06575">
        <w:rPr>
          <w:noProof/>
          <w:lang w:val="en-US"/>
        </w:rPr>
        <w:t>3</w:t>
      </w:r>
      <w:r w:rsidRPr="00AB0D9D">
        <w:rPr>
          <w:lang w:val="en-US"/>
        </w:rPr>
        <w:fldChar w:fldCharType="end"/>
      </w:r>
      <w:r w:rsidRPr="00AB0D9D">
        <w:rPr>
          <w:lang w:val="en-US"/>
        </w:rPr>
        <w:t>: Metrics Abstract Schema</w:t>
      </w:r>
    </w:p>
    <w:tbl>
      <w:tblPr>
        <w:tblStyle w:val="TableGrid"/>
        <w:tblW w:w="0" w:type="auto"/>
        <w:tblLook w:val="04A0" w:firstRow="1" w:lastRow="0" w:firstColumn="1" w:lastColumn="0" w:noHBand="0" w:noVBand="1"/>
      </w:tblPr>
      <w:tblGrid>
        <w:gridCol w:w="9628"/>
      </w:tblGrid>
      <w:tr w:rsidRPr="00AB0D9D" w:rsidR="0011708C" w:rsidTr="0011708C" w14:paraId="7213A1CB" w14:textId="77777777">
        <w:tc>
          <w:tcPr>
            <w:tcW w:w="9628" w:type="dxa"/>
          </w:tcPr>
          <w:p w:rsidRPr="00AB0D9D" w:rsidR="00D03658" w:rsidP="007B5F57" w:rsidRDefault="00D03658" w14:paraId="30BDE644" w14:textId="77777777">
            <w:pPr>
              <w:pStyle w:val="ListParagraph"/>
              <w:rPr>
                <w:rFonts w:ascii="Consolas" w:hAnsi="Consolas"/>
                <w:b/>
                <w:bCs/>
                <w:color w:val="5AA1BD" w:themeColor="text1" w:themeTint="99"/>
                <w:lang w:val="en-US"/>
              </w:rPr>
            </w:pPr>
            <w:r w:rsidRPr="00AB0D9D">
              <w:rPr>
                <w:rFonts w:ascii="Consolas" w:hAnsi="Consolas"/>
                <w:b/>
                <w:bCs/>
                <w:color w:val="5AA1BD" w:themeColor="text1" w:themeTint="99"/>
                <w:lang w:val="en-US"/>
              </w:rPr>
              <w:t>{</w:t>
            </w:r>
          </w:p>
          <w:p w:rsidRPr="00AB0D9D" w:rsidR="00D03658" w:rsidP="007B5F57" w:rsidRDefault="00D03658" w14:paraId="00378165" w14:textId="77777777">
            <w:pPr>
              <w:pStyle w:val="ListParagraph"/>
              <w:rPr>
                <w:rFonts w:ascii="Consolas" w:hAnsi="Consolas"/>
                <w:b/>
                <w:bCs/>
                <w:color w:val="5AA1BD" w:themeColor="text1" w:themeTint="99"/>
                <w:lang w:val="en-US"/>
              </w:rPr>
            </w:pPr>
            <w:r w:rsidRPr="00AB0D9D">
              <w:rPr>
                <w:rFonts w:ascii="Consolas" w:hAnsi="Consolas"/>
                <w:b/>
                <w:bCs/>
                <w:color w:val="5AA1BD" w:themeColor="text1" w:themeTint="99"/>
                <w:lang w:val="en-US"/>
              </w:rPr>
              <w:t xml:space="preserve">    "namespace": "io.prometheus",</w:t>
            </w:r>
          </w:p>
          <w:p w:rsidRPr="00AB0D9D" w:rsidR="00D03658" w:rsidP="007B5F57" w:rsidRDefault="00D03658" w14:paraId="6C6BA621" w14:textId="77777777">
            <w:pPr>
              <w:pStyle w:val="ListParagraph"/>
              <w:rPr>
                <w:rFonts w:ascii="Consolas" w:hAnsi="Consolas"/>
                <w:b/>
                <w:bCs/>
                <w:color w:val="5AA1BD" w:themeColor="text1" w:themeTint="99"/>
                <w:lang w:val="en-US"/>
              </w:rPr>
            </w:pPr>
            <w:r w:rsidRPr="00AB0D9D">
              <w:rPr>
                <w:rFonts w:ascii="Consolas" w:hAnsi="Consolas"/>
                <w:b/>
                <w:bCs/>
                <w:color w:val="5AA1BD" w:themeColor="text1" w:themeTint="99"/>
                <w:lang w:val="en-US"/>
              </w:rPr>
              <w:t xml:space="preserve">    "type": "record",</w:t>
            </w:r>
          </w:p>
          <w:p w:rsidRPr="00AB0D9D" w:rsidR="00D03658" w:rsidP="007B5F57" w:rsidRDefault="00D03658" w14:paraId="78D120CB" w14:textId="77777777">
            <w:pPr>
              <w:pStyle w:val="ListParagraph"/>
              <w:rPr>
                <w:rFonts w:ascii="Consolas" w:hAnsi="Consolas"/>
                <w:b/>
                <w:bCs/>
                <w:color w:val="5AA1BD" w:themeColor="text1" w:themeTint="99"/>
                <w:lang w:val="en-US"/>
              </w:rPr>
            </w:pPr>
            <w:r w:rsidRPr="00AB0D9D">
              <w:rPr>
                <w:rFonts w:ascii="Consolas" w:hAnsi="Consolas"/>
                <w:b/>
                <w:bCs/>
                <w:color w:val="5AA1BD" w:themeColor="text1" w:themeTint="99"/>
                <w:lang w:val="en-US"/>
              </w:rPr>
              <w:t xml:space="preserve">    "name": "Metric",</w:t>
            </w:r>
          </w:p>
          <w:p w:rsidRPr="00AB0D9D" w:rsidR="00D03658" w:rsidP="007B5F57" w:rsidRDefault="00D03658" w14:paraId="09E40E0D" w14:textId="77777777">
            <w:pPr>
              <w:pStyle w:val="ListParagraph"/>
              <w:rPr>
                <w:rFonts w:ascii="Consolas" w:hAnsi="Consolas"/>
                <w:b/>
                <w:bCs/>
                <w:color w:val="5AA1BD" w:themeColor="text1" w:themeTint="99"/>
                <w:lang w:val="en-US"/>
              </w:rPr>
            </w:pPr>
            <w:r w:rsidRPr="00AB0D9D">
              <w:rPr>
                <w:rFonts w:ascii="Consolas" w:hAnsi="Consolas"/>
                <w:b/>
                <w:bCs/>
                <w:color w:val="5AA1BD" w:themeColor="text1" w:themeTint="99"/>
                <w:lang w:val="en-US"/>
              </w:rPr>
              <w:t xml:space="preserve">    "doc:" : "A basic schema for representing Prometheus metrics",</w:t>
            </w:r>
          </w:p>
          <w:p w:rsidRPr="00AB0D9D" w:rsidR="00D03658" w:rsidP="007B5F57" w:rsidRDefault="00D03658" w14:paraId="0CFBB768" w14:textId="77777777">
            <w:pPr>
              <w:pStyle w:val="ListParagraph"/>
              <w:rPr>
                <w:rFonts w:ascii="Consolas" w:hAnsi="Consolas"/>
                <w:b/>
                <w:bCs/>
                <w:color w:val="5AA1BD" w:themeColor="text1" w:themeTint="99"/>
                <w:lang w:val="en-US"/>
              </w:rPr>
            </w:pPr>
            <w:r w:rsidRPr="00AB0D9D">
              <w:rPr>
                <w:rFonts w:ascii="Consolas" w:hAnsi="Consolas"/>
                <w:b/>
                <w:bCs/>
                <w:color w:val="5AA1BD" w:themeColor="text1" w:themeTint="99"/>
                <w:lang w:val="en-US"/>
              </w:rPr>
              <w:t xml:space="preserve">    "fields": [</w:t>
            </w:r>
          </w:p>
          <w:p w:rsidRPr="00AB0D9D" w:rsidR="00D03658" w:rsidP="007B5F57" w:rsidRDefault="00D03658" w14:paraId="2FB7CA7A" w14:textId="77777777">
            <w:pPr>
              <w:pStyle w:val="ListParagraph"/>
              <w:rPr>
                <w:rFonts w:ascii="Consolas" w:hAnsi="Consolas"/>
                <w:b/>
                <w:bCs/>
                <w:color w:val="5AA1BD" w:themeColor="text1" w:themeTint="99"/>
                <w:lang w:val="en-US"/>
              </w:rPr>
            </w:pPr>
            <w:r w:rsidRPr="00AB0D9D">
              <w:rPr>
                <w:rFonts w:ascii="Consolas" w:hAnsi="Consolas"/>
                <w:b/>
                <w:bCs/>
                <w:color w:val="5AA1BD" w:themeColor="text1" w:themeTint="99"/>
                <w:lang w:val="en-US"/>
              </w:rPr>
              <w:t xml:space="preserve">        {"name": "timestamp", "type": "string"},</w:t>
            </w:r>
          </w:p>
          <w:p w:rsidRPr="00AB0D9D" w:rsidR="00D03658" w:rsidP="007B5F57" w:rsidRDefault="00D03658" w14:paraId="38DF7EEA" w14:textId="77777777">
            <w:pPr>
              <w:pStyle w:val="ListParagraph"/>
              <w:rPr>
                <w:rFonts w:ascii="Consolas" w:hAnsi="Consolas"/>
                <w:b/>
                <w:bCs/>
                <w:color w:val="5AA1BD" w:themeColor="text1" w:themeTint="99"/>
                <w:lang w:val="en-US"/>
              </w:rPr>
            </w:pPr>
            <w:r w:rsidRPr="00AB0D9D">
              <w:rPr>
                <w:rFonts w:ascii="Consolas" w:hAnsi="Consolas"/>
                <w:b/>
                <w:bCs/>
                <w:color w:val="5AA1BD" w:themeColor="text1" w:themeTint="99"/>
                <w:lang w:val="en-US"/>
              </w:rPr>
              <w:t xml:space="preserve">        {"name": "value", "type": "string"},</w:t>
            </w:r>
          </w:p>
          <w:p w:rsidRPr="00AB0D9D" w:rsidR="00D03658" w:rsidP="007B5F57" w:rsidRDefault="00D03658" w14:paraId="7114B39E" w14:textId="77777777">
            <w:pPr>
              <w:pStyle w:val="ListParagraph"/>
              <w:rPr>
                <w:rFonts w:ascii="Consolas" w:hAnsi="Consolas"/>
                <w:b/>
                <w:bCs/>
                <w:color w:val="5AA1BD" w:themeColor="text1" w:themeTint="99"/>
                <w:lang w:val="en-US"/>
              </w:rPr>
            </w:pPr>
            <w:r w:rsidRPr="00AB0D9D">
              <w:rPr>
                <w:rFonts w:ascii="Consolas" w:hAnsi="Consolas"/>
                <w:b/>
                <w:bCs/>
                <w:color w:val="5AA1BD" w:themeColor="text1" w:themeTint="99"/>
                <w:lang w:val="en-US"/>
              </w:rPr>
              <w:t xml:space="preserve">        {"name": "name", "type": "string"},</w:t>
            </w:r>
          </w:p>
          <w:p w:rsidRPr="00AB0D9D" w:rsidR="00D03658" w:rsidP="007B5F57" w:rsidRDefault="00D03658" w14:paraId="423BA1B8" w14:textId="77777777">
            <w:pPr>
              <w:pStyle w:val="ListParagraph"/>
              <w:rPr>
                <w:rFonts w:ascii="Consolas" w:hAnsi="Consolas"/>
                <w:b/>
                <w:bCs/>
                <w:color w:val="5AA1BD" w:themeColor="text1" w:themeTint="99"/>
                <w:lang w:val="en-US"/>
              </w:rPr>
            </w:pPr>
            <w:r w:rsidRPr="00AB0D9D">
              <w:rPr>
                <w:rFonts w:ascii="Consolas" w:hAnsi="Consolas"/>
                <w:b/>
                <w:bCs/>
                <w:color w:val="5AA1BD" w:themeColor="text1" w:themeTint="99"/>
                <w:lang w:val="en-US"/>
              </w:rPr>
              <w:t xml:space="preserve">        {"name": "labels", "type": { "type": "map", "values": "string"} }</w:t>
            </w:r>
          </w:p>
          <w:p w:rsidRPr="00AB0D9D" w:rsidR="00D03658" w:rsidP="007B5F57" w:rsidRDefault="00D03658" w14:paraId="04B7EA49" w14:textId="77777777">
            <w:pPr>
              <w:pStyle w:val="ListParagraph"/>
              <w:rPr>
                <w:rFonts w:ascii="Consolas" w:hAnsi="Consolas"/>
                <w:b/>
                <w:bCs/>
                <w:color w:val="5AA1BD" w:themeColor="text1" w:themeTint="99"/>
                <w:lang w:val="en-US"/>
              </w:rPr>
            </w:pPr>
            <w:r w:rsidRPr="00AB0D9D">
              <w:rPr>
                <w:rFonts w:ascii="Consolas" w:hAnsi="Consolas"/>
                <w:b/>
                <w:bCs/>
                <w:color w:val="5AA1BD" w:themeColor="text1" w:themeTint="99"/>
                <w:lang w:val="en-US"/>
              </w:rPr>
              <w:t xml:space="preserve">    ]</w:t>
            </w:r>
          </w:p>
          <w:p w:rsidRPr="00AB0D9D" w:rsidR="0011708C" w:rsidP="007B5F57" w:rsidRDefault="00D03658" w14:paraId="24552906" w14:textId="1EA3AF37">
            <w:pPr>
              <w:pStyle w:val="ListParagraph"/>
              <w:rPr>
                <w:lang w:val="en-US"/>
              </w:rPr>
            </w:pPr>
            <w:r w:rsidRPr="00AB0D9D">
              <w:rPr>
                <w:rFonts w:ascii="Consolas" w:hAnsi="Consolas"/>
                <w:b/>
                <w:bCs/>
                <w:color w:val="5AA1BD" w:themeColor="text1" w:themeTint="99"/>
                <w:lang w:val="en-US"/>
              </w:rPr>
              <w:t>}</w:t>
            </w:r>
          </w:p>
        </w:tc>
      </w:tr>
    </w:tbl>
    <w:p w:rsidRPr="00AB0D9D" w:rsidR="0011708C" w:rsidP="00D95974" w:rsidRDefault="0011708C" w14:paraId="3C26B9B0" w14:textId="77777777">
      <w:pPr>
        <w:rPr>
          <w:lang w:val="en-US"/>
        </w:rPr>
      </w:pPr>
    </w:p>
    <w:p w:rsidRPr="00AB0D9D" w:rsidR="00CB78B7" w:rsidP="00281EA4" w:rsidRDefault="00CB78B7" w14:paraId="73FBF823" w14:textId="42D0D0AC">
      <w:pPr>
        <w:pStyle w:val="Caption"/>
        <w:rPr>
          <w:lang w:val="en-US"/>
        </w:rPr>
      </w:pPr>
      <w:r w:rsidRPr="00AB0D9D">
        <w:rPr>
          <w:lang w:val="en-US"/>
        </w:rPr>
        <w:t xml:space="preserve">Table </w:t>
      </w:r>
      <w:r w:rsidRPr="00AB0D9D">
        <w:rPr>
          <w:lang w:val="en-US"/>
        </w:rPr>
        <w:fldChar w:fldCharType="begin"/>
      </w:r>
      <w:r w:rsidRPr="00AB0D9D">
        <w:rPr>
          <w:lang w:val="en-US"/>
        </w:rPr>
        <w:instrText xml:space="preserve"> SEQ Table \* ARABIC </w:instrText>
      </w:r>
      <w:r w:rsidRPr="00AB0D9D">
        <w:rPr>
          <w:lang w:val="en-US"/>
        </w:rPr>
        <w:fldChar w:fldCharType="separate"/>
      </w:r>
      <w:r w:rsidR="00F06575">
        <w:rPr>
          <w:noProof/>
          <w:lang w:val="en-US"/>
        </w:rPr>
        <w:t>4</w:t>
      </w:r>
      <w:r w:rsidRPr="00AB0D9D">
        <w:rPr>
          <w:lang w:val="en-US"/>
        </w:rPr>
        <w:fldChar w:fldCharType="end"/>
      </w:r>
      <w:r w:rsidRPr="00AB0D9D">
        <w:rPr>
          <w:lang w:val="en-US"/>
        </w:rPr>
        <w:t>: Example Record</w:t>
      </w:r>
    </w:p>
    <w:tbl>
      <w:tblPr>
        <w:tblStyle w:val="TableGrid"/>
        <w:tblW w:w="0" w:type="auto"/>
        <w:tblLook w:val="04A0" w:firstRow="1" w:lastRow="0" w:firstColumn="1" w:lastColumn="0" w:noHBand="0" w:noVBand="1"/>
      </w:tblPr>
      <w:tblGrid>
        <w:gridCol w:w="9628"/>
      </w:tblGrid>
      <w:tr w:rsidRPr="00AB0D9D" w:rsidR="00CB78B7" w:rsidTr="00CB78B7" w14:paraId="67CB59FE" w14:textId="77777777">
        <w:tc>
          <w:tcPr>
            <w:tcW w:w="9628" w:type="dxa"/>
          </w:tcPr>
          <w:p w:rsidRPr="00AB0D9D" w:rsidR="00CB78B7" w:rsidP="007B5F57" w:rsidRDefault="00CB78B7" w14:paraId="17089A53" w14:textId="77777777">
            <w:pPr>
              <w:pStyle w:val="ListParagraph"/>
              <w:rPr>
                <w:rFonts w:ascii="Consolas" w:hAnsi="Consolas"/>
                <w:b/>
                <w:bCs/>
                <w:color w:val="5AA1BD" w:themeColor="text1" w:themeTint="99"/>
                <w:lang w:val="en-US"/>
              </w:rPr>
            </w:pPr>
            <w:r w:rsidRPr="00AB0D9D">
              <w:rPr>
                <w:rFonts w:ascii="Consolas" w:hAnsi="Consolas"/>
                <w:b/>
                <w:bCs/>
                <w:color w:val="5AA1BD" w:themeColor="text1" w:themeTint="99"/>
                <w:lang w:val="en-US"/>
              </w:rPr>
              <w:t>{</w:t>
            </w:r>
          </w:p>
          <w:p w:rsidRPr="00AB0D9D" w:rsidR="00CB78B7" w:rsidP="007B5F57" w:rsidRDefault="00CB78B7" w14:paraId="40153326" w14:textId="77777777">
            <w:pPr>
              <w:pStyle w:val="ListParagraph"/>
              <w:rPr>
                <w:rFonts w:ascii="Consolas" w:hAnsi="Consolas"/>
                <w:b/>
                <w:bCs/>
                <w:color w:val="5AA1BD" w:themeColor="text1" w:themeTint="99"/>
                <w:lang w:val="en-US"/>
              </w:rPr>
            </w:pPr>
            <w:r w:rsidRPr="00AB0D9D">
              <w:rPr>
                <w:rFonts w:ascii="Consolas" w:hAnsi="Consolas"/>
                <w:b/>
                <w:bCs/>
                <w:color w:val="5AA1BD" w:themeColor="text1" w:themeTint="99"/>
                <w:lang w:val="en-US"/>
              </w:rPr>
              <w:t xml:space="preserve">  "labels": {</w:t>
            </w:r>
          </w:p>
          <w:p w:rsidRPr="00AB0D9D" w:rsidR="00CB78B7" w:rsidP="007B5F57" w:rsidRDefault="00CB78B7" w14:paraId="08582036" w14:textId="77777777">
            <w:pPr>
              <w:pStyle w:val="ListParagraph"/>
              <w:rPr>
                <w:rFonts w:ascii="Consolas" w:hAnsi="Consolas"/>
                <w:b/>
                <w:bCs/>
                <w:color w:val="5AA1BD" w:themeColor="text1" w:themeTint="99"/>
                <w:lang w:val="en-US"/>
              </w:rPr>
            </w:pPr>
            <w:r w:rsidRPr="00AB0D9D">
              <w:rPr>
                <w:rFonts w:ascii="Consolas" w:hAnsi="Consolas"/>
                <w:b/>
                <w:bCs/>
                <w:color w:val="5AA1BD" w:themeColor="text1" w:themeTint="99"/>
                <w:lang w:val="en-US"/>
              </w:rPr>
              <w:t xml:space="preserve">    "__name__": "go_memstats_mcache_inuse_bytes",</w:t>
            </w:r>
          </w:p>
          <w:p w:rsidRPr="00AB0D9D" w:rsidR="00CB78B7" w:rsidP="007B5F57" w:rsidRDefault="00CB78B7" w14:paraId="37D85E35" w14:textId="77777777">
            <w:pPr>
              <w:pStyle w:val="ListParagraph"/>
              <w:rPr>
                <w:rFonts w:ascii="Consolas" w:hAnsi="Consolas"/>
                <w:b/>
                <w:bCs/>
                <w:color w:val="5AA1BD" w:themeColor="text1" w:themeTint="99"/>
                <w:lang w:val="en-US"/>
              </w:rPr>
            </w:pPr>
            <w:r w:rsidRPr="00AB0D9D">
              <w:rPr>
                <w:rFonts w:ascii="Consolas" w:hAnsi="Consolas"/>
                <w:b/>
                <w:bCs/>
                <w:color w:val="5AA1BD" w:themeColor="text1" w:themeTint="99"/>
                <w:lang w:val="en-US"/>
              </w:rPr>
              <w:t xml:space="preserve">    "instance": "prometheus-prometheus-pushgateway.default.svc:9091",</w:t>
            </w:r>
          </w:p>
          <w:p w:rsidRPr="00AB0D9D" w:rsidR="00CB78B7" w:rsidP="007B5F57" w:rsidRDefault="00CB78B7" w14:paraId="02A2DFA4" w14:textId="77777777">
            <w:pPr>
              <w:pStyle w:val="ListParagraph"/>
              <w:rPr>
                <w:rFonts w:ascii="Consolas" w:hAnsi="Consolas"/>
                <w:b/>
                <w:bCs/>
                <w:color w:val="5AA1BD" w:themeColor="text1" w:themeTint="99"/>
                <w:lang w:val="en-US"/>
              </w:rPr>
            </w:pPr>
            <w:r w:rsidRPr="00AB0D9D">
              <w:rPr>
                <w:rFonts w:ascii="Consolas" w:hAnsi="Consolas"/>
                <w:b/>
                <w:bCs/>
                <w:color w:val="5AA1BD" w:themeColor="text1" w:themeTint="99"/>
                <w:lang w:val="en-US"/>
              </w:rPr>
              <w:t xml:space="preserve">    "job": "prometheus-pushgateway"</w:t>
            </w:r>
          </w:p>
          <w:p w:rsidRPr="00AB0D9D" w:rsidR="00CB78B7" w:rsidP="007B5F57" w:rsidRDefault="00CB78B7" w14:paraId="3D6A3586" w14:textId="77777777">
            <w:pPr>
              <w:pStyle w:val="ListParagraph"/>
              <w:rPr>
                <w:rFonts w:ascii="Consolas" w:hAnsi="Consolas"/>
                <w:b/>
                <w:bCs/>
                <w:color w:val="5AA1BD" w:themeColor="text1" w:themeTint="99"/>
                <w:lang w:val="en-US"/>
              </w:rPr>
            </w:pPr>
            <w:r w:rsidRPr="00AB0D9D">
              <w:rPr>
                <w:rFonts w:ascii="Consolas" w:hAnsi="Consolas"/>
                <w:b/>
                <w:bCs/>
                <w:color w:val="5AA1BD" w:themeColor="text1" w:themeTint="99"/>
                <w:lang w:val="en-US"/>
              </w:rPr>
              <w:t xml:space="preserve">  },</w:t>
            </w:r>
          </w:p>
          <w:p w:rsidRPr="00AB0D9D" w:rsidR="00CB78B7" w:rsidP="007B5F57" w:rsidRDefault="00CB78B7" w14:paraId="2E943032" w14:textId="77777777">
            <w:pPr>
              <w:pStyle w:val="ListParagraph"/>
              <w:rPr>
                <w:rFonts w:ascii="Consolas" w:hAnsi="Consolas"/>
                <w:b/>
                <w:bCs/>
                <w:color w:val="5AA1BD" w:themeColor="text1" w:themeTint="99"/>
                <w:lang w:val="en-US"/>
              </w:rPr>
            </w:pPr>
            <w:r w:rsidRPr="00AB0D9D">
              <w:rPr>
                <w:rFonts w:ascii="Consolas" w:hAnsi="Consolas"/>
                <w:b/>
                <w:bCs/>
                <w:color w:val="5AA1BD" w:themeColor="text1" w:themeTint="99"/>
                <w:lang w:val="en-US"/>
              </w:rPr>
              <w:t xml:space="preserve">  "name": "go_memstats_mcache_inuse_bytes",</w:t>
            </w:r>
          </w:p>
          <w:p w:rsidRPr="00AB0D9D" w:rsidR="00CB78B7" w:rsidP="007B5F57" w:rsidRDefault="00CB78B7" w14:paraId="0609C8D5" w14:textId="77777777">
            <w:pPr>
              <w:pStyle w:val="ListParagraph"/>
              <w:rPr>
                <w:rFonts w:ascii="Consolas" w:hAnsi="Consolas"/>
                <w:b/>
                <w:bCs/>
                <w:color w:val="5AA1BD" w:themeColor="text1" w:themeTint="99"/>
                <w:lang w:val="en-US"/>
              </w:rPr>
            </w:pPr>
            <w:r w:rsidRPr="00AB0D9D">
              <w:rPr>
                <w:rFonts w:ascii="Consolas" w:hAnsi="Consolas"/>
                <w:b/>
                <w:bCs/>
                <w:color w:val="5AA1BD" w:themeColor="text1" w:themeTint="99"/>
                <w:lang w:val="en-US"/>
              </w:rPr>
              <w:t xml:space="preserve">  "timestamp": "2023-11-27T13:36:40Z",</w:t>
            </w:r>
          </w:p>
          <w:p w:rsidRPr="00AB0D9D" w:rsidR="00CB78B7" w:rsidP="007B5F57" w:rsidRDefault="00CB78B7" w14:paraId="406A3E9D" w14:textId="77777777">
            <w:pPr>
              <w:pStyle w:val="ListParagraph"/>
              <w:rPr>
                <w:rFonts w:ascii="Consolas" w:hAnsi="Consolas"/>
                <w:b/>
                <w:bCs/>
                <w:color w:val="5AA1BD" w:themeColor="text1" w:themeTint="99"/>
                <w:lang w:val="en-US"/>
              </w:rPr>
            </w:pPr>
            <w:r w:rsidRPr="00AB0D9D">
              <w:rPr>
                <w:rFonts w:ascii="Consolas" w:hAnsi="Consolas"/>
                <w:b/>
                <w:bCs/>
                <w:color w:val="5AA1BD" w:themeColor="text1" w:themeTint="99"/>
                <w:lang w:val="en-US"/>
              </w:rPr>
              <w:t xml:space="preserve">  "value": "4800"</w:t>
            </w:r>
          </w:p>
          <w:p w:rsidRPr="00AB0D9D" w:rsidR="00CB78B7" w:rsidP="007B5F57" w:rsidRDefault="00CB78B7" w14:paraId="3A6C4CCE" w14:textId="46F0DF75">
            <w:pPr>
              <w:pStyle w:val="ListParagraph"/>
              <w:rPr>
                <w:lang w:val="en-US"/>
              </w:rPr>
            </w:pPr>
            <w:r w:rsidRPr="00AB0D9D">
              <w:rPr>
                <w:rFonts w:ascii="Consolas" w:hAnsi="Consolas"/>
                <w:b/>
                <w:bCs/>
                <w:color w:val="5AA1BD" w:themeColor="text1" w:themeTint="99"/>
                <w:lang w:val="en-US"/>
              </w:rPr>
              <w:t>}</w:t>
            </w:r>
          </w:p>
        </w:tc>
      </w:tr>
    </w:tbl>
    <w:p w:rsidRPr="00AB0D9D" w:rsidR="004E57C9" w:rsidP="004E57C9" w:rsidRDefault="004E57C9" w14:paraId="775A3281" w14:textId="77777777">
      <w:pPr>
        <w:rPr>
          <w:lang w:val="en-US"/>
        </w:rPr>
      </w:pPr>
    </w:p>
    <w:p w:rsidRPr="00AB0D9D" w:rsidR="6F8E52E6" w:rsidP="7A23A911" w:rsidRDefault="61745C60" w14:paraId="23F3BEC3" w14:textId="5FFF056D">
      <w:pPr>
        <w:pStyle w:val="Heading2"/>
        <w:rPr>
          <w:lang w:val="en-US"/>
        </w:rPr>
      </w:pPr>
      <w:bookmarkStart w:name="_Toc153984845" w:id="12"/>
      <w:r w:rsidRPr="00AB0D9D">
        <w:rPr>
          <w:lang w:val="en-US"/>
        </w:rPr>
        <w:t>Consolidated ACES metrics</w:t>
      </w:r>
      <w:bookmarkEnd w:id="12"/>
    </w:p>
    <w:p w:rsidRPr="00AB0D9D" w:rsidR="39695721" w:rsidP="58A8B49D" w:rsidRDefault="39695721" w14:paraId="15A8A548" w14:textId="2837E739">
      <w:pPr>
        <w:rPr>
          <w:lang w:val="en-US"/>
        </w:rPr>
      </w:pPr>
    </w:p>
    <w:p w:rsidRPr="00AB0D9D" w:rsidR="429334E6" w:rsidP="00C25912" w:rsidRDefault="429334E6" w14:paraId="131D62EE" w14:textId="6EF48FC0">
      <w:pPr>
        <w:rPr>
          <w:rFonts w:ascii="Arial" w:hAnsi="Arial" w:eastAsia="Arial" w:cs="Arial"/>
          <w:i/>
          <w:iCs/>
          <w:color w:val="000000"/>
          <w:sz w:val="22"/>
          <w:szCs w:val="22"/>
          <w:lang w:val="en-US"/>
        </w:rPr>
      </w:pPr>
      <w:r w:rsidRPr="00AB0D9D">
        <w:rPr>
          <w:lang w:val="en-US"/>
        </w:rPr>
        <w:t>Metrics collection enables the ACES platform to acquire real-time information about its current state. These data and past metrics information represent the fundamental basis for making informed workload placement decisions and adapting to environmental and demand changes.</w:t>
      </w:r>
    </w:p>
    <w:p w:rsidRPr="00AB0D9D" w:rsidR="429334E6" w:rsidP="00C25912" w:rsidRDefault="429334E6" w14:paraId="12202A43" w14:textId="17181304">
      <w:pPr>
        <w:rPr>
          <w:lang w:val="en-US"/>
        </w:rPr>
      </w:pPr>
      <w:r w:rsidRPr="00AB0D9D">
        <w:rPr>
          <w:lang w:val="en-US"/>
        </w:rPr>
        <w:t xml:space="preserve"> </w:t>
      </w:r>
    </w:p>
    <w:p w:rsidRPr="00AB0D9D" w:rsidR="429334E6" w:rsidP="00C25912" w:rsidRDefault="5B763B1E" w14:paraId="428B2B59" w14:textId="1E4FF324">
      <w:pPr>
        <w:rPr>
          <w:lang w:val="en-US"/>
        </w:rPr>
      </w:pPr>
      <w:r w:rsidRPr="00AB0D9D">
        <w:rPr>
          <w:lang w:val="en-US"/>
        </w:rPr>
        <w:t>Metrics can be categorized into three levels within the ACES platform hierarchy. At the first</w:t>
      </w:r>
      <w:r w:rsidRPr="00AB0D9D" w:rsidR="00E376A7">
        <w:rPr>
          <w:lang w:val="en-US"/>
        </w:rPr>
        <w:t xml:space="preserve"> (top)</w:t>
      </w:r>
      <w:r w:rsidRPr="00AB0D9D">
        <w:rPr>
          <w:lang w:val="en-US"/>
        </w:rPr>
        <w:t xml:space="preserve"> level, there are one or multiple clusters. </w:t>
      </w:r>
      <w:r w:rsidRPr="00AB0D9D" w:rsidR="00121FA9">
        <w:rPr>
          <w:lang w:val="en-US"/>
        </w:rPr>
        <w:t xml:space="preserve">Each </w:t>
      </w:r>
      <w:r w:rsidR="00676714">
        <w:rPr>
          <w:lang w:val="en-US"/>
        </w:rPr>
        <w:t xml:space="preserve">cluster </w:t>
      </w:r>
      <w:r w:rsidRPr="00AB0D9D" w:rsidR="00121FA9">
        <w:rPr>
          <w:lang w:val="en-US"/>
        </w:rPr>
        <w:t>contains</w:t>
      </w:r>
      <w:r w:rsidRPr="00AB0D9D">
        <w:rPr>
          <w:lang w:val="en-US"/>
        </w:rPr>
        <w:t xml:space="preserve"> multiple nodes at the second level</w:t>
      </w:r>
      <w:r w:rsidR="00676714">
        <w:rPr>
          <w:lang w:val="en-US"/>
        </w:rPr>
        <w:t>. Nodes also contain</w:t>
      </w:r>
      <w:r w:rsidRPr="00AB0D9D">
        <w:rPr>
          <w:lang w:val="en-US"/>
        </w:rPr>
        <w:t xml:space="preserve"> multiple workloads at the third level. Considering these levels, we propose the following categories of metrics: application-level, </w:t>
      </w:r>
      <w:r w:rsidR="00DA75B8">
        <w:rPr>
          <w:lang w:val="en-US"/>
        </w:rPr>
        <w:t>node</w:t>
      </w:r>
      <w:r w:rsidRPr="00AB0D9D">
        <w:rPr>
          <w:lang w:val="en-US"/>
        </w:rPr>
        <w:t>-level</w:t>
      </w:r>
      <w:r w:rsidR="001745B0">
        <w:rPr>
          <w:lang w:val="en-US"/>
        </w:rPr>
        <w:t>, and cluster</w:t>
      </w:r>
      <w:r w:rsidRPr="00AB0D9D" w:rsidR="001745B0">
        <w:rPr>
          <w:lang w:val="en-US"/>
        </w:rPr>
        <w:t>-level</w:t>
      </w:r>
      <w:r w:rsidRPr="00AB0D9D">
        <w:rPr>
          <w:lang w:val="en-US"/>
        </w:rPr>
        <w:t>. At each level, we specify the raw metrics that should be collected where feasible. Additionally, we offer some ideas of metric aggregations and transformations that may be more beneficial than the raw metrics. It is crucial to elucidate the rationale behind opting for raw metrics rather than aggregations. By collecting metrics in their purest form, we can give the platform users the utmost flexibility to aggregate and transform the data according to their specific business requirements, for example, when creating SLIs. Moreover, the platform might initially employ one metric aggregation and later switch to a different, more effective aggregation. If the platform were to collect only the aggregated form of the metric</w:t>
      </w:r>
      <w:r w:rsidRPr="00AB0D9D" w:rsidR="7866E810">
        <w:rPr>
          <w:lang w:val="en-US"/>
        </w:rPr>
        <w:t>s</w:t>
      </w:r>
      <w:r w:rsidRPr="00AB0D9D">
        <w:rPr>
          <w:lang w:val="en-US"/>
        </w:rPr>
        <w:t>, such a transition would not be possible.</w:t>
      </w:r>
      <w:r w:rsidRPr="00AB0D9D" w:rsidR="29F47587">
        <w:rPr>
          <w:lang w:val="en-US"/>
        </w:rPr>
        <w:t xml:space="preserve"> </w:t>
      </w:r>
      <w:r w:rsidRPr="00AB0D9D">
        <w:rPr>
          <w:lang w:val="en-US"/>
        </w:rPr>
        <w:t>To ensure smooth interoperability and adhere to a standardized approach, we recommend collecting the specified metrics (and traces) in alignment with the OpenTelemetry</w:t>
      </w:r>
      <w:r w:rsidRPr="00AB0D9D" w:rsidR="007A7D39">
        <w:rPr>
          <w:rStyle w:val="FootnoteReference"/>
          <w:lang w:val="en-US"/>
        </w:rPr>
        <w:footnoteReference w:id="6"/>
      </w:r>
      <w:r w:rsidRPr="00AB0D9D" w:rsidR="00C25912">
        <w:rPr>
          <w:lang w:val="en-US"/>
        </w:rPr>
        <w:t xml:space="preserve"> </w:t>
      </w:r>
      <w:r w:rsidRPr="00AB0D9D">
        <w:rPr>
          <w:lang w:val="en-US"/>
        </w:rPr>
        <w:t>standard.</w:t>
      </w:r>
    </w:p>
    <w:p w:rsidRPr="00AB0D9D" w:rsidR="429334E6" w:rsidP="58A8B49D" w:rsidRDefault="429334E6" w14:paraId="07BE0A9D" w14:textId="0A2295FA">
      <w:pPr>
        <w:jc w:val="both"/>
        <w:rPr>
          <w:lang w:val="en-US"/>
        </w:rPr>
      </w:pPr>
      <w:r w:rsidRPr="00AB0D9D">
        <w:rPr>
          <w:lang w:val="en-US"/>
        </w:rPr>
        <w:t xml:space="preserve"> </w:t>
      </w:r>
    </w:p>
    <w:p w:rsidRPr="00AB0D9D" w:rsidR="429334E6" w:rsidP="58A8B49D" w:rsidRDefault="429334E6" w14:paraId="79E09168" w14:textId="565A8265">
      <w:pPr>
        <w:jc w:val="both"/>
        <w:rPr>
          <w:lang w:val="en-US"/>
        </w:rPr>
      </w:pPr>
      <w:r w:rsidRPr="00AB0D9D">
        <w:rPr>
          <w:lang w:val="en-US"/>
        </w:rPr>
        <w:t>For each metric level, we have identified the following raw metrics and some example aggregations and transformations</w:t>
      </w:r>
      <w:r w:rsidRPr="00AB0D9D" w:rsidR="6ACB47DC">
        <w:rPr>
          <w:lang w:val="en-US"/>
        </w:rPr>
        <w:t>.</w:t>
      </w:r>
    </w:p>
    <w:p w:rsidRPr="00AB0D9D" w:rsidR="7A23A911" w:rsidP="58A8B49D" w:rsidRDefault="7A23A911" w14:paraId="4CD74D0D" w14:textId="727C8885">
      <w:pPr>
        <w:rPr>
          <w:rFonts w:ascii="Arial" w:hAnsi="Arial" w:eastAsia="Arial" w:cs="Arial"/>
          <w:i/>
          <w:iCs/>
          <w:strike/>
          <w:color w:val="000000"/>
          <w:sz w:val="22"/>
          <w:szCs w:val="22"/>
          <w:lang w:val="en-US"/>
        </w:rPr>
      </w:pPr>
    </w:p>
    <w:p w:rsidR="40C51DB7" w:rsidP="58A8B49D" w:rsidRDefault="40C51DB7" w14:paraId="341EF32C" w14:textId="3B942086">
      <w:pPr>
        <w:pStyle w:val="Heading3"/>
        <w:rPr>
          <w:lang w:val="en-US"/>
        </w:rPr>
      </w:pPr>
      <w:r w:rsidRPr="00AB0D9D">
        <w:rPr>
          <w:lang w:val="en-US"/>
        </w:rPr>
        <w:t xml:space="preserve"> </w:t>
      </w:r>
      <w:bookmarkStart w:name="_Toc153984846" w:id="13"/>
      <w:r w:rsidRPr="00AB0D9D">
        <w:rPr>
          <w:lang w:val="en-US"/>
        </w:rPr>
        <w:t xml:space="preserve">Application-level </w:t>
      </w:r>
      <w:r w:rsidRPr="00AB0D9D" w:rsidR="060C6A0A">
        <w:rPr>
          <w:lang w:val="en-US"/>
        </w:rPr>
        <w:t>M</w:t>
      </w:r>
      <w:r w:rsidRPr="00AB0D9D">
        <w:rPr>
          <w:lang w:val="en-US"/>
        </w:rPr>
        <w:t>etrics</w:t>
      </w:r>
      <w:bookmarkEnd w:id="13"/>
    </w:p>
    <w:p w:rsidRPr="00A17C8B" w:rsidR="00A17C8B" w:rsidP="00A17C8B" w:rsidRDefault="00A17C8B" w14:paraId="105A1F36" w14:textId="77777777">
      <w:pPr>
        <w:rPr>
          <w:lang w:val="en-US"/>
        </w:rPr>
      </w:pPr>
    </w:p>
    <w:p w:rsidRPr="00AB0D9D" w:rsidR="1D48FE91" w:rsidP="00C25912" w:rsidRDefault="1D85EEF3" w14:paraId="5E8CAE5D" w14:textId="5BE2C543">
      <w:pPr>
        <w:rPr>
          <w:lang w:val="en-US"/>
        </w:rPr>
      </w:pPr>
      <w:r w:rsidRPr="00AB0D9D">
        <w:rPr>
          <w:lang w:val="en-US"/>
        </w:rPr>
        <w:t xml:space="preserve">Application-level metrics represent the platform's most focused metrics, offering a detailed perspective on the </w:t>
      </w:r>
      <w:r w:rsidRPr="00AB0D9D" w:rsidR="457BA942">
        <w:rPr>
          <w:lang w:val="en-US"/>
        </w:rPr>
        <w:t>p</w:t>
      </w:r>
      <w:r w:rsidRPr="00AB0D9D">
        <w:rPr>
          <w:lang w:val="en-US"/>
        </w:rPr>
        <w:t xml:space="preserve">od's state over time. This information is vital for confirming that the </w:t>
      </w:r>
      <w:r w:rsidRPr="00AB0D9D" w:rsidR="43C6289B">
        <w:rPr>
          <w:lang w:val="en-US"/>
        </w:rPr>
        <w:t>p</w:t>
      </w:r>
      <w:r w:rsidRPr="00AB0D9D">
        <w:rPr>
          <w:lang w:val="en-US"/>
        </w:rPr>
        <w:t>od operates as anticipated. In cases where deviations occur, these metrics assist in identifying necessary actions to correct the situation and ensure optimal performance.</w:t>
      </w:r>
      <w:r w:rsidRPr="00AB0D9D" w:rsidR="5F3C616C">
        <w:rPr>
          <w:lang w:val="en-US"/>
        </w:rPr>
        <w:t xml:space="preserve"> Table 5 includes a list of application-level metrics.</w:t>
      </w:r>
    </w:p>
    <w:p w:rsidRPr="00AB0D9D" w:rsidR="58A8B49D" w:rsidP="58A8B49D" w:rsidRDefault="58A8B49D" w14:paraId="4A3C7401" w14:textId="58BEA26F">
      <w:pPr>
        <w:rPr>
          <w:lang w:val="en-US"/>
        </w:rPr>
      </w:pPr>
    </w:p>
    <w:p w:rsidRPr="00AB0D9D" w:rsidR="0B9AA16D" w:rsidP="58A8B49D" w:rsidRDefault="0B9AA16D" w14:paraId="4A1E1C02" w14:textId="4FE287AC">
      <w:pPr>
        <w:pStyle w:val="Quote"/>
        <w:rPr>
          <w:lang w:val="en-US"/>
        </w:rPr>
      </w:pPr>
      <w:r w:rsidRPr="00AB0D9D">
        <w:rPr>
          <w:lang w:val="en-US"/>
        </w:rPr>
        <w:t xml:space="preserve">Table </w:t>
      </w:r>
      <w:r w:rsidRPr="00AB0D9D">
        <w:rPr>
          <w:lang w:val="en-US"/>
        </w:rPr>
        <w:fldChar w:fldCharType="begin"/>
      </w:r>
      <w:r w:rsidRPr="00AB0D9D">
        <w:rPr>
          <w:lang w:val="en-US"/>
        </w:rPr>
        <w:instrText xml:space="preserve"> SEQ Table \* ARABIC </w:instrText>
      </w:r>
      <w:r w:rsidRPr="00AB0D9D">
        <w:rPr>
          <w:lang w:val="en-US"/>
        </w:rPr>
        <w:fldChar w:fldCharType="separate"/>
      </w:r>
      <w:r w:rsidR="00F06575">
        <w:rPr>
          <w:noProof/>
          <w:lang w:val="en-US"/>
        </w:rPr>
        <w:t>5</w:t>
      </w:r>
      <w:r w:rsidRPr="00AB0D9D">
        <w:rPr>
          <w:lang w:val="en-US"/>
        </w:rPr>
        <w:fldChar w:fldCharType="end"/>
      </w:r>
      <w:r w:rsidRPr="00AB0D9D">
        <w:rPr>
          <w:lang w:val="en-US"/>
        </w:rPr>
        <w:t>: List of application-level metrics.</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388"/>
        <w:gridCol w:w="4104"/>
        <w:gridCol w:w="4130"/>
      </w:tblGrid>
      <w:tr w:rsidRPr="002B1B6C" w:rsidR="002B1B6C" w:rsidTr="002B1B6C" w14:paraId="12DDFE64" w14:textId="77777777">
        <w:trPr>
          <w:trHeight w:val="300"/>
        </w:trPr>
        <w:tc>
          <w:tcPr>
            <w:tcW w:w="1395" w:type="dxa"/>
            <w:tcBorders>
              <w:top w:val="single" w:color="93D500" w:sz="6" w:space="0"/>
              <w:left w:val="single" w:color="93D500" w:sz="6" w:space="0"/>
              <w:bottom w:val="single" w:color="93D500" w:sz="6" w:space="0"/>
              <w:right w:val="single" w:color="93D500" w:sz="6" w:space="0"/>
            </w:tcBorders>
            <w:shd w:val="clear" w:color="auto" w:fill="93D500"/>
            <w:vAlign w:val="center"/>
            <w:hideMark/>
          </w:tcPr>
          <w:p w:rsidRPr="002B1B6C" w:rsidR="002B1B6C" w:rsidP="002B1B6C" w:rsidRDefault="002B1B6C" w14:paraId="5067AE39" w14:textId="77777777">
            <w:pPr>
              <w:spacing w:line="240" w:lineRule="auto"/>
              <w:jc w:val="center"/>
              <w:textAlignment w:val="baseline"/>
              <w:rPr>
                <w:rFonts w:ascii="Segoe UI" w:hAnsi="Segoe UI" w:eastAsia="Times New Roman" w:cs="Segoe UI"/>
                <w:color w:val="244B5A"/>
                <w:sz w:val="18"/>
                <w:szCs w:val="18"/>
                <w:lang w:val="es-ES" w:eastAsia="es-ES"/>
              </w:rPr>
            </w:pPr>
            <w:r w:rsidRPr="002B1B6C">
              <w:rPr>
                <w:rFonts w:ascii="Arial" w:hAnsi="Arial" w:eastAsia="Times New Roman" w:cs="Arial"/>
                <w:i/>
                <w:iCs/>
                <w:color w:val="000000"/>
                <w:sz w:val="22"/>
                <w:szCs w:val="22"/>
                <w:lang w:eastAsia="es-ES"/>
              </w:rPr>
              <w:t>METRIC</w:t>
            </w:r>
            <w:r w:rsidRPr="002B1B6C">
              <w:rPr>
                <w:rFonts w:ascii="Arial" w:hAnsi="Arial" w:eastAsia="Times New Roman" w:cs="Arial"/>
                <w:color w:val="000000"/>
                <w:sz w:val="22"/>
                <w:szCs w:val="22"/>
                <w:lang w:val="es-ES" w:eastAsia="es-ES"/>
              </w:rPr>
              <w:t> </w:t>
            </w:r>
          </w:p>
        </w:tc>
        <w:tc>
          <w:tcPr>
            <w:tcW w:w="4110" w:type="dxa"/>
            <w:tcBorders>
              <w:top w:val="single" w:color="93D500" w:sz="6" w:space="0"/>
              <w:left w:val="single" w:color="93D500" w:sz="6" w:space="0"/>
              <w:bottom w:val="single" w:color="93D500" w:sz="6" w:space="0"/>
              <w:right w:val="single" w:color="93D500" w:sz="6" w:space="0"/>
            </w:tcBorders>
            <w:shd w:val="clear" w:color="auto" w:fill="93D500"/>
            <w:hideMark/>
          </w:tcPr>
          <w:p w:rsidRPr="002B1B6C" w:rsidR="002B1B6C" w:rsidP="002B1B6C" w:rsidRDefault="002B1B6C" w14:paraId="3493B380" w14:textId="77777777">
            <w:pPr>
              <w:spacing w:line="240" w:lineRule="auto"/>
              <w:jc w:val="center"/>
              <w:textAlignment w:val="baseline"/>
              <w:rPr>
                <w:rFonts w:ascii="Segoe UI" w:hAnsi="Segoe UI" w:eastAsia="Times New Roman" w:cs="Segoe UI"/>
                <w:color w:val="244B5A"/>
                <w:sz w:val="18"/>
                <w:szCs w:val="18"/>
                <w:lang w:val="es-ES" w:eastAsia="es-ES"/>
              </w:rPr>
            </w:pPr>
            <w:r w:rsidRPr="002B1B6C">
              <w:rPr>
                <w:rFonts w:ascii="Arial" w:hAnsi="Arial" w:eastAsia="Times New Roman" w:cs="Arial"/>
                <w:i/>
                <w:iCs/>
                <w:color w:val="000000"/>
                <w:sz w:val="22"/>
                <w:szCs w:val="22"/>
                <w:lang w:eastAsia="es-ES"/>
              </w:rPr>
              <w:t>METRIC NAME</w:t>
            </w:r>
            <w:r w:rsidRPr="002B1B6C">
              <w:rPr>
                <w:rFonts w:ascii="Arial" w:hAnsi="Arial" w:eastAsia="Times New Roman" w:cs="Arial"/>
                <w:color w:val="000000"/>
                <w:sz w:val="22"/>
                <w:szCs w:val="22"/>
                <w:lang w:val="es-ES" w:eastAsia="es-ES"/>
              </w:rPr>
              <w:t> </w:t>
            </w:r>
          </w:p>
        </w:tc>
        <w:tc>
          <w:tcPr>
            <w:tcW w:w="4185" w:type="dxa"/>
            <w:tcBorders>
              <w:top w:val="single" w:color="93D500" w:sz="6" w:space="0"/>
              <w:left w:val="single" w:color="93D500" w:sz="6" w:space="0"/>
              <w:bottom w:val="single" w:color="93D500" w:sz="6" w:space="0"/>
              <w:right w:val="single" w:color="93D500" w:sz="6" w:space="0"/>
            </w:tcBorders>
            <w:shd w:val="clear" w:color="auto" w:fill="93D500"/>
            <w:vAlign w:val="center"/>
            <w:hideMark/>
          </w:tcPr>
          <w:p w:rsidRPr="002B1B6C" w:rsidR="002B1B6C" w:rsidP="002B1B6C" w:rsidRDefault="002B1B6C" w14:paraId="2159F378" w14:textId="77777777">
            <w:pPr>
              <w:spacing w:line="240" w:lineRule="auto"/>
              <w:jc w:val="center"/>
              <w:textAlignment w:val="baseline"/>
              <w:rPr>
                <w:rFonts w:ascii="Segoe UI" w:hAnsi="Segoe UI" w:eastAsia="Times New Roman" w:cs="Segoe UI"/>
                <w:color w:val="244B5A"/>
                <w:sz w:val="18"/>
                <w:szCs w:val="18"/>
                <w:lang w:val="es-ES" w:eastAsia="es-ES"/>
              </w:rPr>
            </w:pPr>
            <w:r w:rsidRPr="002B1B6C">
              <w:rPr>
                <w:rFonts w:ascii="Arial" w:hAnsi="Arial" w:eastAsia="Times New Roman" w:cs="Arial"/>
                <w:i/>
                <w:iCs/>
                <w:color w:val="000000"/>
                <w:sz w:val="22"/>
                <w:szCs w:val="22"/>
                <w:lang w:eastAsia="es-ES"/>
              </w:rPr>
              <w:t>DESCRIPTION</w:t>
            </w:r>
            <w:r w:rsidRPr="002B1B6C">
              <w:rPr>
                <w:rFonts w:ascii="Arial" w:hAnsi="Arial" w:eastAsia="Times New Roman" w:cs="Arial"/>
                <w:color w:val="000000"/>
                <w:sz w:val="22"/>
                <w:szCs w:val="22"/>
                <w:lang w:val="es-ES" w:eastAsia="es-ES"/>
              </w:rPr>
              <w:t> </w:t>
            </w:r>
          </w:p>
        </w:tc>
      </w:tr>
      <w:tr w:rsidRPr="002B1B6C" w:rsidR="002B1B6C" w:rsidTr="002B1B6C" w14:paraId="0C20FE49" w14:textId="77777777">
        <w:trPr>
          <w:trHeight w:val="300"/>
        </w:trPr>
        <w:tc>
          <w:tcPr>
            <w:tcW w:w="1395"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2B1B6C" w:rsidR="002B1B6C" w:rsidP="002B1B6C" w:rsidRDefault="002B1B6C" w14:paraId="6974F3DB" w14:textId="77777777">
            <w:pPr>
              <w:spacing w:line="240" w:lineRule="auto"/>
              <w:textAlignment w:val="baseline"/>
              <w:rPr>
                <w:rFonts w:ascii="Segoe UI" w:hAnsi="Segoe UI" w:eastAsia="Times New Roman" w:cs="Segoe UI"/>
                <w:color w:val="244B5A"/>
                <w:sz w:val="18"/>
                <w:szCs w:val="18"/>
                <w:lang w:val="es-ES" w:eastAsia="es-ES"/>
              </w:rPr>
            </w:pPr>
            <w:r w:rsidRPr="002B1B6C">
              <w:rPr>
                <w:rFonts w:ascii="Arial" w:hAnsi="Arial" w:eastAsia="Times New Roman" w:cs="Arial"/>
                <w:i/>
                <w:iCs/>
                <w:color w:val="000000"/>
                <w:sz w:val="22"/>
                <w:szCs w:val="22"/>
                <w:lang w:eastAsia="es-ES"/>
              </w:rPr>
              <w:t>Pod CPU usage</w:t>
            </w:r>
            <w:r w:rsidRPr="002B1B6C">
              <w:rPr>
                <w:rFonts w:ascii="Arial" w:hAnsi="Arial" w:eastAsia="Times New Roman" w:cs="Arial"/>
                <w:color w:val="000000"/>
                <w:sz w:val="22"/>
                <w:szCs w:val="22"/>
                <w:lang w:val="es-ES" w:eastAsia="es-ES"/>
              </w:rPr>
              <w:t> </w:t>
            </w:r>
          </w:p>
        </w:tc>
        <w:tc>
          <w:tcPr>
            <w:tcW w:w="4110"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2B1B6C" w:rsidR="002B1B6C" w:rsidP="002B1B6C" w:rsidRDefault="002B1B6C" w14:paraId="46BBF4DF" w14:textId="77777777">
            <w:pPr>
              <w:spacing w:line="240" w:lineRule="auto"/>
              <w:textAlignment w:val="baseline"/>
              <w:rPr>
                <w:rFonts w:ascii="Arial" w:hAnsi="Arial" w:eastAsia="Times New Roman" w:cs="Arial"/>
                <w:i/>
                <w:iCs/>
                <w:color w:val="000000"/>
                <w:sz w:val="22"/>
                <w:szCs w:val="22"/>
                <w:lang w:eastAsia="es-ES"/>
              </w:rPr>
            </w:pPr>
            <w:r w:rsidRPr="002B1B6C">
              <w:rPr>
                <w:rFonts w:ascii="Arial" w:hAnsi="Arial" w:eastAsia="Times New Roman" w:cs="Arial"/>
                <w:i/>
                <w:iCs/>
                <w:color w:val="000000"/>
                <w:sz w:val="22"/>
                <w:szCs w:val="22"/>
                <w:lang w:eastAsia="es-ES"/>
              </w:rPr>
              <w:t>kube_pod_overhead_cpu_cores </w:t>
            </w:r>
          </w:p>
        </w:tc>
        <w:tc>
          <w:tcPr>
            <w:tcW w:w="4185"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2B1B6C" w:rsidR="002B1B6C" w:rsidP="002B1B6C" w:rsidRDefault="002B1B6C" w14:paraId="33ADE076" w14:textId="77777777">
            <w:pPr>
              <w:spacing w:line="240" w:lineRule="auto"/>
              <w:textAlignment w:val="baseline"/>
              <w:rPr>
                <w:rFonts w:ascii="Segoe UI" w:hAnsi="Segoe UI" w:eastAsia="Times New Roman" w:cs="Segoe UI"/>
                <w:color w:val="244B5A"/>
                <w:sz w:val="18"/>
                <w:szCs w:val="18"/>
                <w:lang w:val="en-US" w:eastAsia="es-ES"/>
              </w:rPr>
            </w:pPr>
            <w:r w:rsidRPr="002B1B6C">
              <w:rPr>
                <w:rFonts w:ascii="Arial" w:hAnsi="Arial" w:eastAsia="Times New Roman" w:cs="Arial"/>
                <w:i/>
                <w:iCs/>
                <w:color w:val="000000"/>
                <w:sz w:val="22"/>
                <w:szCs w:val="22"/>
                <w:lang w:eastAsia="es-ES"/>
              </w:rPr>
              <w:t>Current pod CPU usage measured in millicores. The rescheduler could take the historical variability of this metric into account to schedule the pod on a node that has the resources needed to handle the CPU usage spikes or usage that is commonly higher than the requested amount. Additionally, this metric could be used in scaling decisions.</w:t>
            </w:r>
            <w:r w:rsidRPr="002B1B6C">
              <w:rPr>
                <w:rFonts w:ascii="Arial" w:hAnsi="Arial" w:eastAsia="Times New Roman" w:cs="Arial"/>
                <w:color w:val="000000"/>
                <w:sz w:val="22"/>
                <w:szCs w:val="22"/>
                <w:lang w:val="en-US" w:eastAsia="es-ES"/>
              </w:rPr>
              <w:t> </w:t>
            </w:r>
          </w:p>
          <w:p w:rsidRPr="002B1B6C" w:rsidR="002B1B6C" w:rsidP="002B1B6C" w:rsidRDefault="002B1B6C" w14:paraId="3088D35A" w14:textId="77777777">
            <w:pPr>
              <w:spacing w:line="240" w:lineRule="auto"/>
              <w:textAlignment w:val="baseline"/>
              <w:rPr>
                <w:rFonts w:ascii="Segoe UI" w:hAnsi="Segoe UI" w:eastAsia="Times New Roman" w:cs="Segoe UI"/>
                <w:color w:val="244B5A"/>
                <w:sz w:val="18"/>
                <w:szCs w:val="18"/>
                <w:lang w:val="en-US" w:eastAsia="es-ES"/>
              </w:rPr>
            </w:pPr>
            <w:r w:rsidRPr="002B1B6C">
              <w:rPr>
                <w:rFonts w:ascii="Arial" w:hAnsi="Arial" w:eastAsia="Times New Roman" w:cs="Arial"/>
                <w:i/>
                <w:iCs/>
                <w:color w:val="000000"/>
                <w:sz w:val="22"/>
                <w:szCs w:val="22"/>
                <w:lang w:eastAsia="es-ES"/>
              </w:rPr>
              <w:t>A possible transformation of this metric is CPU percentage usage, where 100% could either be the CPU request of the CPU limit of the Pod.</w:t>
            </w:r>
            <w:r w:rsidRPr="002B1B6C">
              <w:rPr>
                <w:rFonts w:ascii="Arial" w:hAnsi="Arial" w:eastAsia="Times New Roman" w:cs="Arial"/>
                <w:color w:val="000000"/>
                <w:sz w:val="22"/>
                <w:szCs w:val="22"/>
                <w:lang w:val="en-US" w:eastAsia="es-ES"/>
              </w:rPr>
              <w:t> </w:t>
            </w:r>
          </w:p>
        </w:tc>
      </w:tr>
      <w:tr w:rsidRPr="002B1B6C" w:rsidR="002B1B6C" w:rsidTr="002B1B6C" w14:paraId="4233E5E7" w14:textId="77777777">
        <w:trPr>
          <w:trHeight w:val="300"/>
        </w:trPr>
        <w:tc>
          <w:tcPr>
            <w:tcW w:w="1395"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2B1B6C" w:rsidR="002B1B6C" w:rsidP="002B1B6C" w:rsidRDefault="002B1B6C" w14:paraId="68C80125" w14:textId="77777777">
            <w:pPr>
              <w:spacing w:line="240" w:lineRule="auto"/>
              <w:textAlignment w:val="baseline"/>
              <w:rPr>
                <w:rFonts w:ascii="Segoe UI" w:hAnsi="Segoe UI" w:eastAsia="Times New Roman" w:cs="Segoe UI"/>
                <w:color w:val="244B5A"/>
                <w:sz w:val="18"/>
                <w:szCs w:val="18"/>
                <w:lang w:val="es-ES" w:eastAsia="es-ES"/>
              </w:rPr>
            </w:pPr>
            <w:r w:rsidRPr="002B1B6C">
              <w:rPr>
                <w:rFonts w:ascii="Arial" w:hAnsi="Arial" w:eastAsia="Times New Roman" w:cs="Arial"/>
                <w:i/>
                <w:iCs/>
                <w:color w:val="000000"/>
                <w:sz w:val="22"/>
                <w:szCs w:val="22"/>
                <w:lang w:eastAsia="es-ES"/>
              </w:rPr>
              <w:t>Pod memory usage</w:t>
            </w:r>
            <w:r w:rsidRPr="002B1B6C">
              <w:rPr>
                <w:rFonts w:ascii="Arial" w:hAnsi="Arial" w:eastAsia="Times New Roman" w:cs="Arial"/>
                <w:color w:val="000000"/>
                <w:sz w:val="22"/>
                <w:szCs w:val="22"/>
                <w:lang w:val="es-ES" w:eastAsia="es-ES"/>
              </w:rPr>
              <w:t> </w:t>
            </w:r>
          </w:p>
        </w:tc>
        <w:tc>
          <w:tcPr>
            <w:tcW w:w="4110"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2B1B6C" w:rsidR="002B1B6C" w:rsidP="002B1B6C" w:rsidRDefault="002B1B6C" w14:paraId="5BE0E558" w14:textId="77777777">
            <w:pPr>
              <w:spacing w:line="240" w:lineRule="auto"/>
              <w:textAlignment w:val="baseline"/>
              <w:rPr>
                <w:rFonts w:ascii="Arial" w:hAnsi="Arial" w:eastAsia="Times New Roman" w:cs="Arial"/>
                <w:i/>
                <w:iCs/>
                <w:color w:val="000000"/>
                <w:sz w:val="22"/>
                <w:szCs w:val="22"/>
                <w:lang w:eastAsia="es-ES"/>
              </w:rPr>
            </w:pPr>
            <w:r w:rsidRPr="002B1B6C">
              <w:rPr>
                <w:rFonts w:ascii="Arial" w:hAnsi="Arial" w:eastAsia="Times New Roman" w:cs="Arial"/>
                <w:i/>
                <w:iCs/>
                <w:color w:val="000000"/>
                <w:sz w:val="22"/>
                <w:szCs w:val="22"/>
                <w:lang w:eastAsia="es-ES"/>
              </w:rPr>
              <w:t>kube_pod_overhead_memory_bytes </w:t>
            </w:r>
          </w:p>
        </w:tc>
        <w:tc>
          <w:tcPr>
            <w:tcW w:w="4185"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2B1B6C" w:rsidR="002B1B6C" w:rsidP="002B1B6C" w:rsidRDefault="002B1B6C" w14:paraId="5DCB594D" w14:textId="77777777">
            <w:pPr>
              <w:spacing w:line="240" w:lineRule="auto"/>
              <w:textAlignment w:val="baseline"/>
              <w:rPr>
                <w:rFonts w:ascii="Segoe UI" w:hAnsi="Segoe UI" w:eastAsia="Times New Roman" w:cs="Segoe UI"/>
                <w:color w:val="244B5A"/>
                <w:sz w:val="18"/>
                <w:szCs w:val="18"/>
                <w:lang w:val="en-US" w:eastAsia="es-ES"/>
              </w:rPr>
            </w:pPr>
            <w:r w:rsidRPr="002B1B6C">
              <w:rPr>
                <w:rFonts w:ascii="Arial" w:hAnsi="Arial" w:eastAsia="Times New Roman" w:cs="Arial"/>
                <w:i/>
                <w:iCs/>
                <w:color w:val="000000"/>
                <w:sz w:val="22"/>
                <w:szCs w:val="22"/>
                <w:lang w:eastAsia="es-ES"/>
              </w:rPr>
              <w:t>Memory usage of the pod measured in bytes. This metric could be used in scaling decisions.</w:t>
            </w:r>
            <w:r w:rsidRPr="002B1B6C">
              <w:rPr>
                <w:rFonts w:ascii="Arial" w:hAnsi="Arial" w:eastAsia="Times New Roman" w:cs="Arial"/>
                <w:color w:val="000000"/>
                <w:sz w:val="22"/>
                <w:szCs w:val="22"/>
                <w:lang w:val="en-US" w:eastAsia="es-ES"/>
              </w:rPr>
              <w:t> </w:t>
            </w:r>
          </w:p>
          <w:p w:rsidRPr="002B1B6C" w:rsidR="002B1B6C" w:rsidP="002B1B6C" w:rsidRDefault="002B1B6C" w14:paraId="5D2DD43C" w14:textId="77777777">
            <w:pPr>
              <w:spacing w:line="240" w:lineRule="auto"/>
              <w:textAlignment w:val="baseline"/>
              <w:rPr>
                <w:rFonts w:ascii="Segoe UI" w:hAnsi="Segoe UI" w:eastAsia="Times New Roman" w:cs="Segoe UI"/>
                <w:color w:val="244B5A"/>
                <w:sz w:val="18"/>
                <w:szCs w:val="18"/>
                <w:lang w:val="en-US" w:eastAsia="es-ES"/>
              </w:rPr>
            </w:pPr>
            <w:r w:rsidRPr="002B1B6C">
              <w:rPr>
                <w:rFonts w:ascii="Arial" w:hAnsi="Arial" w:eastAsia="Times New Roman" w:cs="Arial"/>
                <w:i/>
                <w:iCs/>
                <w:color w:val="000000"/>
                <w:sz w:val="22"/>
                <w:szCs w:val="22"/>
                <w:lang w:eastAsia="es-ES"/>
              </w:rPr>
              <w:t>Similarly, as the CPU usage, a percentage-based transformation can be created.</w:t>
            </w:r>
            <w:r w:rsidRPr="002B1B6C">
              <w:rPr>
                <w:rFonts w:ascii="Arial" w:hAnsi="Arial" w:eastAsia="Times New Roman" w:cs="Arial"/>
                <w:color w:val="000000"/>
                <w:sz w:val="22"/>
                <w:szCs w:val="22"/>
                <w:lang w:val="en-US" w:eastAsia="es-ES"/>
              </w:rPr>
              <w:t> </w:t>
            </w:r>
          </w:p>
        </w:tc>
      </w:tr>
      <w:tr w:rsidRPr="002B1B6C" w:rsidR="002B1B6C" w:rsidTr="002B1B6C" w14:paraId="23FC7554" w14:textId="77777777">
        <w:trPr>
          <w:trHeight w:val="300"/>
        </w:trPr>
        <w:tc>
          <w:tcPr>
            <w:tcW w:w="1395"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2B1B6C" w:rsidR="002B1B6C" w:rsidP="002B1B6C" w:rsidRDefault="002B1B6C" w14:paraId="5C079C2B" w14:textId="77777777">
            <w:pPr>
              <w:spacing w:line="240" w:lineRule="auto"/>
              <w:textAlignment w:val="baseline"/>
              <w:rPr>
                <w:rFonts w:ascii="Segoe UI" w:hAnsi="Segoe UI" w:eastAsia="Times New Roman" w:cs="Segoe UI"/>
                <w:color w:val="244B5A"/>
                <w:sz w:val="18"/>
                <w:szCs w:val="18"/>
                <w:lang w:val="es-ES" w:eastAsia="es-ES"/>
              </w:rPr>
            </w:pPr>
            <w:r w:rsidRPr="002B1B6C">
              <w:rPr>
                <w:rFonts w:ascii="Arial" w:hAnsi="Arial" w:eastAsia="Times New Roman" w:cs="Arial"/>
                <w:i/>
                <w:iCs/>
                <w:color w:val="000000"/>
                <w:sz w:val="22"/>
                <w:szCs w:val="22"/>
                <w:lang w:eastAsia="es-ES"/>
              </w:rPr>
              <w:t>Pod GPU usage</w:t>
            </w:r>
            <w:r w:rsidRPr="002B1B6C">
              <w:rPr>
                <w:rFonts w:ascii="Arial" w:hAnsi="Arial" w:eastAsia="Times New Roman" w:cs="Arial"/>
                <w:color w:val="000000"/>
                <w:sz w:val="22"/>
                <w:szCs w:val="22"/>
                <w:lang w:val="es-ES" w:eastAsia="es-ES"/>
              </w:rPr>
              <w:t> </w:t>
            </w:r>
          </w:p>
        </w:tc>
        <w:tc>
          <w:tcPr>
            <w:tcW w:w="4110"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2B1B6C" w:rsidR="002B1B6C" w:rsidP="002B1B6C" w:rsidRDefault="002B1B6C" w14:paraId="2AFF01E0" w14:textId="77777777">
            <w:pPr>
              <w:spacing w:line="240" w:lineRule="auto"/>
              <w:textAlignment w:val="baseline"/>
              <w:rPr>
                <w:rFonts w:ascii="Arial" w:hAnsi="Arial" w:eastAsia="Times New Roman" w:cs="Arial"/>
                <w:i/>
                <w:iCs/>
                <w:color w:val="000000"/>
                <w:sz w:val="22"/>
                <w:szCs w:val="22"/>
                <w:lang w:eastAsia="es-ES"/>
              </w:rPr>
            </w:pPr>
            <w:r w:rsidRPr="002B1B6C">
              <w:rPr>
                <w:rFonts w:ascii="Arial" w:hAnsi="Arial" w:eastAsia="Times New Roman" w:cs="Arial"/>
                <w:i/>
                <w:iCs/>
                <w:color w:val="000000"/>
                <w:sz w:val="22"/>
                <w:szCs w:val="22"/>
                <w:lang w:eastAsia="es-ES"/>
              </w:rPr>
              <w:t>kube_pod_overhead_gpu_cores </w:t>
            </w:r>
          </w:p>
        </w:tc>
        <w:tc>
          <w:tcPr>
            <w:tcW w:w="4185"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2B1B6C" w:rsidR="002B1B6C" w:rsidP="002B1B6C" w:rsidRDefault="002B1B6C" w14:paraId="13F7C991" w14:textId="77777777">
            <w:pPr>
              <w:spacing w:line="240" w:lineRule="auto"/>
              <w:textAlignment w:val="baseline"/>
              <w:rPr>
                <w:rFonts w:ascii="Segoe UI" w:hAnsi="Segoe UI" w:eastAsia="Times New Roman" w:cs="Segoe UI"/>
                <w:color w:val="244B5A"/>
                <w:sz w:val="18"/>
                <w:szCs w:val="18"/>
                <w:lang w:val="en-US" w:eastAsia="es-ES"/>
              </w:rPr>
            </w:pPr>
            <w:r w:rsidRPr="002B1B6C">
              <w:rPr>
                <w:rFonts w:ascii="Arial" w:hAnsi="Arial" w:eastAsia="Times New Roman" w:cs="Arial"/>
                <w:i/>
                <w:iCs/>
                <w:color w:val="000000"/>
                <w:sz w:val="22"/>
                <w:szCs w:val="22"/>
                <w:lang w:eastAsia="es-ES"/>
              </w:rPr>
              <w:t>Current pod’s GPU usage measured in millicores.</w:t>
            </w:r>
            <w:r w:rsidRPr="002B1B6C">
              <w:rPr>
                <w:rFonts w:ascii="Arial" w:hAnsi="Arial" w:eastAsia="Times New Roman" w:cs="Arial"/>
                <w:color w:val="000000"/>
                <w:sz w:val="22"/>
                <w:szCs w:val="22"/>
                <w:lang w:val="en-US" w:eastAsia="es-ES"/>
              </w:rPr>
              <w:t> </w:t>
            </w:r>
          </w:p>
        </w:tc>
      </w:tr>
      <w:tr w:rsidRPr="002B1B6C" w:rsidR="002B1B6C" w:rsidTr="002B1B6C" w14:paraId="745B683C" w14:textId="77777777">
        <w:trPr>
          <w:trHeight w:val="300"/>
        </w:trPr>
        <w:tc>
          <w:tcPr>
            <w:tcW w:w="1395"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2B1B6C" w:rsidR="002B1B6C" w:rsidP="002B1B6C" w:rsidRDefault="002B1B6C" w14:paraId="272DCD17" w14:textId="77777777">
            <w:pPr>
              <w:spacing w:line="240" w:lineRule="auto"/>
              <w:textAlignment w:val="baseline"/>
              <w:rPr>
                <w:rFonts w:ascii="Segoe UI" w:hAnsi="Segoe UI" w:eastAsia="Times New Roman" w:cs="Segoe UI"/>
                <w:color w:val="244B5A"/>
                <w:sz w:val="18"/>
                <w:szCs w:val="18"/>
                <w:lang w:val="es-ES" w:eastAsia="es-ES"/>
              </w:rPr>
            </w:pPr>
            <w:r w:rsidRPr="002B1B6C">
              <w:rPr>
                <w:rFonts w:ascii="Arial" w:hAnsi="Arial" w:eastAsia="Times New Roman" w:cs="Arial"/>
                <w:i/>
                <w:iCs/>
                <w:color w:val="000000"/>
                <w:sz w:val="22"/>
                <w:szCs w:val="22"/>
                <w:lang w:eastAsia="es-ES"/>
              </w:rPr>
              <w:t>Pod ephemeral storage usage</w:t>
            </w:r>
            <w:r w:rsidRPr="002B1B6C">
              <w:rPr>
                <w:rFonts w:ascii="Arial" w:hAnsi="Arial" w:eastAsia="Times New Roman" w:cs="Arial"/>
                <w:color w:val="000000"/>
                <w:sz w:val="22"/>
                <w:szCs w:val="22"/>
                <w:lang w:val="es-ES" w:eastAsia="es-ES"/>
              </w:rPr>
              <w:t> </w:t>
            </w:r>
          </w:p>
        </w:tc>
        <w:tc>
          <w:tcPr>
            <w:tcW w:w="4110"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2B1B6C" w:rsidR="002B1B6C" w:rsidP="002B1B6C" w:rsidRDefault="002B1B6C" w14:paraId="2321C054" w14:textId="77777777">
            <w:pPr>
              <w:spacing w:line="240" w:lineRule="auto"/>
              <w:textAlignment w:val="baseline"/>
              <w:rPr>
                <w:rFonts w:ascii="Arial" w:hAnsi="Arial" w:eastAsia="Times New Roman" w:cs="Arial"/>
                <w:i/>
                <w:iCs/>
                <w:color w:val="000000"/>
                <w:sz w:val="22"/>
                <w:szCs w:val="22"/>
                <w:lang w:eastAsia="es-ES"/>
              </w:rPr>
            </w:pPr>
            <w:r w:rsidRPr="002B1B6C">
              <w:rPr>
                <w:rFonts w:ascii="Arial" w:hAnsi="Arial" w:eastAsia="Times New Roman" w:cs="Arial"/>
                <w:i/>
                <w:iCs/>
                <w:color w:val="000000"/>
                <w:sz w:val="22"/>
                <w:szCs w:val="22"/>
                <w:lang w:eastAsia="es-ES"/>
              </w:rPr>
              <w:t>ephemeral_storage_pod_usage_bytes </w:t>
            </w:r>
          </w:p>
        </w:tc>
        <w:tc>
          <w:tcPr>
            <w:tcW w:w="4185"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2B1B6C" w:rsidR="002B1B6C" w:rsidP="002B1B6C" w:rsidRDefault="002B1B6C" w14:paraId="60DC093E" w14:textId="77777777">
            <w:pPr>
              <w:spacing w:line="240" w:lineRule="auto"/>
              <w:textAlignment w:val="baseline"/>
              <w:rPr>
                <w:rFonts w:ascii="Segoe UI" w:hAnsi="Segoe UI" w:eastAsia="Times New Roman" w:cs="Segoe UI"/>
                <w:color w:val="244B5A"/>
                <w:sz w:val="18"/>
                <w:szCs w:val="18"/>
                <w:lang w:val="en-US" w:eastAsia="es-ES"/>
              </w:rPr>
            </w:pPr>
            <w:r w:rsidRPr="002B1B6C">
              <w:rPr>
                <w:rFonts w:ascii="Arial" w:hAnsi="Arial" w:eastAsia="Times New Roman" w:cs="Arial"/>
                <w:i/>
                <w:iCs/>
                <w:color w:val="000000"/>
                <w:sz w:val="22"/>
                <w:szCs w:val="22"/>
                <w:lang w:eastAsia="es-ES"/>
              </w:rPr>
              <w:t>The current pod’s ephemeral storage usage measured in bytes.</w:t>
            </w:r>
            <w:r w:rsidRPr="002B1B6C">
              <w:rPr>
                <w:rFonts w:ascii="Arial" w:hAnsi="Arial" w:eastAsia="Times New Roman" w:cs="Arial"/>
                <w:color w:val="000000"/>
                <w:sz w:val="22"/>
                <w:szCs w:val="22"/>
                <w:lang w:val="en-US" w:eastAsia="es-ES"/>
              </w:rPr>
              <w:t> </w:t>
            </w:r>
          </w:p>
        </w:tc>
      </w:tr>
      <w:tr w:rsidRPr="002B1B6C" w:rsidR="002B1B6C" w:rsidTr="002B1B6C" w14:paraId="7B62C794" w14:textId="77777777">
        <w:trPr>
          <w:trHeight w:val="300"/>
        </w:trPr>
        <w:tc>
          <w:tcPr>
            <w:tcW w:w="1395"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2B1B6C" w:rsidR="002B1B6C" w:rsidP="002B1B6C" w:rsidRDefault="002B1B6C" w14:paraId="71BAC865" w14:textId="77777777">
            <w:pPr>
              <w:spacing w:line="240" w:lineRule="auto"/>
              <w:textAlignment w:val="baseline"/>
              <w:rPr>
                <w:rFonts w:ascii="Segoe UI" w:hAnsi="Segoe UI" w:eastAsia="Times New Roman" w:cs="Segoe UI"/>
                <w:color w:val="244B5A"/>
                <w:sz w:val="18"/>
                <w:szCs w:val="18"/>
                <w:lang w:val="en-US" w:eastAsia="es-ES"/>
              </w:rPr>
            </w:pPr>
            <w:r w:rsidRPr="002B1B6C">
              <w:rPr>
                <w:rFonts w:ascii="Arial" w:hAnsi="Arial" w:eastAsia="Times New Roman" w:cs="Arial"/>
                <w:i/>
                <w:iCs/>
                <w:color w:val="000000"/>
                <w:sz w:val="22"/>
                <w:szCs w:val="22"/>
                <w:lang w:eastAsia="es-ES"/>
              </w:rPr>
              <w:t>Pod total readiness and health checks - with failure bool label</w:t>
            </w:r>
            <w:r w:rsidRPr="002B1B6C">
              <w:rPr>
                <w:rFonts w:ascii="Arial" w:hAnsi="Arial" w:eastAsia="Times New Roman" w:cs="Arial"/>
                <w:color w:val="000000"/>
                <w:sz w:val="22"/>
                <w:szCs w:val="22"/>
                <w:lang w:val="en-US" w:eastAsia="es-ES"/>
              </w:rPr>
              <w:t> </w:t>
            </w:r>
          </w:p>
        </w:tc>
        <w:tc>
          <w:tcPr>
            <w:tcW w:w="4110"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2B1B6C" w:rsidR="002B1B6C" w:rsidP="002B1B6C" w:rsidRDefault="002B1B6C" w14:paraId="25A6BB9C" w14:textId="77777777">
            <w:pPr>
              <w:spacing w:line="240" w:lineRule="auto"/>
              <w:textAlignment w:val="baseline"/>
              <w:rPr>
                <w:rFonts w:ascii="Arial" w:hAnsi="Arial" w:eastAsia="Times New Roman" w:cs="Arial"/>
                <w:i/>
                <w:iCs/>
                <w:color w:val="000000"/>
                <w:sz w:val="22"/>
                <w:szCs w:val="22"/>
                <w:lang w:eastAsia="es-ES"/>
              </w:rPr>
            </w:pPr>
            <w:r w:rsidRPr="002B1B6C">
              <w:rPr>
                <w:rFonts w:ascii="Arial" w:hAnsi="Arial" w:eastAsia="Times New Roman" w:cs="Arial"/>
                <w:i/>
                <w:iCs/>
                <w:color w:val="000000"/>
                <w:sz w:val="22"/>
                <w:szCs w:val="22"/>
                <w:lang w:eastAsia="es-ES"/>
              </w:rPr>
              <w:t>kube_pod_status_ready </w:t>
            </w:r>
          </w:p>
          <w:p w:rsidRPr="002B1B6C" w:rsidR="002B1B6C" w:rsidP="002B1B6C" w:rsidRDefault="002B1B6C" w14:paraId="08781F53" w14:textId="77777777">
            <w:pPr>
              <w:spacing w:line="240" w:lineRule="auto"/>
              <w:textAlignment w:val="baseline"/>
              <w:rPr>
                <w:rFonts w:ascii="Arial" w:hAnsi="Arial" w:eastAsia="Times New Roman" w:cs="Arial"/>
                <w:i/>
                <w:iCs/>
                <w:color w:val="000000"/>
                <w:sz w:val="22"/>
                <w:szCs w:val="22"/>
                <w:lang w:eastAsia="es-ES"/>
              </w:rPr>
            </w:pPr>
            <w:r w:rsidRPr="002B1B6C">
              <w:rPr>
                <w:rFonts w:ascii="Arial" w:hAnsi="Arial" w:eastAsia="Times New Roman" w:cs="Arial"/>
                <w:i/>
                <w:iCs/>
                <w:color w:val="000000"/>
                <w:sz w:val="22"/>
                <w:szCs w:val="22"/>
                <w:lang w:eastAsia="es-ES"/>
              </w:rPr>
              <w:t>kube_pod_status_phase </w:t>
            </w:r>
          </w:p>
          <w:p w:rsidRPr="002B1B6C" w:rsidR="002B1B6C" w:rsidP="002B1B6C" w:rsidRDefault="002B1B6C" w14:paraId="035669DB" w14:textId="77777777">
            <w:pPr>
              <w:spacing w:line="240" w:lineRule="auto"/>
              <w:textAlignment w:val="baseline"/>
              <w:rPr>
                <w:rFonts w:ascii="Arial" w:hAnsi="Arial" w:eastAsia="Times New Roman" w:cs="Arial"/>
                <w:i/>
                <w:iCs/>
                <w:color w:val="000000"/>
                <w:sz w:val="22"/>
                <w:szCs w:val="22"/>
                <w:lang w:eastAsia="es-ES"/>
              </w:rPr>
            </w:pPr>
            <w:r w:rsidRPr="002B1B6C">
              <w:rPr>
                <w:rFonts w:ascii="Arial" w:hAnsi="Arial" w:eastAsia="Times New Roman" w:cs="Arial"/>
                <w:i/>
                <w:iCs/>
                <w:color w:val="000000"/>
                <w:sz w:val="22"/>
                <w:szCs w:val="22"/>
                <w:lang w:eastAsia="es-ES"/>
              </w:rPr>
              <w:t>kube_pod_status_reason </w:t>
            </w:r>
          </w:p>
        </w:tc>
        <w:tc>
          <w:tcPr>
            <w:tcW w:w="4185"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2B1B6C" w:rsidR="002B1B6C" w:rsidP="002B1B6C" w:rsidRDefault="002B1B6C" w14:paraId="25279A9A" w14:textId="77777777">
            <w:pPr>
              <w:spacing w:line="240" w:lineRule="auto"/>
              <w:textAlignment w:val="baseline"/>
              <w:rPr>
                <w:rFonts w:ascii="Segoe UI" w:hAnsi="Segoe UI" w:eastAsia="Times New Roman" w:cs="Segoe UI"/>
                <w:color w:val="244B5A"/>
                <w:sz w:val="18"/>
                <w:szCs w:val="18"/>
                <w:lang w:val="en-US" w:eastAsia="es-ES"/>
              </w:rPr>
            </w:pPr>
            <w:r w:rsidRPr="002B1B6C">
              <w:rPr>
                <w:rFonts w:ascii="Arial" w:hAnsi="Arial" w:eastAsia="Times New Roman" w:cs="Arial"/>
                <w:i/>
                <w:iCs/>
                <w:color w:val="000000"/>
                <w:sz w:val="22"/>
                <w:szCs w:val="22"/>
                <w:lang w:eastAsia="es-ES"/>
              </w:rPr>
              <w:t>Each probe’s result is reported as a metric. This metric could be used to construct an SLI that is part of an SLO addressing availability and fault tolerance. The scheduler should take such metrics into account and try to satisfy the SLOs.</w:t>
            </w:r>
            <w:r w:rsidRPr="002B1B6C">
              <w:rPr>
                <w:rFonts w:ascii="Arial" w:hAnsi="Arial" w:eastAsia="Times New Roman" w:cs="Arial"/>
                <w:color w:val="000000"/>
                <w:sz w:val="22"/>
                <w:szCs w:val="22"/>
                <w:lang w:val="en-US" w:eastAsia="es-ES"/>
              </w:rPr>
              <w:t> </w:t>
            </w:r>
          </w:p>
        </w:tc>
      </w:tr>
      <w:tr w:rsidRPr="002B1B6C" w:rsidR="002B1B6C" w:rsidTr="002B1B6C" w14:paraId="02266341" w14:textId="77777777">
        <w:trPr>
          <w:trHeight w:val="300"/>
        </w:trPr>
        <w:tc>
          <w:tcPr>
            <w:tcW w:w="1395"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2B1B6C" w:rsidR="002B1B6C" w:rsidP="002B1B6C" w:rsidRDefault="002B1B6C" w14:paraId="178F7D77" w14:textId="77777777">
            <w:pPr>
              <w:spacing w:line="240" w:lineRule="auto"/>
              <w:textAlignment w:val="baseline"/>
              <w:rPr>
                <w:rFonts w:ascii="Segoe UI" w:hAnsi="Segoe UI" w:eastAsia="Times New Roman" w:cs="Segoe UI"/>
                <w:color w:val="244B5A"/>
                <w:sz w:val="18"/>
                <w:szCs w:val="18"/>
                <w:lang w:val="es-ES" w:eastAsia="es-ES"/>
              </w:rPr>
            </w:pPr>
            <w:r w:rsidRPr="002B1B6C">
              <w:rPr>
                <w:rFonts w:ascii="Arial" w:hAnsi="Arial" w:eastAsia="Times New Roman" w:cs="Arial"/>
                <w:i/>
                <w:iCs/>
                <w:color w:val="000000"/>
                <w:sz w:val="22"/>
                <w:szCs w:val="22"/>
                <w:lang w:eastAsia="es-ES"/>
              </w:rPr>
              <w:t>Request duration</w:t>
            </w:r>
            <w:r w:rsidRPr="002B1B6C">
              <w:rPr>
                <w:rFonts w:ascii="Arial" w:hAnsi="Arial" w:eastAsia="Times New Roman" w:cs="Arial"/>
                <w:color w:val="000000"/>
                <w:sz w:val="22"/>
                <w:szCs w:val="22"/>
                <w:lang w:val="es-ES" w:eastAsia="es-ES"/>
              </w:rPr>
              <w:t> </w:t>
            </w:r>
          </w:p>
        </w:tc>
        <w:tc>
          <w:tcPr>
            <w:tcW w:w="4110"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2B1B6C" w:rsidR="002B1B6C" w:rsidP="002B1B6C" w:rsidRDefault="002B1B6C" w14:paraId="76CD0C14" w14:textId="77777777">
            <w:pPr>
              <w:spacing w:line="240" w:lineRule="auto"/>
              <w:textAlignment w:val="baseline"/>
              <w:rPr>
                <w:rFonts w:ascii="Arial" w:hAnsi="Arial" w:eastAsia="Times New Roman" w:cs="Arial"/>
                <w:i/>
                <w:iCs/>
                <w:color w:val="000000"/>
                <w:sz w:val="22"/>
                <w:szCs w:val="22"/>
                <w:lang w:eastAsia="es-ES"/>
              </w:rPr>
            </w:pPr>
            <w:r w:rsidRPr="002B1B6C">
              <w:rPr>
                <w:rFonts w:ascii="Arial" w:hAnsi="Arial" w:eastAsia="Times New Roman" w:cs="Arial"/>
                <w:i/>
                <w:iCs/>
                <w:color w:val="000000"/>
                <w:sz w:val="22"/>
                <w:szCs w:val="22"/>
                <w:lang w:eastAsia="es-ES"/>
              </w:rPr>
              <w:t>request_duration_milliseconds </w:t>
            </w:r>
          </w:p>
        </w:tc>
        <w:tc>
          <w:tcPr>
            <w:tcW w:w="4185"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2B1B6C" w:rsidR="002B1B6C" w:rsidP="002B1B6C" w:rsidRDefault="002B1B6C" w14:paraId="335550E7" w14:textId="77777777">
            <w:pPr>
              <w:spacing w:line="240" w:lineRule="auto"/>
              <w:textAlignment w:val="baseline"/>
              <w:rPr>
                <w:rFonts w:ascii="Segoe UI" w:hAnsi="Segoe UI" w:eastAsia="Times New Roman" w:cs="Segoe UI"/>
                <w:color w:val="244B5A"/>
                <w:sz w:val="18"/>
                <w:szCs w:val="18"/>
                <w:lang w:val="en-US" w:eastAsia="es-ES"/>
              </w:rPr>
            </w:pPr>
            <w:r w:rsidRPr="002B1B6C">
              <w:rPr>
                <w:rFonts w:ascii="Arial" w:hAnsi="Arial" w:eastAsia="Times New Roman" w:cs="Arial"/>
                <w:i/>
                <w:iCs/>
                <w:color w:val="000000"/>
                <w:sz w:val="22"/>
                <w:szCs w:val="22"/>
                <w:lang w:eastAsia="es-ES"/>
              </w:rPr>
              <w:t>The duration of the request. This metric could be used to construct SLIs and SLOs. The platform should try to achieve the desired SLO by, for example, scaling and moving some pods closer so that the latencies between them are reduced. To determine which part of the call chain to optimize, the scheduler would require trace information besides the metrics.</w:t>
            </w:r>
            <w:r w:rsidRPr="002B1B6C">
              <w:rPr>
                <w:rFonts w:ascii="Arial" w:hAnsi="Arial" w:eastAsia="Times New Roman" w:cs="Arial"/>
                <w:color w:val="000000"/>
                <w:sz w:val="22"/>
                <w:szCs w:val="22"/>
                <w:lang w:val="en-US" w:eastAsia="es-ES"/>
              </w:rPr>
              <w:t> </w:t>
            </w:r>
          </w:p>
          <w:p w:rsidRPr="002B1B6C" w:rsidR="002B1B6C" w:rsidP="002B1B6C" w:rsidRDefault="002B1B6C" w14:paraId="6B0D8EA6" w14:textId="77777777">
            <w:pPr>
              <w:spacing w:line="240" w:lineRule="auto"/>
              <w:textAlignment w:val="baseline"/>
              <w:rPr>
                <w:rFonts w:ascii="Segoe UI" w:hAnsi="Segoe UI" w:eastAsia="Times New Roman" w:cs="Segoe UI"/>
                <w:color w:val="244B5A"/>
                <w:sz w:val="18"/>
                <w:szCs w:val="18"/>
                <w:lang w:val="en-US" w:eastAsia="es-ES"/>
              </w:rPr>
            </w:pPr>
            <w:r w:rsidRPr="002B1B6C">
              <w:rPr>
                <w:rFonts w:ascii="Arial" w:hAnsi="Arial" w:eastAsia="Times New Roman" w:cs="Arial"/>
                <w:i/>
                <w:iCs/>
                <w:color w:val="000000"/>
                <w:sz w:val="22"/>
                <w:szCs w:val="22"/>
                <w:lang w:eastAsia="es-ES"/>
              </w:rPr>
              <w:t>Some possible aggregations of this metric are request duration per second, percentage of total request durations that are larger than 1 second, etc.</w:t>
            </w:r>
            <w:r w:rsidRPr="002B1B6C">
              <w:rPr>
                <w:rFonts w:ascii="Arial" w:hAnsi="Arial" w:eastAsia="Times New Roman" w:cs="Arial"/>
                <w:color w:val="000000"/>
                <w:sz w:val="22"/>
                <w:szCs w:val="22"/>
                <w:lang w:val="en-US" w:eastAsia="es-ES"/>
              </w:rPr>
              <w:t> </w:t>
            </w:r>
          </w:p>
        </w:tc>
      </w:tr>
      <w:tr w:rsidRPr="002B1B6C" w:rsidR="002B1B6C" w:rsidTr="002B1B6C" w14:paraId="40E40775" w14:textId="77777777">
        <w:trPr>
          <w:trHeight w:val="300"/>
        </w:trPr>
        <w:tc>
          <w:tcPr>
            <w:tcW w:w="1395"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2B1B6C" w:rsidR="002B1B6C" w:rsidP="002B1B6C" w:rsidRDefault="002B1B6C" w14:paraId="15BA6C4A" w14:textId="77777777">
            <w:pPr>
              <w:spacing w:line="240" w:lineRule="auto"/>
              <w:textAlignment w:val="baseline"/>
              <w:rPr>
                <w:rFonts w:ascii="Segoe UI" w:hAnsi="Segoe UI" w:eastAsia="Times New Roman" w:cs="Segoe UI"/>
                <w:color w:val="244B5A"/>
                <w:sz w:val="18"/>
                <w:szCs w:val="18"/>
                <w:lang w:val="en-US" w:eastAsia="es-ES"/>
              </w:rPr>
            </w:pPr>
            <w:r w:rsidRPr="002B1B6C">
              <w:rPr>
                <w:rFonts w:ascii="Arial" w:hAnsi="Arial" w:eastAsia="Times New Roman" w:cs="Arial"/>
                <w:i/>
                <w:iCs/>
                <w:color w:val="000000"/>
                <w:sz w:val="22"/>
                <w:szCs w:val="22"/>
                <w:lang w:eastAsia="es-ES"/>
              </w:rPr>
              <w:t>Total requests and no. of concurrent requests</w:t>
            </w:r>
            <w:r w:rsidRPr="002B1B6C">
              <w:rPr>
                <w:rFonts w:ascii="Arial" w:hAnsi="Arial" w:eastAsia="Times New Roman" w:cs="Arial"/>
                <w:color w:val="000000"/>
                <w:sz w:val="22"/>
                <w:szCs w:val="22"/>
                <w:lang w:val="en-US" w:eastAsia="es-ES"/>
              </w:rPr>
              <w:t> </w:t>
            </w:r>
          </w:p>
        </w:tc>
        <w:tc>
          <w:tcPr>
            <w:tcW w:w="4110"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2B1B6C" w:rsidR="002B1B6C" w:rsidP="002B1B6C" w:rsidRDefault="002B1B6C" w14:paraId="2BD904CA" w14:textId="77777777">
            <w:pPr>
              <w:spacing w:line="240" w:lineRule="auto"/>
              <w:textAlignment w:val="baseline"/>
              <w:rPr>
                <w:rFonts w:ascii="Arial" w:hAnsi="Arial" w:eastAsia="Times New Roman" w:cs="Arial"/>
                <w:i/>
                <w:iCs/>
                <w:color w:val="000000"/>
                <w:sz w:val="22"/>
                <w:szCs w:val="22"/>
                <w:lang w:eastAsia="es-ES"/>
              </w:rPr>
            </w:pPr>
            <w:r w:rsidRPr="002B1B6C">
              <w:rPr>
                <w:rFonts w:ascii="Arial" w:hAnsi="Arial" w:eastAsia="Times New Roman" w:cs="Arial"/>
                <w:i/>
                <w:iCs/>
                <w:color w:val="000000"/>
                <w:sz w:val="22"/>
                <w:szCs w:val="22"/>
                <w:lang w:eastAsia="es-ES"/>
              </w:rPr>
              <w:t>requests_total </w:t>
            </w:r>
          </w:p>
          <w:p w:rsidRPr="002B1B6C" w:rsidR="002B1B6C" w:rsidP="002B1B6C" w:rsidRDefault="002B1B6C" w14:paraId="3F9982D0" w14:textId="77777777">
            <w:pPr>
              <w:spacing w:line="240" w:lineRule="auto"/>
              <w:textAlignment w:val="baseline"/>
              <w:rPr>
                <w:rFonts w:ascii="Arial" w:hAnsi="Arial" w:eastAsia="Times New Roman" w:cs="Arial"/>
                <w:i/>
                <w:iCs/>
                <w:color w:val="000000"/>
                <w:sz w:val="22"/>
                <w:szCs w:val="22"/>
                <w:lang w:eastAsia="es-ES"/>
              </w:rPr>
            </w:pPr>
            <w:r w:rsidRPr="002B1B6C">
              <w:rPr>
                <w:rFonts w:ascii="Arial" w:hAnsi="Arial" w:eastAsia="Times New Roman" w:cs="Arial"/>
                <w:i/>
                <w:iCs/>
                <w:color w:val="000000"/>
                <w:sz w:val="22"/>
                <w:szCs w:val="22"/>
                <w:lang w:eastAsia="es-ES"/>
              </w:rPr>
              <w:t> </w:t>
            </w:r>
          </w:p>
        </w:tc>
        <w:tc>
          <w:tcPr>
            <w:tcW w:w="4185"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2B1B6C" w:rsidR="002B1B6C" w:rsidP="002B1B6C" w:rsidRDefault="002B1B6C" w14:paraId="7F3C3FB3" w14:textId="77777777">
            <w:pPr>
              <w:spacing w:line="240" w:lineRule="auto"/>
              <w:textAlignment w:val="baseline"/>
              <w:rPr>
                <w:rFonts w:ascii="Segoe UI" w:hAnsi="Segoe UI" w:eastAsia="Times New Roman" w:cs="Segoe UI"/>
                <w:color w:val="244B5A"/>
                <w:sz w:val="18"/>
                <w:szCs w:val="18"/>
                <w:lang w:val="en-US" w:eastAsia="es-ES"/>
              </w:rPr>
            </w:pPr>
            <w:r w:rsidRPr="002B1B6C">
              <w:rPr>
                <w:rFonts w:ascii="Arial" w:hAnsi="Arial" w:eastAsia="Times New Roman" w:cs="Arial"/>
                <w:i/>
                <w:iCs/>
                <w:color w:val="000000"/>
                <w:sz w:val="22"/>
                <w:szCs w:val="22"/>
                <w:lang w:eastAsia="es-ES"/>
              </w:rPr>
              <w:t xml:space="preserve">This metric could be used to construct SLIs and SLOs. The platform should try to achieve the desired SLO by, for example, scaling and moving some pods closer so that the latencies between them are reduced. To determine which part of the call chain to optimize, the scheduler </w:t>
            </w:r>
            <w:r w:rsidRPr="002B1B6C">
              <w:rPr>
                <w:rFonts w:ascii="Arial" w:hAnsi="Arial" w:eastAsia="Times New Roman" w:cs="Arial"/>
                <w:i/>
                <w:iCs/>
                <w:color w:val="000000"/>
                <w:sz w:val="22"/>
                <w:szCs w:val="22"/>
                <w:lang w:eastAsia="es-ES"/>
              </w:rPr>
              <w:t>would require trace information besides the metrics.</w:t>
            </w:r>
            <w:r w:rsidRPr="002B1B6C">
              <w:rPr>
                <w:rFonts w:ascii="Arial" w:hAnsi="Arial" w:eastAsia="Times New Roman" w:cs="Arial"/>
                <w:color w:val="000000"/>
                <w:sz w:val="22"/>
                <w:szCs w:val="22"/>
                <w:lang w:val="en-US" w:eastAsia="es-ES"/>
              </w:rPr>
              <w:t> </w:t>
            </w:r>
          </w:p>
          <w:p w:rsidRPr="002B1B6C" w:rsidR="002B1B6C" w:rsidP="002B1B6C" w:rsidRDefault="002B1B6C" w14:paraId="4564A393" w14:textId="77777777">
            <w:pPr>
              <w:spacing w:line="240" w:lineRule="auto"/>
              <w:textAlignment w:val="baseline"/>
              <w:rPr>
                <w:rFonts w:ascii="Segoe UI" w:hAnsi="Segoe UI" w:eastAsia="Times New Roman" w:cs="Segoe UI"/>
                <w:color w:val="244B5A"/>
                <w:sz w:val="18"/>
                <w:szCs w:val="18"/>
                <w:lang w:val="en-US" w:eastAsia="es-ES"/>
              </w:rPr>
            </w:pPr>
            <w:r w:rsidRPr="002B1B6C">
              <w:rPr>
                <w:rFonts w:ascii="Arial" w:hAnsi="Arial" w:eastAsia="Times New Roman" w:cs="Arial"/>
                <w:i/>
                <w:iCs/>
                <w:color w:val="000000"/>
                <w:sz w:val="22"/>
                <w:szCs w:val="22"/>
                <w:lang w:eastAsia="es-ES"/>
              </w:rPr>
              <w:t>Based on the total requests metric, a throughput metric can be constructed, for example, the number of requests per second.</w:t>
            </w:r>
            <w:r w:rsidRPr="002B1B6C">
              <w:rPr>
                <w:rFonts w:ascii="Arial" w:hAnsi="Arial" w:eastAsia="Times New Roman" w:cs="Arial"/>
                <w:color w:val="000000"/>
                <w:sz w:val="22"/>
                <w:szCs w:val="22"/>
                <w:lang w:val="en-US" w:eastAsia="es-ES"/>
              </w:rPr>
              <w:t> </w:t>
            </w:r>
          </w:p>
        </w:tc>
      </w:tr>
      <w:tr w:rsidRPr="002B1B6C" w:rsidR="002B1B6C" w:rsidTr="002B1B6C" w14:paraId="23D9A3B4" w14:textId="77777777">
        <w:trPr>
          <w:trHeight w:val="300"/>
        </w:trPr>
        <w:tc>
          <w:tcPr>
            <w:tcW w:w="1395"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2B1B6C" w:rsidR="002B1B6C" w:rsidP="002B1B6C" w:rsidRDefault="002B1B6C" w14:paraId="06FEF12B" w14:textId="77777777">
            <w:pPr>
              <w:spacing w:line="240" w:lineRule="auto"/>
              <w:textAlignment w:val="baseline"/>
              <w:rPr>
                <w:rFonts w:ascii="Segoe UI" w:hAnsi="Segoe UI" w:eastAsia="Times New Roman" w:cs="Segoe UI"/>
                <w:color w:val="244B5A"/>
                <w:sz w:val="18"/>
                <w:szCs w:val="18"/>
                <w:lang w:val="es-ES" w:eastAsia="es-ES"/>
              </w:rPr>
            </w:pPr>
            <w:r w:rsidRPr="002B1B6C">
              <w:rPr>
                <w:rFonts w:ascii="Arial" w:hAnsi="Arial" w:eastAsia="Times New Roman" w:cs="Arial"/>
                <w:i/>
                <w:iCs/>
                <w:color w:val="000000"/>
                <w:sz w:val="22"/>
                <w:szCs w:val="22"/>
                <w:lang w:eastAsia="es-ES"/>
              </w:rPr>
              <w:t>Garbage collection metrics</w:t>
            </w:r>
            <w:r w:rsidRPr="002B1B6C">
              <w:rPr>
                <w:rFonts w:ascii="Arial" w:hAnsi="Arial" w:eastAsia="Times New Roman" w:cs="Arial"/>
                <w:color w:val="000000"/>
                <w:sz w:val="22"/>
                <w:szCs w:val="22"/>
                <w:lang w:val="es-ES" w:eastAsia="es-ES"/>
              </w:rPr>
              <w:t> </w:t>
            </w:r>
          </w:p>
        </w:tc>
        <w:tc>
          <w:tcPr>
            <w:tcW w:w="4110"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2B1B6C" w:rsidR="002B1B6C" w:rsidP="002B1B6C" w:rsidRDefault="002B1B6C" w14:paraId="7D76B40B" w14:textId="77777777">
            <w:pPr>
              <w:spacing w:line="240" w:lineRule="auto"/>
              <w:textAlignment w:val="baseline"/>
              <w:rPr>
                <w:rFonts w:ascii="Arial" w:hAnsi="Arial" w:eastAsia="Times New Roman" w:cs="Arial"/>
                <w:i/>
                <w:iCs/>
                <w:color w:val="000000"/>
                <w:sz w:val="22"/>
                <w:szCs w:val="22"/>
                <w:lang w:eastAsia="es-ES"/>
              </w:rPr>
            </w:pPr>
            <w:r w:rsidRPr="002B1B6C">
              <w:rPr>
                <w:rFonts w:ascii="Arial" w:hAnsi="Arial" w:eastAsia="Times New Roman" w:cs="Arial"/>
                <w:i/>
                <w:iCs/>
                <w:color w:val="000000"/>
                <w:sz w:val="22"/>
                <w:szCs w:val="22"/>
                <w:lang w:eastAsia="es-ES"/>
              </w:rPr>
              <w:t>memstats_gc_sys_bytes </w:t>
            </w:r>
          </w:p>
          <w:p w:rsidRPr="002B1B6C" w:rsidR="002B1B6C" w:rsidP="002B1B6C" w:rsidRDefault="002B1B6C" w14:paraId="4DE5F764" w14:textId="77777777">
            <w:pPr>
              <w:spacing w:line="240" w:lineRule="auto"/>
              <w:textAlignment w:val="baseline"/>
              <w:rPr>
                <w:rFonts w:ascii="Arial" w:hAnsi="Arial" w:eastAsia="Times New Roman" w:cs="Arial"/>
                <w:i/>
                <w:iCs/>
                <w:color w:val="000000"/>
                <w:sz w:val="22"/>
                <w:szCs w:val="22"/>
                <w:lang w:eastAsia="es-ES"/>
              </w:rPr>
            </w:pPr>
            <w:r w:rsidRPr="002B1B6C">
              <w:rPr>
                <w:rFonts w:ascii="Arial" w:hAnsi="Arial" w:eastAsia="Times New Roman" w:cs="Arial"/>
                <w:i/>
                <w:iCs/>
                <w:color w:val="000000"/>
                <w:sz w:val="22"/>
                <w:szCs w:val="22"/>
                <w:lang w:eastAsia="es-ES"/>
              </w:rPr>
              <w:t>memstats_last_gc_time_seconds </w:t>
            </w:r>
          </w:p>
          <w:p w:rsidRPr="002B1B6C" w:rsidR="002B1B6C" w:rsidP="002B1B6C" w:rsidRDefault="002B1B6C" w14:paraId="0A5098AA" w14:textId="77777777">
            <w:pPr>
              <w:spacing w:line="240" w:lineRule="auto"/>
              <w:textAlignment w:val="baseline"/>
              <w:rPr>
                <w:rFonts w:ascii="Arial" w:hAnsi="Arial" w:eastAsia="Times New Roman" w:cs="Arial"/>
                <w:i/>
                <w:iCs/>
                <w:color w:val="000000"/>
                <w:sz w:val="22"/>
                <w:szCs w:val="22"/>
                <w:lang w:eastAsia="es-ES"/>
              </w:rPr>
            </w:pPr>
            <w:r w:rsidRPr="002B1B6C">
              <w:rPr>
                <w:rFonts w:ascii="Arial" w:hAnsi="Arial" w:eastAsia="Times New Roman" w:cs="Arial"/>
                <w:i/>
                <w:iCs/>
                <w:color w:val="000000"/>
                <w:sz w:val="22"/>
                <w:szCs w:val="22"/>
                <w:lang w:eastAsia="es-ES"/>
              </w:rPr>
              <w:t>memstats_next_gc_bytes </w:t>
            </w:r>
          </w:p>
        </w:tc>
        <w:tc>
          <w:tcPr>
            <w:tcW w:w="4185"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2B1B6C" w:rsidR="002B1B6C" w:rsidP="002B1B6C" w:rsidRDefault="002B1B6C" w14:paraId="50FD635C" w14:textId="77777777">
            <w:pPr>
              <w:spacing w:line="240" w:lineRule="auto"/>
              <w:textAlignment w:val="baseline"/>
              <w:rPr>
                <w:rFonts w:ascii="Segoe UI" w:hAnsi="Segoe UI" w:eastAsia="Times New Roman" w:cs="Segoe UI"/>
                <w:color w:val="244B5A"/>
                <w:sz w:val="18"/>
                <w:szCs w:val="18"/>
                <w:lang w:val="en-US" w:eastAsia="es-ES"/>
              </w:rPr>
            </w:pPr>
            <w:r w:rsidRPr="002B1B6C">
              <w:rPr>
                <w:rFonts w:ascii="Arial" w:hAnsi="Arial" w:eastAsia="Times New Roman" w:cs="Arial"/>
                <w:i/>
                <w:iCs/>
                <w:color w:val="000000"/>
                <w:sz w:val="22"/>
                <w:szCs w:val="22"/>
                <w:lang w:eastAsia="es-ES"/>
              </w:rPr>
              <w:t>If no memory limit is set, the platform could detect memory leaks based on the garbage collection results (along with heap usage metrics).</w:t>
            </w:r>
            <w:r w:rsidRPr="002B1B6C">
              <w:rPr>
                <w:rFonts w:ascii="Arial" w:hAnsi="Arial" w:eastAsia="Times New Roman" w:cs="Arial"/>
                <w:color w:val="000000"/>
                <w:sz w:val="22"/>
                <w:szCs w:val="22"/>
                <w:lang w:val="en-US" w:eastAsia="es-ES"/>
              </w:rPr>
              <w:t> </w:t>
            </w:r>
          </w:p>
        </w:tc>
      </w:tr>
    </w:tbl>
    <w:p w:rsidRPr="00AB0D9D" w:rsidR="58A8B49D" w:rsidP="58A8B49D" w:rsidRDefault="58A8B49D" w14:paraId="07B05062" w14:textId="58BEA26F">
      <w:pPr>
        <w:rPr>
          <w:lang w:val="en-US"/>
        </w:rPr>
      </w:pPr>
    </w:p>
    <w:p w:rsidRPr="00AB0D9D" w:rsidR="2E8162AD" w:rsidP="00C25912" w:rsidRDefault="3CAA8819" w14:paraId="5E9E8A1F" w14:textId="51AE00CC">
      <w:pPr>
        <w:rPr>
          <w:lang w:val="en-US"/>
        </w:rPr>
      </w:pPr>
      <w:r w:rsidRPr="00AB0D9D">
        <w:rPr>
          <w:lang w:val="en-US"/>
        </w:rPr>
        <w:t xml:space="preserve">It is important to note that for the ACES platform to fully understand the complexities </w:t>
      </w:r>
      <w:r w:rsidRPr="00AB0D9D" w:rsidR="00EB173A">
        <w:rPr>
          <w:lang w:val="en-US"/>
        </w:rPr>
        <w:t xml:space="preserve">and interrelations </w:t>
      </w:r>
      <w:r w:rsidRPr="00AB0D9D">
        <w:rPr>
          <w:lang w:val="en-US"/>
        </w:rPr>
        <w:t xml:space="preserve">of </w:t>
      </w:r>
      <w:r w:rsidRPr="00AB0D9D" w:rsidR="15FBD87D">
        <w:rPr>
          <w:lang w:val="en-US"/>
        </w:rPr>
        <w:t>p</w:t>
      </w:r>
      <w:r w:rsidRPr="00AB0D9D">
        <w:rPr>
          <w:lang w:val="en-US"/>
        </w:rPr>
        <w:t xml:space="preserve">ods, relying solely on metrics is insufficient. </w:t>
      </w:r>
      <w:r w:rsidRPr="00AB0D9D" w:rsidR="00EB173A">
        <w:rPr>
          <w:lang w:val="en-US"/>
        </w:rPr>
        <w:t>In order t</w:t>
      </w:r>
      <w:r w:rsidRPr="00AB0D9D">
        <w:rPr>
          <w:lang w:val="en-US"/>
        </w:rPr>
        <w:t xml:space="preserve">o gain insights into communication patterns, </w:t>
      </w:r>
      <w:r w:rsidRPr="00AB0D9D" w:rsidR="00EB173A">
        <w:rPr>
          <w:lang w:val="en-US"/>
        </w:rPr>
        <w:t>m</w:t>
      </w:r>
      <w:r w:rsidRPr="00AB0D9D">
        <w:rPr>
          <w:lang w:val="en-US"/>
        </w:rPr>
        <w:t>icroservice call bottlenecks, and more, traces play a crucial role in observability. Just like metrics, traces should adhere to the OpenTelemetry specification for comprehensive data collection.</w:t>
      </w:r>
    </w:p>
    <w:p w:rsidRPr="00AB0D9D" w:rsidR="58A8B49D" w:rsidP="58A8B49D" w:rsidRDefault="58A8B49D" w14:paraId="42D20E28" w14:textId="2D3AD5F5">
      <w:pPr>
        <w:rPr>
          <w:lang w:val="en-US"/>
        </w:rPr>
      </w:pPr>
    </w:p>
    <w:p w:rsidR="384AB1A7" w:rsidP="58A8B49D" w:rsidRDefault="384AB1A7" w14:paraId="610E5336" w14:textId="0A6C94B3">
      <w:pPr>
        <w:pStyle w:val="Heading3"/>
        <w:rPr>
          <w:lang w:val="en-US"/>
        </w:rPr>
      </w:pPr>
      <w:r w:rsidRPr="00AB0D9D">
        <w:rPr>
          <w:lang w:val="en-US"/>
        </w:rPr>
        <w:t xml:space="preserve"> </w:t>
      </w:r>
      <w:bookmarkStart w:name="_Toc153984847" w:id="14"/>
      <w:r w:rsidRPr="00AB0D9D" w:rsidR="2E8162AD">
        <w:rPr>
          <w:lang w:val="en-US"/>
        </w:rPr>
        <w:t xml:space="preserve">Node-level </w:t>
      </w:r>
      <w:r w:rsidRPr="00AB0D9D" w:rsidR="764151CF">
        <w:rPr>
          <w:lang w:val="en-US"/>
        </w:rPr>
        <w:t>M</w:t>
      </w:r>
      <w:r w:rsidRPr="00AB0D9D" w:rsidR="2E8162AD">
        <w:rPr>
          <w:lang w:val="en-US"/>
        </w:rPr>
        <w:t>etrics</w:t>
      </w:r>
      <w:bookmarkEnd w:id="14"/>
    </w:p>
    <w:p w:rsidRPr="00A17C8B" w:rsidR="00A17C8B" w:rsidP="00A17C8B" w:rsidRDefault="00A17C8B" w14:paraId="0C39B44B" w14:textId="77777777">
      <w:pPr>
        <w:rPr>
          <w:lang w:val="en-US"/>
        </w:rPr>
      </w:pPr>
    </w:p>
    <w:p w:rsidRPr="00AB0D9D" w:rsidR="58A8B49D" w:rsidP="58A8B49D" w:rsidRDefault="3CAA8819" w14:paraId="2B4E3676" w14:textId="0DA6FCFA">
      <w:pPr>
        <w:rPr>
          <w:lang w:val="en-US"/>
        </w:rPr>
      </w:pPr>
      <w:r w:rsidRPr="00AB0D9D">
        <w:rPr>
          <w:lang w:val="en-US"/>
        </w:rPr>
        <w:t>Node-level metrics provide information on the current resource usage of the node, aiding in the calculation of available resources per node, which plays an essential role in workload placement decisions. Additionally, node-level metrics offer insights into the node's connectivity with other nodes, resource costs, and node reliability.</w:t>
      </w:r>
      <w:r w:rsidRPr="00AB0D9D" w:rsidR="1DAE5C8E">
        <w:rPr>
          <w:lang w:val="en-US"/>
        </w:rPr>
        <w:t xml:space="preserve"> Table 6 lists node-level metrics.</w:t>
      </w:r>
    </w:p>
    <w:p w:rsidRPr="00AB0D9D" w:rsidR="58A8B49D" w:rsidP="58A8B49D" w:rsidRDefault="58A8B49D" w14:paraId="5C8373A3" w14:textId="6DEB6149">
      <w:pPr>
        <w:rPr>
          <w:lang w:val="en-US"/>
        </w:rPr>
      </w:pPr>
    </w:p>
    <w:p w:rsidRPr="00AB0D9D" w:rsidR="7D95C681" w:rsidP="58A8B49D" w:rsidRDefault="7D95C681" w14:paraId="2C7F9F06" w14:textId="2AC6896C">
      <w:pPr>
        <w:pStyle w:val="Quote"/>
        <w:rPr>
          <w:lang w:val="en-US"/>
        </w:rPr>
      </w:pPr>
      <w:r w:rsidRPr="00AB0D9D">
        <w:rPr>
          <w:lang w:val="en-US"/>
        </w:rPr>
        <w:t xml:space="preserve">Table </w:t>
      </w:r>
      <w:r w:rsidRPr="00AB0D9D">
        <w:rPr>
          <w:lang w:val="en-US"/>
        </w:rPr>
        <w:fldChar w:fldCharType="begin"/>
      </w:r>
      <w:r w:rsidRPr="00AB0D9D">
        <w:rPr>
          <w:lang w:val="en-US"/>
        </w:rPr>
        <w:instrText xml:space="preserve"> SEQ Table \* ARABIC </w:instrText>
      </w:r>
      <w:r w:rsidRPr="00AB0D9D">
        <w:rPr>
          <w:lang w:val="en-US"/>
        </w:rPr>
        <w:fldChar w:fldCharType="separate"/>
      </w:r>
      <w:r w:rsidR="00F06575">
        <w:rPr>
          <w:noProof/>
          <w:lang w:val="en-US"/>
        </w:rPr>
        <w:t>6</w:t>
      </w:r>
      <w:r w:rsidRPr="00AB0D9D">
        <w:rPr>
          <w:lang w:val="en-US"/>
        </w:rPr>
        <w:fldChar w:fldCharType="end"/>
      </w:r>
      <w:r w:rsidRPr="00AB0D9D">
        <w:rPr>
          <w:lang w:val="en-US"/>
        </w:rPr>
        <w:t>: List of node-level metrics.</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381"/>
        <w:gridCol w:w="4104"/>
        <w:gridCol w:w="4137"/>
      </w:tblGrid>
      <w:tr w:rsidRPr="003A7044" w:rsidR="003A7044" w:rsidTr="003A7044" w14:paraId="3D881D32" w14:textId="77777777">
        <w:trPr>
          <w:trHeight w:val="300"/>
        </w:trPr>
        <w:tc>
          <w:tcPr>
            <w:tcW w:w="1395" w:type="dxa"/>
            <w:tcBorders>
              <w:top w:val="single" w:color="93D500" w:sz="6" w:space="0"/>
              <w:left w:val="single" w:color="93D500" w:sz="6" w:space="0"/>
              <w:bottom w:val="single" w:color="93D500" w:sz="6" w:space="0"/>
              <w:right w:val="single" w:color="93D500" w:sz="6" w:space="0"/>
            </w:tcBorders>
            <w:shd w:val="clear" w:color="auto" w:fill="93D500"/>
            <w:vAlign w:val="center"/>
            <w:hideMark/>
          </w:tcPr>
          <w:p w:rsidRPr="003A7044" w:rsidR="003A7044" w:rsidP="003A7044" w:rsidRDefault="003A7044" w14:paraId="52D186DD" w14:textId="77777777">
            <w:pPr>
              <w:spacing w:line="240" w:lineRule="auto"/>
              <w:jc w:val="center"/>
              <w:textAlignment w:val="baseline"/>
              <w:rPr>
                <w:rFonts w:ascii="Segoe UI" w:hAnsi="Segoe UI" w:eastAsia="Times New Roman" w:cs="Segoe UI"/>
                <w:color w:val="244B5A"/>
                <w:sz w:val="18"/>
                <w:szCs w:val="18"/>
                <w:lang w:val="es-ES" w:eastAsia="es-ES"/>
              </w:rPr>
            </w:pPr>
            <w:r w:rsidRPr="003A7044">
              <w:rPr>
                <w:rFonts w:ascii="Arial" w:hAnsi="Arial" w:eastAsia="Times New Roman" w:cs="Arial"/>
                <w:i/>
                <w:iCs/>
                <w:color w:val="000000"/>
                <w:sz w:val="22"/>
                <w:szCs w:val="22"/>
                <w:lang w:eastAsia="es-ES"/>
              </w:rPr>
              <w:t>METRIC</w:t>
            </w:r>
            <w:r w:rsidRPr="003A7044">
              <w:rPr>
                <w:rFonts w:ascii="Arial" w:hAnsi="Arial" w:eastAsia="Times New Roman" w:cs="Arial"/>
                <w:color w:val="000000"/>
                <w:sz w:val="22"/>
                <w:szCs w:val="22"/>
                <w:lang w:val="es-ES" w:eastAsia="es-ES"/>
              </w:rPr>
              <w:t> </w:t>
            </w:r>
          </w:p>
        </w:tc>
        <w:tc>
          <w:tcPr>
            <w:tcW w:w="4110" w:type="dxa"/>
            <w:tcBorders>
              <w:top w:val="single" w:color="93D500" w:sz="6" w:space="0"/>
              <w:left w:val="single" w:color="93D500" w:sz="6" w:space="0"/>
              <w:bottom w:val="single" w:color="93D500" w:sz="6" w:space="0"/>
              <w:right w:val="single" w:color="93D500" w:sz="6" w:space="0"/>
            </w:tcBorders>
            <w:shd w:val="clear" w:color="auto" w:fill="93D500"/>
            <w:hideMark/>
          </w:tcPr>
          <w:p w:rsidRPr="003A7044" w:rsidR="003A7044" w:rsidP="003A7044" w:rsidRDefault="003A7044" w14:paraId="4B2F9BB5" w14:textId="4976702E">
            <w:pPr>
              <w:spacing w:line="240" w:lineRule="auto"/>
              <w:jc w:val="center"/>
              <w:textAlignment w:val="baseline"/>
              <w:rPr>
                <w:rFonts w:ascii="Arial" w:hAnsi="Arial" w:eastAsia="Times New Roman" w:cs="Arial"/>
                <w:i/>
                <w:iCs/>
                <w:color w:val="000000"/>
                <w:sz w:val="22"/>
                <w:szCs w:val="22"/>
                <w:lang w:eastAsia="es-ES"/>
              </w:rPr>
            </w:pPr>
            <w:r w:rsidRPr="003A7044">
              <w:rPr>
                <w:rFonts w:ascii="Arial" w:hAnsi="Arial" w:eastAsia="Times New Roman" w:cs="Arial"/>
                <w:i/>
                <w:iCs/>
                <w:color w:val="000000"/>
                <w:sz w:val="22"/>
                <w:szCs w:val="22"/>
                <w:lang w:eastAsia="es-ES"/>
              </w:rPr>
              <w:t>METRIC NAME</w:t>
            </w:r>
          </w:p>
        </w:tc>
        <w:tc>
          <w:tcPr>
            <w:tcW w:w="4245" w:type="dxa"/>
            <w:tcBorders>
              <w:top w:val="single" w:color="93D500" w:sz="6" w:space="0"/>
              <w:left w:val="single" w:color="93D500" w:sz="6" w:space="0"/>
              <w:bottom w:val="single" w:color="93D500" w:sz="6" w:space="0"/>
              <w:right w:val="single" w:color="93D500" w:sz="6" w:space="0"/>
            </w:tcBorders>
            <w:shd w:val="clear" w:color="auto" w:fill="93D500"/>
            <w:vAlign w:val="center"/>
            <w:hideMark/>
          </w:tcPr>
          <w:p w:rsidRPr="003A7044" w:rsidR="003A7044" w:rsidP="003A7044" w:rsidRDefault="003A7044" w14:paraId="7C755D45" w14:textId="77777777">
            <w:pPr>
              <w:spacing w:line="240" w:lineRule="auto"/>
              <w:jc w:val="center"/>
              <w:textAlignment w:val="baseline"/>
              <w:rPr>
                <w:rFonts w:ascii="Segoe UI" w:hAnsi="Segoe UI" w:eastAsia="Times New Roman" w:cs="Segoe UI"/>
                <w:color w:val="244B5A"/>
                <w:sz w:val="18"/>
                <w:szCs w:val="18"/>
                <w:lang w:val="es-ES" w:eastAsia="es-ES"/>
              </w:rPr>
            </w:pPr>
            <w:r w:rsidRPr="003A7044">
              <w:rPr>
                <w:rFonts w:ascii="Arial" w:hAnsi="Arial" w:eastAsia="Times New Roman" w:cs="Arial"/>
                <w:i/>
                <w:iCs/>
                <w:color w:val="000000"/>
                <w:sz w:val="22"/>
                <w:szCs w:val="22"/>
                <w:lang w:eastAsia="es-ES"/>
              </w:rPr>
              <w:t>DESCRIPTION</w:t>
            </w:r>
            <w:r w:rsidRPr="003A7044">
              <w:rPr>
                <w:rFonts w:ascii="Arial" w:hAnsi="Arial" w:eastAsia="Times New Roman" w:cs="Arial"/>
                <w:color w:val="000000"/>
                <w:sz w:val="22"/>
                <w:szCs w:val="22"/>
                <w:lang w:val="es-ES" w:eastAsia="es-ES"/>
              </w:rPr>
              <w:t> </w:t>
            </w:r>
          </w:p>
        </w:tc>
      </w:tr>
      <w:tr w:rsidRPr="003A7044" w:rsidR="003A7044" w:rsidTr="003A7044" w14:paraId="34DB7875" w14:textId="77777777">
        <w:trPr>
          <w:trHeight w:val="300"/>
        </w:trPr>
        <w:tc>
          <w:tcPr>
            <w:tcW w:w="1395"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3A7044" w:rsidR="003A7044" w:rsidP="003A7044" w:rsidRDefault="003A7044" w14:paraId="29D4EE31" w14:textId="77777777">
            <w:pPr>
              <w:spacing w:line="240" w:lineRule="auto"/>
              <w:textAlignment w:val="baseline"/>
              <w:rPr>
                <w:rFonts w:ascii="Segoe UI" w:hAnsi="Segoe UI" w:eastAsia="Times New Roman" w:cs="Segoe UI"/>
                <w:color w:val="244B5A"/>
                <w:sz w:val="18"/>
                <w:szCs w:val="18"/>
                <w:lang w:val="es-ES" w:eastAsia="es-ES"/>
              </w:rPr>
            </w:pPr>
            <w:r w:rsidRPr="003A7044">
              <w:rPr>
                <w:rFonts w:ascii="Arial" w:hAnsi="Arial" w:eastAsia="Times New Roman" w:cs="Arial"/>
                <w:i/>
                <w:iCs/>
                <w:color w:val="000000"/>
                <w:sz w:val="22"/>
                <w:szCs w:val="22"/>
                <w:lang w:eastAsia="es-ES"/>
              </w:rPr>
              <w:t>Node CPU usage</w:t>
            </w:r>
            <w:r w:rsidRPr="003A7044">
              <w:rPr>
                <w:rFonts w:ascii="Arial" w:hAnsi="Arial" w:eastAsia="Times New Roman" w:cs="Arial"/>
                <w:color w:val="000000"/>
                <w:sz w:val="22"/>
                <w:szCs w:val="22"/>
                <w:lang w:val="es-ES" w:eastAsia="es-ES"/>
              </w:rPr>
              <w:t> </w:t>
            </w:r>
          </w:p>
        </w:tc>
        <w:tc>
          <w:tcPr>
            <w:tcW w:w="4110"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3A7044" w:rsidR="003A7044" w:rsidP="003A7044" w:rsidRDefault="003A7044" w14:paraId="68C29E46" w14:textId="77777777">
            <w:pPr>
              <w:spacing w:line="240" w:lineRule="auto"/>
              <w:textAlignment w:val="baseline"/>
              <w:rPr>
                <w:rFonts w:ascii="Arial" w:hAnsi="Arial" w:eastAsia="Times New Roman" w:cs="Arial"/>
                <w:i/>
                <w:iCs/>
                <w:color w:val="000000"/>
                <w:sz w:val="22"/>
                <w:szCs w:val="22"/>
                <w:lang w:eastAsia="es-ES"/>
              </w:rPr>
            </w:pPr>
            <w:r w:rsidRPr="003A7044">
              <w:rPr>
                <w:rFonts w:ascii="Arial" w:hAnsi="Arial" w:eastAsia="Times New Roman" w:cs="Arial"/>
                <w:i/>
                <w:iCs/>
                <w:color w:val="000000"/>
                <w:sz w:val="22"/>
                <w:szCs w:val="22"/>
                <w:lang w:eastAsia="es-ES"/>
              </w:rPr>
              <w:t>node_cpu_usage_seconds_total </w:t>
            </w:r>
          </w:p>
        </w:tc>
        <w:tc>
          <w:tcPr>
            <w:tcW w:w="4245"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3A7044" w:rsidR="003A7044" w:rsidP="003A7044" w:rsidRDefault="003A7044" w14:paraId="0D3EC06B" w14:textId="77777777">
            <w:pPr>
              <w:spacing w:line="240" w:lineRule="auto"/>
              <w:textAlignment w:val="baseline"/>
              <w:rPr>
                <w:rFonts w:ascii="Segoe UI" w:hAnsi="Segoe UI" w:eastAsia="Times New Roman" w:cs="Segoe UI"/>
                <w:color w:val="244B5A"/>
                <w:sz w:val="18"/>
                <w:szCs w:val="18"/>
                <w:lang w:val="en-US" w:eastAsia="es-ES"/>
              </w:rPr>
            </w:pPr>
            <w:r w:rsidRPr="003A7044">
              <w:rPr>
                <w:rFonts w:ascii="Arial" w:hAnsi="Arial" w:eastAsia="Times New Roman" w:cs="Arial"/>
                <w:i/>
                <w:iCs/>
                <w:color w:val="000000"/>
                <w:sz w:val="22"/>
                <w:szCs w:val="22"/>
                <w:lang w:eastAsia="es-ES"/>
              </w:rPr>
              <w:t>Node’s CPU usage measured in millicores.</w:t>
            </w:r>
            <w:r w:rsidRPr="003A7044">
              <w:rPr>
                <w:rFonts w:ascii="Arial" w:hAnsi="Arial" w:eastAsia="Times New Roman" w:cs="Arial"/>
                <w:color w:val="000000"/>
                <w:sz w:val="22"/>
                <w:szCs w:val="22"/>
                <w:lang w:val="en-US" w:eastAsia="es-ES"/>
              </w:rPr>
              <w:t> </w:t>
            </w:r>
          </w:p>
          <w:p w:rsidRPr="003A7044" w:rsidR="003A7044" w:rsidP="003A7044" w:rsidRDefault="003A7044" w14:paraId="3B688C4F" w14:textId="77777777">
            <w:pPr>
              <w:spacing w:line="240" w:lineRule="auto"/>
              <w:textAlignment w:val="baseline"/>
              <w:rPr>
                <w:rFonts w:ascii="Segoe UI" w:hAnsi="Segoe UI" w:eastAsia="Times New Roman" w:cs="Segoe UI"/>
                <w:color w:val="244B5A"/>
                <w:sz w:val="18"/>
                <w:szCs w:val="18"/>
                <w:lang w:val="en-US" w:eastAsia="es-ES"/>
              </w:rPr>
            </w:pPr>
            <w:r w:rsidRPr="003A7044">
              <w:rPr>
                <w:rFonts w:ascii="Arial" w:hAnsi="Arial" w:eastAsia="Times New Roman" w:cs="Arial"/>
                <w:i/>
                <w:iCs/>
                <w:color w:val="000000"/>
                <w:sz w:val="22"/>
                <w:szCs w:val="22"/>
                <w:lang w:eastAsia="es-ES"/>
              </w:rPr>
              <w:t>Based on the node’s total CPU core descriptor, the available CPU can be calculated. The scheduler should take this metric into account in order to place only pods that request less than or equal available CPU amount on such nodes. Furthermore, the scheduler could, with the CPU usage metric among other metrics, ensure that the load is evenly spread across nonelastic (edge or reserved) nodes. In this case, the transformation to the percentage-based CPU usage could be used.</w:t>
            </w:r>
            <w:r w:rsidRPr="003A7044">
              <w:rPr>
                <w:rFonts w:ascii="Arial" w:hAnsi="Arial" w:eastAsia="Times New Roman" w:cs="Arial"/>
                <w:color w:val="000000"/>
                <w:sz w:val="22"/>
                <w:szCs w:val="22"/>
                <w:lang w:val="en-US" w:eastAsia="es-ES"/>
              </w:rPr>
              <w:t> </w:t>
            </w:r>
          </w:p>
        </w:tc>
      </w:tr>
      <w:tr w:rsidRPr="003A7044" w:rsidR="003A7044" w:rsidTr="003A7044" w14:paraId="72FC1A78" w14:textId="77777777">
        <w:trPr>
          <w:trHeight w:val="300"/>
        </w:trPr>
        <w:tc>
          <w:tcPr>
            <w:tcW w:w="1395"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3A7044" w:rsidR="003A7044" w:rsidP="003A7044" w:rsidRDefault="003A7044" w14:paraId="62A8FE76" w14:textId="77777777">
            <w:pPr>
              <w:spacing w:line="240" w:lineRule="auto"/>
              <w:textAlignment w:val="baseline"/>
              <w:rPr>
                <w:rFonts w:ascii="Segoe UI" w:hAnsi="Segoe UI" w:eastAsia="Times New Roman" w:cs="Segoe UI"/>
                <w:color w:val="244B5A"/>
                <w:sz w:val="18"/>
                <w:szCs w:val="18"/>
                <w:lang w:val="es-ES" w:eastAsia="es-ES"/>
              </w:rPr>
            </w:pPr>
            <w:r w:rsidRPr="003A7044">
              <w:rPr>
                <w:rFonts w:ascii="Arial" w:hAnsi="Arial" w:eastAsia="Times New Roman" w:cs="Arial"/>
                <w:i/>
                <w:iCs/>
                <w:color w:val="000000"/>
                <w:sz w:val="22"/>
                <w:szCs w:val="22"/>
                <w:lang w:eastAsia="es-ES"/>
              </w:rPr>
              <w:t>Node memory usage</w:t>
            </w:r>
            <w:r w:rsidRPr="003A7044">
              <w:rPr>
                <w:rFonts w:ascii="Arial" w:hAnsi="Arial" w:eastAsia="Times New Roman" w:cs="Arial"/>
                <w:color w:val="000000"/>
                <w:sz w:val="22"/>
                <w:szCs w:val="22"/>
                <w:lang w:val="es-ES" w:eastAsia="es-ES"/>
              </w:rPr>
              <w:t> </w:t>
            </w:r>
          </w:p>
        </w:tc>
        <w:tc>
          <w:tcPr>
            <w:tcW w:w="4110"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3A7044" w:rsidR="003A7044" w:rsidP="003A7044" w:rsidRDefault="003A7044" w14:paraId="0836EC88" w14:textId="77777777">
            <w:pPr>
              <w:spacing w:line="240" w:lineRule="auto"/>
              <w:textAlignment w:val="baseline"/>
              <w:rPr>
                <w:rFonts w:ascii="Arial" w:hAnsi="Arial" w:eastAsia="Times New Roman" w:cs="Arial"/>
                <w:i/>
                <w:iCs/>
                <w:color w:val="000000"/>
                <w:sz w:val="22"/>
                <w:szCs w:val="22"/>
                <w:lang w:eastAsia="es-ES"/>
              </w:rPr>
            </w:pPr>
            <w:r w:rsidRPr="003A7044">
              <w:rPr>
                <w:rFonts w:ascii="Arial" w:hAnsi="Arial" w:eastAsia="Times New Roman" w:cs="Arial"/>
                <w:i/>
                <w:iCs/>
                <w:color w:val="000000"/>
                <w:sz w:val="22"/>
                <w:szCs w:val="22"/>
                <w:lang w:eastAsia="es-ES"/>
              </w:rPr>
              <w:t>node_memory_working_set_bytes </w:t>
            </w:r>
          </w:p>
        </w:tc>
        <w:tc>
          <w:tcPr>
            <w:tcW w:w="4245"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3A7044" w:rsidR="003A7044" w:rsidP="003A7044" w:rsidRDefault="003A7044" w14:paraId="3E1CD3F4" w14:textId="77777777">
            <w:pPr>
              <w:spacing w:line="240" w:lineRule="auto"/>
              <w:textAlignment w:val="baseline"/>
              <w:rPr>
                <w:rFonts w:ascii="Segoe UI" w:hAnsi="Segoe UI" w:eastAsia="Times New Roman" w:cs="Segoe UI"/>
                <w:color w:val="244B5A"/>
                <w:sz w:val="18"/>
                <w:szCs w:val="18"/>
                <w:lang w:val="en-US" w:eastAsia="es-ES"/>
              </w:rPr>
            </w:pPr>
            <w:r w:rsidRPr="003A7044">
              <w:rPr>
                <w:rFonts w:ascii="Arial" w:hAnsi="Arial" w:eastAsia="Times New Roman" w:cs="Arial"/>
                <w:i/>
                <w:iCs/>
                <w:color w:val="171717"/>
                <w:sz w:val="22"/>
                <w:szCs w:val="22"/>
                <w:lang w:eastAsia="es-ES"/>
              </w:rPr>
              <w:t>Node’s memory usage measured in bytes. Based on the node’s total memory descriptor, available memory can be calculated. The scheduler should take this metric into account to place only pods that request less than or equal available memory on such nodes. Furthermore, the scheduler could, with the memory usage metric, among other metrics, ensure that the load is evenly spread across nonelastic (edge or reserved) nodes.</w:t>
            </w:r>
            <w:r w:rsidRPr="003A7044">
              <w:rPr>
                <w:rFonts w:ascii="Arial" w:hAnsi="Arial" w:eastAsia="Times New Roman" w:cs="Arial"/>
                <w:color w:val="171717"/>
                <w:sz w:val="22"/>
                <w:szCs w:val="22"/>
                <w:lang w:val="en-US" w:eastAsia="es-ES"/>
              </w:rPr>
              <w:t> </w:t>
            </w:r>
          </w:p>
        </w:tc>
      </w:tr>
      <w:tr w:rsidRPr="003A7044" w:rsidR="003A7044" w:rsidTr="003A7044" w14:paraId="57F8D92D" w14:textId="77777777">
        <w:trPr>
          <w:trHeight w:val="300"/>
        </w:trPr>
        <w:tc>
          <w:tcPr>
            <w:tcW w:w="1395"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3A7044" w:rsidR="003A7044" w:rsidP="003A7044" w:rsidRDefault="003A7044" w14:paraId="4C905DD6" w14:textId="77777777">
            <w:pPr>
              <w:spacing w:line="240" w:lineRule="auto"/>
              <w:textAlignment w:val="baseline"/>
              <w:rPr>
                <w:rFonts w:ascii="Segoe UI" w:hAnsi="Segoe UI" w:eastAsia="Times New Roman" w:cs="Segoe UI"/>
                <w:color w:val="244B5A"/>
                <w:sz w:val="18"/>
                <w:szCs w:val="18"/>
                <w:lang w:val="es-ES" w:eastAsia="es-ES"/>
              </w:rPr>
            </w:pPr>
            <w:r w:rsidRPr="003A7044">
              <w:rPr>
                <w:rFonts w:ascii="Arial" w:hAnsi="Arial" w:eastAsia="Times New Roman" w:cs="Arial"/>
                <w:i/>
                <w:iCs/>
                <w:color w:val="000000"/>
                <w:sz w:val="22"/>
                <w:szCs w:val="22"/>
                <w:lang w:eastAsia="es-ES"/>
              </w:rPr>
              <w:t>Node GPU usage</w:t>
            </w:r>
            <w:r w:rsidRPr="003A7044">
              <w:rPr>
                <w:rFonts w:ascii="Arial" w:hAnsi="Arial" w:eastAsia="Times New Roman" w:cs="Arial"/>
                <w:color w:val="000000"/>
                <w:sz w:val="22"/>
                <w:szCs w:val="22"/>
                <w:lang w:val="es-ES" w:eastAsia="es-ES"/>
              </w:rPr>
              <w:t> </w:t>
            </w:r>
          </w:p>
        </w:tc>
        <w:tc>
          <w:tcPr>
            <w:tcW w:w="4110"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3A7044" w:rsidR="003A7044" w:rsidP="003A7044" w:rsidRDefault="003A7044" w14:paraId="596CB87A" w14:textId="77777777">
            <w:pPr>
              <w:spacing w:line="240" w:lineRule="auto"/>
              <w:textAlignment w:val="baseline"/>
              <w:rPr>
                <w:rFonts w:ascii="Arial" w:hAnsi="Arial" w:eastAsia="Times New Roman" w:cs="Arial"/>
                <w:i/>
                <w:iCs/>
                <w:color w:val="000000"/>
                <w:sz w:val="22"/>
                <w:szCs w:val="22"/>
                <w:lang w:eastAsia="es-ES"/>
              </w:rPr>
            </w:pPr>
            <w:r w:rsidRPr="003A7044">
              <w:rPr>
                <w:rFonts w:ascii="Arial" w:hAnsi="Arial" w:eastAsia="Times New Roman" w:cs="Arial"/>
                <w:i/>
                <w:iCs/>
                <w:color w:val="000000"/>
                <w:sz w:val="22"/>
                <w:szCs w:val="22"/>
                <w:lang w:eastAsia="es-ES"/>
              </w:rPr>
              <w:t>node_gpu_usage </w:t>
            </w:r>
          </w:p>
        </w:tc>
        <w:tc>
          <w:tcPr>
            <w:tcW w:w="4245"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3A7044" w:rsidR="003A7044" w:rsidP="003A7044" w:rsidRDefault="003A7044" w14:paraId="3AEE0314" w14:textId="77777777">
            <w:pPr>
              <w:spacing w:line="240" w:lineRule="auto"/>
              <w:textAlignment w:val="baseline"/>
              <w:rPr>
                <w:rFonts w:ascii="Segoe UI" w:hAnsi="Segoe UI" w:eastAsia="Times New Roman" w:cs="Segoe UI"/>
                <w:color w:val="244B5A"/>
                <w:sz w:val="18"/>
                <w:szCs w:val="18"/>
                <w:lang w:val="en-US" w:eastAsia="es-ES"/>
              </w:rPr>
            </w:pPr>
            <w:r w:rsidRPr="003A7044">
              <w:rPr>
                <w:rFonts w:ascii="Arial" w:hAnsi="Arial" w:eastAsia="Times New Roman" w:cs="Arial"/>
                <w:i/>
                <w:iCs/>
                <w:color w:val="000000"/>
                <w:sz w:val="22"/>
                <w:szCs w:val="22"/>
                <w:lang w:eastAsia="es-ES"/>
              </w:rPr>
              <w:t>Current node’s GPU usage. How this can be measured, highly depends on the GPU’s manufacturer. The scheduler should take this metric into account in order to provide a sufficient amount of GPU power to each pod. Furthermore, Pods should be scheduled in a way that they can take advantage of all the GPUs available in the cluster.</w:t>
            </w:r>
            <w:r w:rsidRPr="003A7044">
              <w:rPr>
                <w:rFonts w:ascii="Arial" w:hAnsi="Arial" w:eastAsia="Times New Roman" w:cs="Arial"/>
                <w:color w:val="000000"/>
                <w:sz w:val="22"/>
                <w:szCs w:val="22"/>
                <w:lang w:val="en-US" w:eastAsia="es-ES"/>
              </w:rPr>
              <w:t> </w:t>
            </w:r>
          </w:p>
        </w:tc>
      </w:tr>
      <w:tr w:rsidRPr="003A7044" w:rsidR="003A7044" w:rsidTr="003A7044" w14:paraId="47C9CE54" w14:textId="77777777">
        <w:trPr>
          <w:trHeight w:val="300"/>
        </w:trPr>
        <w:tc>
          <w:tcPr>
            <w:tcW w:w="1395"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3A7044" w:rsidR="003A7044" w:rsidP="003A7044" w:rsidRDefault="003A7044" w14:paraId="00B0750F" w14:textId="77777777">
            <w:pPr>
              <w:spacing w:line="240" w:lineRule="auto"/>
              <w:textAlignment w:val="baseline"/>
              <w:rPr>
                <w:rFonts w:ascii="Segoe UI" w:hAnsi="Segoe UI" w:eastAsia="Times New Roman" w:cs="Segoe UI"/>
                <w:color w:val="244B5A"/>
                <w:sz w:val="18"/>
                <w:szCs w:val="18"/>
                <w:lang w:val="es-ES" w:eastAsia="es-ES"/>
              </w:rPr>
            </w:pPr>
            <w:r w:rsidRPr="003A7044">
              <w:rPr>
                <w:rFonts w:ascii="Arial" w:hAnsi="Arial" w:eastAsia="Times New Roman" w:cs="Arial"/>
                <w:i/>
                <w:iCs/>
                <w:color w:val="000000"/>
                <w:sz w:val="22"/>
                <w:szCs w:val="22"/>
                <w:lang w:eastAsia="es-ES"/>
              </w:rPr>
              <w:t>Node ephemeral storage usage</w:t>
            </w:r>
            <w:r w:rsidRPr="003A7044">
              <w:rPr>
                <w:rFonts w:ascii="Arial" w:hAnsi="Arial" w:eastAsia="Times New Roman" w:cs="Arial"/>
                <w:color w:val="000000"/>
                <w:sz w:val="22"/>
                <w:szCs w:val="22"/>
                <w:lang w:val="es-ES" w:eastAsia="es-ES"/>
              </w:rPr>
              <w:t> </w:t>
            </w:r>
          </w:p>
        </w:tc>
        <w:tc>
          <w:tcPr>
            <w:tcW w:w="4110"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3A7044" w:rsidR="003A7044" w:rsidP="003A7044" w:rsidRDefault="003A7044" w14:paraId="0C876E89" w14:textId="77777777">
            <w:pPr>
              <w:spacing w:line="240" w:lineRule="auto"/>
              <w:textAlignment w:val="baseline"/>
              <w:rPr>
                <w:rFonts w:ascii="Arial" w:hAnsi="Arial" w:eastAsia="Times New Roman" w:cs="Arial"/>
                <w:i/>
                <w:iCs/>
                <w:color w:val="000000"/>
                <w:sz w:val="22"/>
                <w:szCs w:val="22"/>
                <w:lang w:eastAsia="es-ES"/>
              </w:rPr>
            </w:pPr>
            <w:r w:rsidRPr="003A7044">
              <w:rPr>
                <w:rFonts w:ascii="Arial" w:hAnsi="Arial" w:eastAsia="Times New Roman" w:cs="Arial"/>
                <w:i/>
                <w:iCs/>
                <w:color w:val="000000"/>
                <w:sz w:val="22"/>
                <w:szCs w:val="22"/>
                <w:lang w:eastAsia="es-ES"/>
              </w:rPr>
              <w:t>ephemeral_storage_node_usage_bytes </w:t>
            </w:r>
          </w:p>
        </w:tc>
        <w:tc>
          <w:tcPr>
            <w:tcW w:w="4245"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3A7044" w:rsidR="003A7044" w:rsidP="003A7044" w:rsidRDefault="003A7044" w14:paraId="42A82615" w14:textId="77777777">
            <w:pPr>
              <w:spacing w:line="240" w:lineRule="auto"/>
              <w:textAlignment w:val="baseline"/>
              <w:rPr>
                <w:rFonts w:ascii="Segoe UI" w:hAnsi="Segoe UI" w:eastAsia="Times New Roman" w:cs="Segoe UI"/>
                <w:color w:val="244B5A"/>
                <w:sz w:val="18"/>
                <w:szCs w:val="18"/>
                <w:lang w:val="en-US" w:eastAsia="es-ES"/>
              </w:rPr>
            </w:pPr>
            <w:r w:rsidRPr="003A7044">
              <w:rPr>
                <w:rFonts w:ascii="Arial" w:hAnsi="Arial" w:eastAsia="Times New Roman" w:cs="Arial"/>
                <w:i/>
                <w:iCs/>
                <w:color w:val="000000"/>
                <w:sz w:val="22"/>
                <w:szCs w:val="22"/>
                <w:lang w:eastAsia="es-ES"/>
              </w:rPr>
              <w:t>The current node’s ephemeral storage usage measured in bytes. Based on the node’s total ephemeral storage descriptor, available ephemeral storage can be calculated. The scheduler must ensure that each pod has the requested amount of ephemeral storage.</w:t>
            </w:r>
            <w:r w:rsidRPr="003A7044">
              <w:rPr>
                <w:rFonts w:ascii="Arial" w:hAnsi="Arial" w:eastAsia="Times New Roman" w:cs="Arial"/>
                <w:color w:val="000000"/>
                <w:sz w:val="22"/>
                <w:szCs w:val="22"/>
                <w:lang w:val="en-US" w:eastAsia="es-ES"/>
              </w:rPr>
              <w:t> </w:t>
            </w:r>
          </w:p>
        </w:tc>
      </w:tr>
      <w:tr w:rsidRPr="003A7044" w:rsidR="003A7044" w:rsidTr="003A7044" w14:paraId="26A02A83" w14:textId="77777777">
        <w:trPr>
          <w:trHeight w:val="300"/>
        </w:trPr>
        <w:tc>
          <w:tcPr>
            <w:tcW w:w="1395"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3A7044" w:rsidR="003A7044" w:rsidP="003A7044" w:rsidRDefault="003A7044" w14:paraId="23FD54D1" w14:textId="77777777">
            <w:pPr>
              <w:spacing w:line="240" w:lineRule="auto"/>
              <w:textAlignment w:val="baseline"/>
              <w:rPr>
                <w:rFonts w:ascii="Segoe UI" w:hAnsi="Segoe UI" w:eastAsia="Times New Roman" w:cs="Segoe UI"/>
                <w:color w:val="244B5A"/>
                <w:sz w:val="18"/>
                <w:szCs w:val="18"/>
                <w:lang w:val="es-ES" w:eastAsia="es-ES"/>
              </w:rPr>
            </w:pPr>
            <w:r w:rsidRPr="003A7044">
              <w:rPr>
                <w:rFonts w:ascii="Arial" w:hAnsi="Arial" w:eastAsia="Times New Roman" w:cs="Arial"/>
                <w:i/>
                <w:iCs/>
                <w:color w:val="000000"/>
                <w:sz w:val="22"/>
                <w:szCs w:val="22"/>
                <w:lang w:eastAsia="es-ES"/>
              </w:rPr>
              <w:t>Node swap usage</w:t>
            </w:r>
            <w:r w:rsidRPr="003A7044">
              <w:rPr>
                <w:rFonts w:ascii="Arial" w:hAnsi="Arial" w:eastAsia="Times New Roman" w:cs="Arial"/>
                <w:color w:val="000000"/>
                <w:sz w:val="22"/>
                <w:szCs w:val="22"/>
                <w:lang w:val="es-ES" w:eastAsia="es-ES"/>
              </w:rPr>
              <w:t> </w:t>
            </w:r>
          </w:p>
        </w:tc>
        <w:tc>
          <w:tcPr>
            <w:tcW w:w="4110"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3A7044" w:rsidR="003A7044" w:rsidP="003A7044" w:rsidRDefault="003A7044" w14:paraId="48ABA9C5" w14:textId="77777777">
            <w:pPr>
              <w:spacing w:line="240" w:lineRule="auto"/>
              <w:textAlignment w:val="baseline"/>
              <w:rPr>
                <w:rFonts w:ascii="Arial" w:hAnsi="Arial" w:eastAsia="Times New Roman" w:cs="Arial"/>
                <w:i/>
                <w:iCs/>
                <w:color w:val="000000"/>
                <w:sz w:val="22"/>
                <w:szCs w:val="22"/>
                <w:lang w:eastAsia="es-ES"/>
              </w:rPr>
            </w:pPr>
            <w:r w:rsidRPr="003A7044">
              <w:rPr>
                <w:rFonts w:ascii="Arial" w:hAnsi="Arial" w:eastAsia="Times New Roman" w:cs="Arial"/>
                <w:i/>
                <w:iCs/>
                <w:color w:val="000000"/>
                <w:sz w:val="22"/>
                <w:szCs w:val="22"/>
                <w:lang w:eastAsia="es-ES"/>
              </w:rPr>
              <w:t>node_swap_usage_bytes </w:t>
            </w:r>
          </w:p>
        </w:tc>
        <w:tc>
          <w:tcPr>
            <w:tcW w:w="4245"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3A7044" w:rsidR="003A7044" w:rsidP="003A7044" w:rsidRDefault="003A7044" w14:paraId="7C9CCE38" w14:textId="77777777">
            <w:pPr>
              <w:spacing w:line="240" w:lineRule="auto"/>
              <w:textAlignment w:val="baseline"/>
              <w:rPr>
                <w:rFonts w:ascii="Segoe UI" w:hAnsi="Segoe UI" w:eastAsia="Times New Roman" w:cs="Segoe UI"/>
                <w:color w:val="244B5A"/>
                <w:sz w:val="18"/>
                <w:szCs w:val="18"/>
                <w:lang w:val="en-US" w:eastAsia="es-ES"/>
              </w:rPr>
            </w:pPr>
            <w:r w:rsidRPr="003A7044">
              <w:rPr>
                <w:rFonts w:ascii="Arial" w:hAnsi="Arial" w:eastAsia="Times New Roman" w:cs="Arial"/>
                <w:i/>
                <w:iCs/>
                <w:color w:val="000000"/>
                <w:sz w:val="22"/>
                <w:szCs w:val="22"/>
                <w:lang w:eastAsia="es-ES"/>
              </w:rPr>
              <w:t>Node’s swap usage measured in bytes. The platform should try to either avoid or minimize swap usage. </w:t>
            </w:r>
            <w:r w:rsidRPr="003A7044">
              <w:rPr>
                <w:rFonts w:ascii="Arial" w:hAnsi="Arial" w:eastAsia="Times New Roman" w:cs="Arial"/>
                <w:color w:val="000000"/>
                <w:sz w:val="22"/>
                <w:szCs w:val="22"/>
                <w:lang w:val="en-US" w:eastAsia="es-ES"/>
              </w:rPr>
              <w:t> </w:t>
            </w:r>
          </w:p>
        </w:tc>
      </w:tr>
      <w:tr w:rsidRPr="003A7044" w:rsidR="003A7044" w:rsidTr="003A7044" w14:paraId="510AB63B" w14:textId="77777777">
        <w:trPr>
          <w:trHeight w:val="300"/>
        </w:trPr>
        <w:tc>
          <w:tcPr>
            <w:tcW w:w="1395"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3A7044" w:rsidR="003A7044" w:rsidP="003A7044" w:rsidRDefault="003A7044" w14:paraId="698BBA48" w14:textId="77777777">
            <w:pPr>
              <w:spacing w:line="240" w:lineRule="auto"/>
              <w:textAlignment w:val="baseline"/>
              <w:rPr>
                <w:rFonts w:ascii="Segoe UI" w:hAnsi="Segoe UI" w:eastAsia="Times New Roman" w:cs="Segoe UI"/>
                <w:color w:val="244B5A"/>
                <w:sz w:val="18"/>
                <w:szCs w:val="18"/>
                <w:lang w:val="es-ES" w:eastAsia="es-ES"/>
              </w:rPr>
            </w:pPr>
            <w:r w:rsidRPr="003A7044">
              <w:rPr>
                <w:rFonts w:ascii="Arial" w:hAnsi="Arial" w:eastAsia="Times New Roman" w:cs="Arial"/>
                <w:i/>
                <w:iCs/>
                <w:color w:val="000000"/>
                <w:sz w:val="22"/>
                <w:szCs w:val="22"/>
                <w:lang w:eastAsia="es-ES"/>
              </w:rPr>
              <w:t>Node to nodes latency</w:t>
            </w:r>
            <w:r w:rsidRPr="003A7044">
              <w:rPr>
                <w:rFonts w:ascii="Arial" w:hAnsi="Arial" w:eastAsia="Times New Roman" w:cs="Arial"/>
                <w:color w:val="000000"/>
                <w:sz w:val="22"/>
                <w:szCs w:val="22"/>
                <w:lang w:val="es-ES" w:eastAsia="es-ES"/>
              </w:rPr>
              <w:t> </w:t>
            </w:r>
          </w:p>
        </w:tc>
        <w:tc>
          <w:tcPr>
            <w:tcW w:w="4110"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3A7044" w:rsidR="003A7044" w:rsidP="003A7044" w:rsidRDefault="003A7044" w14:paraId="30763C11" w14:textId="77777777">
            <w:pPr>
              <w:spacing w:line="240" w:lineRule="auto"/>
              <w:textAlignment w:val="baseline"/>
              <w:rPr>
                <w:rFonts w:ascii="Arial" w:hAnsi="Arial" w:eastAsia="Times New Roman" w:cs="Arial"/>
                <w:i/>
                <w:iCs/>
                <w:color w:val="000000"/>
                <w:sz w:val="22"/>
                <w:szCs w:val="22"/>
                <w:lang w:eastAsia="es-ES"/>
              </w:rPr>
            </w:pPr>
            <w:r w:rsidRPr="003A7044">
              <w:rPr>
                <w:rFonts w:ascii="Arial" w:hAnsi="Arial" w:eastAsia="Times New Roman" w:cs="Arial"/>
                <w:i/>
                <w:iCs/>
                <w:color w:val="000000"/>
                <w:sz w:val="22"/>
                <w:szCs w:val="22"/>
                <w:lang w:eastAsia="es-ES"/>
              </w:rPr>
              <w:t>node_latency_milliseconds </w:t>
            </w:r>
          </w:p>
        </w:tc>
        <w:tc>
          <w:tcPr>
            <w:tcW w:w="4245"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3A7044" w:rsidR="003A7044" w:rsidP="003A7044" w:rsidRDefault="003A7044" w14:paraId="42EB1ED5" w14:textId="77777777">
            <w:pPr>
              <w:spacing w:line="240" w:lineRule="auto"/>
              <w:textAlignment w:val="baseline"/>
              <w:rPr>
                <w:rFonts w:ascii="Segoe UI" w:hAnsi="Segoe UI" w:eastAsia="Times New Roman" w:cs="Segoe UI"/>
                <w:color w:val="244B5A"/>
                <w:sz w:val="18"/>
                <w:szCs w:val="18"/>
                <w:lang w:val="en-US" w:eastAsia="es-ES"/>
              </w:rPr>
            </w:pPr>
            <w:r w:rsidRPr="003A7044">
              <w:rPr>
                <w:rFonts w:ascii="Arial" w:hAnsi="Arial" w:eastAsia="Times New Roman" w:cs="Arial"/>
                <w:i/>
                <w:iCs/>
                <w:color w:val="000000"/>
                <w:sz w:val="22"/>
                <w:szCs w:val="22"/>
                <w:lang w:eastAsia="es-ES"/>
              </w:rPr>
              <w:t>Each node could periodically perform pings to other nodes in the cluster to determine latencies, measured in milliseconds, between them. Scheduler can use this metric to schedule Pods that frequently communicate or require low latencies for their communication, closer than the rest of the pods. Furthermore, when performing periodic pings, some pings might fail. Based on this information, a voting algorithm can be constructed that outputs the node’s reliability. This information can be used by the scheduler to place pods that can easily handle disruptions on nodes that are not as reliable and place pods that are either critical or cannot gracefully handle disruptions on nodes that are reliable. Edge nodes are apparent candidates for unreliability, along with spot nodes in the cloud.</w:t>
            </w:r>
            <w:r w:rsidRPr="003A7044">
              <w:rPr>
                <w:rFonts w:ascii="Arial" w:hAnsi="Arial" w:eastAsia="Times New Roman" w:cs="Arial"/>
                <w:color w:val="000000"/>
                <w:sz w:val="22"/>
                <w:szCs w:val="22"/>
                <w:lang w:val="en-US" w:eastAsia="es-ES"/>
              </w:rPr>
              <w:t> </w:t>
            </w:r>
          </w:p>
        </w:tc>
      </w:tr>
      <w:tr w:rsidRPr="003A7044" w:rsidR="003A7044" w:rsidTr="003A7044" w14:paraId="26494AA9" w14:textId="77777777">
        <w:trPr>
          <w:trHeight w:val="300"/>
        </w:trPr>
        <w:tc>
          <w:tcPr>
            <w:tcW w:w="1395"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3A7044" w:rsidR="003A7044" w:rsidP="003A7044" w:rsidRDefault="003A7044" w14:paraId="22FDE202" w14:textId="77777777">
            <w:pPr>
              <w:spacing w:line="240" w:lineRule="auto"/>
              <w:textAlignment w:val="baseline"/>
              <w:rPr>
                <w:rFonts w:ascii="Segoe UI" w:hAnsi="Segoe UI" w:eastAsia="Times New Roman" w:cs="Segoe UI"/>
                <w:color w:val="244B5A"/>
                <w:sz w:val="18"/>
                <w:szCs w:val="18"/>
                <w:lang w:val="en-US" w:eastAsia="es-ES"/>
              </w:rPr>
            </w:pPr>
            <w:r w:rsidRPr="003A7044">
              <w:rPr>
                <w:rFonts w:ascii="Arial" w:hAnsi="Arial" w:eastAsia="Times New Roman" w:cs="Arial"/>
                <w:i/>
                <w:iCs/>
                <w:color w:val="000000"/>
                <w:sz w:val="22"/>
                <w:szCs w:val="22"/>
                <w:lang w:eastAsia="es-ES"/>
              </w:rPr>
              <w:t>Node to nodes bandwidth usage</w:t>
            </w:r>
            <w:r w:rsidRPr="003A7044">
              <w:rPr>
                <w:rFonts w:ascii="Arial" w:hAnsi="Arial" w:eastAsia="Times New Roman" w:cs="Arial"/>
                <w:color w:val="000000"/>
                <w:sz w:val="22"/>
                <w:szCs w:val="22"/>
                <w:lang w:val="en-US" w:eastAsia="es-ES"/>
              </w:rPr>
              <w:t> </w:t>
            </w:r>
          </w:p>
        </w:tc>
        <w:tc>
          <w:tcPr>
            <w:tcW w:w="4110"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3A7044" w:rsidR="003A7044" w:rsidP="003A7044" w:rsidRDefault="003A7044" w14:paraId="00D421C6" w14:textId="77777777">
            <w:pPr>
              <w:spacing w:line="240" w:lineRule="auto"/>
              <w:textAlignment w:val="baseline"/>
              <w:rPr>
                <w:rFonts w:ascii="Arial" w:hAnsi="Arial" w:eastAsia="Times New Roman" w:cs="Arial"/>
                <w:i/>
                <w:iCs/>
                <w:color w:val="000000"/>
                <w:sz w:val="22"/>
                <w:szCs w:val="22"/>
                <w:lang w:eastAsia="es-ES"/>
              </w:rPr>
            </w:pPr>
            <w:r w:rsidRPr="003A7044">
              <w:rPr>
                <w:rFonts w:ascii="Arial" w:hAnsi="Arial" w:eastAsia="Times New Roman" w:cs="Arial"/>
                <w:i/>
                <w:iCs/>
                <w:color w:val="000000"/>
                <w:sz w:val="22"/>
                <w:szCs w:val="22"/>
                <w:lang w:eastAsia="es-ES"/>
              </w:rPr>
              <w:t>node_bandwidth_bps </w:t>
            </w:r>
          </w:p>
        </w:tc>
        <w:tc>
          <w:tcPr>
            <w:tcW w:w="4245"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3A7044" w:rsidR="003A7044" w:rsidP="003A7044" w:rsidRDefault="003A7044" w14:paraId="65206180" w14:textId="77777777">
            <w:pPr>
              <w:spacing w:line="240" w:lineRule="auto"/>
              <w:textAlignment w:val="baseline"/>
              <w:rPr>
                <w:rFonts w:ascii="Segoe UI" w:hAnsi="Segoe UI" w:eastAsia="Times New Roman" w:cs="Segoe UI"/>
                <w:color w:val="244B5A"/>
                <w:sz w:val="18"/>
                <w:szCs w:val="18"/>
                <w:lang w:val="en-US" w:eastAsia="es-ES"/>
              </w:rPr>
            </w:pPr>
            <w:r w:rsidRPr="003A7044">
              <w:rPr>
                <w:rFonts w:ascii="Arial" w:hAnsi="Arial" w:eastAsia="Times New Roman" w:cs="Arial"/>
                <w:i/>
                <w:iCs/>
                <w:color w:val="000000"/>
                <w:sz w:val="22"/>
                <w:szCs w:val="22"/>
                <w:lang w:eastAsia="es-ES"/>
              </w:rPr>
              <w:t xml:space="preserve">Each node could measure how much egress bandwidth, measured in bps, is being used. This information can be used to calculate the available bandwidth, but only if the following can be performed without causing too many disruptions to the running pods. Each node can measure the maximum egress bandwidth (or probably available bandwidth) to the rest of the nodes, and it can ask other nodes to gather information about the maximum (available) ingress bandwidth. The scheduler can use this information to reduce the bandwidth usage between </w:t>
            </w:r>
            <w:r w:rsidRPr="003A7044">
              <w:rPr>
                <w:rFonts w:ascii="Arial" w:hAnsi="Arial" w:eastAsia="Times New Roman" w:cs="Arial"/>
                <w:i/>
                <w:iCs/>
                <w:color w:val="000000"/>
                <w:sz w:val="22"/>
                <w:szCs w:val="22"/>
                <w:lang w:eastAsia="es-ES"/>
              </w:rPr>
              <w:t>nodes, but at the same time, ensure required fault tolerance levels and provide each pod the requested bandwidth.</w:t>
            </w:r>
            <w:r w:rsidRPr="003A7044">
              <w:rPr>
                <w:rFonts w:ascii="Arial" w:hAnsi="Arial" w:eastAsia="Times New Roman" w:cs="Arial"/>
                <w:color w:val="000000"/>
                <w:sz w:val="22"/>
                <w:szCs w:val="22"/>
                <w:lang w:val="en-US" w:eastAsia="es-ES"/>
              </w:rPr>
              <w:t> </w:t>
            </w:r>
          </w:p>
        </w:tc>
      </w:tr>
      <w:tr w:rsidRPr="003A7044" w:rsidR="003A7044" w:rsidTr="003A7044" w14:paraId="2AA395F3" w14:textId="77777777">
        <w:trPr>
          <w:trHeight w:val="300"/>
        </w:trPr>
        <w:tc>
          <w:tcPr>
            <w:tcW w:w="1395"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3A7044" w:rsidR="003A7044" w:rsidP="003A7044" w:rsidRDefault="003A7044" w14:paraId="64C20E8F" w14:textId="77777777">
            <w:pPr>
              <w:spacing w:line="240" w:lineRule="auto"/>
              <w:textAlignment w:val="baseline"/>
              <w:rPr>
                <w:rFonts w:ascii="Segoe UI" w:hAnsi="Segoe UI" w:eastAsia="Times New Roman" w:cs="Segoe UI"/>
                <w:color w:val="244B5A"/>
                <w:sz w:val="18"/>
                <w:szCs w:val="18"/>
                <w:lang w:val="es-ES" w:eastAsia="es-ES"/>
              </w:rPr>
            </w:pPr>
            <w:r w:rsidRPr="003A7044">
              <w:rPr>
                <w:rFonts w:ascii="Arial" w:hAnsi="Arial" w:eastAsia="Times New Roman" w:cs="Arial"/>
                <w:i/>
                <w:iCs/>
                <w:color w:val="000000"/>
                <w:sz w:val="22"/>
                <w:szCs w:val="22"/>
                <w:lang w:eastAsia="es-ES"/>
              </w:rPr>
              <w:t>Node cost</w:t>
            </w:r>
            <w:r w:rsidRPr="003A7044">
              <w:rPr>
                <w:rFonts w:ascii="Arial" w:hAnsi="Arial" w:eastAsia="Times New Roman" w:cs="Arial"/>
                <w:color w:val="000000"/>
                <w:sz w:val="22"/>
                <w:szCs w:val="22"/>
                <w:lang w:val="es-ES" w:eastAsia="es-ES"/>
              </w:rPr>
              <w:t> </w:t>
            </w:r>
          </w:p>
        </w:tc>
        <w:tc>
          <w:tcPr>
            <w:tcW w:w="4110"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3A7044" w:rsidR="003A7044" w:rsidP="003A7044" w:rsidRDefault="003A7044" w14:paraId="03B563A3" w14:textId="77777777">
            <w:pPr>
              <w:spacing w:line="240" w:lineRule="auto"/>
              <w:textAlignment w:val="baseline"/>
              <w:rPr>
                <w:rFonts w:ascii="Arial" w:hAnsi="Arial" w:eastAsia="Times New Roman" w:cs="Arial"/>
                <w:i/>
                <w:iCs/>
                <w:color w:val="000000"/>
                <w:sz w:val="22"/>
                <w:szCs w:val="22"/>
                <w:lang w:eastAsia="es-ES"/>
              </w:rPr>
            </w:pPr>
            <w:r w:rsidRPr="003A7044">
              <w:rPr>
                <w:rFonts w:ascii="Arial" w:hAnsi="Arial" w:eastAsia="Times New Roman" w:cs="Arial"/>
                <w:i/>
                <w:iCs/>
                <w:color w:val="000000"/>
                <w:sz w:val="22"/>
                <w:szCs w:val="22"/>
                <w:lang w:eastAsia="es-ES"/>
              </w:rPr>
              <w:t>node_cost_aps </w:t>
            </w:r>
          </w:p>
        </w:tc>
        <w:tc>
          <w:tcPr>
            <w:tcW w:w="4245"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3A7044" w:rsidR="003A7044" w:rsidP="003A7044" w:rsidRDefault="003A7044" w14:paraId="60BC15F7" w14:textId="77777777">
            <w:pPr>
              <w:spacing w:line="240" w:lineRule="auto"/>
              <w:textAlignment w:val="baseline"/>
              <w:rPr>
                <w:rFonts w:ascii="Segoe UI" w:hAnsi="Segoe UI" w:eastAsia="Times New Roman" w:cs="Segoe UI"/>
                <w:color w:val="244B5A"/>
                <w:sz w:val="18"/>
                <w:szCs w:val="18"/>
                <w:lang w:val="en-US" w:eastAsia="es-ES"/>
              </w:rPr>
            </w:pPr>
            <w:r w:rsidRPr="003A7044">
              <w:rPr>
                <w:rFonts w:ascii="Arial" w:hAnsi="Arial" w:eastAsia="Times New Roman" w:cs="Arial"/>
                <w:i/>
                <w:iCs/>
                <w:color w:val="000000"/>
                <w:sz w:val="22"/>
                <w:szCs w:val="22"/>
                <w:lang w:eastAsia="es-ES"/>
              </w:rPr>
              <w:t>Cloud provider’s node costs vary based on many different factors. Each node in the cloud should output how much it costs per second to run it (measured in amount per second). This should include IO, storage, compute, and other costs which should be reduced to a single cost metric. Edge nodes would have to measure their power usage, networking costs, amortized hardware costs, maintenance costs, etc., and reduce this to a single cost metric. The scheduler should use this metric to reduce the operating costs, but at the same time, take into account all the required requirements (fault tolerance, SLOs, etc.). For example, this could mean reducing the load in the cloud in order to reduce the required number of nodes, which would result in lower cost or deprioritizing edge nodes where the electricity cost is high.</w:t>
            </w:r>
            <w:r w:rsidRPr="003A7044">
              <w:rPr>
                <w:rFonts w:ascii="Arial" w:hAnsi="Arial" w:eastAsia="Times New Roman" w:cs="Arial"/>
                <w:color w:val="000000"/>
                <w:sz w:val="22"/>
                <w:szCs w:val="22"/>
                <w:lang w:val="en-US" w:eastAsia="es-ES"/>
              </w:rPr>
              <w:t> </w:t>
            </w:r>
          </w:p>
        </w:tc>
      </w:tr>
      <w:tr w:rsidRPr="003A7044" w:rsidR="003A7044" w:rsidTr="003A7044" w14:paraId="1701DD06" w14:textId="77777777">
        <w:trPr>
          <w:trHeight w:val="300"/>
        </w:trPr>
        <w:tc>
          <w:tcPr>
            <w:tcW w:w="1395"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3A7044" w:rsidR="003A7044" w:rsidP="003A7044" w:rsidRDefault="003A7044" w14:paraId="60BC505C" w14:textId="77777777">
            <w:pPr>
              <w:spacing w:line="240" w:lineRule="auto"/>
              <w:textAlignment w:val="baseline"/>
              <w:rPr>
                <w:rFonts w:ascii="Segoe UI" w:hAnsi="Segoe UI" w:eastAsia="Times New Roman" w:cs="Segoe UI"/>
                <w:color w:val="244B5A"/>
                <w:sz w:val="18"/>
                <w:szCs w:val="18"/>
                <w:lang w:val="es-ES" w:eastAsia="es-ES"/>
              </w:rPr>
            </w:pPr>
            <w:r w:rsidRPr="003A7044">
              <w:rPr>
                <w:rFonts w:ascii="Arial" w:hAnsi="Arial" w:eastAsia="Times New Roman" w:cs="Arial"/>
                <w:i/>
                <w:iCs/>
                <w:color w:val="000000"/>
                <w:sz w:val="22"/>
                <w:szCs w:val="22"/>
                <w:lang w:eastAsia="es-ES"/>
              </w:rPr>
              <w:t>System call statistics</w:t>
            </w:r>
            <w:r w:rsidRPr="003A7044">
              <w:rPr>
                <w:rFonts w:ascii="Arial" w:hAnsi="Arial" w:eastAsia="Times New Roman" w:cs="Arial"/>
                <w:color w:val="000000"/>
                <w:sz w:val="22"/>
                <w:szCs w:val="22"/>
                <w:lang w:val="es-ES" w:eastAsia="es-ES"/>
              </w:rPr>
              <w:t> </w:t>
            </w:r>
          </w:p>
        </w:tc>
        <w:tc>
          <w:tcPr>
            <w:tcW w:w="4110"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3A7044" w:rsidR="003A7044" w:rsidP="003A7044" w:rsidRDefault="003A7044" w14:paraId="3363C565" w14:textId="77777777">
            <w:pPr>
              <w:spacing w:line="240" w:lineRule="auto"/>
              <w:textAlignment w:val="baseline"/>
              <w:rPr>
                <w:rFonts w:ascii="Arial" w:hAnsi="Arial" w:eastAsia="Times New Roman" w:cs="Arial"/>
                <w:i/>
                <w:iCs/>
                <w:color w:val="000000"/>
                <w:sz w:val="22"/>
                <w:szCs w:val="22"/>
                <w:lang w:eastAsia="es-ES"/>
              </w:rPr>
            </w:pPr>
            <w:r w:rsidRPr="003A7044">
              <w:rPr>
                <w:rFonts w:ascii="Arial" w:hAnsi="Arial" w:eastAsia="Times New Roman" w:cs="Arial"/>
                <w:i/>
                <w:iCs/>
                <w:color w:val="000000"/>
                <w:sz w:val="22"/>
                <w:szCs w:val="22"/>
                <w:lang w:eastAsia="es-ES"/>
              </w:rPr>
              <w:t>node_syscall_{type}_total </w:t>
            </w:r>
          </w:p>
        </w:tc>
        <w:tc>
          <w:tcPr>
            <w:tcW w:w="4245"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3A7044" w:rsidR="003A7044" w:rsidP="003A7044" w:rsidRDefault="003A7044" w14:paraId="159883B8" w14:textId="77777777">
            <w:pPr>
              <w:spacing w:line="240" w:lineRule="auto"/>
              <w:textAlignment w:val="baseline"/>
              <w:rPr>
                <w:rFonts w:ascii="Segoe UI" w:hAnsi="Segoe UI" w:eastAsia="Times New Roman" w:cs="Segoe UI"/>
                <w:color w:val="244B5A"/>
                <w:sz w:val="18"/>
                <w:szCs w:val="18"/>
                <w:lang w:val="en-US" w:eastAsia="es-ES"/>
              </w:rPr>
            </w:pPr>
            <w:r w:rsidRPr="003A7044">
              <w:rPr>
                <w:rFonts w:ascii="Arial" w:hAnsi="Arial" w:eastAsia="Times New Roman" w:cs="Arial"/>
                <w:i/>
                <w:iCs/>
                <w:color w:val="000000"/>
                <w:sz w:val="22"/>
                <w:szCs w:val="22"/>
                <w:lang w:eastAsia="es-ES"/>
              </w:rPr>
              <w:t>Number of system calls triggered per a time interval, frequently called of a system call, frequently called of a type of system calls (e.g., open, read, write, exec, exist, kill)</w:t>
            </w:r>
            <w:r w:rsidRPr="003A7044">
              <w:rPr>
                <w:rFonts w:ascii="Arial" w:hAnsi="Arial" w:eastAsia="Times New Roman" w:cs="Arial"/>
                <w:color w:val="000000"/>
                <w:sz w:val="22"/>
                <w:szCs w:val="22"/>
                <w:lang w:val="en-US" w:eastAsia="es-ES"/>
              </w:rPr>
              <w:t> </w:t>
            </w:r>
          </w:p>
        </w:tc>
      </w:tr>
    </w:tbl>
    <w:p w:rsidRPr="00AB0D9D" w:rsidR="58A8B49D" w:rsidP="58A8B49D" w:rsidRDefault="58A8B49D" w14:paraId="6F899B83" w14:textId="1BC69FEE">
      <w:pPr>
        <w:rPr>
          <w:lang w:val="en-US"/>
        </w:rPr>
      </w:pPr>
    </w:p>
    <w:p w:rsidR="66F63B6B" w:rsidP="58A8B49D" w:rsidRDefault="66F63B6B" w14:paraId="4F5D0B72" w14:textId="75F2731E">
      <w:pPr>
        <w:pStyle w:val="Heading3"/>
        <w:rPr>
          <w:lang w:val="en-US"/>
        </w:rPr>
      </w:pPr>
      <w:r w:rsidRPr="00AB0D9D">
        <w:rPr>
          <w:lang w:val="en-US"/>
        </w:rPr>
        <w:t xml:space="preserve"> </w:t>
      </w:r>
      <w:bookmarkStart w:name="_Toc153984848" w:id="15"/>
      <w:r w:rsidRPr="00AB0D9D">
        <w:rPr>
          <w:lang w:val="en-US"/>
        </w:rPr>
        <w:t>Cluster-level Metrics</w:t>
      </w:r>
      <w:bookmarkEnd w:id="15"/>
    </w:p>
    <w:p w:rsidRPr="00A17C8B" w:rsidR="00A17C8B" w:rsidP="00A17C8B" w:rsidRDefault="00A17C8B" w14:paraId="01BDF716" w14:textId="77777777">
      <w:pPr>
        <w:rPr>
          <w:lang w:val="en-US"/>
        </w:rPr>
      </w:pPr>
    </w:p>
    <w:p w:rsidRPr="00AB0D9D" w:rsidR="66F63B6B" w:rsidP="58A8B49D" w:rsidRDefault="66F63B6B" w14:paraId="6F29105E" w14:textId="20321844">
      <w:pPr>
        <w:rPr>
          <w:lang w:val="en-US"/>
        </w:rPr>
      </w:pPr>
      <w:r w:rsidRPr="00AB0D9D">
        <w:rPr>
          <w:lang w:val="en-US"/>
        </w:rPr>
        <w:t>As a cluster consists of many nodes, cluster-level metrics predominantly serve as aggregations of node-level metrics. The utility of these metrics in workload placement and scaling decisions may need to be revised, given that aggregations often simplify the underlying node-level specifics.</w:t>
      </w:r>
      <w:r w:rsidR="00A17C8B">
        <w:rPr>
          <w:lang w:val="en-US"/>
        </w:rPr>
        <w:t xml:space="preserve"> </w:t>
      </w:r>
      <w:r w:rsidRPr="00AB0D9D">
        <w:rPr>
          <w:lang w:val="en-US"/>
        </w:rPr>
        <w:t>However, from the standpoint of platform administrators, these metrics could</w:t>
      </w:r>
      <w:r w:rsidRPr="00AB0D9D" w:rsidR="0D862D15">
        <w:rPr>
          <w:lang w:val="en-US"/>
        </w:rPr>
        <w:t xml:space="preserve"> be monitored </w:t>
      </w:r>
      <w:r w:rsidRPr="00AB0D9D" w:rsidR="023E6655">
        <w:rPr>
          <w:lang w:val="en-US"/>
        </w:rPr>
        <w:t>by means of</w:t>
      </w:r>
      <w:r w:rsidRPr="00AB0D9D" w:rsidR="7E5D74EB">
        <w:rPr>
          <w:lang w:val="en-US"/>
        </w:rPr>
        <w:t xml:space="preserve"> monitoring tools, such</w:t>
      </w:r>
      <w:r w:rsidRPr="00AB0D9D">
        <w:rPr>
          <w:lang w:val="en-US"/>
        </w:rPr>
        <w:t xml:space="preserve"> </w:t>
      </w:r>
      <w:r w:rsidRPr="00AB0D9D" w:rsidR="7539837A">
        <w:rPr>
          <w:lang w:val="en-US"/>
        </w:rPr>
        <w:t xml:space="preserve">as </w:t>
      </w:r>
      <w:r w:rsidRPr="00AB0D9D">
        <w:rPr>
          <w:lang w:val="en-US"/>
        </w:rPr>
        <w:t>the Grafana dashboard</w:t>
      </w:r>
      <w:r w:rsidRPr="00AB0D9D">
        <w:rPr>
          <w:rStyle w:val="FootnoteReference"/>
          <w:lang w:val="en-US"/>
        </w:rPr>
        <w:footnoteReference w:id="7"/>
      </w:r>
      <w:r w:rsidR="00A17C8B">
        <w:rPr>
          <w:lang w:val="en-US"/>
        </w:rPr>
        <w:t xml:space="preserve">, or directly in network switches. </w:t>
      </w:r>
      <w:r w:rsidRPr="00AB0D9D" w:rsidR="0E280225">
        <w:rPr>
          <w:lang w:val="en-US"/>
        </w:rPr>
        <w:t>Table 7 shows a list of cluster-level metrics.</w:t>
      </w:r>
    </w:p>
    <w:p w:rsidRPr="00AB0D9D" w:rsidR="58A8B49D" w:rsidP="58A8B49D" w:rsidRDefault="58A8B49D" w14:paraId="102C3E65" w14:textId="545C28AE">
      <w:pPr>
        <w:rPr>
          <w:lang w:val="en-US"/>
        </w:rPr>
      </w:pPr>
    </w:p>
    <w:p w:rsidRPr="00AB0D9D" w:rsidR="2437D001" w:rsidP="58A8B49D" w:rsidRDefault="2437D001" w14:paraId="69CD01F2" w14:textId="7B451D23">
      <w:pPr>
        <w:pStyle w:val="Quote"/>
        <w:rPr>
          <w:lang w:val="en-US"/>
        </w:rPr>
      </w:pPr>
      <w:bookmarkStart w:name="_Ref153364389" w:id="16"/>
      <w:r w:rsidRPr="00AB0D9D">
        <w:rPr>
          <w:lang w:val="en-US"/>
        </w:rPr>
        <w:t xml:space="preserve">Table </w:t>
      </w:r>
      <w:r w:rsidRPr="00AB0D9D">
        <w:rPr>
          <w:lang w:val="en-US"/>
        </w:rPr>
        <w:fldChar w:fldCharType="begin"/>
      </w:r>
      <w:r w:rsidRPr="00AB0D9D">
        <w:rPr>
          <w:lang w:val="en-US"/>
        </w:rPr>
        <w:instrText xml:space="preserve"> SEQ Table \* ARABIC </w:instrText>
      </w:r>
      <w:r w:rsidRPr="00AB0D9D">
        <w:rPr>
          <w:lang w:val="en-US"/>
        </w:rPr>
        <w:fldChar w:fldCharType="separate"/>
      </w:r>
      <w:r w:rsidR="00F06575">
        <w:rPr>
          <w:noProof/>
          <w:lang w:val="en-US"/>
        </w:rPr>
        <w:t>7</w:t>
      </w:r>
      <w:r w:rsidRPr="00AB0D9D">
        <w:rPr>
          <w:lang w:val="en-US"/>
        </w:rPr>
        <w:fldChar w:fldCharType="end"/>
      </w:r>
      <w:bookmarkEnd w:id="16"/>
      <w:r w:rsidRPr="00AB0D9D">
        <w:rPr>
          <w:lang w:val="en-US"/>
        </w:rPr>
        <w:t>: List of cluster-level metrics.</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372"/>
        <w:gridCol w:w="4370"/>
        <w:gridCol w:w="3880"/>
      </w:tblGrid>
      <w:tr w:rsidRPr="004E0EF2" w:rsidR="004E0EF2" w:rsidTr="004E0EF2" w14:paraId="4B82C414" w14:textId="77777777">
        <w:trPr>
          <w:trHeight w:val="300"/>
        </w:trPr>
        <w:tc>
          <w:tcPr>
            <w:tcW w:w="1395" w:type="dxa"/>
            <w:tcBorders>
              <w:top w:val="single" w:color="93D500" w:sz="6" w:space="0"/>
              <w:left w:val="single" w:color="93D500" w:sz="6" w:space="0"/>
              <w:bottom w:val="single" w:color="93D500" w:sz="6" w:space="0"/>
              <w:right w:val="single" w:color="93D500" w:sz="6" w:space="0"/>
            </w:tcBorders>
            <w:shd w:val="clear" w:color="auto" w:fill="93D500"/>
            <w:vAlign w:val="center"/>
            <w:hideMark/>
          </w:tcPr>
          <w:p w:rsidRPr="004E0EF2" w:rsidR="004E0EF2" w:rsidP="004E0EF2" w:rsidRDefault="004E0EF2" w14:paraId="1B5A97F7" w14:textId="77777777">
            <w:pPr>
              <w:spacing w:line="240" w:lineRule="auto"/>
              <w:jc w:val="center"/>
              <w:textAlignment w:val="baseline"/>
              <w:rPr>
                <w:rFonts w:ascii="Segoe UI" w:hAnsi="Segoe UI" w:eastAsia="Times New Roman" w:cs="Segoe UI"/>
                <w:color w:val="244B5A"/>
                <w:sz w:val="18"/>
                <w:szCs w:val="18"/>
                <w:lang w:val="es-ES" w:eastAsia="es-ES"/>
              </w:rPr>
            </w:pPr>
            <w:r w:rsidRPr="004E0EF2">
              <w:rPr>
                <w:rFonts w:ascii="Arial" w:hAnsi="Arial" w:eastAsia="Times New Roman" w:cs="Arial"/>
                <w:i/>
                <w:iCs/>
                <w:color w:val="000000"/>
                <w:sz w:val="22"/>
                <w:szCs w:val="22"/>
                <w:lang w:eastAsia="es-ES"/>
              </w:rPr>
              <w:t>METRIC</w:t>
            </w:r>
            <w:r w:rsidRPr="004E0EF2">
              <w:rPr>
                <w:rFonts w:ascii="Arial" w:hAnsi="Arial" w:eastAsia="Times New Roman" w:cs="Arial"/>
                <w:color w:val="000000"/>
                <w:sz w:val="22"/>
                <w:szCs w:val="22"/>
                <w:lang w:val="es-ES" w:eastAsia="es-ES"/>
              </w:rPr>
              <w:t> </w:t>
            </w:r>
          </w:p>
        </w:tc>
        <w:tc>
          <w:tcPr>
            <w:tcW w:w="4380" w:type="dxa"/>
            <w:tcBorders>
              <w:top w:val="single" w:color="93D500" w:sz="6" w:space="0"/>
              <w:left w:val="single" w:color="93D500" w:sz="6" w:space="0"/>
              <w:bottom w:val="single" w:color="93D500" w:sz="6" w:space="0"/>
              <w:right w:val="single" w:color="93D500" w:sz="6" w:space="0"/>
            </w:tcBorders>
            <w:shd w:val="clear" w:color="auto" w:fill="93D500"/>
            <w:hideMark/>
          </w:tcPr>
          <w:p w:rsidRPr="004E0EF2" w:rsidR="004E0EF2" w:rsidP="004E0EF2" w:rsidRDefault="004E0EF2" w14:paraId="7D849B7E" w14:textId="77777777">
            <w:pPr>
              <w:spacing w:line="240" w:lineRule="auto"/>
              <w:jc w:val="center"/>
              <w:textAlignment w:val="baseline"/>
              <w:rPr>
                <w:rFonts w:ascii="Arial" w:hAnsi="Arial" w:eastAsia="Times New Roman" w:cs="Arial"/>
                <w:i/>
                <w:iCs/>
                <w:color w:val="000000"/>
                <w:sz w:val="22"/>
                <w:szCs w:val="22"/>
                <w:lang w:eastAsia="es-ES"/>
              </w:rPr>
            </w:pPr>
            <w:r w:rsidRPr="004E0EF2">
              <w:rPr>
                <w:rFonts w:ascii="Arial" w:hAnsi="Arial" w:eastAsia="Times New Roman" w:cs="Arial"/>
                <w:i/>
                <w:iCs/>
                <w:color w:val="000000"/>
                <w:sz w:val="22"/>
                <w:szCs w:val="22"/>
                <w:lang w:eastAsia="es-ES"/>
              </w:rPr>
              <w:t>METRIC NAME </w:t>
            </w:r>
          </w:p>
        </w:tc>
        <w:tc>
          <w:tcPr>
            <w:tcW w:w="4020" w:type="dxa"/>
            <w:tcBorders>
              <w:top w:val="single" w:color="93D500" w:sz="6" w:space="0"/>
              <w:left w:val="single" w:color="93D500" w:sz="6" w:space="0"/>
              <w:bottom w:val="single" w:color="93D500" w:sz="6" w:space="0"/>
              <w:right w:val="single" w:color="93D500" w:sz="6" w:space="0"/>
            </w:tcBorders>
            <w:shd w:val="clear" w:color="auto" w:fill="93D500"/>
            <w:vAlign w:val="center"/>
            <w:hideMark/>
          </w:tcPr>
          <w:p w:rsidRPr="004E0EF2" w:rsidR="004E0EF2" w:rsidP="004E0EF2" w:rsidRDefault="004E0EF2" w14:paraId="634E3CE3" w14:textId="77777777">
            <w:pPr>
              <w:spacing w:line="240" w:lineRule="auto"/>
              <w:jc w:val="center"/>
              <w:textAlignment w:val="baseline"/>
              <w:rPr>
                <w:rFonts w:ascii="Segoe UI" w:hAnsi="Segoe UI" w:eastAsia="Times New Roman" w:cs="Segoe UI"/>
                <w:color w:val="244B5A"/>
                <w:sz w:val="18"/>
                <w:szCs w:val="18"/>
                <w:lang w:val="es-ES" w:eastAsia="es-ES"/>
              </w:rPr>
            </w:pPr>
            <w:r w:rsidRPr="004E0EF2">
              <w:rPr>
                <w:rFonts w:ascii="Arial" w:hAnsi="Arial" w:eastAsia="Times New Roman" w:cs="Arial"/>
                <w:i/>
                <w:iCs/>
                <w:color w:val="000000"/>
                <w:sz w:val="22"/>
                <w:szCs w:val="22"/>
                <w:lang w:eastAsia="es-ES"/>
              </w:rPr>
              <w:t>DESCRIPTION</w:t>
            </w:r>
            <w:r w:rsidRPr="004E0EF2">
              <w:rPr>
                <w:rFonts w:ascii="Arial" w:hAnsi="Arial" w:eastAsia="Times New Roman" w:cs="Arial"/>
                <w:color w:val="000000"/>
                <w:sz w:val="22"/>
                <w:szCs w:val="22"/>
                <w:lang w:val="es-ES" w:eastAsia="es-ES"/>
              </w:rPr>
              <w:t> </w:t>
            </w:r>
          </w:p>
        </w:tc>
      </w:tr>
      <w:tr w:rsidRPr="004E0EF2" w:rsidR="004E0EF2" w:rsidTr="004E0EF2" w14:paraId="016B0130" w14:textId="77777777">
        <w:trPr>
          <w:trHeight w:val="300"/>
        </w:trPr>
        <w:tc>
          <w:tcPr>
            <w:tcW w:w="1395"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4E0EF2" w:rsidR="004E0EF2" w:rsidP="004E0EF2" w:rsidRDefault="004E0EF2" w14:paraId="72A91784" w14:textId="77777777">
            <w:pPr>
              <w:spacing w:line="240" w:lineRule="auto"/>
              <w:textAlignment w:val="baseline"/>
              <w:rPr>
                <w:rFonts w:ascii="Segoe UI" w:hAnsi="Segoe UI" w:eastAsia="Times New Roman" w:cs="Segoe UI"/>
                <w:color w:val="244B5A"/>
                <w:sz w:val="18"/>
                <w:szCs w:val="18"/>
                <w:lang w:val="es-ES" w:eastAsia="es-ES"/>
              </w:rPr>
            </w:pPr>
            <w:r w:rsidRPr="004E0EF2">
              <w:rPr>
                <w:rFonts w:ascii="Arial" w:hAnsi="Arial" w:eastAsia="Times New Roman" w:cs="Arial"/>
                <w:i/>
                <w:iCs/>
                <w:color w:val="000000"/>
                <w:sz w:val="22"/>
                <w:szCs w:val="22"/>
                <w:lang w:eastAsia="es-ES"/>
              </w:rPr>
              <w:t>Network flow types</w:t>
            </w:r>
            <w:r w:rsidRPr="004E0EF2">
              <w:rPr>
                <w:rFonts w:ascii="Arial" w:hAnsi="Arial" w:eastAsia="Times New Roman" w:cs="Arial"/>
                <w:color w:val="000000"/>
                <w:sz w:val="22"/>
                <w:szCs w:val="22"/>
                <w:lang w:val="es-ES" w:eastAsia="es-ES"/>
              </w:rPr>
              <w:t> </w:t>
            </w:r>
          </w:p>
        </w:tc>
        <w:tc>
          <w:tcPr>
            <w:tcW w:w="4380"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4E0EF2" w:rsidR="004E0EF2" w:rsidP="004E0EF2" w:rsidRDefault="004E0EF2" w14:paraId="5BF82481" w14:textId="77777777">
            <w:pPr>
              <w:spacing w:line="240" w:lineRule="auto"/>
              <w:textAlignment w:val="baseline"/>
              <w:rPr>
                <w:rFonts w:ascii="Arial" w:hAnsi="Arial" w:eastAsia="Times New Roman" w:cs="Arial"/>
                <w:i/>
                <w:iCs/>
                <w:color w:val="000000"/>
                <w:sz w:val="22"/>
                <w:szCs w:val="22"/>
                <w:lang w:eastAsia="es-ES"/>
              </w:rPr>
            </w:pPr>
            <w:r w:rsidRPr="004E0EF2">
              <w:rPr>
                <w:rFonts w:ascii="Arial" w:hAnsi="Arial" w:eastAsia="Times New Roman" w:cs="Arial"/>
                <w:i/>
                <w:iCs/>
                <w:color w:val="000000"/>
                <w:sz w:val="22"/>
                <w:szCs w:val="22"/>
                <w:lang w:eastAsia="es-ES"/>
              </w:rPr>
              <w:t>network_flow_type </w:t>
            </w:r>
          </w:p>
        </w:tc>
        <w:tc>
          <w:tcPr>
            <w:tcW w:w="4020"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4E0EF2" w:rsidR="004E0EF2" w:rsidP="004E0EF2" w:rsidRDefault="004E0EF2" w14:paraId="599D44F3" w14:textId="3BEBBCF0">
            <w:pPr>
              <w:spacing w:line="240" w:lineRule="auto"/>
              <w:textAlignment w:val="baseline"/>
              <w:rPr>
                <w:rFonts w:ascii="Segoe UI" w:hAnsi="Segoe UI" w:eastAsia="Times New Roman" w:cs="Segoe UI"/>
                <w:color w:val="244B5A"/>
                <w:sz w:val="18"/>
                <w:szCs w:val="18"/>
                <w:lang w:val="en-US" w:eastAsia="es-ES"/>
              </w:rPr>
            </w:pPr>
            <w:r w:rsidRPr="004E0EF2">
              <w:rPr>
                <w:rFonts w:ascii="Arial" w:hAnsi="Arial" w:eastAsia="Times New Roman" w:cs="Arial"/>
                <w:i/>
                <w:iCs/>
                <w:color w:val="000000"/>
                <w:sz w:val="22"/>
                <w:szCs w:val="22"/>
                <w:lang w:eastAsia="es-ES"/>
              </w:rPr>
              <w:t>Network metrics computed for different flow types. Examples include [MAC src, IP src], [IP src], [IP src, IP dst], and [5-tuple]</w:t>
            </w:r>
            <w:r w:rsidR="00885971">
              <w:rPr>
                <w:rFonts w:ascii="Arial" w:hAnsi="Arial" w:eastAsia="Times New Roman" w:cs="Arial"/>
                <w:i/>
                <w:iCs/>
                <w:color w:val="000000"/>
                <w:sz w:val="22"/>
                <w:szCs w:val="22"/>
                <w:lang w:eastAsia="es-ES"/>
              </w:rPr>
              <w:t>. Different flow types enable different aggregation</w:t>
            </w:r>
            <w:r w:rsidR="005861A1">
              <w:rPr>
                <w:rFonts w:ascii="Arial" w:hAnsi="Arial" w:eastAsia="Times New Roman" w:cs="Arial"/>
                <w:i/>
                <w:iCs/>
                <w:color w:val="000000"/>
                <w:sz w:val="22"/>
                <w:szCs w:val="22"/>
                <w:lang w:eastAsia="es-ES"/>
              </w:rPr>
              <w:t xml:space="preserve"> levels</w:t>
            </w:r>
            <w:r w:rsidR="00885971">
              <w:rPr>
                <w:rFonts w:ascii="Arial" w:hAnsi="Arial" w:eastAsia="Times New Roman" w:cs="Arial"/>
                <w:i/>
                <w:iCs/>
                <w:color w:val="000000"/>
                <w:sz w:val="22"/>
                <w:szCs w:val="22"/>
                <w:lang w:eastAsia="es-ES"/>
              </w:rPr>
              <w:t xml:space="preserve">, </w:t>
            </w:r>
            <w:r w:rsidR="005861A1">
              <w:rPr>
                <w:rFonts w:ascii="Arial" w:hAnsi="Arial" w:eastAsia="Times New Roman" w:cs="Arial"/>
                <w:i/>
                <w:iCs/>
                <w:color w:val="000000"/>
                <w:sz w:val="22"/>
                <w:szCs w:val="22"/>
                <w:lang w:eastAsia="es-ES"/>
              </w:rPr>
              <w:t>from</w:t>
            </w:r>
            <w:r w:rsidR="00885971">
              <w:rPr>
                <w:rFonts w:ascii="Arial" w:hAnsi="Arial" w:eastAsia="Times New Roman" w:cs="Arial"/>
                <w:i/>
                <w:iCs/>
                <w:color w:val="000000"/>
                <w:sz w:val="22"/>
                <w:szCs w:val="22"/>
                <w:lang w:eastAsia="es-ES"/>
              </w:rPr>
              <w:t xml:space="preserve"> coarse</w:t>
            </w:r>
            <w:r w:rsidR="005861A1">
              <w:rPr>
                <w:rFonts w:ascii="Arial" w:hAnsi="Arial" w:eastAsia="Times New Roman" w:cs="Arial"/>
                <w:i/>
                <w:iCs/>
                <w:color w:val="000000"/>
                <w:sz w:val="22"/>
                <w:szCs w:val="22"/>
                <w:lang w:eastAsia="es-ES"/>
              </w:rPr>
              <w:t xml:space="preserve">r to </w:t>
            </w:r>
            <w:r w:rsidR="00885971">
              <w:rPr>
                <w:rFonts w:ascii="Arial" w:hAnsi="Arial" w:eastAsia="Times New Roman" w:cs="Arial"/>
                <w:i/>
                <w:iCs/>
                <w:color w:val="000000"/>
                <w:sz w:val="22"/>
                <w:szCs w:val="22"/>
                <w:lang w:eastAsia="es-ES"/>
              </w:rPr>
              <w:t>finer-grained</w:t>
            </w:r>
            <w:r w:rsidR="005861A1">
              <w:rPr>
                <w:rFonts w:ascii="Arial" w:hAnsi="Arial" w:eastAsia="Times New Roman" w:cs="Arial"/>
                <w:i/>
                <w:iCs/>
                <w:color w:val="000000"/>
                <w:sz w:val="22"/>
                <w:szCs w:val="22"/>
                <w:lang w:eastAsia="es-ES"/>
              </w:rPr>
              <w:t xml:space="preserve"> monitoring modes</w:t>
            </w:r>
            <w:r w:rsidR="00885971">
              <w:rPr>
                <w:rFonts w:ascii="Arial" w:hAnsi="Arial" w:eastAsia="Times New Roman" w:cs="Arial"/>
                <w:i/>
                <w:iCs/>
                <w:color w:val="000000"/>
                <w:sz w:val="22"/>
                <w:szCs w:val="22"/>
                <w:lang w:eastAsia="es-ES"/>
              </w:rPr>
              <w:t>.</w:t>
            </w:r>
          </w:p>
        </w:tc>
      </w:tr>
      <w:tr w:rsidRPr="004E0EF2" w:rsidR="004E0EF2" w:rsidTr="004E0EF2" w14:paraId="58FBE205" w14:textId="77777777">
        <w:trPr>
          <w:trHeight w:val="300"/>
        </w:trPr>
        <w:tc>
          <w:tcPr>
            <w:tcW w:w="1395"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4E0EF2" w:rsidR="004E0EF2" w:rsidP="004E0EF2" w:rsidRDefault="004E0EF2" w14:paraId="011938ED" w14:textId="77777777">
            <w:pPr>
              <w:spacing w:line="240" w:lineRule="auto"/>
              <w:textAlignment w:val="baseline"/>
              <w:rPr>
                <w:rFonts w:ascii="Segoe UI" w:hAnsi="Segoe UI" w:eastAsia="Times New Roman" w:cs="Segoe UI"/>
                <w:color w:val="244B5A"/>
                <w:sz w:val="18"/>
                <w:szCs w:val="18"/>
                <w:lang w:val="es-ES" w:eastAsia="es-ES"/>
              </w:rPr>
            </w:pPr>
            <w:r w:rsidRPr="004E0EF2">
              <w:rPr>
                <w:rFonts w:ascii="Arial" w:hAnsi="Arial" w:eastAsia="Times New Roman" w:cs="Arial"/>
                <w:i/>
                <w:iCs/>
                <w:color w:val="000000"/>
                <w:sz w:val="22"/>
                <w:szCs w:val="22"/>
                <w:lang w:eastAsia="es-ES"/>
              </w:rPr>
              <w:t>Network flow counters</w:t>
            </w:r>
            <w:r w:rsidRPr="004E0EF2">
              <w:rPr>
                <w:rFonts w:ascii="Arial" w:hAnsi="Arial" w:eastAsia="Times New Roman" w:cs="Arial"/>
                <w:color w:val="000000"/>
                <w:sz w:val="22"/>
                <w:szCs w:val="22"/>
                <w:lang w:val="es-ES" w:eastAsia="es-ES"/>
              </w:rPr>
              <w:t> </w:t>
            </w:r>
          </w:p>
        </w:tc>
        <w:tc>
          <w:tcPr>
            <w:tcW w:w="4380"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4E0EF2" w:rsidR="004E0EF2" w:rsidP="004E0EF2" w:rsidRDefault="004E0EF2" w14:paraId="3FA98F33" w14:textId="77777777">
            <w:pPr>
              <w:spacing w:line="240" w:lineRule="auto"/>
              <w:textAlignment w:val="baseline"/>
              <w:rPr>
                <w:rFonts w:ascii="Arial" w:hAnsi="Arial" w:eastAsia="Times New Roman" w:cs="Arial"/>
                <w:i/>
                <w:iCs/>
                <w:color w:val="000000"/>
                <w:sz w:val="22"/>
                <w:szCs w:val="22"/>
                <w:lang w:eastAsia="es-ES"/>
              </w:rPr>
            </w:pPr>
            <w:r w:rsidRPr="004E0EF2">
              <w:rPr>
                <w:rFonts w:ascii="Arial" w:hAnsi="Arial" w:eastAsia="Times New Roman" w:cs="Arial"/>
                <w:i/>
                <w:iCs/>
                <w:color w:val="000000"/>
                <w:sz w:val="22"/>
                <w:szCs w:val="22"/>
                <w:lang w:eastAsia="es-ES"/>
              </w:rPr>
              <w:t>network_{type}_total </w:t>
            </w:r>
          </w:p>
        </w:tc>
        <w:tc>
          <w:tcPr>
            <w:tcW w:w="4020"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885971" w:rsidR="00885971" w:rsidP="004E0EF2" w:rsidRDefault="004E0EF2" w14:paraId="66E77838" w14:textId="365A3468">
            <w:pPr>
              <w:spacing w:line="240" w:lineRule="auto"/>
              <w:textAlignment w:val="baseline"/>
              <w:rPr>
                <w:rFonts w:ascii="Arial" w:hAnsi="Arial" w:eastAsia="Times New Roman" w:cs="Arial"/>
                <w:i/>
                <w:iCs/>
                <w:color w:val="000000"/>
                <w:sz w:val="22"/>
                <w:szCs w:val="22"/>
                <w:lang w:eastAsia="es-ES"/>
              </w:rPr>
            </w:pPr>
            <w:r w:rsidRPr="004E0EF2">
              <w:rPr>
                <w:rFonts w:ascii="Arial" w:hAnsi="Arial" w:eastAsia="Times New Roman" w:cs="Arial"/>
                <w:i/>
                <w:iCs/>
                <w:color w:val="000000"/>
                <w:sz w:val="22"/>
                <w:szCs w:val="22"/>
                <w:lang w:eastAsia="es-ES"/>
              </w:rPr>
              <w:t xml:space="preserve">Per-flow counters for the different flow types. Examples include number of </w:t>
            </w:r>
            <w:r w:rsidRPr="004E0EF2">
              <w:rPr>
                <w:rFonts w:ascii="Arial" w:hAnsi="Arial" w:eastAsia="Times New Roman" w:cs="Arial"/>
                <w:i/>
                <w:iCs/>
                <w:color w:val="000000"/>
                <w:sz w:val="22"/>
                <w:szCs w:val="22"/>
                <w:lang w:eastAsia="es-ES"/>
              </w:rPr>
              <w:t>packets, number of bytes, squared number of bytes.</w:t>
            </w:r>
            <w:r w:rsidR="00281DAE">
              <w:rPr>
                <w:rFonts w:ascii="Arial" w:hAnsi="Arial" w:eastAsia="Times New Roman" w:cs="Arial"/>
                <w:i/>
                <w:iCs/>
                <w:color w:val="000000"/>
                <w:sz w:val="22"/>
                <w:szCs w:val="22"/>
                <w:lang w:eastAsia="es-ES"/>
              </w:rPr>
              <w:t xml:space="preserve"> Maintaining these stateful counters in network switches offers global visibility for all communications at the EMDC level. </w:t>
            </w:r>
          </w:p>
        </w:tc>
      </w:tr>
      <w:tr w:rsidRPr="004E0EF2" w:rsidR="004E0EF2" w:rsidTr="004E0EF2" w14:paraId="75C0005E" w14:textId="77777777">
        <w:trPr>
          <w:trHeight w:val="300"/>
        </w:trPr>
        <w:tc>
          <w:tcPr>
            <w:tcW w:w="1395"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4E0EF2" w:rsidR="004E0EF2" w:rsidP="004E0EF2" w:rsidRDefault="004E0EF2" w14:paraId="521AC650" w14:textId="77777777">
            <w:pPr>
              <w:spacing w:line="240" w:lineRule="auto"/>
              <w:textAlignment w:val="baseline"/>
              <w:rPr>
                <w:rFonts w:ascii="Segoe UI" w:hAnsi="Segoe UI" w:eastAsia="Times New Roman" w:cs="Segoe UI"/>
                <w:color w:val="244B5A"/>
                <w:sz w:val="18"/>
                <w:szCs w:val="18"/>
                <w:lang w:val="es-ES" w:eastAsia="es-ES"/>
              </w:rPr>
            </w:pPr>
            <w:r w:rsidRPr="004E0EF2">
              <w:rPr>
                <w:rFonts w:ascii="Arial" w:hAnsi="Arial" w:eastAsia="Times New Roman" w:cs="Arial"/>
                <w:i/>
                <w:iCs/>
                <w:color w:val="000000"/>
                <w:sz w:val="22"/>
                <w:szCs w:val="22"/>
                <w:lang w:eastAsia="es-ES"/>
              </w:rPr>
              <w:t>Network flow statistics</w:t>
            </w:r>
            <w:r w:rsidRPr="004E0EF2">
              <w:rPr>
                <w:rFonts w:ascii="Arial" w:hAnsi="Arial" w:eastAsia="Times New Roman" w:cs="Arial"/>
                <w:color w:val="000000"/>
                <w:sz w:val="22"/>
                <w:szCs w:val="22"/>
                <w:lang w:val="es-ES" w:eastAsia="es-ES"/>
              </w:rPr>
              <w:t> </w:t>
            </w:r>
          </w:p>
        </w:tc>
        <w:tc>
          <w:tcPr>
            <w:tcW w:w="4380"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4E0EF2" w:rsidR="004E0EF2" w:rsidP="004E0EF2" w:rsidRDefault="004E0EF2" w14:paraId="6836C580" w14:textId="77777777">
            <w:pPr>
              <w:spacing w:line="240" w:lineRule="auto"/>
              <w:textAlignment w:val="baseline"/>
              <w:rPr>
                <w:rFonts w:ascii="Arial" w:hAnsi="Arial" w:eastAsia="Times New Roman" w:cs="Arial"/>
                <w:i/>
                <w:iCs/>
                <w:color w:val="000000"/>
                <w:sz w:val="22"/>
                <w:szCs w:val="22"/>
                <w:lang w:eastAsia="es-ES"/>
              </w:rPr>
            </w:pPr>
            <w:r w:rsidRPr="004E0EF2">
              <w:rPr>
                <w:rFonts w:ascii="Arial" w:hAnsi="Arial" w:eastAsia="Times New Roman" w:cs="Arial"/>
                <w:i/>
                <w:iCs/>
                <w:color w:val="000000"/>
                <w:sz w:val="22"/>
                <w:szCs w:val="22"/>
                <w:lang w:eastAsia="es-ES"/>
              </w:rPr>
              <w:t>network_{type}_statistics </w:t>
            </w:r>
          </w:p>
        </w:tc>
        <w:tc>
          <w:tcPr>
            <w:tcW w:w="4020"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281DAE" w:rsidR="004E0EF2" w:rsidP="004E0EF2" w:rsidRDefault="004E0EF2" w14:paraId="1843A28F" w14:textId="10766140">
            <w:pPr>
              <w:spacing w:line="240" w:lineRule="auto"/>
              <w:textAlignment w:val="baseline"/>
              <w:rPr>
                <w:rFonts w:ascii="Segoe UI" w:hAnsi="Segoe UI" w:eastAsia="Times New Roman" w:cs="Segoe UI"/>
                <w:color w:val="244B5A"/>
                <w:sz w:val="18"/>
                <w:szCs w:val="18"/>
                <w:lang w:eastAsia="es-ES"/>
              </w:rPr>
            </w:pPr>
            <w:r w:rsidRPr="004E0EF2">
              <w:rPr>
                <w:rFonts w:ascii="Arial" w:hAnsi="Arial" w:eastAsia="Times New Roman" w:cs="Arial"/>
                <w:i/>
                <w:iCs/>
                <w:color w:val="000000"/>
                <w:sz w:val="22"/>
                <w:szCs w:val="22"/>
                <w:lang w:eastAsia="es-ES"/>
              </w:rPr>
              <w:t>Unidirectional statistics, tracking outbound traffic, including weight, mean, std. deviation, time interval. Bidirectional statistics, considering both inbound and outbound traffic: magnitude, radius, approx. covariance, and correlation coefficient.</w:t>
            </w:r>
            <w:r w:rsidR="00281DAE">
              <w:rPr>
                <w:rFonts w:ascii="Arial" w:hAnsi="Arial" w:eastAsia="Times New Roman" w:cs="Arial"/>
                <w:i/>
                <w:iCs/>
                <w:color w:val="000000"/>
                <w:sz w:val="22"/>
                <w:szCs w:val="22"/>
                <w:lang w:eastAsia="es-ES"/>
              </w:rPr>
              <w:t xml:space="preserve"> Computing different statistic</w:t>
            </w:r>
            <w:r w:rsidR="005861A1">
              <w:rPr>
                <w:rFonts w:ascii="Arial" w:hAnsi="Arial" w:eastAsia="Times New Roman" w:cs="Arial"/>
                <w:i/>
                <w:iCs/>
                <w:color w:val="000000"/>
                <w:sz w:val="22"/>
                <w:szCs w:val="22"/>
                <w:lang w:eastAsia="es-ES"/>
              </w:rPr>
              <w:t>s</w:t>
            </w:r>
            <w:r w:rsidR="00281DAE">
              <w:rPr>
                <w:rFonts w:ascii="Arial" w:hAnsi="Arial" w:eastAsia="Times New Roman" w:cs="Arial"/>
                <w:i/>
                <w:iCs/>
                <w:color w:val="000000"/>
                <w:sz w:val="22"/>
                <w:szCs w:val="22"/>
                <w:lang w:eastAsia="es-ES"/>
              </w:rPr>
              <w:t xml:space="preserve"> enable </w:t>
            </w:r>
            <w:r w:rsidR="005861A1">
              <w:rPr>
                <w:rFonts w:ascii="Arial" w:hAnsi="Arial" w:eastAsia="Times New Roman" w:cs="Arial"/>
                <w:i/>
                <w:iCs/>
                <w:color w:val="000000"/>
                <w:sz w:val="22"/>
                <w:szCs w:val="22"/>
                <w:lang w:eastAsia="es-ES"/>
              </w:rPr>
              <w:t xml:space="preserve">support for </w:t>
            </w:r>
            <w:r w:rsidR="00281DAE">
              <w:rPr>
                <w:rFonts w:ascii="Arial" w:hAnsi="Arial" w:eastAsia="Times New Roman" w:cs="Arial"/>
                <w:i/>
                <w:iCs/>
                <w:color w:val="000000"/>
                <w:sz w:val="22"/>
                <w:szCs w:val="22"/>
                <w:lang w:eastAsia="es-ES"/>
              </w:rPr>
              <w:t>different monitoring applications (e.g., anomaly detection, malicious traffic detection, traffic engineering, etc.)</w:t>
            </w:r>
          </w:p>
        </w:tc>
      </w:tr>
      <w:tr w:rsidRPr="004E0EF2" w:rsidR="004E0EF2" w:rsidTr="004E0EF2" w14:paraId="46D10546" w14:textId="77777777">
        <w:trPr>
          <w:trHeight w:val="300"/>
        </w:trPr>
        <w:tc>
          <w:tcPr>
            <w:tcW w:w="1395"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4E0EF2" w:rsidR="004E0EF2" w:rsidP="004E0EF2" w:rsidRDefault="004E0EF2" w14:paraId="61DB0DBB" w14:textId="77777777">
            <w:pPr>
              <w:spacing w:line="240" w:lineRule="auto"/>
              <w:textAlignment w:val="baseline"/>
              <w:rPr>
                <w:rFonts w:ascii="Segoe UI" w:hAnsi="Segoe UI" w:eastAsia="Times New Roman" w:cs="Segoe UI"/>
                <w:color w:val="244B5A"/>
                <w:sz w:val="18"/>
                <w:szCs w:val="18"/>
                <w:lang w:val="es-ES" w:eastAsia="es-ES"/>
              </w:rPr>
            </w:pPr>
            <w:r w:rsidRPr="004E0EF2">
              <w:rPr>
                <w:rFonts w:ascii="Arial" w:hAnsi="Arial" w:eastAsia="Times New Roman" w:cs="Arial"/>
                <w:i/>
                <w:iCs/>
                <w:color w:val="000000"/>
                <w:sz w:val="22"/>
                <w:szCs w:val="22"/>
                <w:lang w:eastAsia="es-ES"/>
              </w:rPr>
              <w:t>Cluster total resource usage</w:t>
            </w:r>
            <w:r w:rsidRPr="004E0EF2">
              <w:rPr>
                <w:rFonts w:ascii="Arial" w:hAnsi="Arial" w:eastAsia="Times New Roman" w:cs="Arial"/>
                <w:color w:val="000000"/>
                <w:sz w:val="22"/>
                <w:szCs w:val="22"/>
                <w:lang w:val="es-ES" w:eastAsia="es-ES"/>
              </w:rPr>
              <w:t> </w:t>
            </w:r>
          </w:p>
        </w:tc>
        <w:tc>
          <w:tcPr>
            <w:tcW w:w="4380"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4E0EF2" w:rsidR="004E0EF2" w:rsidP="004E0EF2" w:rsidRDefault="004E0EF2" w14:paraId="2BAABB3E" w14:textId="77777777">
            <w:pPr>
              <w:spacing w:line="240" w:lineRule="auto"/>
              <w:textAlignment w:val="baseline"/>
              <w:rPr>
                <w:rFonts w:ascii="Arial" w:hAnsi="Arial" w:eastAsia="Times New Roman" w:cs="Arial"/>
                <w:i/>
                <w:iCs/>
                <w:color w:val="000000"/>
                <w:sz w:val="22"/>
                <w:szCs w:val="22"/>
                <w:lang w:eastAsia="es-ES"/>
              </w:rPr>
            </w:pPr>
            <w:r w:rsidRPr="004E0EF2">
              <w:rPr>
                <w:rFonts w:ascii="Arial" w:hAnsi="Arial" w:eastAsia="Times New Roman" w:cs="Arial"/>
                <w:i/>
                <w:iCs/>
                <w:color w:val="000000"/>
                <w:sz w:val="22"/>
                <w:szCs w:val="22"/>
                <w:lang w:eastAsia="es-ES"/>
              </w:rPr>
              <w:t>cluster_cpu_usage_seconds_total </w:t>
            </w:r>
          </w:p>
          <w:p w:rsidRPr="004E0EF2" w:rsidR="004E0EF2" w:rsidP="004E0EF2" w:rsidRDefault="004E0EF2" w14:paraId="4FDDFA1C" w14:textId="77777777">
            <w:pPr>
              <w:spacing w:line="240" w:lineRule="auto"/>
              <w:textAlignment w:val="baseline"/>
              <w:rPr>
                <w:rFonts w:ascii="Arial" w:hAnsi="Arial" w:eastAsia="Times New Roman" w:cs="Arial"/>
                <w:i/>
                <w:iCs/>
                <w:color w:val="000000"/>
                <w:sz w:val="22"/>
                <w:szCs w:val="22"/>
                <w:lang w:eastAsia="es-ES"/>
              </w:rPr>
            </w:pPr>
            <w:r w:rsidRPr="004E0EF2">
              <w:rPr>
                <w:rFonts w:ascii="Arial" w:hAnsi="Arial" w:eastAsia="Times New Roman" w:cs="Arial"/>
                <w:i/>
                <w:iCs/>
                <w:color w:val="000000"/>
                <w:sz w:val="22"/>
                <w:szCs w:val="22"/>
                <w:lang w:eastAsia="es-ES"/>
              </w:rPr>
              <w:t>cluster_memory_working_set_bytes </w:t>
            </w:r>
          </w:p>
          <w:p w:rsidRPr="004E0EF2" w:rsidR="004E0EF2" w:rsidP="004E0EF2" w:rsidRDefault="004E0EF2" w14:paraId="11D0F40B" w14:textId="77777777">
            <w:pPr>
              <w:spacing w:line="240" w:lineRule="auto"/>
              <w:textAlignment w:val="baseline"/>
              <w:rPr>
                <w:rFonts w:ascii="Arial" w:hAnsi="Arial" w:eastAsia="Times New Roman" w:cs="Arial"/>
                <w:i/>
                <w:iCs/>
                <w:color w:val="000000"/>
                <w:sz w:val="22"/>
                <w:szCs w:val="22"/>
                <w:lang w:eastAsia="es-ES"/>
              </w:rPr>
            </w:pPr>
            <w:r w:rsidRPr="004E0EF2">
              <w:rPr>
                <w:rFonts w:ascii="Arial" w:hAnsi="Arial" w:eastAsia="Times New Roman" w:cs="Arial"/>
                <w:i/>
                <w:iCs/>
                <w:color w:val="000000"/>
                <w:sz w:val="22"/>
                <w:szCs w:val="22"/>
                <w:lang w:eastAsia="es-ES"/>
              </w:rPr>
              <w:t>cluster_gpu_usage </w:t>
            </w:r>
          </w:p>
          <w:p w:rsidRPr="004E0EF2" w:rsidR="004E0EF2" w:rsidP="004E0EF2" w:rsidRDefault="004E0EF2" w14:paraId="182F04BE" w14:textId="77777777">
            <w:pPr>
              <w:spacing w:line="240" w:lineRule="auto"/>
              <w:textAlignment w:val="baseline"/>
              <w:rPr>
                <w:rFonts w:ascii="Arial" w:hAnsi="Arial" w:eastAsia="Times New Roman" w:cs="Arial"/>
                <w:i/>
                <w:iCs/>
                <w:color w:val="000000"/>
                <w:sz w:val="22"/>
                <w:szCs w:val="22"/>
                <w:lang w:eastAsia="es-ES"/>
              </w:rPr>
            </w:pPr>
            <w:r w:rsidRPr="004E0EF2">
              <w:rPr>
                <w:rFonts w:ascii="Arial" w:hAnsi="Arial" w:eastAsia="Times New Roman" w:cs="Arial"/>
                <w:i/>
                <w:iCs/>
                <w:color w:val="000000"/>
                <w:sz w:val="22"/>
                <w:szCs w:val="22"/>
                <w:lang w:eastAsia="es-ES"/>
              </w:rPr>
              <w:t>cluster_bandwidth_bps </w:t>
            </w:r>
          </w:p>
        </w:tc>
        <w:tc>
          <w:tcPr>
            <w:tcW w:w="4020"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4E0EF2" w:rsidR="004E0EF2" w:rsidP="004E0EF2" w:rsidRDefault="004E0EF2" w14:paraId="5ED5B015" w14:textId="77777777">
            <w:pPr>
              <w:spacing w:line="240" w:lineRule="auto"/>
              <w:textAlignment w:val="baseline"/>
              <w:rPr>
                <w:rFonts w:ascii="Segoe UI" w:hAnsi="Segoe UI" w:eastAsia="Times New Roman" w:cs="Segoe UI"/>
                <w:color w:val="244B5A"/>
                <w:sz w:val="18"/>
                <w:szCs w:val="18"/>
                <w:lang w:val="en-US" w:eastAsia="es-ES"/>
              </w:rPr>
            </w:pPr>
            <w:r w:rsidRPr="004E0EF2">
              <w:rPr>
                <w:rFonts w:ascii="Arial" w:hAnsi="Arial" w:eastAsia="Times New Roman" w:cs="Arial"/>
                <w:i/>
                <w:iCs/>
                <w:color w:val="000000"/>
                <w:sz w:val="22"/>
                <w:szCs w:val="22"/>
                <w:lang w:eastAsia="es-ES"/>
              </w:rPr>
              <w:t>An aggregated metric that is calculated as a sum of node-level resource usages. For example, total CPU usage, total memory usage, total GPU usage, total bandwidth usage, etc. This metric could be useful, for example, if the goal of the platform is to reduce the bandwidth usage within the cluster. Or, to provide an overview of the platform’s resource usage which to provide an overview of the platform’s resource usage, which can be perhaps used to ensure that the load is evenly distributed across many clusters. Both the aggregated metric and the transformed percentage-based metric can be considered.</w:t>
            </w:r>
            <w:r w:rsidRPr="004E0EF2">
              <w:rPr>
                <w:rFonts w:ascii="Arial" w:hAnsi="Arial" w:eastAsia="Times New Roman" w:cs="Arial"/>
                <w:color w:val="000000"/>
                <w:sz w:val="22"/>
                <w:szCs w:val="22"/>
                <w:lang w:val="en-US" w:eastAsia="es-ES"/>
              </w:rPr>
              <w:t> </w:t>
            </w:r>
          </w:p>
        </w:tc>
      </w:tr>
      <w:tr w:rsidRPr="004E0EF2" w:rsidR="004E0EF2" w:rsidTr="004E0EF2" w14:paraId="7515E80B" w14:textId="77777777">
        <w:trPr>
          <w:trHeight w:val="300"/>
        </w:trPr>
        <w:tc>
          <w:tcPr>
            <w:tcW w:w="1395"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4E0EF2" w:rsidR="004E0EF2" w:rsidP="004E0EF2" w:rsidRDefault="004E0EF2" w14:paraId="5BC41AA1" w14:textId="77777777">
            <w:pPr>
              <w:spacing w:line="240" w:lineRule="auto"/>
              <w:textAlignment w:val="baseline"/>
              <w:rPr>
                <w:rFonts w:ascii="Segoe UI" w:hAnsi="Segoe UI" w:eastAsia="Times New Roman" w:cs="Segoe UI"/>
                <w:color w:val="244B5A"/>
                <w:sz w:val="18"/>
                <w:szCs w:val="18"/>
                <w:lang w:val="es-ES" w:eastAsia="es-ES"/>
              </w:rPr>
            </w:pPr>
            <w:r w:rsidRPr="004E0EF2">
              <w:rPr>
                <w:rFonts w:ascii="Arial" w:hAnsi="Arial" w:eastAsia="Times New Roman" w:cs="Arial"/>
                <w:i/>
                <w:iCs/>
                <w:color w:val="000000"/>
                <w:sz w:val="22"/>
                <w:szCs w:val="22"/>
                <w:lang w:eastAsia="es-ES"/>
              </w:rPr>
              <w:t>Cluster total cost</w:t>
            </w:r>
            <w:r w:rsidRPr="004E0EF2">
              <w:rPr>
                <w:rFonts w:ascii="Arial" w:hAnsi="Arial" w:eastAsia="Times New Roman" w:cs="Arial"/>
                <w:color w:val="000000"/>
                <w:sz w:val="22"/>
                <w:szCs w:val="22"/>
                <w:lang w:val="es-ES" w:eastAsia="es-ES"/>
              </w:rPr>
              <w:t> </w:t>
            </w:r>
          </w:p>
        </w:tc>
        <w:tc>
          <w:tcPr>
            <w:tcW w:w="4380"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4E0EF2" w:rsidR="004E0EF2" w:rsidP="004E0EF2" w:rsidRDefault="004E0EF2" w14:paraId="0D3E8847" w14:textId="77777777">
            <w:pPr>
              <w:spacing w:line="240" w:lineRule="auto"/>
              <w:textAlignment w:val="baseline"/>
              <w:rPr>
                <w:rFonts w:ascii="Arial" w:hAnsi="Arial" w:eastAsia="Times New Roman" w:cs="Arial"/>
                <w:i/>
                <w:iCs/>
                <w:color w:val="000000"/>
                <w:sz w:val="22"/>
                <w:szCs w:val="22"/>
                <w:lang w:eastAsia="es-ES"/>
              </w:rPr>
            </w:pPr>
            <w:r w:rsidRPr="004E0EF2">
              <w:rPr>
                <w:rFonts w:ascii="Arial" w:hAnsi="Arial" w:eastAsia="Times New Roman" w:cs="Arial"/>
                <w:i/>
                <w:iCs/>
                <w:color w:val="000000"/>
                <w:sz w:val="22"/>
                <w:szCs w:val="22"/>
                <w:lang w:eastAsia="es-ES"/>
              </w:rPr>
              <w:t>cluster_cost_aps </w:t>
            </w:r>
          </w:p>
        </w:tc>
        <w:tc>
          <w:tcPr>
            <w:tcW w:w="4020"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4E0EF2" w:rsidR="004E0EF2" w:rsidP="004E0EF2" w:rsidRDefault="004E0EF2" w14:paraId="32FED3F3" w14:textId="77777777">
            <w:pPr>
              <w:spacing w:line="240" w:lineRule="auto"/>
              <w:textAlignment w:val="baseline"/>
              <w:rPr>
                <w:rFonts w:ascii="Segoe UI" w:hAnsi="Segoe UI" w:eastAsia="Times New Roman" w:cs="Segoe UI"/>
                <w:color w:val="244B5A"/>
                <w:sz w:val="18"/>
                <w:szCs w:val="18"/>
                <w:lang w:val="en-US" w:eastAsia="es-ES"/>
              </w:rPr>
            </w:pPr>
            <w:r w:rsidRPr="004E0EF2">
              <w:rPr>
                <w:rFonts w:ascii="Arial" w:hAnsi="Arial" w:eastAsia="Times New Roman" w:cs="Arial"/>
                <w:i/>
                <w:iCs/>
                <w:color w:val="000000"/>
                <w:sz w:val="22"/>
                <w:szCs w:val="22"/>
                <w:lang w:eastAsia="es-ES"/>
              </w:rPr>
              <w:t>An aggregated metric calculated as a sum of node-level memory usages. Provides an overview and can be used to track the workload placement optimization effectiveness.</w:t>
            </w:r>
            <w:r w:rsidRPr="004E0EF2">
              <w:rPr>
                <w:rFonts w:ascii="Arial" w:hAnsi="Arial" w:eastAsia="Times New Roman" w:cs="Arial"/>
                <w:color w:val="000000"/>
                <w:sz w:val="22"/>
                <w:szCs w:val="22"/>
                <w:lang w:val="en-US" w:eastAsia="es-ES"/>
              </w:rPr>
              <w:t> </w:t>
            </w:r>
          </w:p>
        </w:tc>
      </w:tr>
      <w:tr w:rsidRPr="004E0EF2" w:rsidR="004E0EF2" w:rsidTr="004E0EF2" w14:paraId="32A040D1" w14:textId="77777777">
        <w:trPr>
          <w:trHeight w:val="300"/>
        </w:trPr>
        <w:tc>
          <w:tcPr>
            <w:tcW w:w="1395"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4E0EF2" w:rsidR="004E0EF2" w:rsidP="004E0EF2" w:rsidRDefault="004E0EF2" w14:paraId="6473D4DF" w14:textId="77777777">
            <w:pPr>
              <w:spacing w:line="240" w:lineRule="auto"/>
              <w:textAlignment w:val="baseline"/>
              <w:rPr>
                <w:rFonts w:ascii="Segoe UI" w:hAnsi="Segoe UI" w:eastAsia="Times New Roman" w:cs="Segoe UI"/>
                <w:color w:val="244B5A"/>
                <w:sz w:val="18"/>
                <w:szCs w:val="18"/>
                <w:lang w:val="en-US" w:eastAsia="es-ES"/>
              </w:rPr>
            </w:pPr>
            <w:r w:rsidRPr="004E0EF2">
              <w:rPr>
                <w:rFonts w:ascii="Arial" w:hAnsi="Arial" w:eastAsia="Times New Roman" w:cs="Arial"/>
                <w:i/>
                <w:iCs/>
                <w:color w:val="000000"/>
                <w:sz w:val="22"/>
                <w:szCs w:val="22"/>
                <w:lang w:eastAsia="es-ES"/>
              </w:rPr>
              <w:t>Unhealthy pods in the cluster</w:t>
            </w:r>
            <w:r w:rsidRPr="004E0EF2">
              <w:rPr>
                <w:rFonts w:ascii="Arial" w:hAnsi="Arial" w:eastAsia="Times New Roman" w:cs="Arial"/>
                <w:color w:val="000000"/>
                <w:sz w:val="22"/>
                <w:szCs w:val="22"/>
                <w:lang w:val="en-US" w:eastAsia="es-ES"/>
              </w:rPr>
              <w:t> </w:t>
            </w:r>
          </w:p>
        </w:tc>
        <w:tc>
          <w:tcPr>
            <w:tcW w:w="4380"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4E0EF2" w:rsidR="004E0EF2" w:rsidP="004E0EF2" w:rsidRDefault="004E0EF2" w14:paraId="4ABA57FC" w14:textId="77777777">
            <w:pPr>
              <w:spacing w:line="240" w:lineRule="auto"/>
              <w:textAlignment w:val="baseline"/>
              <w:rPr>
                <w:rFonts w:ascii="Arial" w:hAnsi="Arial" w:eastAsia="Times New Roman" w:cs="Arial"/>
                <w:i/>
                <w:iCs/>
                <w:color w:val="000000"/>
                <w:sz w:val="22"/>
                <w:szCs w:val="22"/>
                <w:lang w:eastAsia="es-ES"/>
              </w:rPr>
            </w:pPr>
            <w:r w:rsidRPr="004E0EF2">
              <w:rPr>
                <w:rFonts w:ascii="Arial" w:hAnsi="Arial" w:eastAsia="Times New Roman" w:cs="Arial"/>
                <w:i/>
                <w:iCs/>
                <w:color w:val="000000"/>
                <w:sz w:val="22"/>
                <w:szCs w:val="22"/>
                <w:lang w:eastAsia="es-ES"/>
              </w:rPr>
              <w:t>pod_collector_zone_health </w:t>
            </w:r>
          </w:p>
          <w:p w:rsidRPr="004E0EF2" w:rsidR="004E0EF2" w:rsidP="004E0EF2" w:rsidRDefault="004E0EF2" w14:paraId="69CE4ABE" w14:textId="77777777">
            <w:pPr>
              <w:spacing w:line="240" w:lineRule="auto"/>
              <w:textAlignment w:val="baseline"/>
              <w:rPr>
                <w:rFonts w:ascii="Arial" w:hAnsi="Arial" w:eastAsia="Times New Roman" w:cs="Arial"/>
                <w:i/>
                <w:iCs/>
                <w:color w:val="000000"/>
                <w:sz w:val="22"/>
                <w:szCs w:val="22"/>
                <w:lang w:eastAsia="es-ES"/>
              </w:rPr>
            </w:pPr>
            <w:r w:rsidRPr="004E0EF2">
              <w:rPr>
                <w:rFonts w:ascii="Arial" w:hAnsi="Arial" w:eastAsia="Times New Roman" w:cs="Arial"/>
                <w:i/>
                <w:iCs/>
                <w:color w:val="000000"/>
                <w:sz w:val="22"/>
                <w:szCs w:val="22"/>
                <w:lang w:eastAsia="es-ES"/>
              </w:rPr>
              <w:t>pod_collector_unhealthy_pods_in_zone </w:t>
            </w:r>
          </w:p>
        </w:tc>
        <w:tc>
          <w:tcPr>
            <w:tcW w:w="4020"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4E0EF2" w:rsidR="004E0EF2" w:rsidP="004E0EF2" w:rsidRDefault="004E0EF2" w14:paraId="2A163FF4" w14:textId="77777777">
            <w:pPr>
              <w:spacing w:line="240" w:lineRule="auto"/>
              <w:textAlignment w:val="baseline"/>
              <w:rPr>
                <w:rFonts w:ascii="Segoe UI" w:hAnsi="Segoe UI" w:eastAsia="Times New Roman" w:cs="Segoe UI"/>
                <w:color w:val="244B5A"/>
                <w:sz w:val="18"/>
                <w:szCs w:val="18"/>
                <w:lang w:val="en-US" w:eastAsia="es-ES"/>
              </w:rPr>
            </w:pPr>
            <w:r w:rsidRPr="004E0EF2">
              <w:rPr>
                <w:rFonts w:ascii="Arial" w:hAnsi="Arial" w:eastAsia="Times New Roman" w:cs="Arial"/>
                <w:i/>
                <w:iCs/>
                <w:color w:val="000000"/>
                <w:sz w:val="22"/>
                <w:szCs w:val="22"/>
                <w:lang w:eastAsia="es-ES"/>
              </w:rPr>
              <w:t>Number of unhealthy pods in the cluster.</w:t>
            </w:r>
            <w:r w:rsidRPr="004E0EF2">
              <w:rPr>
                <w:rFonts w:ascii="Arial" w:hAnsi="Arial" w:eastAsia="Times New Roman" w:cs="Arial"/>
                <w:color w:val="000000"/>
                <w:sz w:val="22"/>
                <w:szCs w:val="22"/>
                <w:lang w:val="en-US" w:eastAsia="es-ES"/>
              </w:rPr>
              <w:t> </w:t>
            </w:r>
          </w:p>
        </w:tc>
      </w:tr>
      <w:tr w:rsidRPr="004E0EF2" w:rsidR="004E0EF2" w:rsidTr="004E0EF2" w14:paraId="0DC1D8B1" w14:textId="77777777">
        <w:trPr>
          <w:trHeight w:val="300"/>
        </w:trPr>
        <w:tc>
          <w:tcPr>
            <w:tcW w:w="1395"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4E0EF2" w:rsidR="004E0EF2" w:rsidP="004E0EF2" w:rsidRDefault="004E0EF2" w14:paraId="48E36F36" w14:textId="77777777">
            <w:pPr>
              <w:spacing w:line="240" w:lineRule="auto"/>
              <w:textAlignment w:val="baseline"/>
              <w:rPr>
                <w:rFonts w:ascii="Segoe UI" w:hAnsi="Segoe UI" w:eastAsia="Times New Roman" w:cs="Segoe UI"/>
                <w:color w:val="244B5A"/>
                <w:sz w:val="18"/>
                <w:szCs w:val="18"/>
                <w:lang w:val="en-US" w:eastAsia="es-ES"/>
              </w:rPr>
            </w:pPr>
            <w:r w:rsidRPr="004E0EF2">
              <w:rPr>
                <w:rFonts w:ascii="Arial" w:hAnsi="Arial" w:eastAsia="Times New Roman" w:cs="Arial"/>
                <w:i/>
                <w:iCs/>
                <w:color w:val="000000"/>
                <w:sz w:val="22"/>
                <w:szCs w:val="22"/>
                <w:lang w:eastAsia="es-ES"/>
              </w:rPr>
              <w:t>Unhealthy nodes in the cluster</w:t>
            </w:r>
            <w:r w:rsidRPr="004E0EF2">
              <w:rPr>
                <w:rFonts w:ascii="Arial" w:hAnsi="Arial" w:eastAsia="Times New Roman" w:cs="Arial"/>
                <w:color w:val="000000"/>
                <w:sz w:val="22"/>
                <w:szCs w:val="22"/>
                <w:lang w:val="en-US" w:eastAsia="es-ES"/>
              </w:rPr>
              <w:t> </w:t>
            </w:r>
          </w:p>
        </w:tc>
        <w:tc>
          <w:tcPr>
            <w:tcW w:w="4380"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4E0EF2" w:rsidR="004E0EF2" w:rsidP="004E0EF2" w:rsidRDefault="004E0EF2" w14:paraId="582E49ED" w14:textId="77777777">
            <w:pPr>
              <w:spacing w:line="240" w:lineRule="auto"/>
              <w:textAlignment w:val="baseline"/>
              <w:rPr>
                <w:rFonts w:ascii="Arial" w:hAnsi="Arial" w:eastAsia="Times New Roman" w:cs="Arial"/>
                <w:i/>
                <w:iCs/>
                <w:color w:val="000000"/>
                <w:sz w:val="22"/>
                <w:szCs w:val="22"/>
                <w:lang w:eastAsia="es-ES"/>
              </w:rPr>
            </w:pPr>
            <w:r w:rsidRPr="004E0EF2">
              <w:rPr>
                <w:rFonts w:ascii="Arial" w:hAnsi="Arial" w:eastAsia="Times New Roman" w:cs="Arial"/>
                <w:i/>
                <w:iCs/>
                <w:color w:val="000000"/>
                <w:sz w:val="22"/>
                <w:szCs w:val="22"/>
                <w:lang w:eastAsia="es-ES"/>
              </w:rPr>
              <w:t>node_collector_zone_health </w:t>
            </w:r>
          </w:p>
          <w:p w:rsidRPr="004E0EF2" w:rsidR="004E0EF2" w:rsidP="004E0EF2" w:rsidRDefault="004E0EF2" w14:paraId="02D6E4BD" w14:textId="77777777">
            <w:pPr>
              <w:spacing w:line="240" w:lineRule="auto"/>
              <w:textAlignment w:val="baseline"/>
              <w:rPr>
                <w:rFonts w:ascii="Arial" w:hAnsi="Arial" w:eastAsia="Times New Roman" w:cs="Arial"/>
                <w:i/>
                <w:iCs/>
                <w:color w:val="000000"/>
                <w:sz w:val="22"/>
                <w:szCs w:val="22"/>
                <w:lang w:eastAsia="es-ES"/>
              </w:rPr>
            </w:pPr>
            <w:r w:rsidRPr="004E0EF2">
              <w:rPr>
                <w:rFonts w:ascii="Arial" w:hAnsi="Arial" w:eastAsia="Times New Roman" w:cs="Arial"/>
                <w:i/>
                <w:iCs/>
                <w:color w:val="000000"/>
                <w:sz w:val="22"/>
                <w:szCs w:val="22"/>
                <w:lang w:eastAsia="es-ES"/>
              </w:rPr>
              <w:t>node_collector_unhealthy_nodes_in_zone </w:t>
            </w:r>
          </w:p>
        </w:tc>
        <w:tc>
          <w:tcPr>
            <w:tcW w:w="4020"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4E0EF2" w:rsidR="004E0EF2" w:rsidP="004E0EF2" w:rsidRDefault="004E0EF2" w14:paraId="0911DFC2" w14:textId="77777777">
            <w:pPr>
              <w:spacing w:line="240" w:lineRule="auto"/>
              <w:textAlignment w:val="baseline"/>
              <w:rPr>
                <w:rFonts w:ascii="Segoe UI" w:hAnsi="Segoe UI" w:eastAsia="Times New Roman" w:cs="Segoe UI"/>
                <w:color w:val="244B5A"/>
                <w:sz w:val="18"/>
                <w:szCs w:val="18"/>
                <w:lang w:val="en-US" w:eastAsia="es-ES"/>
              </w:rPr>
            </w:pPr>
            <w:r w:rsidRPr="004E0EF2">
              <w:rPr>
                <w:rFonts w:ascii="Arial" w:hAnsi="Arial" w:eastAsia="Times New Roman" w:cs="Arial"/>
                <w:i/>
                <w:iCs/>
                <w:color w:val="000000"/>
                <w:sz w:val="22"/>
                <w:szCs w:val="22"/>
                <w:lang w:eastAsia="es-ES"/>
              </w:rPr>
              <w:t>Number of unhealthy nodes in the cluster.</w:t>
            </w:r>
            <w:r w:rsidRPr="004E0EF2">
              <w:rPr>
                <w:rFonts w:ascii="Arial" w:hAnsi="Arial" w:eastAsia="Times New Roman" w:cs="Arial"/>
                <w:color w:val="000000"/>
                <w:sz w:val="22"/>
                <w:szCs w:val="22"/>
                <w:lang w:val="en-US" w:eastAsia="es-ES"/>
              </w:rPr>
              <w:t> </w:t>
            </w:r>
          </w:p>
        </w:tc>
      </w:tr>
    </w:tbl>
    <w:p w:rsidRPr="00AB0D9D" w:rsidR="58A8B49D" w:rsidP="58A8B49D" w:rsidRDefault="58A8B49D" w14:paraId="4703B043" w14:textId="456E16AC">
      <w:pPr>
        <w:rPr>
          <w:lang w:val="en-US"/>
        </w:rPr>
      </w:pPr>
    </w:p>
    <w:p w:rsidR="41F145DA" w:rsidP="58A8B49D" w:rsidRDefault="41F145DA" w14:paraId="187A9ADA" w14:textId="6DE74440">
      <w:pPr>
        <w:pStyle w:val="Heading3"/>
        <w:rPr>
          <w:lang w:val="en-US"/>
        </w:rPr>
      </w:pPr>
      <w:r w:rsidRPr="00AB0D9D">
        <w:rPr>
          <w:lang w:val="en-US"/>
        </w:rPr>
        <w:t xml:space="preserve"> </w:t>
      </w:r>
      <w:bookmarkStart w:name="_Toc153984849" w:id="17"/>
      <w:r w:rsidRPr="00AB0D9D">
        <w:rPr>
          <w:lang w:val="en-US"/>
        </w:rPr>
        <w:t>Events</w:t>
      </w:r>
      <w:bookmarkEnd w:id="17"/>
    </w:p>
    <w:p w:rsidRPr="00D30C01" w:rsidR="00D30C01" w:rsidP="00D30C01" w:rsidRDefault="00D30C01" w14:paraId="79FD8935" w14:textId="77777777">
      <w:pPr>
        <w:rPr>
          <w:lang w:val="en-US"/>
        </w:rPr>
      </w:pPr>
    </w:p>
    <w:p w:rsidRPr="00AB0D9D" w:rsidR="58A8B49D" w:rsidP="58A8B49D" w:rsidRDefault="0507EBBC" w14:paraId="4D334D3B" w14:textId="51C1A363">
      <w:pPr>
        <w:rPr>
          <w:lang w:val="en-US"/>
        </w:rPr>
      </w:pPr>
      <w:r w:rsidRPr="00AB0D9D">
        <w:rPr>
          <w:lang w:val="en-US"/>
        </w:rPr>
        <w:t xml:space="preserve">Certain events could be pivotal in optimizing the operation of the ACES platform. These events could encompass a spectrum of interactions ranging from service-initiated actions to security-related events. Additionally, monitoring certain events in ACES could lay the groundwork for analytics, </w:t>
      </w:r>
      <w:r w:rsidRPr="00AB0D9D" w:rsidR="711B3489">
        <w:rPr>
          <w:lang w:val="en-US"/>
        </w:rPr>
        <w:t>enabling</w:t>
      </w:r>
      <w:r w:rsidRPr="00AB0D9D">
        <w:rPr>
          <w:lang w:val="en-US"/>
        </w:rPr>
        <w:t xml:space="preserve"> to gain insights into specific </w:t>
      </w:r>
      <w:r w:rsidRPr="00AB0D9D" w:rsidR="00826AF2">
        <w:rPr>
          <w:lang w:val="en-US"/>
        </w:rPr>
        <w:t>behaviors</w:t>
      </w:r>
      <w:r w:rsidRPr="00AB0D9D">
        <w:rPr>
          <w:lang w:val="en-US"/>
        </w:rPr>
        <w:t xml:space="preserve"> and refine the design and features.</w:t>
      </w:r>
      <w:r w:rsidRPr="00AB0D9D" w:rsidR="5D0927FD">
        <w:rPr>
          <w:lang w:val="en-US"/>
        </w:rPr>
        <w:t xml:space="preserve"> Table 8 lists events that have the potential to be monitored in ACES.</w:t>
      </w:r>
    </w:p>
    <w:p w:rsidRPr="00AB0D9D" w:rsidR="58A8B49D" w:rsidP="58A8B49D" w:rsidRDefault="58A8B49D" w14:paraId="4BB49256" w14:textId="0D71755A">
      <w:pPr>
        <w:rPr>
          <w:lang w:val="en-US"/>
        </w:rPr>
      </w:pPr>
    </w:p>
    <w:p w:rsidRPr="00AB0D9D" w:rsidR="29582030" w:rsidP="58A8B49D" w:rsidRDefault="29582030" w14:paraId="13D6EBA7" w14:textId="04E8F880">
      <w:pPr>
        <w:jc w:val="center"/>
        <w:rPr>
          <w:lang w:val="en-US"/>
        </w:rPr>
      </w:pPr>
      <w:r w:rsidRPr="00AB0D9D">
        <w:rPr>
          <w:lang w:val="en-US"/>
        </w:rPr>
        <w:t xml:space="preserve">Table </w:t>
      </w:r>
      <w:r w:rsidRPr="00AB0D9D">
        <w:rPr>
          <w:lang w:val="en-US"/>
        </w:rPr>
        <w:fldChar w:fldCharType="begin"/>
      </w:r>
      <w:r w:rsidRPr="00AB0D9D">
        <w:rPr>
          <w:lang w:val="en-US"/>
        </w:rPr>
        <w:instrText xml:space="preserve"> SEQ Table \* ARABIC </w:instrText>
      </w:r>
      <w:r w:rsidRPr="00AB0D9D">
        <w:rPr>
          <w:lang w:val="en-US"/>
        </w:rPr>
        <w:fldChar w:fldCharType="separate"/>
      </w:r>
      <w:r w:rsidR="00F06575">
        <w:rPr>
          <w:noProof/>
          <w:lang w:val="en-US"/>
        </w:rPr>
        <w:t>8</w:t>
      </w:r>
      <w:r w:rsidRPr="00AB0D9D">
        <w:rPr>
          <w:lang w:val="en-US"/>
        </w:rPr>
        <w:fldChar w:fldCharType="end"/>
      </w:r>
      <w:r w:rsidRPr="00AB0D9D">
        <w:rPr>
          <w:lang w:val="en-US"/>
        </w:rPr>
        <w:t xml:space="preserve"> List of events</w:t>
      </w:r>
      <w:r w:rsidRPr="00AB0D9D" w:rsidR="6815123F">
        <w:rPr>
          <w:lang w:val="en-US"/>
        </w:rPr>
        <w:t>.</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3270"/>
        <w:gridCol w:w="6345"/>
      </w:tblGrid>
      <w:tr w:rsidRPr="00CF57E1" w:rsidR="00CF57E1" w:rsidTr="00CF57E1" w14:paraId="095A1A41" w14:textId="77777777">
        <w:trPr>
          <w:trHeight w:val="300"/>
        </w:trPr>
        <w:tc>
          <w:tcPr>
            <w:tcW w:w="3270" w:type="dxa"/>
            <w:tcBorders>
              <w:top w:val="single" w:color="93D500" w:sz="6" w:space="0"/>
              <w:left w:val="single" w:color="93D500" w:sz="6" w:space="0"/>
              <w:bottom w:val="single" w:color="93D500" w:sz="6" w:space="0"/>
              <w:right w:val="single" w:color="93D500" w:sz="6" w:space="0"/>
            </w:tcBorders>
            <w:shd w:val="clear" w:color="auto" w:fill="93D500"/>
            <w:vAlign w:val="center"/>
            <w:hideMark/>
          </w:tcPr>
          <w:p w:rsidRPr="00CF57E1" w:rsidR="00CF57E1" w:rsidP="00CF57E1" w:rsidRDefault="00CF57E1" w14:paraId="1C3309E7" w14:textId="77777777">
            <w:pPr>
              <w:spacing w:line="240" w:lineRule="auto"/>
              <w:jc w:val="center"/>
              <w:textAlignment w:val="baseline"/>
              <w:rPr>
                <w:rFonts w:ascii="Segoe UI" w:hAnsi="Segoe UI" w:eastAsia="Times New Roman" w:cs="Segoe UI"/>
                <w:color w:val="244B5A"/>
                <w:sz w:val="18"/>
                <w:szCs w:val="18"/>
                <w:lang w:val="es-ES" w:eastAsia="es-ES"/>
              </w:rPr>
            </w:pPr>
            <w:r w:rsidRPr="00CF57E1">
              <w:rPr>
                <w:rFonts w:ascii="Arial" w:hAnsi="Arial" w:eastAsia="Times New Roman" w:cs="Arial"/>
                <w:i/>
                <w:iCs/>
                <w:color w:val="000000"/>
                <w:sz w:val="22"/>
                <w:szCs w:val="22"/>
                <w:lang w:eastAsia="es-ES"/>
              </w:rPr>
              <w:t>EVENT</w:t>
            </w:r>
            <w:r w:rsidRPr="00CF57E1">
              <w:rPr>
                <w:rFonts w:ascii="Arial" w:hAnsi="Arial" w:eastAsia="Times New Roman" w:cs="Arial"/>
                <w:color w:val="000000"/>
                <w:sz w:val="22"/>
                <w:szCs w:val="22"/>
                <w:lang w:val="es-ES" w:eastAsia="es-ES"/>
              </w:rPr>
              <w:t> </w:t>
            </w:r>
          </w:p>
        </w:tc>
        <w:tc>
          <w:tcPr>
            <w:tcW w:w="6345" w:type="dxa"/>
            <w:tcBorders>
              <w:top w:val="single" w:color="93D500" w:sz="6" w:space="0"/>
              <w:left w:val="single" w:color="93D500" w:sz="6" w:space="0"/>
              <w:bottom w:val="single" w:color="93D500" w:sz="6" w:space="0"/>
              <w:right w:val="single" w:color="93D500" w:sz="6" w:space="0"/>
            </w:tcBorders>
            <w:shd w:val="clear" w:color="auto" w:fill="93D500"/>
            <w:vAlign w:val="center"/>
            <w:hideMark/>
          </w:tcPr>
          <w:p w:rsidRPr="00CF57E1" w:rsidR="00CF57E1" w:rsidP="00CF57E1" w:rsidRDefault="00CF57E1" w14:paraId="6D0F91D2" w14:textId="77777777">
            <w:pPr>
              <w:spacing w:line="240" w:lineRule="auto"/>
              <w:jc w:val="center"/>
              <w:textAlignment w:val="baseline"/>
              <w:rPr>
                <w:rFonts w:ascii="Segoe UI" w:hAnsi="Segoe UI" w:eastAsia="Times New Roman" w:cs="Segoe UI"/>
                <w:color w:val="244B5A"/>
                <w:sz w:val="18"/>
                <w:szCs w:val="18"/>
                <w:lang w:val="es-ES" w:eastAsia="es-ES"/>
              </w:rPr>
            </w:pPr>
            <w:r w:rsidRPr="00CF57E1">
              <w:rPr>
                <w:rFonts w:ascii="Arial" w:hAnsi="Arial" w:eastAsia="Times New Roman" w:cs="Arial"/>
                <w:i/>
                <w:iCs/>
                <w:color w:val="000000"/>
                <w:sz w:val="22"/>
                <w:szCs w:val="22"/>
                <w:lang w:eastAsia="es-ES"/>
              </w:rPr>
              <w:t>DESCRIPTION</w:t>
            </w:r>
            <w:r w:rsidRPr="00CF57E1">
              <w:rPr>
                <w:rFonts w:ascii="Arial" w:hAnsi="Arial" w:eastAsia="Times New Roman" w:cs="Arial"/>
                <w:color w:val="000000"/>
                <w:sz w:val="22"/>
                <w:szCs w:val="22"/>
                <w:lang w:val="es-ES" w:eastAsia="es-ES"/>
              </w:rPr>
              <w:t> </w:t>
            </w:r>
          </w:p>
        </w:tc>
      </w:tr>
      <w:tr w:rsidRPr="00CF57E1" w:rsidR="00CF57E1" w:rsidTr="00CF57E1" w14:paraId="40A3D289" w14:textId="77777777">
        <w:trPr>
          <w:trHeight w:val="300"/>
        </w:trPr>
        <w:tc>
          <w:tcPr>
            <w:tcW w:w="3270"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CF57E1" w:rsidR="00CF57E1" w:rsidP="00CF57E1" w:rsidRDefault="00CF57E1" w14:paraId="60ADF7EB" w14:textId="6E9C105C">
            <w:pPr>
              <w:spacing w:line="240" w:lineRule="auto"/>
              <w:textAlignment w:val="baseline"/>
              <w:rPr>
                <w:rFonts w:ascii="Arial" w:hAnsi="Arial" w:eastAsia="Times New Roman" w:cs="Arial"/>
                <w:i/>
                <w:iCs/>
                <w:color w:val="000000"/>
                <w:sz w:val="22"/>
                <w:szCs w:val="22"/>
                <w:lang w:eastAsia="es-ES"/>
              </w:rPr>
            </w:pPr>
            <w:r w:rsidRPr="00CF57E1">
              <w:rPr>
                <w:rFonts w:ascii="Arial" w:hAnsi="Arial" w:eastAsia="Times New Roman" w:cs="Arial"/>
                <w:i/>
                <w:iCs/>
                <w:color w:val="000000"/>
                <w:sz w:val="22"/>
                <w:szCs w:val="22"/>
                <w:lang w:eastAsia="es-ES"/>
              </w:rPr>
              <w:t>Failure or error </w:t>
            </w:r>
          </w:p>
        </w:tc>
        <w:tc>
          <w:tcPr>
            <w:tcW w:w="6345"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CF57E1" w:rsidR="00CF57E1" w:rsidP="00CF57E1" w:rsidRDefault="00CF57E1" w14:paraId="0D0CD714" w14:textId="469A2D9A">
            <w:pPr>
              <w:spacing w:line="240" w:lineRule="auto"/>
              <w:textAlignment w:val="baseline"/>
              <w:rPr>
                <w:rFonts w:ascii="Arial" w:hAnsi="Arial" w:eastAsia="Times New Roman" w:cs="Arial"/>
                <w:i/>
                <w:iCs/>
                <w:color w:val="000000"/>
                <w:sz w:val="22"/>
                <w:szCs w:val="22"/>
                <w:lang w:eastAsia="es-ES"/>
              </w:rPr>
            </w:pPr>
            <w:r w:rsidRPr="00CF57E1">
              <w:rPr>
                <w:rFonts w:ascii="Arial" w:hAnsi="Arial" w:eastAsia="Times New Roman" w:cs="Arial"/>
                <w:i/>
                <w:iCs/>
                <w:color w:val="000000"/>
                <w:sz w:val="22"/>
                <w:szCs w:val="22"/>
                <w:lang w:eastAsia="es-ES"/>
              </w:rPr>
              <w:t>Failure or error events in the system are deemed most crucial as they have critical implications for availability and stability. Examples of such events are image retrieval errors or incorrect configuration errors. </w:t>
            </w:r>
          </w:p>
        </w:tc>
      </w:tr>
      <w:tr w:rsidRPr="00CF57E1" w:rsidR="00CF57E1" w:rsidTr="00CF57E1" w14:paraId="60CABD49" w14:textId="77777777">
        <w:trPr>
          <w:trHeight w:val="300"/>
        </w:trPr>
        <w:tc>
          <w:tcPr>
            <w:tcW w:w="3270"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CF57E1" w:rsidR="00CF57E1" w:rsidP="00CF57E1" w:rsidRDefault="00CF57E1" w14:paraId="67D0BB6B" w14:textId="77777777">
            <w:pPr>
              <w:spacing w:line="240" w:lineRule="auto"/>
              <w:textAlignment w:val="baseline"/>
              <w:rPr>
                <w:rFonts w:ascii="Arial" w:hAnsi="Arial" w:eastAsia="Times New Roman" w:cs="Arial"/>
                <w:i/>
                <w:iCs/>
                <w:color w:val="000000"/>
                <w:sz w:val="22"/>
                <w:szCs w:val="22"/>
                <w:lang w:eastAsia="es-ES"/>
              </w:rPr>
            </w:pPr>
            <w:r w:rsidRPr="00CF57E1">
              <w:rPr>
                <w:rFonts w:ascii="Arial" w:hAnsi="Arial" w:eastAsia="Times New Roman" w:cs="Arial"/>
                <w:i/>
                <w:iCs/>
                <w:color w:val="000000"/>
                <w:sz w:val="22"/>
                <w:szCs w:val="22"/>
                <w:lang w:eastAsia="es-ES"/>
              </w:rPr>
              <w:t>Workload eviction </w:t>
            </w:r>
          </w:p>
        </w:tc>
        <w:tc>
          <w:tcPr>
            <w:tcW w:w="6345"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CF57E1" w:rsidR="00CF57E1" w:rsidP="00CF57E1" w:rsidRDefault="00CF57E1" w14:paraId="4DB2D60E" w14:textId="77C7F035">
            <w:pPr>
              <w:spacing w:line="240" w:lineRule="auto"/>
              <w:textAlignment w:val="baseline"/>
              <w:rPr>
                <w:rFonts w:ascii="Arial" w:hAnsi="Arial" w:eastAsia="Times New Roman" w:cs="Arial"/>
                <w:i/>
                <w:iCs/>
                <w:color w:val="000000"/>
                <w:sz w:val="22"/>
                <w:szCs w:val="22"/>
                <w:lang w:eastAsia="es-ES"/>
              </w:rPr>
            </w:pPr>
            <w:r w:rsidRPr="00CF57E1">
              <w:rPr>
                <w:rFonts w:ascii="Arial" w:hAnsi="Arial" w:eastAsia="Times New Roman" w:cs="Arial"/>
                <w:i/>
                <w:iCs/>
                <w:color w:val="000000"/>
                <w:sz w:val="22"/>
                <w:szCs w:val="22"/>
                <w:lang w:eastAsia="es-ES"/>
              </w:rPr>
              <w:t xml:space="preserve">During system operation, the orchestrator may terminate specific pods due to </w:t>
            </w:r>
            <w:r w:rsidRPr="00CF57E1" w:rsidR="00D30C01">
              <w:rPr>
                <w:rFonts w:ascii="Arial" w:hAnsi="Arial" w:eastAsia="Times New Roman" w:cs="Arial"/>
                <w:i/>
                <w:iCs/>
                <w:color w:val="000000"/>
                <w:sz w:val="22"/>
                <w:szCs w:val="22"/>
                <w:lang w:eastAsia="es-ES"/>
              </w:rPr>
              <w:t>several</w:t>
            </w:r>
            <w:r w:rsidRPr="00CF57E1">
              <w:rPr>
                <w:rFonts w:ascii="Arial" w:hAnsi="Arial" w:eastAsia="Times New Roman" w:cs="Arial"/>
                <w:i/>
                <w:iCs/>
                <w:color w:val="000000"/>
                <w:sz w:val="22"/>
                <w:szCs w:val="22"/>
                <w:lang w:eastAsia="es-ES"/>
              </w:rPr>
              <w:t xml:space="preserve"> reasons, such as insufficient resources. Monitoring and understanding these events </w:t>
            </w:r>
            <w:r w:rsidRPr="00CF57E1" w:rsidR="00D30C01">
              <w:rPr>
                <w:rFonts w:ascii="Arial" w:hAnsi="Arial" w:eastAsia="Times New Roman" w:cs="Arial"/>
                <w:i/>
                <w:iCs/>
                <w:color w:val="000000"/>
                <w:sz w:val="22"/>
                <w:szCs w:val="22"/>
                <w:lang w:eastAsia="es-ES"/>
              </w:rPr>
              <w:t>are</w:t>
            </w:r>
            <w:r w:rsidRPr="00CF57E1">
              <w:rPr>
                <w:rFonts w:ascii="Arial" w:hAnsi="Arial" w:eastAsia="Times New Roman" w:cs="Arial"/>
                <w:i/>
                <w:iCs/>
                <w:color w:val="000000"/>
                <w:sz w:val="22"/>
                <w:szCs w:val="22"/>
                <w:lang w:eastAsia="es-ES"/>
              </w:rPr>
              <w:t xml:space="preserve"> necessary to optimize system configuration and resource misallocations. </w:t>
            </w:r>
          </w:p>
        </w:tc>
      </w:tr>
      <w:tr w:rsidRPr="00CF57E1" w:rsidR="00CF57E1" w:rsidTr="00CF57E1" w14:paraId="23E289B0" w14:textId="77777777">
        <w:trPr>
          <w:trHeight w:val="300"/>
        </w:trPr>
        <w:tc>
          <w:tcPr>
            <w:tcW w:w="3270"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CF57E1" w:rsidR="00CF57E1" w:rsidP="00CF57E1" w:rsidRDefault="00CF57E1" w14:paraId="5CCC906E" w14:textId="77777777">
            <w:pPr>
              <w:spacing w:line="240" w:lineRule="auto"/>
              <w:textAlignment w:val="baseline"/>
              <w:rPr>
                <w:rFonts w:ascii="Arial" w:hAnsi="Arial" w:eastAsia="Times New Roman" w:cs="Arial"/>
                <w:i/>
                <w:iCs/>
                <w:color w:val="000000"/>
                <w:sz w:val="22"/>
                <w:szCs w:val="22"/>
                <w:lang w:eastAsia="es-ES"/>
              </w:rPr>
            </w:pPr>
            <w:r w:rsidRPr="00CF57E1">
              <w:rPr>
                <w:rFonts w:ascii="Arial" w:hAnsi="Arial" w:eastAsia="Times New Roman" w:cs="Arial"/>
                <w:i/>
                <w:iCs/>
                <w:color w:val="000000"/>
                <w:sz w:val="22"/>
                <w:szCs w:val="22"/>
                <w:lang w:eastAsia="es-ES"/>
              </w:rPr>
              <w:t>Workload scheduling </w:t>
            </w:r>
          </w:p>
        </w:tc>
        <w:tc>
          <w:tcPr>
            <w:tcW w:w="6345"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CF57E1" w:rsidR="00CF57E1" w:rsidP="00CF57E1" w:rsidRDefault="00CF57E1" w14:paraId="2ECDAFEB" w14:textId="77777777">
            <w:pPr>
              <w:spacing w:line="240" w:lineRule="auto"/>
              <w:textAlignment w:val="baseline"/>
              <w:rPr>
                <w:rFonts w:ascii="Arial" w:hAnsi="Arial" w:eastAsia="Times New Roman" w:cs="Arial"/>
                <w:i/>
                <w:iCs/>
                <w:color w:val="000000"/>
                <w:sz w:val="22"/>
                <w:szCs w:val="22"/>
                <w:lang w:eastAsia="es-ES"/>
              </w:rPr>
            </w:pPr>
            <w:r w:rsidRPr="00CF57E1">
              <w:rPr>
                <w:rFonts w:ascii="Arial" w:hAnsi="Arial" w:eastAsia="Times New Roman" w:cs="Arial"/>
                <w:i/>
                <w:iCs/>
                <w:color w:val="000000"/>
                <w:sz w:val="22"/>
                <w:szCs w:val="22"/>
                <w:lang w:eastAsia="es-ES"/>
              </w:rPr>
              <w:t>Events related to scheduling (e.g., scheduling failure) provide insight into resource provisioning and enable rectifying the scheduling configuration or resource scaling. </w:t>
            </w:r>
          </w:p>
        </w:tc>
      </w:tr>
      <w:tr w:rsidRPr="00CF57E1" w:rsidR="00CF57E1" w:rsidTr="00CF57E1" w14:paraId="6ADFB8E0" w14:textId="77777777">
        <w:trPr>
          <w:trHeight w:val="300"/>
        </w:trPr>
        <w:tc>
          <w:tcPr>
            <w:tcW w:w="3270"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CF57E1" w:rsidR="00CF57E1" w:rsidP="00CF57E1" w:rsidRDefault="00CF57E1" w14:paraId="44C8EB12" w14:textId="77777777">
            <w:pPr>
              <w:spacing w:line="240" w:lineRule="auto"/>
              <w:textAlignment w:val="baseline"/>
              <w:rPr>
                <w:rFonts w:ascii="Arial" w:hAnsi="Arial" w:eastAsia="Times New Roman" w:cs="Arial"/>
                <w:i/>
                <w:iCs/>
                <w:color w:val="000000"/>
                <w:sz w:val="22"/>
                <w:szCs w:val="22"/>
                <w:lang w:eastAsia="es-ES"/>
              </w:rPr>
            </w:pPr>
            <w:r w:rsidRPr="00CF57E1">
              <w:rPr>
                <w:rFonts w:ascii="Arial" w:hAnsi="Arial" w:eastAsia="Times New Roman" w:cs="Arial"/>
                <w:i/>
                <w:iCs/>
                <w:color w:val="000000"/>
                <w:sz w:val="22"/>
                <w:szCs w:val="22"/>
                <w:lang w:eastAsia="es-ES"/>
              </w:rPr>
              <w:t>Storage </w:t>
            </w:r>
          </w:p>
        </w:tc>
        <w:tc>
          <w:tcPr>
            <w:tcW w:w="6345"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CF57E1" w:rsidR="00CF57E1" w:rsidP="00CF57E1" w:rsidRDefault="00CF57E1" w14:paraId="6AEEEBFA" w14:textId="77777777">
            <w:pPr>
              <w:spacing w:line="240" w:lineRule="auto"/>
              <w:textAlignment w:val="baseline"/>
              <w:rPr>
                <w:rFonts w:ascii="Arial" w:hAnsi="Arial" w:eastAsia="Times New Roman" w:cs="Arial"/>
                <w:i/>
                <w:iCs/>
                <w:color w:val="000000"/>
                <w:sz w:val="22"/>
                <w:szCs w:val="22"/>
                <w:lang w:eastAsia="es-ES"/>
              </w:rPr>
            </w:pPr>
            <w:r w:rsidRPr="00CF57E1">
              <w:rPr>
                <w:rFonts w:ascii="Arial" w:hAnsi="Arial" w:eastAsia="Times New Roman" w:cs="Arial"/>
                <w:i/>
                <w:iCs/>
                <w:color w:val="000000"/>
                <w:sz w:val="22"/>
                <w:szCs w:val="22"/>
                <w:lang w:eastAsia="es-ES"/>
              </w:rPr>
              <w:t>Workloads and applications normally rely on external/volume storage to store data and support runtime. Storage related events indicate potential issues with mounting, attaching, capacity or other general storage failures. </w:t>
            </w:r>
          </w:p>
        </w:tc>
      </w:tr>
      <w:tr w:rsidRPr="00CF57E1" w:rsidR="00CF57E1" w:rsidTr="00CF57E1" w14:paraId="544CEE7E" w14:textId="77777777">
        <w:trPr>
          <w:trHeight w:val="300"/>
        </w:trPr>
        <w:tc>
          <w:tcPr>
            <w:tcW w:w="3270"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CF57E1" w:rsidR="00CF57E1" w:rsidP="00CF57E1" w:rsidRDefault="00CF57E1" w14:paraId="23C44850" w14:textId="77777777">
            <w:pPr>
              <w:spacing w:line="240" w:lineRule="auto"/>
              <w:textAlignment w:val="baseline"/>
              <w:rPr>
                <w:rFonts w:ascii="Arial" w:hAnsi="Arial" w:eastAsia="Times New Roman" w:cs="Arial"/>
                <w:i/>
                <w:iCs/>
                <w:color w:val="000000"/>
                <w:sz w:val="22"/>
                <w:szCs w:val="22"/>
                <w:lang w:eastAsia="es-ES"/>
              </w:rPr>
            </w:pPr>
            <w:r w:rsidRPr="00CF57E1">
              <w:rPr>
                <w:rFonts w:ascii="Arial" w:hAnsi="Arial" w:eastAsia="Times New Roman" w:cs="Arial"/>
                <w:i/>
                <w:iCs/>
                <w:color w:val="000000"/>
                <w:sz w:val="22"/>
                <w:szCs w:val="22"/>
                <w:lang w:eastAsia="es-ES"/>
              </w:rPr>
              <w:t>Network </w:t>
            </w:r>
          </w:p>
        </w:tc>
        <w:tc>
          <w:tcPr>
            <w:tcW w:w="6345"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CF57E1" w:rsidR="00CF57E1" w:rsidP="00CF57E1" w:rsidRDefault="00CF57E1" w14:paraId="3C16DDEF" w14:textId="77777777">
            <w:pPr>
              <w:spacing w:line="240" w:lineRule="auto"/>
              <w:textAlignment w:val="baseline"/>
              <w:rPr>
                <w:rFonts w:ascii="Arial" w:hAnsi="Arial" w:eastAsia="Times New Roman" w:cs="Arial"/>
                <w:i/>
                <w:iCs/>
                <w:color w:val="000000"/>
                <w:sz w:val="22"/>
                <w:szCs w:val="22"/>
                <w:lang w:eastAsia="es-ES"/>
              </w:rPr>
            </w:pPr>
            <w:r w:rsidRPr="00CF57E1">
              <w:rPr>
                <w:rFonts w:ascii="Arial" w:hAnsi="Arial" w:eastAsia="Times New Roman" w:cs="Arial"/>
                <w:i/>
                <w:iCs/>
                <w:color w:val="000000"/>
                <w:sz w:val="22"/>
                <w:szCs w:val="22"/>
                <w:lang w:eastAsia="es-ES"/>
              </w:rPr>
              <w:t>Workloads, storage, pods, nodes, and clusters are generally interconnected via a network. Network events, such as link down event or bandwidth limit exceeded event, enable dynamic reconfiguration, rescheduling, or more optimal traffic rerouting. </w:t>
            </w:r>
          </w:p>
        </w:tc>
      </w:tr>
      <w:tr w:rsidRPr="00CF57E1" w:rsidR="00CF57E1" w:rsidTr="00CF57E1" w14:paraId="03972FEF" w14:textId="77777777">
        <w:trPr>
          <w:trHeight w:val="300"/>
        </w:trPr>
        <w:tc>
          <w:tcPr>
            <w:tcW w:w="3270"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CF57E1" w:rsidR="00CF57E1" w:rsidP="00CF57E1" w:rsidRDefault="00CF57E1" w14:paraId="26663B5B" w14:textId="23D4431D">
            <w:pPr>
              <w:spacing w:line="240" w:lineRule="auto"/>
              <w:textAlignment w:val="baseline"/>
              <w:rPr>
                <w:rFonts w:ascii="Arial" w:hAnsi="Arial" w:eastAsia="Times New Roman" w:cs="Arial"/>
                <w:i/>
                <w:iCs/>
                <w:color w:val="000000"/>
                <w:sz w:val="22"/>
                <w:szCs w:val="22"/>
                <w:lang w:eastAsia="es-ES"/>
              </w:rPr>
            </w:pPr>
            <w:r w:rsidRPr="00CF57E1">
              <w:rPr>
                <w:rFonts w:ascii="Arial" w:hAnsi="Arial" w:eastAsia="Times New Roman" w:cs="Arial"/>
                <w:i/>
                <w:iCs/>
                <w:color w:val="000000"/>
                <w:sz w:val="22"/>
                <w:szCs w:val="22"/>
                <w:lang w:eastAsia="es-ES"/>
              </w:rPr>
              <w:t>Workload/Application-specific </w:t>
            </w:r>
          </w:p>
        </w:tc>
        <w:tc>
          <w:tcPr>
            <w:tcW w:w="6345"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CF57E1" w:rsidR="00CF57E1" w:rsidP="00CF57E1" w:rsidRDefault="00CF57E1" w14:paraId="3AFFD4E5" w14:textId="77777777">
            <w:pPr>
              <w:spacing w:line="240" w:lineRule="auto"/>
              <w:textAlignment w:val="baseline"/>
              <w:rPr>
                <w:rFonts w:ascii="Arial" w:hAnsi="Arial" w:eastAsia="Times New Roman" w:cs="Arial"/>
                <w:i/>
                <w:iCs/>
                <w:color w:val="000000"/>
                <w:sz w:val="22"/>
                <w:szCs w:val="22"/>
                <w:lang w:eastAsia="es-ES"/>
              </w:rPr>
            </w:pPr>
            <w:r w:rsidRPr="00CF57E1">
              <w:rPr>
                <w:rFonts w:ascii="Arial" w:hAnsi="Arial" w:eastAsia="Times New Roman" w:cs="Arial"/>
                <w:i/>
                <w:iCs/>
                <w:color w:val="000000"/>
                <w:sz w:val="22"/>
                <w:szCs w:val="22"/>
                <w:lang w:eastAsia="es-ES"/>
              </w:rPr>
              <w:t>Workload and application events provide insight into instrumented runtimes, which enable observability of state and potential issues, e.g., application bugs or performance. </w:t>
            </w:r>
          </w:p>
        </w:tc>
      </w:tr>
      <w:tr w:rsidRPr="00CF57E1" w:rsidR="00CF57E1" w:rsidTr="00CF57E1" w14:paraId="500B2930" w14:textId="77777777">
        <w:trPr>
          <w:trHeight w:val="300"/>
        </w:trPr>
        <w:tc>
          <w:tcPr>
            <w:tcW w:w="3270"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CF57E1" w:rsidR="00CF57E1" w:rsidP="00CF57E1" w:rsidRDefault="00CF57E1" w14:paraId="5A169606" w14:textId="77777777">
            <w:pPr>
              <w:spacing w:line="240" w:lineRule="auto"/>
              <w:textAlignment w:val="baseline"/>
              <w:rPr>
                <w:rFonts w:ascii="Arial" w:hAnsi="Arial" w:eastAsia="Times New Roman" w:cs="Arial"/>
                <w:i/>
                <w:iCs/>
                <w:color w:val="000000"/>
                <w:sz w:val="22"/>
                <w:szCs w:val="22"/>
                <w:lang w:eastAsia="es-ES"/>
              </w:rPr>
            </w:pPr>
            <w:r w:rsidRPr="00CF57E1">
              <w:rPr>
                <w:rFonts w:ascii="Arial" w:hAnsi="Arial" w:eastAsia="Times New Roman" w:cs="Arial"/>
                <w:i/>
                <w:iCs/>
                <w:color w:val="000000"/>
                <w:sz w:val="22"/>
                <w:szCs w:val="22"/>
                <w:lang w:eastAsia="es-ES"/>
              </w:rPr>
              <w:t>Node-specific </w:t>
            </w:r>
          </w:p>
        </w:tc>
        <w:tc>
          <w:tcPr>
            <w:tcW w:w="6345"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CF57E1" w:rsidR="00CF57E1" w:rsidP="00CF57E1" w:rsidRDefault="00CF57E1" w14:paraId="2F8658D8" w14:textId="77777777">
            <w:pPr>
              <w:spacing w:line="240" w:lineRule="auto"/>
              <w:textAlignment w:val="baseline"/>
              <w:rPr>
                <w:rFonts w:ascii="Arial" w:hAnsi="Arial" w:eastAsia="Times New Roman" w:cs="Arial"/>
                <w:i/>
                <w:iCs/>
                <w:color w:val="000000"/>
                <w:sz w:val="22"/>
                <w:szCs w:val="22"/>
                <w:lang w:eastAsia="es-ES"/>
              </w:rPr>
            </w:pPr>
            <w:r w:rsidRPr="00CF57E1">
              <w:rPr>
                <w:rFonts w:ascii="Arial" w:hAnsi="Arial" w:eastAsia="Times New Roman" w:cs="Arial"/>
                <w:i/>
                <w:iCs/>
                <w:color w:val="000000"/>
                <w:sz w:val="22"/>
                <w:szCs w:val="22"/>
                <w:lang w:eastAsia="es-ES"/>
              </w:rPr>
              <w:t>Node events provide insight into behaviour of nodes in the system. Such events may relate to specific node issues (e.g., node unhealthy, node not ready, port conflict) or aid in maintaining observability for other components (e.g., node reboot event). </w:t>
            </w:r>
          </w:p>
        </w:tc>
      </w:tr>
      <w:tr w:rsidRPr="00CF57E1" w:rsidR="00CF57E1" w:rsidTr="00CF57E1" w14:paraId="6FEE21E1" w14:textId="77777777">
        <w:trPr>
          <w:trHeight w:val="300"/>
        </w:trPr>
        <w:tc>
          <w:tcPr>
            <w:tcW w:w="3270"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CF57E1" w:rsidR="00CF57E1" w:rsidP="00CF57E1" w:rsidRDefault="00CF57E1" w14:paraId="573804A8" w14:textId="6C80111B">
            <w:pPr>
              <w:spacing w:line="240" w:lineRule="auto"/>
              <w:textAlignment w:val="baseline"/>
              <w:rPr>
                <w:rFonts w:ascii="Arial" w:hAnsi="Arial" w:eastAsia="Times New Roman" w:cs="Arial"/>
                <w:i/>
                <w:iCs/>
                <w:color w:val="000000"/>
                <w:sz w:val="22"/>
                <w:szCs w:val="22"/>
                <w:lang w:eastAsia="es-ES"/>
              </w:rPr>
            </w:pPr>
            <w:r w:rsidRPr="00CF57E1">
              <w:rPr>
                <w:rFonts w:ascii="Arial" w:hAnsi="Arial" w:eastAsia="Times New Roman" w:cs="Arial"/>
                <w:i/>
                <w:iCs/>
                <w:color w:val="000000"/>
                <w:sz w:val="22"/>
                <w:szCs w:val="22"/>
                <w:lang w:eastAsia="es-ES"/>
              </w:rPr>
              <w:t>Cluster-specific </w:t>
            </w:r>
          </w:p>
        </w:tc>
        <w:tc>
          <w:tcPr>
            <w:tcW w:w="6345" w:type="dxa"/>
            <w:tcBorders>
              <w:top w:val="single" w:color="93D500" w:sz="6" w:space="0"/>
              <w:left w:val="single" w:color="93D500" w:sz="6" w:space="0"/>
              <w:bottom w:val="single" w:color="93D500" w:sz="6" w:space="0"/>
              <w:right w:val="single" w:color="93D500" w:sz="6" w:space="0"/>
            </w:tcBorders>
            <w:shd w:val="clear" w:color="auto" w:fill="auto"/>
            <w:vAlign w:val="center"/>
            <w:hideMark/>
          </w:tcPr>
          <w:p w:rsidRPr="00CF57E1" w:rsidR="00CF57E1" w:rsidP="00CF57E1" w:rsidRDefault="00CF57E1" w14:paraId="1B17824A" w14:textId="77777777">
            <w:pPr>
              <w:spacing w:line="240" w:lineRule="auto"/>
              <w:textAlignment w:val="baseline"/>
              <w:rPr>
                <w:rFonts w:ascii="Arial" w:hAnsi="Arial" w:eastAsia="Times New Roman" w:cs="Arial"/>
                <w:i/>
                <w:iCs/>
                <w:color w:val="000000"/>
                <w:sz w:val="22"/>
                <w:szCs w:val="22"/>
                <w:lang w:eastAsia="es-ES"/>
              </w:rPr>
            </w:pPr>
            <w:r w:rsidRPr="00CF57E1">
              <w:rPr>
                <w:rFonts w:ascii="Arial" w:hAnsi="Arial" w:eastAsia="Times New Roman" w:cs="Arial"/>
                <w:i/>
                <w:iCs/>
                <w:color w:val="000000"/>
                <w:sz w:val="22"/>
                <w:szCs w:val="22"/>
                <w:lang w:eastAsia="es-ES"/>
              </w:rPr>
              <w:t>Cluster events provide insight into behaviour of clusters in the system. Such events may relate to specific cluster issues (e.g., cluster control plane unhealthy) or aid in maintaining observability for other components (e.g., cluster uptime). </w:t>
            </w:r>
          </w:p>
        </w:tc>
      </w:tr>
    </w:tbl>
    <w:p w:rsidRPr="00AB0D9D" w:rsidR="58A8B49D" w:rsidP="58A8B49D" w:rsidRDefault="58A8B49D" w14:paraId="3E3D553D" w14:textId="393AF0FF">
      <w:pPr>
        <w:rPr>
          <w:lang w:val="en-US"/>
        </w:rPr>
      </w:pPr>
    </w:p>
    <w:p w:rsidRPr="00AB0D9D" w:rsidR="58A8B49D" w:rsidP="58A8B49D" w:rsidRDefault="58A8B49D" w14:paraId="3A289978" w14:textId="1927869D">
      <w:pPr>
        <w:rPr>
          <w:lang w:val="en-US"/>
        </w:rPr>
      </w:pPr>
    </w:p>
    <w:p w:rsidRPr="00AB0D9D" w:rsidR="58A8B49D" w:rsidP="58A8B49D" w:rsidRDefault="58A8B49D" w14:paraId="1E92F6C1" w14:textId="69831702">
      <w:pPr>
        <w:rPr>
          <w:lang w:val="en-US"/>
        </w:rPr>
      </w:pPr>
    </w:p>
    <w:p w:rsidRPr="00AB0D9D" w:rsidR="58A8B49D" w:rsidP="58A8B49D" w:rsidRDefault="58A8B49D" w14:paraId="50ABA35B" w14:textId="10323ABA">
      <w:pPr>
        <w:rPr>
          <w:lang w:val="en-US"/>
        </w:rPr>
      </w:pPr>
    </w:p>
    <w:p w:rsidRPr="00AB0D9D" w:rsidR="000A46A3" w:rsidP="000A46A3" w:rsidRDefault="00ED5800" w14:paraId="57570515" w14:textId="7AFF3DEC">
      <w:pPr>
        <w:rPr>
          <w:lang w:val="en-US"/>
        </w:rPr>
      </w:pPr>
      <w:r w:rsidRPr="00AB0D9D">
        <w:rPr>
          <w:lang w:val="en-US"/>
        </w:rPr>
        <w:br w:type="page"/>
      </w:r>
    </w:p>
    <w:p w:rsidRPr="00AB0D9D" w:rsidR="2E0DBC47" w:rsidP="7A23A911" w:rsidRDefault="53CA7CFA" w14:paraId="62F94CC1" w14:textId="5D3307E9">
      <w:pPr>
        <w:pStyle w:val="Heading1"/>
        <w:rPr>
          <w:lang w:val="en-US"/>
        </w:rPr>
      </w:pPr>
      <w:bookmarkStart w:name="_Toc153984850" w:id="18"/>
      <w:r w:rsidRPr="00AB0D9D">
        <w:rPr>
          <w:lang w:val="en-US"/>
        </w:rPr>
        <w:t>From data to knowledge</w:t>
      </w:r>
      <w:bookmarkEnd w:id="18"/>
    </w:p>
    <w:p w:rsidRPr="00AB0D9D" w:rsidR="0083042A" w:rsidP="0083042A" w:rsidRDefault="0083042A" w14:paraId="29600A27" w14:textId="405289FE">
      <w:pPr>
        <w:rPr>
          <w:lang w:val="en-US"/>
        </w:rPr>
      </w:pPr>
      <w:r w:rsidRPr="00AB0D9D">
        <w:rPr>
          <w:lang w:val="en-US"/>
        </w:rPr>
        <w:t xml:space="preserve">After presenting the set of considered data sources that are being considered at ACES, in this section we present the alternatives for capturing that knowledge. We first explore existing standards for capturing that information in a cohesive, </w:t>
      </w:r>
      <w:r w:rsidRPr="00AB0D9D" w:rsidR="009D259D">
        <w:rPr>
          <w:lang w:val="en-US"/>
        </w:rPr>
        <w:t xml:space="preserve">semantically expressive format that can be adjusted to the requirements of the project. Following that, we present </w:t>
      </w:r>
      <w:r w:rsidRPr="00AB0D9D" w:rsidR="00BF3B96">
        <w:rPr>
          <w:lang w:val="en-US"/>
        </w:rPr>
        <w:t xml:space="preserve">potential data processing techniques that can take as input the raw metrics described in the previous </w:t>
      </w:r>
      <w:r w:rsidRPr="00AB0D9D" w:rsidR="00EC2136">
        <w:rPr>
          <w:lang w:val="en-US"/>
        </w:rPr>
        <w:t>section and</w:t>
      </w:r>
      <w:r w:rsidRPr="00AB0D9D" w:rsidR="00BF3B96">
        <w:rPr>
          <w:lang w:val="en-US"/>
        </w:rPr>
        <w:t xml:space="preserve"> transform them into the knowledge required by agents to perform their reasoning.</w:t>
      </w:r>
    </w:p>
    <w:p w:rsidRPr="00AB0D9D" w:rsidR="0083042A" w:rsidP="0083042A" w:rsidRDefault="0083042A" w14:paraId="0BF77CFD" w14:textId="77777777">
      <w:pPr>
        <w:rPr>
          <w:lang w:val="en-US"/>
        </w:rPr>
      </w:pPr>
    </w:p>
    <w:p w:rsidRPr="00AB0D9D" w:rsidR="61A597C8" w:rsidP="43D51FE4" w:rsidRDefault="3FAA057B" w14:paraId="475E5AA6" w14:textId="36E7BF9B">
      <w:pPr>
        <w:pStyle w:val="Heading2"/>
        <w:numPr>
          <w:ilvl w:val="1"/>
          <w:numId w:val="0"/>
        </w:numPr>
        <w:rPr>
          <w:lang w:val="en-US"/>
        </w:rPr>
      </w:pPr>
      <w:bookmarkStart w:name="_Toc153984851" w:id="19"/>
      <w:r w:rsidRPr="00AB0D9D">
        <w:rPr>
          <w:lang w:val="en-US"/>
        </w:rPr>
        <w:t xml:space="preserve">3.1 </w:t>
      </w:r>
      <w:r w:rsidRPr="00AB0D9D" w:rsidR="008A5819">
        <w:rPr>
          <w:lang w:val="en-US"/>
        </w:rPr>
        <w:t>Knowledge capture models and standards</w:t>
      </w:r>
      <w:bookmarkEnd w:id="19"/>
    </w:p>
    <w:p w:rsidRPr="00AB0D9D" w:rsidR="698921CD" w:rsidP="698921CD" w:rsidRDefault="698921CD" w14:paraId="1CE26FC9" w14:textId="25AB449C">
      <w:pPr>
        <w:rPr>
          <w:lang w:val="en-US"/>
        </w:rPr>
      </w:pPr>
    </w:p>
    <w:p w:rsidRPr="00AB0D9D" w:rsidR="39695721" w:rsidP="00AD72C9" w:rsidRDefault="005F16E7" w14:paraId="478636C0" w14:textId="7AA5B826">
      <w:pPr>
        <w:jc w:val="both"/>
        <w:rPr>
          <w:lang w:val="en-US"/>
        </w:rPr>
      </w:pPr>
      <w:r w:rsidRPr="00AB0D9D">
        <w:rPr>
          <w:lang w:val="en-US"/>
        </w:rPr>
        <w:t xml:space="preserve">In this section we analyze the </w:t>
      </w:r>
      <w:r w:rsidRPr="00AB0D9D" w:rsidR="0083042A">
        <w:rPr>
          <w:lang w:val="en-US"/>
        </w:rPr>
        <w:t>existing alternatives for capturing the knowledge</w:t>
      </w:r>
      <w:r w:rsidRPr="00AB0D9D" w:rsidR="00EC2136">
        <w:rPr>
          <w:lang w:val="en-US"/>
        </w:rPr>
        <w:t xml:space="preserve"> relevant for the ACES agents. We explore both standards from the academic literature in the field of ontologies as well as the main approaches followed by industry </w:t>
      </w:r>
      <w:r w:rsidRPr="00AB0D9D" w:rsidR="00AD72C9">
        <w:rPr>
          <w:lang w:val="en-US"/>
        </w:rPr>
        <w:t>and research projects, in order to select the ideal abstractions to capture all the relevant characteristics.</w:t>
      </w:r>
    </w:p>
    <w:p w:rsidRPr="00AB0D9D" w:rsidR="39695721" w:rsidP="39695721" w:rsidRDefault="39695721" w14:paraId="0E392079" w14:textId="4150B55D">
      <w:pPr>
        <w:rPr>
          <w:lang w:val="en-US"/>
        </w:rPr>
      </w:pPr>
    </w:p>
    <w:p w:rsidRPr="00AB0D9D" w:rsidR="4CA3C0A2" w:rsidP="009D765C" w:rsidRDefault="57BF5717" w14:paraId="49801593" w14:textId="5D749DF3">
      <w:pPr>
        <w:pStyle w:val="Heading3"/>
        <w:rPr>
          <w:lang w:val="en-US"/>
        </w:rPr>
      </w:pPr>
      <w:bookmarkStart w:name="_Toc153984852" w:id="20"/>
      <w:r w:rsidRPr="00AB0D9D">
        <w:rPr>
          <w:lang w:val="en-US"/>
        </w:rPr>
        <w:t>Ontology languages</w:t>
      </w:r>
      <w:r w:rsidRPr="00AB0D9D" w:rsidR="008A5819">
        <w:rPr>
          <w:lang w:val="en-US"/>
        </w:rPr>
        <w:t xml:space="preserve"> for </w:t>
      </w:r>
      <w:r w:rsidRPr="00AB0D9D" w:rsidR="305596B0">
        <w:rPr>
          <w:lang w:val="en-US"/>
        </w:rPr>
        <w:t>knowledge capture</w:t>
      </w:r>
      <w:bookmarkEnd w:id="20"/>
      <w:r w:rsidRPr="00AB0D9D" w:rsidR="305596B0">
        <w:rPr>
          <w:lang w:val="en-US"/>
        </w:rPr>
        <w:t xml:space="preserve"> </w:t>
      </w:r>
    </w:p>
    <w:p w:rsidR="00DB09F9" w:rsidP="003D18BC" w:rsidRDefault="00DB09F9" w14:paraId="0B41BC6F" w14:textId="77777777">
      <w:pPr>
        <w:rPr>
          <w:lang w:val="en-US"/>
        </w:rPr>
      </w:pPr>
    </w:p>
    <w:p w:rsidRPr="00AB0D9D" w:rsidR="73E2E498" w:rsidP="003D18BC" w:rsidRDefault="73E2E498" w14:paraId="039B787B" w14:textId="12A8A393">
      <w:pPr>
        <w:rPr>
          <w:lang w:val="en-US"/>
        </w:rPr>
      </w:pPr>
      <w:r w:rsidRPr="00AB0D9D">
        <w:rPr>
          <w:lang w:val="en-US"/>
        </w:rPr>
        <w:t>Ontologies are defined as a mean to formally model the relations and entities of a determined</w:t>
      </w:r>
      <w:r w:rsidRPr="00AB0D9D" w:rsidR="003D18BC">
        <w:rPr>
          <w:lang w:val="en-US"/>
        </w:rPr>
        <w:t xml:space="preserve"> </w:t>
      </w:r>
      <w:r w:rsidRPr="00AB0D9D">
        <w:rPr>
          <w:lang w:val="en-US"/>
        </w:rPr>
        <w:t>structure or domain. That is, an ontology is to depict the internal structures that can include</w:t>
      </w:r>
      <w:r w:rsidRPr="00AB0D9D" w:rsidR="003D18BC">
        <w:rPr>
          <w:lang w:val="en-US"/>
        </w:rPr>
        <w:t xml:space="preserve"> </w:t>
      </w:r>
      <w:r w:rsidRPr="00AB0D9D">
        <w:rPr>
          <w:lang w:val="en-US"/>
        </w:rPr>
        <w:t xml:space="preserve">both entities and relations. </w:t>
      </w:r>
      <w:r w:rsidRPr="00AB0D9D" w:rsidR="000625BB">
        <w:rPr>
          <w:lang w:val="en-US"/>
        </w:rPr>
        <w:t>To</w:t>
      </w:r>
      <w:r w:rsidRPr="00AB0D9D">
        <w:rPr>
          <w:lang w:val="en-US"/>
        </w:rPr>
        <w:t xml:space="preserve"> develop and deploy them, several specialized languages</w:t>
      </w:r>
      <w:r w:rsidRPr="00AB0D9D" w:rsidR="003D18BC">
        <w:rPr>
          <w:lang w:val="en-US"/>
        </w:rPr>
        <w:t xml:space="preserve"> </w:t>
      </w:r>
      <w:r w:rsidRPr="00AB0D9D">
        <w:rPr>
          <w:lang w:val="en-US"/>
        </w:rPr>
        <w:t xml:space="preserve">have been used </w:t>
      </w:r>
      <w:r w:rsidRPr="00AB0D9D" w:rsidR="000625BB">
        <w:rPr>
          <w:lang w:val="en-US"/>
        </w:rPr>
        <w:t xml:space="preserve">for </w:t>
      </w:r>
      <w:r w:rsidRPr="00AB0D9D">
        <w:rPr>
          <w:lang w:val="en-US"/>
        </w:rPr>
        <w:t>a</w:t>
      </w:r>
      <w:r w:rsidRPr="00AB0D9D" w:rsidR="000625BB">
        <w:rPr>
          <w:lang w:val="en-US"/>
        </w:rPr>
        <w:t xml:space="preserve"> </w:t>
      </w:r>
      <w:r w:rsidRPr="00AB0D9D">
        <w:rPr>
          <w:lang w:val="en-US"/>
        </w:rPr>
        <w:t>long time</w:t>
      </w:r>
      <w:r w:rsidRPr="00AB0D9D" w:rsidR="00096036">
        <w:rPr>
          <w:lang w:val="en-US"/>
        </w:rPr>
        <w:t xml:space="preserve"> </w:t>
      </w:r>
      <w:r w:rsidRPr="00AB0D9D" w:rsidR="008A5819">
        <w:rPr>
          <w:lang w:val="en-US"/>
        </w:rPr>
        <w:t xml:space="preserve"> </w:t>
      </w:r>
      <w:r w:rsidRPr="00AB0D9D" w:rsidR="00AE2A4D">
        <w:rPr>
          <w:lang w:val="en-US"/>
        </w:rPr>
        <w:fldChar w:fldCharType="begin"/>
      </w:r>
      <w:r w:rsidRPr="00AB0D9D" w:rsidR="00AE2A4D">
        <w:rPr>
          <w:lang w:val="en-US"/>
        </w:rPr>
        <w:instrText xml:space="preserve"> REF _Ref153288117 \r \h </w:instrText>
      </w:r>
      <w:r w:rsidRPr="00AB0D9D" w:rsidR="00AE2A4D">
        <w:rPr>
          <w:lang w:val="en-US"/>
        </w:rPr>
      </w:r>
      <w:r w:rsidRPr="00AB0D9D" w:rsidR="00AE2A4D">
        <w:rPr>
          <w:lang w:val="en-US"/>
        </w:rPr>
        <w:fldChar w:fldCharType="separate"/>
      </w:r>
      <w:r w:rsidR="00F06575">
        <w:rPr>
          <w:lang w:val="en-US"/>
        </w:rPr>
        <w:t>[3]</w:t>
      </w:r>
      <w:r w:rsidRPr="00AB0D9D" w:rsidR="00AE2A4D">
        <w:rPr>
          <w:lang w:val="en-US"/>
        </w:rPr>
        <w:fldChar w:fldCharType="end"/>
      </w:r>
      <w:r w:rsidRPr="00AB0D9D">
        <w:rPr>
          <w:lang w:val="en-US"/>
        </w:rPr>
        <w:t>. At first, the languages used were nothing but variations of web</w:t>
      </w:r>
      <w:r w:rsidRPr="00AB0D9D" w:rsidR="003D18BC">
        <w:rPr>
          <w:lang w:val="en-US"/>
        </w:rPr>
        <w:t xml:space="preserve"> </w:t>
      </w:r>
      <w:r w:rsidRPr="00AB0D9D">
        <w:rPr>
          <w:lang w:val="en-US"/>
        </w:rPr>
        <w:t>languages, or even web languages themselves, highlighting the connection of ontologies with</w:t>
      </w:r>
      <w:r w:rsidRPr="00AB0D9D" w:rsidR="003D18BC">
        <w:rPr>
          <w:lang w:val="en-US"/>
        </w:rPr>
        <w:t xml:space="preserve"> </w:t>
      </w:r>
      <w:r w:rsidRPr="00AB0D9D">
        <w:rPr>
          <w:lang w:val="en-US"/>
        </w:rPr>
        <w:t>the semantic web. Amongst the ones that are web languages by themselves, it is possible to</w:t>
      </w:r>
      <w:r w:rsidRPr="00AB0D9D" w:rsidR="003D18BC">
        <w:rPr>
          <w:lang w:val="en-US"/>
        </w:rPr>
        <w:t xml:space="preserve"> </w:t>
      </w:r>
      <w:r w:rsidRPr="00AB0D9D">
        <w:rPr>
          <w:lang w:val="en-US"/>
        </w:rPr>
        <w:t>find XML (eXtended Markup Language), RDF (Resource Description Framework), or RDF</w:t>
      </w:r>
      <w:r w:rsidRPr="00AB0D9D" w:rsidR="003D18BC">
        <w:rPr>
          <w:lang w:val="en-US"/>
        </w:rPr>
        <w:t xml:space="preserve"> </w:t>
      </w:r>
      <w:r w:rsidRPr="00AB0D9D">
        <w:rPr>
          <w:lang w:val="en-US"/>
        </w:rPr>
        <w:t>Schema. The main advantage of using these is that they have no learning curve for anyone</w:t>
      </w:r>
      <w:r w:rsidRPr="00AB0D9D" w:rsidR="003D18BC">
        <w:rPr>
          <w:lang w:val="en-US"/>
        </w:rPr>
        <w:t xml:space="preserve"> </w:t>
      </w:r>
      <w:r w:rsidRPr="00AB0D9D">
        <w:rPr>
          <w:lang w:val="en-US"/>
        </w:rPr>
        <w:t>familiar with them</w:t>
      </w:r>
      <w:r w:rsidR="00DB09F9">
        <w:rPr>
          <w:lang w:val="en-US"/>
        </w:rPr>
        <w:t>. T</w:t>
      </w:r>
      <w:r w:rsidRPr="00AB0D9D">
        <w:rPr>
          <w:lang w:val="en-US"/>
        </w:rPr>
        <w:t>he downside, as obvious as it is, is that they lack the</w:t>
      </w:r>
      <w:r w:rsidRPr="00AB0D9D" w:rsidR="003D18BC">
        <w:rPr>
          <w:lang w:val="en-US"/>
        </w:rPr>
        <w:t xml:space="preserve"> </w:t>
      </w:r>
      <w:r w:rsidRPr="00AB0D9D">
        <w:rPr>
          <w:lang w:val="en-US"/>
        </w:rPr>
        <w:t>specialization and precision that others might have. It is also worth noting that these languages</w:t>
      </w:r>
      <w:r w:rsidRPr="00AB0D9D" w:rsidR="003D18BC">
        <w:rPr>
          <w:lang w:val="en-US"/>
        </w:rPr>
        <w:t xml:space="preserve"> </w:t>
      </w:r>
      <w:r w:rsidRPr="00AB0D9D">
        <w:rPr>
          <w:lang w:val="en-US"/>
        </w:rPr>
        <w:t>are built one upon another: RDF Schema upon RDF, and RDF upon XML. This leads to each one</w:t>
      </w:r>
      <w:r w:rsidRPr="00AB0D9D" w:rsidR="003D18BC">
        <w:rPr>
          <w:lang w:val="en-US"/>
        </w:rPr>
        <w:t xml:space="preserve"> </w:t>
      </w:r>
      <w:r w:rsidRPr="00AB0D9D">
        <w:rPr>
          <w:lang w:val="en-US"/>
        </w:rPr>
        <w:t>being more expressive than the previous ones, having a more extensive syntax means that</w:t>
      </w:r>
      <w:r w:rsidRPr="00AB0D9D" w:rsidR="003D18BC">
        <w:rPr>
          <w:lang w:val="en-US"/>
        </w:rPr>
        <w:t xml:space="preserve"> </w:t>
      </w:r>
      <w:r w:rsidRPr="00AB0D9D">
        <w:rPr>
          <w:lang w:val="en-US"/>
        </w:rPr>
        <w:t>they cover a larger ground.</w:t>
      </w:r>
    </w:p>
    <w:p w:rsidRPr="00AB0D9D" w:rsidR="003D18BC" w:rsidP="4CA3C0A2" w:rsidRDefault="73E2E498" w14:paraId="50A89DCB" w14:textId="626093D2">
      <w:pPr>
        <w:rPr>
          <w:lang w:val="en-US"/>
        </w:rPr>
      </w:pPr>
      <w:r w:rsidRPr="00AB0D9D">
        <w:rPr>
          <w:lang w:val="en-US"/>
        </w:rPr>
        <w:br/>
      </w:r>
      <w:r w:rsidRPr="00AB0D9D">
        <w:rPr>
          <w:lang w:val="en-US"/>
        </w:rPr>
        <w:t>At the other end of the spectrum, we find the more traditional ontology specification</w:t>
      </w:r>
      <w:r w:rsidRPr="00AB0D9D" w:rsidR="003D18BC">
        <w:rPr>
          <w:lang w:val="en-US"/>
        </w:rPr>
        <w:t xml:space="preserve"> </w:t>
      </w:r>
      <w:r w:rsidRPr="00AB0D9D">
        <w:rPr>
          <w:lang w:val="en-US"/>
        </w:rPr>
        <w:t>languages. Among these we find Ontolingua, OKBC (Open Knowledge Base Connectivity), OCML</w:t>
      </w:r>
      <w:r w:rsidRPr="00AB0D9D" w:rsidR="003D18BC">
        <w:rPr>
          <w:lang w:val="en-US"/>
        </w:rPr>
        <w:t xml:space="preserve"> </w:t>
      </w:r>
      <w:r w:rsidRPr="00AB0D9D">
        <w:rPr>
          <w:lang w:val="en-US"/>
        </w:rPr>
        <w:t>(Operational Conceptual Modeling Language), FLogic (Frame Logic), and LOOM</w:t>
      </w:r>
      <w:r w:rsidRPr="00AB0D9D" w:rsidR="006670C2">
        <w:rPr>
          <w:lang w:val="en-US"/>
        </w:rPr>
        <w:t xml:space="preserve"> </w:t>
      </w:r>
      <w:r w:rsidRPr="00AB0D9D" w:rsidR="006670C2">
        <w:rPr>
          <w:lang w:val="en-US"/>
        </w:rPr>
        <w:fldChar w:fldCharType="begin"/>
      </w:r>
      <w:r w:rsidRPr="00AB0D9D" w:rsidR="006670C2">
        <w:rPr>
          <w:lang w:val="en-US"/>
        </w:rPr>
        <w:instrText xml:space="preserve"> REF _Ref153288117 \r \h </w:instrText>
      </w:r>
      <w:r w:rsidRPr="00AB0D9D" w:rsidR="006670C2">
        <w:rPr>
          <w:lang w:val="en-US"/>
        </w:rPr>
      </w:r>
      <w:r w:rsidRPr="00AB0D9D" w:rsidR="006670C2">
        <w:rPr>
          <w:lang w:val="en-US"/>
        </w:rPr>
        <w:fldChar w:fldCharType="separate"/>
      </w:r>
      <w:r w:rsidR="00F06575">
        <w:rPr>
          <w:lang w:val="en-US"/>
        </w:rPr>
        <w:t>[3]</w:t>
      </w:r>
      <w:r w:rsidRPr="00AB0D9D" w:rsidR="006670C2">
        <w:rPr>
          <w:lang w:val="en-US"/>
        </w:rPr>
        <w:fldChar w:fldCharType="end"/>
      </w:r>
      <w:r w:rsidRPr="00AB0D9D">
        <w:rPr>
          <w:lang w:val="en-US"/>
        </w:rPr>
        <w:t>. Since these</w:t>
      </w:r>
      <w:r w:rsidRPr="00AB0D9D" w:rsidR="003D18BC">
        <w:rPr>
          <w:lang w:val="en-US"/>
        </w:rPr>
        <w:t xml:space="preserve"> </w:t>
      </w:r>
      <w:r w:rsidRPr="00AB0D9D">
        <w:rPr>
          <w:lang w:val="en-US"/>
        </w:rPr>
        <w:t>languages were developed with the creation of ontologies in mind, they have many resources</w:t>
      </w:r>
      <w:r w:rsidRPr="00AB0D9D" w:rsidR="003D18BC">
        <w:rPr>
          <w:lang w:val="en-US"/>
        </w:rPr>
        <w:t xml:space="preserve"> </w:t>
      </w:r>
      <w:r w:rsidRPr="00AB0D9D">
        <w:rPr>
          <w:lang w:val="en-US"/>
        </w:rPr>
        <w:t>that are ontology-oriented, including rules for reasoning, the ability of performing non-monotonic inferences, as well as ensuring the desired level of expressiveness for the</w:t>
      </w:r>
      <w:r w:rsidRPr="00AB0D9D">
        <w:rPr>
          <w:lang w:val="en-US"/>
        </w:rPr>
        <w:br/>
      </w:r>
      <w:r w:rsidRPr="00AB0D9D">
        <w:rPr>
          <w:lang w:val="en-US"/>
        </w:rPr>
        <w:t>underlying logic. Despite all this, some of the languages lack the pragmatism that would be</w:t>
      </w:r>
      <w:r w:rsidRPr="00AB0D9D" w:rsidR="003D18BC">
        <w:rPr>
          <w:lang w:val="en-US"/>
        </w:rPr>
        <w:t xml:space="preserve"> </w:t>
      </w:r>
      <w:r w:rsidRPr="00AB0D9D">
        <w:rPr>
          <w:lang w:val="en-US"/>
        </w:rPr>
        <w:t>desirable for the quick development of ontologies and have been more focused on being a</w:t>
      </w:r>
      <w:r w:rsidRPr="00AB0D9D" w:rsidR="003D18BC">
        <w:rPr>
          <w:lang w:val="en-US"/>
        </w:rPr>
        <w:t xml:space="preserve"> </w:t>
      </w:r>
      <w:r w:rsidRPr="00AB0D9D">
        <w:rPr>
          <w:lang w:val="en-US"/>
        </w:rPr>
        <w:t>solid foundation to ensure the correct performance of the ontologies that use them.</w:t>
      </w:r>
      <w:r w:rsidRPr="00AB0D9D" w:rsidR="003D18BC">
        <w:rPr>
          <w:lang w:val="en-US"/>
        </w:rPr>
        <w:t xml:space="preserve"> </w:t>
      </w:r>
    </w:p>
    <w:p w:rsidRPr="00AB0D9D" w:rsidR="003D18BC" w:rsidP="4CA3C0A2" w:rsidRDefault="003D18BC" w14:paraId="5A51578F" w14:textId="77777777">
      <w:pPr>
        <w:rPr>
          <w:lang w:val="en-US"/>
        </w:rPr>
      </w:pPr>
    </w:p>
    <w:p w:rsidRPr="00AB0D9D" w:rsidR="73E2E498" w:rsidP="4CA3C0A2" w:rsidRDefault="73E2E498" w14:paraId="7E7BE58E" w14:textId="4650B46F">
      <w:pPr>
        <w:rPr>
          <w:lang w:val="en-US"/>
        </w:rPr>
      </w:pPr>
      <w:r w:rsidRPr="00AB0D9D">
        <w:rPr>
          <w:lang w:val="en-US"/>
        </w:rPr>
        <w:t xml:space="preserve">As </w:t>
      </w:r>
      <w:r w:rsidRPr="00AB0D9D" w:rsidR="001F0F29">
        <w:rPr>
          <w:lang w:val="en-US"/>
        </w:rPr>
        <w:t>a</w:t>
      </w:r>
      <w:r w:rsidRPr="00AB0D9D">
        <w:rPr>
          <w:lang w:val="en-US"/>
        </w:rPr>
        <w:t xml:space="preserve"> combination of all these previous languages it is possible to find the web-based</w:t>
      </w:r>
      <w:r w:rsidRPr="00AB0D9D" w:rsidR="003D18BC">
        <w:rPr>
          <w:lang w:val="en-US"/>
        </w:rPr>
        <w:t xml:space="preserve"> </w:t>
      </w:r>
      <w:r w:rsidRPr="00AB0D9D">
        <w:rPr>
          <w:lang w:val="en-US"/>
        </w:rPr>
        <w:t>ontology specification languages. These languages, while maintaining the main core of web-based languages, were introduced to have a much higher appeal to the development of</w:t>
      </w:r>
      <w:r w:rsidRPr="00AB0D9D" w:rsidR="003D18BC">
        <w:rPr>
          <w:lang w:val="en-US"/>
        </w:rPr>
        <w:t xml:space="preserve"> </w:t>
      </w:r>
      <w:r w:rsidRPr="00AB0D9D">
        <w:rPr>
          <w:lang w:val="en-US"/>
        </w:rPr>
        <w:t>ontologies that the traditional ontology languages have. Among these is possible to find XOL</w:t>
      </w:r>
      <w:r w:rsidRPr="00AB0D9D" w:rsidR="003D18BC">
        <w:rPr>
          <w:lang w:val="en-US"/>
        </w:rPr>
        <w:t xml:space="preserve"> </w:t>
      </w:r>
      <w:r w:rsidRPr="00AB0D9D">
        <w:rPr>
          <w:lang w:val="en-US"/>
        </w:rPr>
        <w:t>(XML-based Ontology exchange Language), SHOE (Simple HTML Ontology Extension), and OIL</w:t>
      </w:r>
      <w:r w:rsidRPr="00AB0D9D" w:rsidR="003D18BC">
        <w:rPr>
          <w:lang w:val="en-US"/>
        </w:rPr>
        <w:t xml:space="preserve"> </w:t>
      </w:r>
      <w:r w:rsidRPr="00AB0D9D">
        <w:rPr>
          <w:lang w:val="en-US"/>
        </w:rPr>
        <w:t>(Ontology Interchange Language). These languages aimed at solving the issues that the</w:t>
      </w:r>
      <w:r w:rsidRPr="00AB0D9D" w:rsidR="003D18BC">
        <w:rPr>
          <w:lang w:val="en-US"/>
        </w:rPr>
        <w:t xml:space="preserve"> </w:t>
      </w:r>
      <w:r w:rsidRPr="00AB0D9D">
        <w:rPr>
          <w:lang w:val="en-US"/>
        </w:rPr>
        <w:t>previous categories had, i.e., web languages lack of specialization, and traditional ontology</w:t>
      </w:r>
      <w:r w:rsidRPr="00AB0D9D" w:rsidR="003D18BC">
        <w:rPr>
          <w:lang w:val="en-US"/>
        </w:rPr>
        <w:t xml:space="preserve"> </w:t>
      </w:r>
      <w:r w:rsidRPr="00AB0D9D">
        <w:rPr>
          <w:lang w:val="en-US"/>
        </w:rPr>
        <w:t xml:space="preserve">languages lack of quick applicability. </w:t>
      </w:r>
      <w:r w:rsidRPr="00AB0D9D" w:rsidR="001F0F29">
        <w:rPr>
          <w:lang w:val="en-US"/>
        </w:rPr>
        <w:t>Usually,</w:t>
      </w:r>
      <w:r w:rsidRPr="00AB0D9D">
        <w:rPr>
          <w:lang w:val="en-US"/>
        </w:rPr>
        <w:t xml:space="preserve"> these languages were developed as a subset of</w:t>
      </w:r>
      <w:r w:rsidRPr="00AB0D9D" w:rsidR="003D18BC">
        <w:rPr>
          <w:lang w:val="en-US"/>
        </w:rPr>
        <w:t xml:space="preserve"> </w:t>
      </w:r>
      <w:r w:rsidRPr="00AB0D9D">
        <w:rPr>
          <w:lang w:val="en-US"/>
        </w:rPr>
        <w:t>previous languages, as in the case of XOL, which takes a subset of OKBC and includes some of</w:t>
      </w:r>
      <w:r w:rsidRPr="00AB0D9D" w:rsidR="003D18BC">
        <w:rPr>
          <w:lang w:val="en-US"/>
        </w:rPr>
        <w:t xml:space="preserve"> </w:t>
      </w:r>
      <w:r w:rsidRPr="00AB0D9D">
        <w:rPr>
          <w:lang w:val="en-US"/>
        </w:rPr>
        <w:t xml:space="preserve">the characteristics and syntax of XML, or OIL based on subsets </w:t>
      </w:r>
      <w:r w:rsidRPr="00AB0D9D">
        <w:rPr>
          <w:lang w:val="en-US"/>
        </w:rPr>
        <w:t>of RDF, and OKBC. This leads to</w:t>
      </w:r>
      <w:r w:rsidRPr="00AB0D9D" w:rsidR="003D18BC">
        <w:rPr>
          <w:lang w:val="en-US"/>
        </w:rPr>
        <w:t xml:space="preserve"> </w:t>
      </w:r>
      <w:r w:rsidRPr="00AB0D9D">
        <w:rPr>
          <w:lang w:val="en-US"/>
        </w:rPr>
        <w:t xml:space="preserve">them having more value from an ontological point of </w:t>
      </w:r>
      <w:r w:rsidRPr="00AB0D9D" w:rsidR="001F0F29">
        <w:rPr>
          <w:lang w:val="en-US"/>
        </w:rPr>
        <w:t>view yet</w:t>
      </w:r>
      <w:r w:rsidRPr="00AB0D9D">
        <w:rPr>
          <w:lang w:val="en-US"/>
        </w:rPr>
        <w:t xml:space="preserve"> being more applicable than</w:t>
      </w:r>
      <w:r w:rsidRPr="00AB0D9D" w:rsidR="003D18BC">
        <w:rPr>
          <w:lang w:val="en-US"/>
        </w:rPr>
        <w:t xml:space="preserve"> </w:t>
      </w:r>
      <w:r w:rsidRPr="00AB0D9D">
        <w:rPr>
          <w:lang w:val="en-US"/>
        </w:rPr>
        <w:t>the pure web languages above.</w:t>
      </w:r>
    </w:p>
    <w:p w:rsidRPr="00AB0D9D" w:rsidR="73E2E498" w:rsidP="4CA3C0A2" w:rsidRDefault="73E2E498" w14:paraId="0AF8239A" w14:textId="22E0AB51">
      <w:pPr>
        <w:rPr>
          <w:lang w:val="en-US"/>
        </w:rPr>
      </w:pPr>
      <w:r w:rsidRPr="00AB0D9D">
        <w:rPr>
          <w:lang w:val="en-US"/>
        </w:rPr>
        <w:br/>
      </w:r>
      <w:r w:rsidRPr="00AB0D9D">
        <w:rPr>
          <w:lang w:val="en-US"/>
        </w:rPr>
        <w:t>Nevertheless, despite all of the above, the ontology languages that have become a key</w:t>
      </w:r>
      <w:r w:rsidRPr="00AB0D9D" w:rsidR="003D18BC">
        <w:rPr>
          <w:lang w:val="en-US"/>
        </w:rPr>
        <w:t xml:space="preserve"> </w:t>
      </w:r>
      <w:r w:rsidRPr="00AB0D9D">
        <w:rPr>
          <w:lang w:val="en-US"/>
        </w:rPr>
        <w:t xml:space="preserve">element in the development of the </w:t>
      </w:r>
      <w:r w:rsidRPr="00AB0D9D" w:rsidR="005D45F4">
        <w:rPr>
          <w:lang w:val="en-US"/>
        </w:rPr>
        <w:t>modelling</w:t>
      </w:r>
      <w:r w:rsidRPr="00AB0D9D">
        <w:rPr>
          <w:lang w:val="en-US"/>
        </w:rPr>
        <w:t xml:space="preserve"> that represent ontologies are RDF Turtle</w:t>
      </w:r>
      <w:r w:rsidRPr="00AB0D9D" w:rsidR="002B72A9">
        <w:rPr>
          <w:rStyle w:val="FootnoteReference"/>
          <w:lang w:val="en-US"/>
        </w:rPr>
        <w:footnoteReference w:id="8"/>
      </w:r>
      <w:r w:rsidRPr="00AB0D9D">
        <w:rPr>
          <w:lang w:val="en-US"/>
        </w:rPr>
        <w:t xml:space="preserve"> and OWL</w:t>
      </w:r>
      <w:r w:rsidRPr="00AB0D9D" w:rsidR="003D18BC">
        <w:rPr>
          <w:lang w:val="en-US"/>
        </w:rPr>
        <w:t xml:space="preserve"> </w:t>
      </w:r>
      <w:r w:rsidRPr="00AB0D9D">
        <w:rPr>
          <w:lang w:val="en-US"/>
        </w:rPr>
        <w:t>(Web Ontology Language)</w:t>
      </w:r>
      <w:r w:rsidRPr="00AB0D9D" w:rsidR="002B72A9">
        <w:rPr>
          <w:rStyle w:val="FootnoteReference"/>
          <w:lang w:val="en-US"/>
        </w:rPr>
        <w:footnoteReference w:id="9"/>
      </w:r>
      <w:r w:rsidRPr="00AB0D9D">
        <w:rPr>
          <w:lang w:val="en-US"/>
        </w:rPr>
        <w:t xml:space="preserve">, aside from all their </w:t>
      </w:r>
      <w:r w:rsidRPr="00AB0D9D" w:rsidR="005D45F4">
        <w:rPr>
          <w:lang w:val="en-US"/>
        </w:rPr>
        <w:t>offspring</w:t>
      </w:r>
      <w:r w:rsidRPr="00AB0D9D">
        <w:rPr>
          <w:lang w:val="en-US"/>
        </w:rPr>
        <w:t>. The first one, RDF Turtle</w:t>
      </w:r>
      <w:r w:rsidR="00926287">
        <w:rPr>
          <w:lang w:val="en-US"/>
        </w:rPr>
        <w:t xml:space="preserve">, </w:t>
      </w:r>
      <w:r w:rsidRPr="00AB0D9D">
        <w:rPr>
          <w:lang w:val="en-US"/>
        </w:rPr>
        <w:t>stems from the RDF web language incorporating a new syntax called Turtle that allows</w:t>
      </w:r>
      <w:r w:rsidRPr="00AB0D9D" w:rsidR="003D18BC">
        <w:rPr>
          <w:lang w:val="en-US"/>
        </w:rPr>
        <w:t xml:space="preserve"> </w:t>
      </w:r>
      <w:r w:rsidRPr="00AB0D9D">
        <w:rPr>
          <w:lang w:val="en-US"/>
        </w:rPr>
        <w:t>the RDF generated graph to be processed in compact and plain text which includes</w:t>
      </w:r>
      <w:r w:rsidRPr="00AB0D9D" w:rsidR="003D18BC">
        <w:rPr>
          <w:lang w:val="en-US"/>
        </w:rPr>
        <w:t xml:space="preserve"> </w:t>
      </w:r>
      <w:r w:rsidRPr="00AB0D9D">
        <w:rPr>
          <w:lang w:val="en-US"/>
        </w:rPr>
        <w:t>abbreviations for the most common data types and patterns that are usually used. It also</w:t>
      </w:r>
      <w:r w:rsidRPr="00AB0D9D" w:rsidR="003D18BC">
        <w:rPr>
          <w:lang w:val="en-US"/>
        </w:rPr>
        <w:t xml:space="preserve"> </w:t>
      </w:r>
      <w:r w:rsidRPr="00AB0D9D">
        <w:rPr>
          <w:lang w:val="en-US"/>
        </w:rPr>
        <w:t>provides compatibility with other languages such as SPARQL following the W3C</w:t>
      </w:r>
      <w:r w:rsidR="00926287">
        <w:rPr>
          <w:lang w:val="en-US"/>
        </w:rPr>
        <w:t xml:space="preserve"> </w:t>
      </w:r>
      <w:r w:rsidRPr="00AB0D9D">
        <w:rPr>
          <w:lang w:val="en-US"/>
        </w:rPr>
        <w:t>recommendations. On the other hand, OWL, that stems into OWL Lite, OWL DL, and OWL Full</w:t>
      </w:r>
      <w:r w:rsidRPr="00AB0D9D" w:rsidR="003D18BC">
        <w:rPr>
          <w:lang w:val="en-US"/>
        </w:rPr>
        <w:t xml:space="preserve"> </w:t>
      </w:r>
      <w:r w:rsidRPr="00AB0D9D">
        <w:rPr>
          <w:lang w:val="en-US"/>
        </w:rPr>
        <w:t>(among others), is characterized for using a formal syntax akin to that of RDF but has found its</w:t>
      </w:r>
      <w:r w:rsidRPr="00AB0D9D" w:rsidR="003D18BC">
        <w:rPr>
          <w:lang w:val="en-US"/>
        </w:rPr>
        <w:t xml:space="preserve"> </w:t>
      </w:r>
      <w:r w:rsidRPr="00AB0D9D">
        <w:rPr>
          <w:lang w:val="en-US"/>
        </w:rPr>
        <w:t xml:space="preserve">way into healthcare </w:t>
      </w:r>
      <w:r w:rsidRPr="00AB0D9D" w:rsidR="00926287">
        <w:rPr>
          <w:lang w:val="en-US"/>
        </w:rPr>
        <w:t>research</w:t>
      </w:r>
      <w:r w:rsidRPr="00AB0D9D">
        <w:rPr>
          <w:lang w:val="en-US"/>
        </w:rPr>
        <w:t xml:space="preserve">. </w:t>
      </w:r>
      <w:r w:rsidR="00820DB6">
        <w:rPr>
          <w:lang w:val="en-US"/>
        </w:rPr>
        <w:t>The</w:t>
      </w:r>
      <w:r w:rsidRPr="00AB0D9D">
        <w:rPr>
          <w:lang w:val="en-US"/>
        </w:rPr>
        <w:t xml:space="preserve"> language has gained a</w:t>
      </w:r>
      <w:r w:rsidR="00820DB6">
        <w:rPr>
          <w:lang w:val="en-US"/>
        </w:rPr>
        <w:t>n</w:t>
      </w:r>
      <w:r w:rsidRPr="00AB0D9D">
        <w:rPr>
          <w:lang w:val="en-US"/>
        </w:rPr>
        <w:t xml:space="preserve"> unusual level of traction and has helped in the development of</w:t>
      </w:r>
      <w:r w:rsidRPr="00AB0D9D" w:rsidR="003D18BC">
        <w:rPr>
          <w:lang w:val="en-US"/>
        </w:rPr>
        <w:t xml:space="preserve"> </w:t>
      </w:r>
      <w:r w:rsidRPr="00AB0D9D">
        <w:rPr>
          <w:lang w:val="en-US"/>
        </w:rPr>
        <w:t xml:space="preserve">its second version, OWL 2, that included several </w:t>
      </w:r>
      <w:r w:rsidRPr="00AB0D9D" w:rsidR="005D45F4">
        <w:rPr>
          <w:lang w:val="en-US"/>
        </w:rPr>
        <w:t>improvements</w:t>
      </w:r>
      <w:r w:rsidRPr="00AB0D9D">
        <w:rPr>
          <w:lang w:val="en-US"/>
        </w:rPr>
        <w:t xml:space="preserve"> proposed by the community. Among these advantages we find the compatibility with ontology</w:t>
      </w:r>
      <w:r w:rsidR="00EC2D76">
        <w:rPr>
          <w:lang w:val="en-US"/>
        </w:rPr>
        <w:t xml:space="preserve"> </w:t>
      </w:r>
      <w:r w:rsidRPr="00AB0D9D">
        <w:rPr>
          <w:lang w:val="en-US"/>
        </w:rPr>
        <w:t>standards such as Protégé</w:t>
      </w:r>
      <w:r w:rsidRPr="00AB0D9D" w:rsidR="00BF6A0C">
        <w:rPr>
          <w:rStyle w:val="FootnoteReference"/>
          <w:lang w:val="en-US"/>
        </w:rPr>
        <w:footnoteReference w:id="10"/>
      </w:r>
      <w:r w:rsidRPr="00AB0D9D">
        <w:rPr>
          <w:lang w:val="en-US"/>
        </w:rPr>
        <w:t>, or established semantic reasoners such as Pellet</w:t>
      </w:r>
      <w:r w:rsidRPr="00AB0D9D" w:rsidR="007B72DC">
        <w:rPr>
          <w:rStyle w:val="FootnoteReference"/>
          <w:lang w:val="en-US"/>
        </w:rPr>
        <w:footnoteReference w:id="11"/>
      </w:r>
      <w:r w:rsidRPr="00AB0D9D">
        <w:rPr>
          <w:lang w:val="en-US"/>
        </w:rPr>
        <w:t>, HermiT</w:t>
      </w:r>
      <w:r w:rsidRPr="00AB0D9D" w:rsidR="004302E6">
        <w:rPr>
          <w:rStyle w:val="FootnoteReference"/>
          <w:lang w:val="en-US"/>
        </w:rPr>
        <w:footnoteReference w:id="12"/>
      </w:r>
      <w:r w:rsidRPr="00AB0D9D">
        <w:rPr>
          <w:lang w:val="en-US"/>
        </w:rPr>
        <w:t>, or some</w:t>
      </w:r>
      <w:r w:rsidRPr="00AB0D9D" w:rsidR="003D18BC">
        <w:rPr>
          <w:lang w:val="en-US"/>
        </w:rPr>
        <w:t xml:space="preserve"> </w:t>
      </w:r>
      <w:r w:rsidRPr="00AB0D9D">
        <w:rPr>
          <w:lang w:val="en-US"/>
        </w:rPr>
        <w:t>minor ones such as RacerPro</w:t>
      </w:r>
      <w:r w:rsidRPr="00AB0D9D" w:rsidR="00904F64">
        <w:rPr>
          <w:rStyle w:val="FootnoteReference"/>
          <w:lang w:val="en-US"/>
        </w:rPr>
        <w:footnoteReference w:id="13"/>
      </w:r>
      <w:r w:rsidRPr="00AB0D9D">
        <w:rPr>
          <w:lang w:val="en-US"/>
        </w:rPr>
        <w:t>.</w:t>
      </w:r>
    </w:p>
    <w:p w:rsidRPr="00AB0D9D" w:rsidR="4CA3C0A2" w:rsidP="4CA3C0A2" w:rsidRDefault="4CA3C0A2" w14:paraId="0A6E23B7" w14:textId="36478144">
      <w:pPr>
        <w:rPr>
          <w:lang w:val="en-US"/>
        </w:rPr>
      </w:pPr>
    </w:p>
    <w:p w:rsidRPr="00AB0D9D" w:rsidR="73E2E498" w:rsidP="4CA3C0A2" w:rsidRDefault="00820DB6" w14:paraId="795878E5" w14:textId="4A86010D">
      <w:pPr>
        <w:rPr>
          <w:lang w:val="en-US"/>
        </w:rPr>
      </w:pPr>
      <w:r>
        <w:rPr>
          <w:lang w:val="en-US"/>
        </w:rPr>
        <w:t>S</w:t>
      </w:r>
      <w:r w:rsidRPr="00AB0D9D" w:rsidR="73E2E498">
        <w:rPr>
          <w:lang w:val="en-US"/>
        </w:rPr>
        <w:t xml:space="preserve">uch languages created to help with the development of ontologies are able to model </w:t>
      </w:r>
      <w:r>
        <w:rPr>
          <w:lang w:val="en-US"/>
        </w:rPr>
        <w:t>“</w:t>
      </w:r>
      <w:r w:rsidRPr="00AB0D9D" w:rsidR="73E2E498">
        <w:rPr>
          <w:lang w:val="en-US"/>
        </w:rPr>
        <w:t>almost anything</w:t>
      </w:r>
      <w:r>
        <w:rPr>
          <w:lang w:val="en-US"/>
        </w:rPr>
        <w:t>”</w:t>
      </w:r>
      <w:r w:rsidRPr="00AB0D9D" w:rsidR="73E2E498">
        <w:rPr>
          <w:lang w:val="en-US"/>
        </w:rPr>
        <w:t>, one of the main reason that they are</w:t>
      </w:r>
      <w:r w:rsidRPr="00AB0D9D" w:rsidR="003D18BC">
        <w:rPr>
          <w:lang w:val="en-US"/>
        </w:rPr>
        <w:t xml:space="preserve"> </w:t>
      </w:r>
      <w:r w:rsidRPr="00AB0D9D" w:rsidR="73E2E498">
        <w:rPr>
          <w:lang w:val="en-US"/>
        </w:rPr>
        <w:t>actually such a powerful and useful tool. But that also has its own drawbacks, as the</w:t>
      </w:r>
      <w:r w:rsidRPr="00AB0D9D" w:rsidR="003D18BC">
        <w:rPr>
          <w:lang w:val="en-US"/>
        </w:rPr>
        <w:t xml:space="preserve"> </w:t>
      </w:r>
      <w:r w:rsidRPr="00AB0D9D" w:rsidR="005D45F4">
        <w:rPr>
          <w:lang w:val="en-US"/>
        </w:rPr>
        <w:t>modelling</w:t>
      </w:r>
      <w:r w:rsidRPr="00AB0D9D" w:rsidR="73E2E498">
        <w:rPr>
          <w:lang w:val="en-US"/>
        </w:rPr>
        <w:t xml:space="preserve"> of the specifications becomes a task of utmost importance that </w:t>
      </w:r>
      <w:r>
        <w:rPr>
          <w:lang w:val="en-US"/>
        </w:rPr>
        <w:t>can</w:t>
      </w:r>
      <w:r w:rsidRPr="00AB0D9D" w:rsidR="73E2E498">
        <w:rPr>
          <w:lang w:val="en-US"/>
        </w:rPr>
        <w:t xml:space="preserve"> lead to certain</w:t>
      </w:r>
      <w:r w:rsidRPr="00AB0D9D" w:rsidR="003D18BC">
        <w:rPr>
          <w:lang w:val="en-US"/>
        </w:rPr>
        <w:t xml:space="preserve"> </w:t>
      </w:r>
      <w:r w:rsidRPr="00AB0D9D" w:rsidR="73E2E498">
        <w:rPr>
          <w:lang w:val="en-US"/>
        </w:rPr>
        <w:t xml:space="preserve">critical failures if it is not addressed correctly. Because all of this, the </w:t>
      </w:r>
      <w:r w:rsidRPr="00AB0D9D" w:rsidR="005D45F4">
        <w:rPr>
          <w:lang w:val="en-US"/>
        </w:rPr>
        <w:t>modelling</w:t>
      </w:r>
      <w:r w:rsidRPr="00AB0D9D" w:rsidR="73E2E498">
        <w:rPr>
          <w:lang w:val="en-US"/>
        </w:rPr>
        <w:t xml:space="preserve"> of the</w:t>
      </w:r>
      <w:r w:rsidRPr="00AB0D9D" w:rsidR="003D18BC">
        <w:rPr>
          <w:lang w:val="en-US"/>
        </w:rPr>
        <w:t xml:space="preserve"> </w:t>
      </w:r>
      <w:r w:rsidRPr="00AB0D9D" w:rsidR="73E2E498">
        <w:rPr>
          <w:lang w:val="en-US"/>
        </w:rPr>
        <w:t>specifications has become a hot topic for ontologies, which has seen some interesting result</w:t>
      </w:r>
      <w:r>
        <w:rPr>
          <w:lang w:val="en-US"/>
        </w:rPr>
        <w:t>s</w:t>
      </w:r>
      <w:r w:rsidRPr="00AB0D9D" w:rsidR="73E2E498">
        <w:rPr>
          <w:lang w:val="en-US"/>
        </w:rPr>
        <w:t xml:space="preserve"> in</w:t>
      </w:r>
      <w:r w:rsidRPr="00AB0D9D" w:rsidR="003D18BC">
        <w:rPr>
          <w:lang w:val="en-US"/>
        </w:rPr>
        <w:t xml:space="preserve"> </w:t>
      </w:r>
      <w:r w:rsidRPr="00AB0D9D" w:rsidR="73E2E498">
        <w:rPr>
          <w:lang w:val="en-US"/>
        </w:rPr>
        <w:t>that respect. Some include the development of specification languages that</w:t>
      </w:r>
      <w:r w:rsidRPr="00AB0D9D" w:rsidR="003D18BC">
        <w:rPr>
          <w:lang w:val="en-US"/>
        </w:rPr>
        <w:t xml:space="preserve"> </w:t>
      </w:r>
      <w:r w:rsidRPr="00AB0D9D" w:rsidR="73E2E498">
        <w:rPr>
          <w:lang w:val="en-US"/>
        </w:rPr>
        <w:t>ensure the creation of ontologies without any kind of inconsistencies, errors, or ambiguity. An</w:t>
      </w:r>
      <w:r w:rsidRPr="00AB0D9D" w:rsidR="003D18BC">
        <w:rPr>
          <w:lang w:val="en-US"/>
        </w:rPr>
        <w:t xml:space="preserve"> </w:t>
      </w:r>
      <w:r w:rsidRPr="00AB0D9D" w:rsidR="73E2E498">
        <w:rPr>
          <w:lang w:val="en-US"/>
        </w:rPr>
        <w:t>example of this can be found in ReqDL</w:t>
      </w:r>
      <w:r w:rsidRPr="00AB0D9D" w:rsidR="005D45F4">
        <w:rPr>
          <w:lang w:val="en-US"/>
        </w:rPr>
        <w:fldChar w:fldCharType="begin"/>
      </w:r>
      <w:r w:rsidRPr="00AB0D9D" w:rsidR="005D45F4">
        <w:rPr>
          <w:lang w:val="en-US"/>
        </w:rPr>
        <w:instrText xml:space="preserve"> REF _Ref153288920 \r \h </w:instrText>
      </w:r>
      <w:r w:rsidRPr="00AB0D9D" w:rsidR="005D45F4">
        <w:rPr>
          <w:lang w:val="en-US"/>
        </w:rPr>
      </w:r>
      <w:r w:rsidRPr="00AB0D9D" w:rsidR="005D45F4">
        <w:rPr>
          <w:lang w:val="en-US"/>
        </w:rPr>
        <w:fldChar w:fldCharType="separate"/>
      </w:r>
      <w:r w:rsidR="00F06575">
        <w:rPr>
          <w:lang w:val="en-US"/>
        </w:rPr>
        <w:t>[6]</w:t>
      </w:r>
      <w:r w:rsidRPr="00AB0D9D" w:rsidR="005D45F4">
        <w:rPr>
          <w:lang w:val="en-US"/>
        </w:rPr>
        <w:fldChar w:fldCharType="end"/>
      </w:r>
      <w:r w:rsidRPr="00AB0D9D" w:rsidR="73E2E498">
        <w:rPr>
          <w:lang w:val="en-US"/>
        </w:rPr>
        <w:t>, a language whose syntax was developed so</w:t>
      </w:r>
      <w:r w:rsidRPr="00AB0D9D" w:rsidR="003D18BC">
        <w:rPr>
          <w:lang w:val="en-US"/>
        </w:rPr>
        <w:t xml:space="preserve"> </w:t>
      </w:r>
      <w:r w:rsidRPr="00AB0D9D" w:rsidR="73E2E498">
        <w:rPr>
          <w:lang w:val="en-US"/>
        </w:rPr>
        <w:t xml:space="preserve">engineers can express the system requirements in a simple and easily understandable way, </w:t>
      </w:r>
      <w:r w:rsidRPr="00AB0D9D" w:rsidR="004A0B77">
        <w:rPr>
          <w:lang w:val="en-US"/>
        </w:rPr>
        <w:t>yet</w:t>
      </w:r>
      <w:r w:rsidRPr="00AB0D9D" w:rsidR="73E2E498">
        <w:rPr>
          <w:lang w:val="en-US"/>
        </w:rPr>
        <w:t xml:space="preserve"> far away from the issues derived from using natural language. In particular, the language is</w:t>
      </w:r>
      <w:r w:rsidRPr="00AB0D9D" w:rsidR="003D18BC">
        <w:rPr>
          <w:lang w:val="en-US"/>
        </w:rPr>
        <w:t xml:space="preserve"> </w:t>
      </w:r>
      <w:r w:rsidRPr="00AB0D9D" w:rsidR="73E2E498">
        <w:rPr>
          <w:lang w:val="en-US"/>
        </w:rPr>
        <w:t>developed with the idea of having the different requirements attached to different levels. That</w:t>
      </w:r>
      <w:r>
        <w:rPr>
          <w:lang w:val="en-US"/>
        </w:rPr>
        <w:t xml:space="preserve"> </w:t>
      </w:r>
      <w:r w:rsidRPr="00AB0D9D" w:rsidR="73E2E498">
        <w:rPr>
          <w:lang w:val="en-US"/>
        </w:rPr>
        <w:t>way it can distinguish, among others, between the stakeholders requirements, the system</w:t>
      </w:r>
      <w:r w:rsidRPr="00AB0D9D" w:rsidR="003D18BC">
        <w:rPr>
          <w:lang w:val="en-US"/>
        </w:rPr>
        <w:t xml:space="preserve"> </w:t>
      </w:r>
      <w:r w:rsidRPr="00AB0D9D" w:rsidR="73E2E498">
        <w:rPr>
          <w:lang w:val="en-US"/>
        </w:rPr>
        <w:t>requirements, and the component requirements, while keeping the same syntax for all of them.</w:t>
      </w:r>
      <w:r w:rsidRPr="00AB0D9D" w:rsidR="003D18BC">
        <w:rPr>
          <w:lang w:val="en-US"/>
        </w:rPr>
        <w:t xml:space="preserve"> </w:t>
      </w:r>
      <w:r w:rsidRPr="00AB0D9D" w:rsidR="73E2E498">
        <w:rPr>
          <w:lang w:val="en-US"/>
        </w:rPr>
        <w:t xml:space="preserve">This leads to a clear and streamlined syntax that </w:t>
      </w:r>
      <w:r w:rsidRPr="00AB0D9D" w:rsidR="67575262">
        <w:rPr>
          <w:lang w:val="en-US"/>
        </w:rPr>
        <w:t>can</w:t>
      </w:r>
      <w:r w:rsidRPr="00AB0D9D" w:rsidR="73E2E498">
        <w:rPr>
          <w:lang w:val="en-US"/>
        </w:rPr>
        <w:t xml:space="preserve"> capture the requirements without</w:t>
      </w:r>
      <w:r w:rsidRPr="00AB0D9D" w:rsidR="003D18BC">
        <w:rPr>
          <w:lang w:val="en-US"/>
        </w:rPr>
        <w:t xml:space="preserve"> </w:t>
      </w:r>
      <w:r w:rsidRPr="00AB0D9D" w:rsidR="73E2E498">
        <w:rPr>
          <w:lang w:val="en-US"/>
        </w:rPr>
        <w:t xml:space="preserve">cluttering </w:t>
      </w:r>
      <w:r w:rsidRPr="00AB0D9D" w:rsidR="7BBA3A2E">
        <w:rPr>
          <w:lang w:val="en-US"/>
        </w:rPr>
        <w:t>them and</w:t>
      </w:r>
      <w:r w:rsidRPr="00AB0D9D" w:rsidR="73E2E498">
        <w:rPr>
          <w:lang w:val="en-US"/>
        </w:rPr>
        <w:t xml:space="preserve"> being able to formalize them with ease.</w:t>
      </w:r>
    </w:p>
    <w:p w:rsidRPr="00AB0D9D" w:rsidR="73E2E498" w:rsidP="4CA3C0A2" w:rsidRDefault="73E2E498" w14:paraId="44DE4875" w14:textId="4083ABD8">
      <w:pPr>
        <w:rPr>
          <w:lang w:val="en-US"/>
        </w:rPr>
      </w:pPr>
      <w:r w:rsidRPr="00AB0D9D">
        <w:rPr>
          <w:lang w:val="en-US"/>
        </w:rPr>
        <w:br/>
      </w:r>
      <w:r w:rsidRPr="00AB0D9D">
        <w:rPr>
          <w:lang w:val="en-US"/>
        </w:rPr>
        <w:t>This work of establishing the specifications is not only supported by specific</w:t>
      </w:r>
      <w:r w:rsidRPr="00AB0D9D" w:rsidR="003D18BC">
        <w:rPr>
          <w:lang w:val="en-US"/>
        </w:rPr>
        <w:t xml:space="preserve"> </w:t>
      </w:r>
      <w:r w:rsidRPr="00AB0D9D">
        <w:rPr>
          <w:lang w:val="en-US"/>
        </w:rPr>
        <w:t>ontology languages like ReqDL above, but also uses ontologies themselves to cover the</w:t>
      </w:r>
      <w:r w:rsidRPr="00AB0D9D" w:rsidR="003D18BC">
        <w:rPr>
          <w:lang w:val="en-US"/>
        </w:rPr>
        <w:t xml:space="preserve"> </w:t>
      </w:r>
      <w:r w:rsidRPr="00AB0D9D">
        <w:rPr>
          <w:lang w:val="en-US"/>
        </w:rPr>
        <w:t>structure that the specifications should have, dividing them into the different abstraction levels,</w:t>
      </w:r>
      <w:r w:rsidRPr="00AB0D9D" w:rsidR="003D18BC">
        <w:rPr>
          <w:lang w:val="en-US"/>
        </w:rPr>
        <w:t xml:space="preserve"> </w:t>
      </w:r>
      <w:r w:rsidRPr="00AB0D9D">
        <w:rPr>
          <w:lang w:val="en-US"/>
        </w:rPr>
        <w:t>and ensuring that the relations created are the right ones. For that matter, the</w:t>
      </w:r>
      <w:r w:rsidRPr="00AB0D9D" w:rsidR="003D18BC">
        <w:rPr>
          <w:lang w:val="en-US"/>
        </w:rPr>
        <w:t xml:space="preserve"> </w:t>
      </w:r>
      <w:r w:rsidRPr="00AB0D9D">
        <w:rPr>
          <w:lang w:val="en-US"/>
        </w:rPr>
        <w:t>ontology usually provides support for a specific domain and focus, ensuring that no question</w:t>
      </w:r>
      <w:r w:rsidR="00820DB6">
        <w:rPr>
          <w:lang w:val="en-US"/>
        </w:rPr>
        <w:t xml:space="preserve"> </w:t>
      </w:r>
      <w:r w:rsidRPr="00AB0D9D">
        <w:rPr>
          <w:lang w:val="en-US"/>
        </w:rPr>
        <w:t>outside of the domain at hand goes into the requirements specification. Furthermore, it helps</w:t>
      </w:r>
      <w:r w:rsidRPr="00AB0D9D" w:rsidR="003D18BC">
        <w:rPr>
          <w:lang w:val="en-US"/>
        </w:rPr>
        <w:t xml:space="preserve"> </w:t>
      </w:r>
      <w:r w:rsidRPr="00AB0D9D">
        <w:rPr>
          <w:lang w:val="en-US"/>
        </w:rPr>
        <w:t>with the formulation of competence questions that constitute the validation process of any</w:t>
      </w:r>
      <w:r w:rsidRPr="00AB0D9D" w:rsidR="003D18BC">
        <w:rPr>
          <w:lang w:val="en-US"/>
        </w:rPr>
        <w:t xml:space="preserve"> </w:t>
      </w:r>
      <w:r w:rsidRPr="00AB0D9D">
        <w:rPr>
          <w:lang w:val="en-US"/>
        </w:rPr>
        <w:t xml:space="preserve">requirements specifications. After all of this, </w:t>
      </w:r>
      <w:r w:rsidRPr="00AB0D9D" w:rsidR="1ACF820C">
        <w:rPr>
          <w:lang w:val="en-US"/>
        </w:rPr>
        <w:t>often</w:t>
      </w:r>
      <w:r w:rsidRPr="00AB0D9D">
        <w:rPr>
          <w:lang w:val="en-US"/>
        </w:rPr>
        <w:t xml:space="preserve"> an ontology is created once</w:t>
      </w:r>
      <w:r w:rsidRPr="00AB0D9D" w:rsidR="003D18BC">
        <w:rPr>
          <w:lang w:val="en-US"/>
        </w:rPr>
        <w:t xml:space="preserve"> </w:t>
      </w:r>
      <w:r w:rsidRPr="00AB0D9D">
        <w:rPr>
          <w:lang w:val="en-US"/>
        </w:rPr>
        <w:t>the process has been followed. That means that the ontology created captures all the</w:t>
      </w:r>
      <w:r w:rsidRPr="00AB0D9D" w:rsidR="003D18BC">
        <w:rPr>
          <w:lang w:val="en-US"/>
        </w:rPr>
        <w:t xml:space="preserve"> </w:t>
      </w:r>
      <w:r w:rsidRPr="00AB0D9D">
        <w:rPr>
          <w:lang w:val="en-US"/>
        </w:rPr>
        <w:t xml:space="preserve">requirements, and that those requirements have been </w:t>
      </w:r>
      <w:r w:rsidRPr="00AB0D9D" w:rsidR="004A0B77">
        <w:rPr>
          <w:lang w:val="en-US"/>
        </w:rPr>
        <w:t>modelled</w:t>
      </w:r>
      <w:r w:rsidRPr="00AB0D9D">
        <w:rPr>
          <w:lang w:val="en-US"/>
        </w:rPr>
        <w:t xml:space="preserve"> with all the benefits that</w:t>
      </w:r>
      <w:r w:rsidR="00820DB6">
        <w:rPr>
          <w:lang w:val="en-US"/>
        </w:rPr>
        <w:t xml:space="preserve"> </w:t>
      </w:r>
      <w:r w:rsidRPr="00AB0D9D">
        <w:rPr>
          <w:lang w:val="en-US"/>
        </w:rPr>
        <w:t>correspond to the usage of ontologies.</w:t>
      </w:r>
    </w:p>
    <w:p w:rsidR="00820DB6" w:rsidP="4CA3C0A2" w:rsidRDefault="00820DB6" w14:paraId="60149EED" w14:textId="77777777">
      <w:pPr>
        <w:rPr>
          <w:lang w:val="en-US"/>
        </w:rPr>
      </w:pPr>
    </w:p>
    <w:p w:rsidRPr="00AB0D9D" w:rsidR="009621AE" w:rsidP="4CA3C0A2" w:rsidRDefault="004A0B77" w14:paraId="6FF6BA3E" w14:textId="5193586F">
      <w:pPr>
        <w:rPr>
          <w:lang w:val="en-US"/>
        </w:rPr>
      </w:pPr>
      <w:r w:rsidRPr="00AB0D9D">
        <w:rPr>
          <w:lang w:val="en-US"/>
        </w:rPr>
        <w:t>Similarly,</w:t>
      </w:r>
      <w:r w:rsidRPr="00AB0D9D" w:rsidR="73E2E498">
        <w:rPr>
          <w:lang w:val="en-US"/>
        </w:rPr>
        <w:t xml:space="preserve"> the creation of ontologies has its own model for specifications, that</w:t>
      </w:r>
      <w:r w:rsidRPr="00AB0D9D" w:rsidR="003D18BC">
        <w:rPr>
          <w:lang w:val="en-US"/>
        </w:rPr>
        <w:t xml:space="preserve"> </w:t>
      </w:r>
      <w:r w:rsidRPr="00AB0D9D" w:rsidR="73E2E498">
        <w:rPr>
          <w:lang w:val="en-US"/>
        </w:rPr>
        <w:t>while is not of use in the capture of the requirements of any other domain, allows for the</w:t>
      </w:r>
      <w:r w:rsidRPr="00AB0D9D" w:rsidR="003D18BC">
        <w:rPr>
          <w:lang w:val="en-US"/>
        </w:rPr>
        <w:t xml:space="preserve"> </w:t>
      </w:r>
      <w:r w:rsidRPr="00AB0D9D" w:rsidR="73E2E498">
        <w:rPr>
          <w:lang w:val="en-US"/>
        </w:rPr>
        <w:t xml:space="preserve">creation of ontologies that will </w:t>
      </w:r>
      <w:r w:rsidRPr="00AB0D9D" w:rsidR="73E2E498">
        <w:rPr>
          <w:lang w:val="en-US"/>
        </w:rPr>
        <w:t>validate the specifications given. In that sense, it could be</w:t>
      </w:r>
      <w:r w:rsidRPr="00AB0D9D" w:rsidR="003D18BC">
        <w:rPr>
          <w:lang w:val="en-US"/>
        </w:rPr>
        <w:t xml:space="preserve"> </w:t>
      </w:r>
      <w:r w:rsidRPr="00AB0D9D" w:rsidR="73E2E498">
        <w:rPr>
          <w:lang w:val="en-US"/>
        </w:rPr>
        <w:t xml:space="preserve">argued that this is a meta-modelling of the specifications. This ontology </w:t>
      </w:r>
      <w:r w:rsidRPr="00AB0D9D">
        <w:rPr>
          <w:lang w:val="en-US"/>
        </w:rPr>
        <w:t>modelling</w:t>
      </w:r>
      <w:r w:rsidRPr="00AB0D9D" w:rsidR="73E2E498">
        <w:rPr>
          <w:lang w:val="en-US"/>
        </w:rPr>
        <w:t xml:space="preserve"> is supported</w:t>
      </w:r>
      <w:r w:rsidRPr="00AB0D9D" w:rsidR="003D18BC">
        <w:rPr>
          <w:lang w:val="en-US"/>
        </w:rPr>
        <w:t xml:space="preserve"> </w:t>
      </w:r>
      <w:r w:rsidRPr="00AB0D9D" w:rsidR="73E2E498">
        <w:rPr>
          <w:lang w:val="en-US"/>
        </w:rPr>
        <w:t xml:space="preserve">by the W3C and, as such, it </w:t>
      </w:r>
      <w:r w:rsidRPr="00AB0D9D" w:rsidR="0B72588C">
        <w:rPr>
          <w:lang w:val="en-US"/>
        </w:rPr>
        <w:t>constitutes</w:t>
      </w:r>
      <w:r w:rsidRPr="00AB0D9D" w:rsidR="73E2E498">
        <w:rPr>
          <w:lang w:val="en-US"/>
        </w:rPr>
        <w:t xml:space="preserve"> an official </w:t>
      </w:r>
      <w:r w:rsidRPr="00AB0D9D">
        <w:rPr>
          <w:lang w:val="en-US"/>
        </w:rPr>
        <w:t>modelling</w:t>
      </w:r>
      <w:r w:rsidRPr="00AB0D9D" w:rsidR="73E2E498">
        <w:rPr>
          <w:lang w:val="en-US"/>
        </w:rPr>
        <w:t xml:space="preserve"> tool for the</w:t>
      </w:r>
      <w:r w:rsidRPr="00AB0D9D" w:rsidR="003D18BC">
        <w:rPr>
          <w:lang w:val="en-US"/>
        </w:rPr>
        <w:t xml:space="preserve"> </w:t>
      </w:r>
      <w:r w:rsidRPr="00AB0D9D" w:rsidR="73E2E498">
        <w:rPr>
          <w:lang w:val="en-US"/>
        </w:rPr>
        <w:t>specifications of</w:t>
      </w:r>
      <w:r w:rsidRPr="00AB0D9D" w:rsidR="003D18BC">
        <w:rPr>
          <w:lang w:val="en-US"/>
        </w:rPr>
        <w:t xml:space="preserve"> </w:t>
      </w:r>
      <w:r w:rsidRPr="00AB0D9D" w:rsidR="73E2E498">
        <w:rPr>
          <w:lang w:val="en-US"/>
        </w:rPr>
        <w:t>ontologies. Going into details, this provided model introduces a series of modules that support</w:t>
      </w:r>
      <w:r w:rsidRPr="00AB0D9D" w:rsidR="003D18BC">
        <w:rPr>
          <w:lang w:val="en-US"/>
        </w:rPr>
        <w:t xml:space="preserve"> </w:t>
      </w:r>
      <w:r w:rsidRPr="00AB0D9D" w:rsidR="73E2E498">
        <w:rPr>
          <w:lang w:val="en-US"/>
        </w:rPr>
        <w:t>the lexicon on which ontologies are defined, and a series of tools to ensure the well-being</w:t>
      </w:r>
      <w:r w:rsidRPr="00AB0D9D" w:rsidR="003D18BC">
        <w:rPr>
          <w:lang w:val="en-US"/>
        </w:rPr>
        <w:t xml:space="preserve"> </w:t>
      </w:r>
      <w:r w:rsidRPr="00AB0D9D" w:rsidR="73E2E498">
        <w:rPr>
          <w:lang w:val="en-US"/>
        </w:rPr>
        <w:t>of the ontology just created. The modules that constitute the lexicon include tools to deal with</w:t>
      </w:r>
      <w:r w:rsidRPr="00AB0D9D" w:rsidR="003D18BC">
        <w:rPr>
          <w:lang w:val="en-US"/>
        </w:rPr>
        <w:t xml:space="preserve"> </w:t>
      </w:r>
      <w:r w:rsidRPr="00AB0D9D" w:rsidR="73E2E498">
        <w:rPr>
          <w:lang w:val="en-US"/>
        </w:rPr>
        <w:t>the syntax and semantics, the decomposition, the variations and translations, and the linguistic</w:t>
      </w:r>
      <w:r w:rsidRPr="00AB0D9D" w:rsidR="003D18BC">
        <w:rPr>
          <w:lang w:val="en-US"/>
        </w:rPr>
        <w:t xml:space="preserve"> </w:t>
      </w:r>
      <w:r w:rsidRPr="00AB0D9D" w:rsidR="73E2E498">
        <w:rPr>
          <w:lang w:val="en-US"/>
        </w:rPr>
        <w:t>metadata. The other tools include the ability of using external ontologies to the one being</w:t>
      </w:r>
      <w:r w:rsidRPr="00AB0D9D" w:rsidR="003D18BC">
        <w:rPr>
          <w:lang w:val="en-US"/>
        </w:rPr>
        <w:t xml:space="preserve"> </w:t>
      </w:r>
      <w:r w:rsidRPr="00AB0D9D" w:rsidR="73E2E498">
        <w:rPr>
          <w:lang w:val="en-US"/>
        </w:rPr>
        <w:t>created, a method to use linguistic resources such as lexical nets, and a way to create a</w:t>
      </w:r>
      <w:r w:rsidRPr="00AB0D9D" w:rsidR="003D18BC">
        <w:rPr>
          <w:lang w:val="en-US"/>
        </w:rPr>
        <w:t xml:space="preserve"> </w:t>
      </w:r>
      <w:r w:rsidRPr="00AB0D9D" w:rsidR="73E2E498">
        <w:rPr>
          <w:lang w:val="en-US"/>
        </w:rPr>
        <w:t>relation between the lexicon chosen for the ontology and some basic languages such as the</w:t>
      </w:r>
      <w:r w:rsidR="00E54FD1">
        <w:rPr>
          <w:lang w:val="en-US"/>
        </w:rPr>
        <w:t xml:space="preserve"> </w:t>
      </w:r>
      <w:r w:rsidRPr="00AB0D9D" w:rsidR="73E2E498">
        <w:rPr>
          <w:lang w:val="en-US"/>
        </w:rPr>
        <w:t>Simple Knowledge Organization System, the Lexical Markup Model, and the Open Annotation</w:t>
      </w:r>
      <w:r w:rsidRPr="00AB0D9D" w:rsidR="003D18BC">
        <w:rPr>
          <w:lang w:val="en-US"/>
        </w:rPr>
        <w:t xml:space="preserve"> </w:t>
      </w:r>
      <w:r w:rsidRPr="00AB0D9D" w:rsidR="73E2E498">
        <w:rPr>
          <w:lang w:val="en-US"/>
        </w:rPr>
        <w:t>Model</w:t>
      </w:r>
      <w:r w:rsidRPr="00AB0D9D" w:rsidR="00096036">
        <w:rPr>
          <w:lang w:val="en-US"/>
        </w:rPr>
        <w:t xml:space="preserve"> </w:t>
      </w:r>
      <w:r w:rsidRPr="00AB0D9D" w:rsidR="000C7DC5">
        <w:rPr>
          <w:lang w:val="en-US"/>
        </w:rPr>
        <w:fldChar w:fldCharType="begin"/>
      </w:r>
      <w:r w:rsidRPr="00AB0D9D" w:rsidR="000C7DC5">
        <w:rPr>
          <w:lang w:val="en-US"/>
        </w:rPr>
        <w:instrText xml:space="preserve"> REF _Ref153289225 \r \h </w:instrText>
      </w:r>
      <w:r w:rsidRPr="00AB0D9D" w:rsidR="000C7DC5">
        <w:rPr>
          <w:lang w:val="en-US"/>
        </w:rPr>
      </w:r>
      <w:r w:rsidRPr="00AB0D9D" w:rsidR="000C7DC5">
        <w:rPr>
          <w:lang w:val="en-US"/>
        </w:rPr>
        <w:fldChar w:fldCharType="separate"/>
      </w:r>
      <w:r w:rsidR="00F06575">
        <w:rPr>
          <w:lang w:val="en-US"/>
        </w:rPr>
        <w:t>[4]</w:t>
      </w:r>
      <w:r w:rsidRPr="00AB0D9D" w:rsidR="000C7DC5">
        <w:rPr>
          <w:lang w:val="en-US"/>
        </w:rPr>
        <w:fldChar w:fldCharType="end"/>
      </w:r>
      <w:r w:rsidRPr="00AB0D9D" w:rsidR="73E2E498">
        <w:rPr>
          <w:lang w:val="en-US"/>
        </w:rPr>
        <w:t>.</w:t>
      </w:r>
    </w:p>
    <w:p w:rsidRPr="00AB0D9D" w:rsidR="73E2E498" w:rsidP="4CA3C0A2" w:rsidRDefault="73E2E498" w14:paraId="07282A51" w14:textId="52C4F653">
      <w:pPr>
        <w:rPr>
          <w:lang w:val="en-US"/>
        </w:rPr>
      </w:pPr>
      <w:r w:rsidRPr="00AB0D9D">
        <w:rPr>
          <w:lang w:val="en-US"/>
        </w:rPr>
        <w:br/>
      </w:r>
      <w:r w:rsidRPr="00AB0D9D">
        <w:rPr>
          <w:lang w:val="en-US"/>
        </w:rPr>
        <w:t>Despite ontologies being a great tool, they are far from perfect, as they usually require high expertise or a deep knowledge of certain formalisms and</w:t>
      </w:r>
      <w:r w:rsidRPr="00AB0D9D" w:rsidR="000A3343">
        <w:rPr>
          <w:lang w:val="en-US"/>
        </w:rPr>
        <w:t xml:space="preserve"> </w:t>
      </w:r>
      <w:r w:rsidRPr="00AB0D9D">
        <w:rPr>
          <w:lang w:val="en-US"/>
        </w:rPr>
        <w:t>frameworks to make them work correctly. With that in mind it is possible to look for alternatives</w:t>
      </w:r>
      <w:r w:rsidRPr="00AB0D9D" w:rsidR="000A3343">
        <w:rPr>
          <w:lang w:val="en-US"/>
        </w:rPr>
        <w:t xml:space="preserve"> </w:t>
      </w:r>
      <w:r w:rsidRPr="00AB0D9D">
        <w:rPr>
          <w:lang w:val="en-US"/>
        </w:rPr>
        <w:t>that help to capture knowledge on a more streamlined way, and with less hassle involved. For</w:t>
      </w:r>
      <w:r w:rsidRPr="00AB0D9D" w:rsidR="000A3343">
        <w:rPr>
          <w:lang w:val="en-US"/>
        </w:rPr>
        <w:t xml:space="preserve"> </w:t>
      </w:r>
      <w:r w:rsidRPr="00AB0D9D">
        <w:rPr>
          <w:lang w:val="en-US"/>
        </w:rPr>
        <w:t>that matter, one would need to address what part of the work that ontologies do is going to be</w:t>
      </w:r>
      <w:r w:rsidRPr="00AB0D9D" w:rsidR="000A3343">
        <w:rPr>
          <w:lang w:val="en-US"/>
        </w:rPr>
        <w:t xml:space="preserve"> </w:t>
      </w:r>
      <w:r w:rsidRPr="00AB0D9D">
        <w:rPr>
          <w:lang w:val="en-US"/>
        </w:rPr>
        <w:t>substituted. Because the way ontologies work is not only by capturing the knowledge, but also</w:t>
      </w:r>
      <w:r w:rsidRPr="00AB0D9D" w:rsidR="000A3343">
        <w:rPr>
          <w:lang w:val="en-US"/>
        </w:rPr>
        <w:t xml:space="preserve"> </w:t>
      </w:r>
      <w:r w:rsidRPr="00AB0D9D">
        <w:rPr>
          <w:lang w:val="en-US"/>
        </w:rPr>
        <w:t>ensuring its consistency and explicitating its structure. That is, one might want to preserve the</w:t>
      </w:r>
      <w:r w:rsidRPr="00AB0D9D" w:rsidR="000A3343">
        <w:rPr>
          <w:lang w:val="en-US"/>
        </w:rPr>
        <w:t xml:space="preserve"> </w:t>
      </w:r>
      <w:r w:rsidRPr="00AB0D9D">
        <w:rPr>
          <w:lang w:val="en-US"/>
        </w:rPr>
        <w:t>formal aspect that ontologies bring to the knowledge that they represent, or maybe the interest</w:t>
      </w:r>
      <w:r w:rsidRPr="00AB0D9D" w:rsidR="000A3343">
        <w:rPr>
          <w:lang w:val="en-US"/>
        </w:rPr>
        <w:t xml:space="preserve"> </w:t>
      </w:r>
      <w:r w:rsidRPr="00AB0D9D">
        <w:rPr>
          <w:lang w:val="en-US"/>
        </w:rPr>
        <w:t xml:space="preserve">will reside on making the relations that they represent widely, and quickly, available. </w:t>
      </w:r>
      <w:r w:rsidRPr="00AB0D9D" w:rsidR="000A3343">
        <w:rPr>
          <w:lang w:val="en-US"/>
        </w:rPr>
        <w:t xml:space="preserve"> </w:t>
      </w:r>
      <w:r w:rsidRPr="00AB0D9D">
        <w:rPr>
          <w:lang w:val="en-US"/>
        </w:rPr>
        <w:t>In the case that one might want to preserve the formal aspects, it is possible to be</w:t>
      </w:r>
      <w:r w:rsidRPr="00AB0D9D" w:rsidR="000A3343">
        <w:rPr>
          <w:lang w:val="en-US"/>
        </w:rPr>
        <w:t xml:space="preserve"> </w:t>
      </w:r>
      <w:r w:rsidRPr="00AB0D9D">
        <w:rPr>
          <w:lang w:val="en-US"/>
        </w:rPr>
        <w:t>looking at technologies that focus on sharing the inferences of the ontologies, that is, helping</w:t>
      </w:r>
      <w:r w:rsidRPr="00AB0D9D" w:rsidR="000A3343">
        <w:rPr>
          <w:lang w:val="en-US"/>
        </w:rPr>
        <w:t xml:space="preserve"> </w:t>
      </w:r>
      <w:r w:rsidRPr="00AB0D9D">
        <w:rPr>
          <w:lang w:val="en-US"/>
        </w:rPr>
        <w:t>to show what conclusions come naturally from the knowledge captured by the ontology. On</w:t>
      </w:r>
      <w:r w:rsidRPr="00AB0D9D" w:rsidR="000A3343">
        <w:rPr>
          <w:lang w:val="en-US"/>
        </w:rPr>
        <w:t xml:space="preserve"> </w:t>
      </w:r>
      <w:r w:rsidRPr="00AB0D9D">
        <w:rPr>
          <w:lang w:val="en-US"/>
        </w:rPr>
        <w:t>sharing the semantic knowledge hold by the ontologies, that is, to ensure the inferences made</w:t>
      </w:r>
      <w:r w:rsidRPr="00AB0D9D" w:rsidR="000A3343">
        <w:rPr>
          <w:lang w:val="en-US"/>
        </w:rPr>
        <w:t xml:space="preserve"> </w:t>
      </w:r>
      <w:r w:rsidRPr="00AB0D9D">
        <w:rPr>
          <w:lang w:val="en-US"/>
        </w:rPr>
        <w:t>from an ontological structure can be reused for other applications without uncertainty. On</w:t>
      </w:r>
      <w:r w:rsidRPr="00AB0D9D" w:rsidR="000A3343">
        <w:rPr>
          <w:lang w:val="en-US"/>
        </w:rPr>
        <w:t xml:space="preserve"> </w:t>
      </w:r>
      <w:r w:rsidRPr="00AB0D9D">
        <w:rPr>
          <w:lang w:val="en-US"/>
        </w:rPr>
        <w:t>sharing group knowledge, that is, to ensure that the right knowledge generated by ontologies</w:t>
      </w:r>
      <w:r w:rsidRPr="00AB0D9D" w:rsidR="000A3343">
        <w:rPr>
          <w:lang w:val="en-US"/>
        </w:rPr>
        <w:t xml:space="preserve"> </w:t>
      </w:r>
      <w:r w:rsidRPr="00AB0D9D">
        <w:rPr>
          <w:lang w:val="en-US"/>
        </w:rPr>
        <w:t>taking place on a large scale is selected, rather than mess around with the many different</w:t>
      </w:r>
      <w:r w:rsidRPr="00AB0D9D" w:rsidR="000A3343">
        <w:rPr>
          <w:lang w:val="en-US"/>
        </w:rPr>
        <w:t xml:space="preserve"> </w:t>
      </w:r>
      <w:r w:rsidRPr="00AB0D9D">
        <w:rPr>
          <w:lang w:val="en-US"/>
        </w:rPr>
        <w:t>sources available. Nevertheless, this kind of technologies is yet not widely available or has not</w:t>
      </w:r>
      <w:r w:rsidRPr="00AB0D9D" w:rsidR="000A3343">
        <w:rPr>
          <w:lang w:val="en-US"/>
        </w:rPr>
        <w:t xml:space="preserve"> </w:t>
      </w:r>
      <w:r w:rsidRPr="00AB0D9D">
        <w:rPr>
          <w:lang w:val="en-US"/>
        </w:rPr>
        <w:t>been developed far from its formalisms. The most extended one are the ones named as</w:t>
      </w:r>
      <w:r w:rsidRPr="00AB0D9D" w:rsidR="000A3343">
        <w:rPr>
          <w:lang w:val="en-US"/>
        </w:rPr>
        <w:t xml:space="preserve"> </w:t>
      </w:r>
      <w:r w:rsidRPr="00AB0D9D">
        <w:rPr>
          <w:lang w:val="en-US"/>
        </w:rPr>
        <w:t>knowledge brokers</w:t>
      </w:r>
      <w:r w:rsidRPr="00AB0D9D" w:rsidR="0020481D">
        <w:rPr>
          <w:lang w:val="en-US"/>
        </w:rPr>
        <w:fldChar w:fldCharType="begin"/>
      </w:r>
      <w:r w:rsidRPr="00AB0D9D" w:rsidR="0020481D">
        <w:rPr>
          <w:lang w:val="en-US"/>
        </w:rPr>
        <w:instrText xml:space="preserve"> REF _Ref153289422 \r \h </w:instrText>
      </w:r>
      <w:r w:rsidRPr="00AB0D9D" w:rsidR="0020481D">
        <w:rPr>
          <w:lang w:val="en-US"/>
        </w:rPr>
      </w:r>
      <w:r w:rsidRPr="00AB0D9D" w:rsidR="0020481D">
        <w:rPr>
          <w:lang w:val="en-US"/>
        </w:rPr>
        <w:fldChar w:fldCharType="separate"/>
      </w:r>
      <w:r w:rsidR="00F06575">
        <w:rPr>
          <w:lang w:val="en-US"/>
        </w:rPr>
        <w:t>[7]</w:t>
      </w:r>
      <w:r w:rsidRPr="00AB0D9D" w:rsidR="0020481D">
        <w:rPr>
          <w:lang w:val="en-US"/>
        </w:rPr>
        <w:fldChar w:fldCharType="end"/>
      </w:r>
      <w:r w:rsidRPr="00AB0D9D">
        <w:rPr>
          <w:lang w:val="en-US"/>
        </w:rPr>
        <w:t>. Knowledge brokers are usually seen as an intermediary between the</w:t>
      </w:r>
      <w:r w:rsidRPr="00AB0D9D" w:rsidR="000A3343">
        <w:rPr>
          <w:lang w:val="en-US"/>
        </w:rPr>
        <w:t xml:space="preserve"> </w:t>
      </w:r>
      <w:r w:rsidRPr="00AB0D9D">
        <w:rPr>
          <w:lang w:val="en-US"/>
        </w:rPr>
        <w:t>different sources of information and can help to provide the right data as needed, where and</w:t>
      </w:r>
      <w:r w:rsidRPr="00AB0D9D" w:rsidR="000A3343">
        <w:rPr>
          <w:lang w:val="en-US"/>
        </w:rPr>
        <w:t xml:space="preserve"> </w:t>
      </w:r>
      <w:r w:rsidRPr="00AB0D9D">
        <w:rPr>
          <w:lang w:val="en-US"/>
        </w:rPr>
        <w:t>when needed. They work by transferring and exchanging knowledge from where it is abundant</w:t>
      </w:r>
      <w:r w:rsidRPr="00AB0D9D" w:rsidR="000A3343">
        <w:rPr>
          <w:lang w:val="en-US"/>
        </w:rPr>
        <w:t xml:space="preserve"> </w:t>
      </w:r>
      <w:r w:rsidRPr="00AB0D9D">
        <w:rPr>
          <w:lang w:val="en-US"/>
        </w:rPr>
        <w:t>to where it is lacking. This means that knowledge brokers are not the originators of knowledge,</w:t>
      </w:r>
      <w:r w:rsidRPr="00AB0D9D" w:rsidR="000A3343">
        <w:rPr>
          <w:lang w:val="en-US"/>
        </w:rPr>
        <w:t xml:space="preserve"> </w:t>
      </w:r>
      <w:r w:rsidRPr="00AB0D9D">
        <w:rPr>
          <w:lang w:val="en-US"/>
        </w:rPr>
        <w:t>but rather a technology to be used to capture knowledge that already exists and, by its</w:t>
      </w:r>
      <w:r w:rsidRPr="00AB0D9D" w:rsidR="000A3343">
        <w:rPr>
          <w:lang w:val="en-US"/>
        </w:rPr>
        <w:t xml:space="preserve"> </w:t>
      </w:r>
      <w:r w:rsidRPr="00AB0D9D">
        <w:rPr>
          <w:lang w:val="en-US"/>
        </w:rPr>
        <w:t>usefulness, needs to be transferred.</w:t>
      </w:r>
    </w:p>
    <w:p w:rsidRPr="00AB0D9D" w:rsidR="73E2E498" w:rsidP="4CA3C0A2" w:rsidRDefault="73E2E498" w14:paraId="622EC310" w14:textId="4507C637">
      <w:pPr>
        <w:rPr>
          <w:lang w:val="en-US"/>
        </w:rPr>
      </w:pPr>
      <w:r w:rsidRPr="00AB0D9D">
        <w:rPr>
          <w:lang w:val="en-US"/>
        </w:rPr>
        <w:br/>
      </w:r>
      <w:r w:rsidRPr="00AB0D9D" w:rsidR="4A60658F">
        <w:rPr>
          <w:lang w:val="en-US"/>
        </w:rPr>
        <w:t>The most common theme around knowledge capture system is that they are</w:t>
      </w:r>
      <w:r w:rsidRPr="00AB0D9D" w:rsidR="000A3343">
        <w:rPr>
          <w:lang w:val="en-US"/>
        </w:rPr>
        <w:t xml:space="preserve"> </w:t>
      </w:r>
      <w:r w:rsidRPr="00AB0D9D" w:rsidR="4A60658F">
        <w:rPr>
          <w:lang w:val="en-US"/>
        </w:rPr>
        <w:t>based around the application of ontologies</w:t>
      </w:r>
      <w:r w:rsidRPr="00AB0D9D" w:rsidR="00BF7369">
        <w:rPr>
          <w:lang w:val="en-US"/>
        </w:rPr>
        <w:fldChar w:fldCharType="begin"/>
      </w:r>
      <w:r w:rsidRPr="00AB0D9D" w:rsidR="00BF7369">
        <w:rPr>
          <w:lang w:val="en-US"/>
        </w:rPr>
        <w:instrText xml:space="preserve"> REF _Ref153289715 \r \h </w:instrText>
      </w:r>
      <w:r w:rsidRPr="00AB0D9D" w:rsidR="00BF7369">
        <w:rPr>
          <w:lang w:val="en-US"/>
        </w:rPr>
      </w:r>
      <w:r w:rsidRPr="00AB0D9D" w:rsidR="00BF7369">
        <w:rPr>
          <w:lang w:val="en-US"/>
        </w:rPr>
        <w:fldChar w:fldCharType="separate"/>
      </w:r>
      <w:r w:rsidR="00F06575">
        <w:rPr>
          <w:lang w:val="en-US"/>
        </w:rPr>
        <w:t>[8]</w:t>
      </w:r>
      <w:r w:rsidRPr="00AB0D9D" w:rsidR="00BF7369">
        <w:rPr>
          <w:lang w:val="en-US"/>
        </w:rPr>
        <w:fldChar w:fldCharType="end"/>
      </w:r>
      <w:r w:rsidRPr="00AB0D9D" w:rsidR="4A60658F">
        <w:rPr>
          <w:lang w:val="en-US"/>
        </w:rPr>
        <w:t>. This means that while many different systems</w:t>
      </w:r>
      <w:r w:rsidRPr="00AB0D9D" w:rsidR="000A3343">
        <w:rPr>
          <w:lang w:val="en-US"/>
        </w:rPr>
        <w:t xml:space="preserve"> </w:t>
      </w:r>
      <w:r w:rsidRPr="00AB0D9D" w:rsidR="4A60658F">
        <w:rPr>
          <w:lang w:val="en-US"/>
        </w:rPr>
        <w:t>based on the previous approaches have been developed, they are always, at least, partially</w:t>
      </w:r>
      <w:r w:rsidRPr="00AB0D9D" w:rsidR="000A3343">
        <w:rPr>
          <w:lang w:val="en-US"/>
        </w:rPr>
        <w:t xml:space="preserve"> </w:t>
      </w:r>
      <w:r w:rsidRPr="00AB0D9D" w:rsidR="4A60658F">
        <w:rPr>
          <w:lang w:val="en-US"/>
        </w:rPr>
        <w:t xml:space="preserve">inspired by the ontological approach. </w:t>
      </w:r>
      <w:r w:rsidR="0046161C">
        <w:rPr>
          <w:lang w:val="en-US"/>
        </w:rPr>
        <w:t xml:space="preserve">Besides using </w:t>
      </w:r>
      <w:r w:rsidRPr="00AB0D9D" w:rsidR="4A60658F">
        <w:rPr>
          <w:lang w:val="en-US"/>
        </w:rPr>
        <w:t>an</w:t>
      </w:r>
      <w:r w:rsidRPr="00AB0D9D" w:rsidR="000A3343">
        <w:rPr>
          <w:lang w:val="en-US"/>
        </w:rPr>
        <w:t xml:space="preserve"> </w:t>
      </w:r>
      <w:r w:rsidRPr="00AB0D9D" w:rsidR="4A60658F">
        <w:rPr>
          <w:lang w:val="en-US"/>
        </w:rPr>
        <w:t>ontology-inspired structure</w:t>
      </w:r>
      <w:r w:rsidR="0046161C">
        <w:rPr>
          <w:lang w:val="en-US"/>
        </w:rPr>
        <w:t xml:space="preserve"> directly</w:t>
      </w:r>
      <w:r w:rsidRPr="00AB0D9D" w:rsidR="4A60658F">
        <w:rPr>
          <w:lang w:val="en-US"/>
        </w:rPr>
        <w:t xml:space="preserve">, </w:t>
      </w:r>
      <w:r w:rsidR="0046161C">
        <w:rPr>
          <w:lang w:val="en-US"/>
        </w:rPr>
        <w:t xml:space="preserve">other approaches </w:t>
      </w:r>
      <w:r w:rsidRPr="00AB0D9D" w:rsidR="4A60658F">
        <w:rPr>
          <w:lang w:val="en-US"/>
        </w:rPr>
        <w:t>reus</w:t>
      </w:r>
      <w:r w:rsidR="0046161C">
        <w:rPr>
          <w:lang w:val="en-US"/>
        </w:rPr>
        <w:t>e</w:t>
      </w:r>
      <w:r w:rsidRPr="00AB0D9D" w:rsidR="4A60658F">
        <w:rPr>
          <w:lang w:val="en-US"/>
        </w:rPr>
        <w:t xml:space="preserve"> </w:t>
      </w:r>
      <w:r w:rsidR="0046161C">
        <w:rPr>
          <w:lang w:val="en-US"/>
        </w:rPr>
        <w:t>the</w:t>
      </w:r>
      <w:r w:rsidRPr="00AB0D9D" w:rsidR="4A60658F">
        <w:rPr>
          <w:lang w:val="en-US"/>
        </w:rPr>
        <w:t xml:space="preserve"> description logics developed for</w:t>
      </w:r>
      <w:r w:rsidRPr="00AB0D9D" w:rsidR="000A3343">
        <w:rPr>
          <w:lang w:val="en-US"/>
        </w:rPr>
        <w:t xml:space="preserve"> </w:t>
      </w:r>
      <w:r w:rsidRPr="00AB0D9D" w:rsidR="4A60658F">
        <w:rPr>
          <w:lang w:val="en-US"/>
        </w:rPr>
        <w:t>ontologies, thus capturing the formal intention of ontologies. All in all, the knowledge capture</w:t>
      </w:r>
      <w:r w:rsidRPr="00AB0D9D" w:rsidR="000A3343">
        <w:rPr>
          <w:lang w:val="en-US"/>
        </w:rPr>
        <w:t xml:space="preserve"> </w:t>
      </w:r>
      <w:r w:rsidRPr="00AB0D9D" w:rsidR="4A60658F">
        <w:rPr>
          <w:lang w:val="en-US"/>
        </w:rPr>
        <w:t xml:space="preserve">alternatives to ontologies are </w:t>
      </w:r>
      <w:r w:rsidR="0046161C">
        <w:rPr>
          <w:lang w:val="en-US"/>
        </w:rPr>
        <w:t>just</w:t>
      </w:r>
      <w:r w:rsidRPr="00AB0D9D" w:rsidR="4A60658F">
        <w:rPr>
          <w:lang w:val="en-US"/>
        </w:rPr>
        <w:t xml:space="preserve"> a differentiated application of them</w:t>
      </w:r>
      <w:r w:rsidRPr="00AB0D9D" w:rsidR="00BF7369">
        <w:rPr>
          <w:lang w:val="en-US"/>
        </w:rPr>
        <w:fldChar w:fldCharType="begin"/>
      </w:r>
      <w:r w:rsidRPr="00AB0D9D" w:rsidR="00BF7369">
        <w:rPr>
          <w:lang w:val="en-US"/>
        </w:rPr>
        <w:instrText xml:space="preserve"> REF _Ref153289725 \r \h </w:instrText>
      </w:r>
      <w:r w:rsidRPr="00AB0D9D" w:rsidR="00BF7369">
        <w:rPr>
          <w:lang w:val="en-US"/>
        </w:rPr>
      </w:r>
      <w:r w:rsidRPr="00AB0D9D" w:rsidR="00BF7369">
        <w:rPr>
          <w:lang w:val="en-US"/>
        </w:rPr>
        <w:fldChar w:fldCharType="separate"/>
      </w:r>
      <w:r w:rsidR="00F06575">
        <w:rPr>
          <w:lang w:val="en-US"/>
        </w:rPr>
        <w:t>[9]</w:t>
      </w:r>
      <w:r w:rsidRPr="00AB0D9D" w:rsidR="00BF7369">
        <w:rPr>
          <w:lang w:val="en-US"/>
        </w:rPr>
        <w:fldChar w:fldCharType="end"/>
      </w:r>
      <w:r w:rsidRPr="00AB0D9D" w:rsidR="4A60658F">
        <w:rPr>
          <w:lang w:val="en-US"/>
        </w:rPr>
        <w:t>.</w:t>
      </w:r>
    </w:p>
    <w:p w:rsidRPr="00AB0D9D" w:rsidR="4CA3C0A2" w:rsidP="4CA3C0A2" w:rsidRDefault="4CA3C0A2" w14:paraId="5ED3E07D" w14:textId="4EF136B6">
      <w:pPr>
        <w:rPr>
          <w:lang w:val="en-US"/>
        </w:rPr>
      </w:pPr>
    </w:p>
    <w:p w:rsidRPr="00AB0D9D" w:rsidR="39695721" w:rsidP="4CA3C0A2" w:rsidRDefault="39695721" w14:paraId="3FA6408A" w14:textId="468237D3">
      <w:pPr>
        <w:rPr>
          <w:highlight w:val="yellow"/>
          <w:lang w:val="en-US"/>
        </w:rPr>
      </w:pPr>
    </w:p>
    <w:p w:rsidRPr="00AB0D9D" w:rsidR="7753B02C" w:rsidP="4CA3C0A2" w:rsidRDefault="75D35AA1" w14:paraId="08737779" w14:textId="4657502E">
      <w:pPr>
        <w:pStyle w:val="Heading3"/>
        <w:rPr>
          <w:lang w:val="en-US"/>
        </w:rPr>
      </w:pPr>
      <w:bookmarkStart w:name="_Toc153984853" w:id="21"/>
      <w:r w:rsidRPr="00AB0D9D">
        <w:rPr>
          <w:lang w:val="en-US"/>
        </w:rPr>
        <w:t>Industry standards for edge continuum information</w:t>
      </w:r>
      <w:bookmarkEnd w:id="21"/>
    </w:p>
    <w:p w:rsidRPr="00AB0D9D" w:rsidR="4CA3C0A2" w:rsidP="4CA3C0A2" w:rsidRDefault="4CA3C0A2" w14:paraId="727688D8" w14:textId="64DA9AA2">
      <w:pPr>
        <w:rPr>
          <w:lang w:val="en-US"/>
        </w:rPr>
      </w:pPr>
    </w:p>
    <w:p w:rsidRPr="00AB0D9D" w:rsidR="1D12B90D" w:rsidP="002170CA" w:rsidRDefault="292F7FC6" w14:paraId="3773E470" w14:textId="61663793">
      <w:pPr>
        <w:rPr>
          <w:color w:val="1D1C1D"/>
          <w:lang w:val="en-US"/>
        </w:rPr>
      </w:pPr>
      <w:r w:rsidRPr="00AB0D9D">
        <w:rPr>
          <w:lang w:val="en-US"/>
        </w:rPr>
        <w:t>This section describes a set</w:t>
      </w:r>
      <w:r w:rsidRPr="00AB0D9D" w:rsidR="040E6595">
        <w:rPr>
          <w:lang w:val="en-US"/>
        </w:rPr>
        <w:t xml:space="preserve"> of </w:t>
      </w:r>
      <w:r w:rsidRPr="00AB0D9D" w:rsidR="3B385EAA">
        <w:rPr>
          <w:lang w:val="en-US"/>
        </w:rPr>
        <w:t xml:space="preserve">Kubernetes based </w:t>
      </w:r>
      <w:r w:rsidRPr="00AB0D9D" w:rsidR="040E6595">
        <w:rPr>
          <w:lang w:val="en-US"/>
        </w:rPr>
        <w:t>edge management tools</w:t>
      </w:r>
      <w:r w:rsidRPr="00AB0D9D" w:rsidR="14134374">
        <w:rPr>
          <w:lang w:val="en-US"/>
        </w:rPr>
        <w:t xml:space="preserve"> </w:t>
      </w:r>
      <w:r w:rsidRPr="00AB0D9D" w:rsidR="30F0994E">
        <w:rPr>
          <w:lang w:val="en-US"/>
        </w:rPr>
        <w:t xml:space="preserve">that </w:t>
      </w:r>
      <w:r w:rsidRPr="00AB0D9D" w:rsidR="64A682F3">
        <w:rPr>
          <w:lang w:val="en-US"/>
        </w:rPr>
        <w:t>support data management platforms.</w:t>
      </w:r>
      <w:r w:rsidRPr="00AB0D9D" w:rsidR="728D8567">
        <w:rPr>
          <w:lang w:val="en-US"/>
        </w:rPr>
        <w:t xml:space="preserve"> In our context, Data management means </w:t>
      </w:r>
      <w:r w:rsidRPr="00AB0D9D" w:rsidR="4C9FEFA2">
        <w:rPr>
          <w:lang w:val="en-US"/>
        </w:rPr>
        <w:t>a range</w:t>
      </w:r>
      <w:r w:rsidRPr="00AB0D9D" w:rsidR="728D8567">
        <w:rPr>
          <w:lang w:val="en-US"/>
        </w:rPr>
        <w:t xml:space="preserve"> </w:t>
      </w:r>
      <w:r w:rsidRPr="00AB0D9D" w:rsidR="6FD19DC1">
        <w:rPr>
          <w:lang w:val="en-US"/>
        </w:rPr>
        <w:t xml:space="preserve">of </w:t>
      </w:r>
      <w:r w:rsidRPr="00AB0D9D" w:rsidR="728D8567">
        <w:rPr>
          <w:lang w:val="en-US"/>
        </w:rPr>
        <w:t xml:space="preserve">functionalities </w:t>
      </w:r>
      <w:r w:rsidRPr="00AB0D9D" w:rsidR="12EA3CCA">
        <w:rPr>
          <w:lang w:val="en-US"/>
        </w:rPr>
        <w:t>that</w:t>
      </w:r>
      <w:r w:rsidRPr="00AB0D9D" w:rsidR="64A682F3">
        <w:rPr>
          <w:lang w:val="en-US"/>
        </w:rPr>
        <w:t xml:space="preserve"> </w:t>
      </w:r>
      <w:r w:rsidRPr="00AB0D9D" w:rsidR="7F54F13D">
        <w:rPr>
          <w:lang w:val="en-US"/>
        </w:rPr>
        <w:t>extract</w:t>
      </w:r>
      <w:r w:rsidRPr="00AB0D9D" w:rsidR="649430B5">
        <w:rPr>
          <w:lang w:val="en-US"/>
        </w:rPr>
        <w:t xml:space="preserve"> </w:t>
      </w:r>
      <w:r w:rsidRPr="00AB0D9D" w:rsidR="7F54F13D">
        <w:rPr>
          <w:lang w:val="en-US"/>
        </w:rPr>
        <w:t>knowledge from</w:t>
      </w:r>
      <w:r w:rsidRPr="00AB0D9D" w:rsidR="422CFA24">
        <w:rPr>
          <w:lang w:val="en-US"/>
        </w:rPr>
        <w:t xml:space="preserve"> </w:t>
      </w:r>
      <w:r w:rsidRPr="00AB0D9D" w:rsidR="18ECC617">
        <w:rPr>
          <w:lang w:val="en-US"/>
        </w:rPr>
        <w:t>telemetric</w:t>
      </w:r>
      <w:r w:rsidRPr="00AB0D9D" w:rsidR="7F54F13D">
        <w:rPr>
          <w:lang w:val="en-US"/>
        </w:rPr>
        <w:t xml:space="preserve"> data collected from E</w:t>
      </w:r>
      <w:r w:rsidRPr="00AB0D9D" w:rsidR="68E8F50A">
        <w:rPr>
          <w:lang w:val="en-US"/>
        </w:rPr>
        <w:t>MDCs</w:t>
      </w:r>
      <w:r w:rsidRPr="00AB0D9D" w:rsidR="4B3EC9D0">
        <w:rPr>
          <w:lang w:val="en-US"/>
        </w:rPr>
        <w:t xml:space="preserve"> and</w:t>
      </w:r>
      <w:r w:rsidRPr="00AB0D9D" w:rsidR="00EFBDB1">
        <w:rPr>
          <w:lang w:val="en-US"/>
        </w:rPr>
        <w:t xml:space="preserve"> </w:t>
      </w:r>
      <w:r w:rsidRPr="00AB0D9D" w:rsidR="7F54F13D">
        <w:rPr>
          <w:lang w:val="en-US"/>
        </w:rPr>
        <w:t xml:space="preserve">data </w:t>
      </w:r>
      <w:r w:rsidRPr="00AB0D9D" w:rsidR="7F5F7184">
        <w:rPr>
          <w:lang w:val="en-US"/>
        </w:rPr>
        <w:t>describing</w:t>
      </w:r>
      <w:r w:rsidRPr="00AB0D9D" w:rsidR="7F54F13D">
        <w:rPr>
          <w:lang w:val="en-US"/>
        </w:rPr>
        <w:t xml:space="preserve"> </w:t>
      </w:r>
      <w:r w:rsidRPr="00AB0D9D" w:rsidR="16095018">
        <w:rPr>
          <w:lang w:val="en-US"/>
        </w:rPr>
        <w:t xml:space="preserve">the specification of </w:t>
      </w:r>
      <w:r w:rsidRPr="00AB0D9D" w:rsidR="7F54F13D">
        <w:rPr>
          <w:lang w:val="en-US"/>
        </w:rPr>
        <w:t>the end-user applications</w:t>
      </w:r>
      <w:r w:rsidRPr="00AB0D9D" w:rsidR="4AB8795E">
        <w:rPr>
          <w:lang w:val="en-US"/>
        </w:rPr>
        <w:t>.</w:t>
      </w:r>
      <w:r w:rsidRPr="00AB0D9D" w:rsidR="6E095479">
        <w:rPr>
          <w:lang w:val="en-US"/>
        </w:rPr>
        <w:t xml:space="preserve"> The data management platform to adopt in ACES will be us</w:t>
      </w:r>
      <w:r w:rsidRPr="00AB0D9D" w:rsidR="53ACF3FE">
        <w:rPr>
          <w:lang w:val="en-US"/>
        </w:rPr>
        <w:t xml:space="preserve">ed to </w:t>
      </w:r>
      <w:r w:rsidRPr="00AB0D9D" w:rsidR="53ACF3FE">
        <w:rPr>
          <w:lang w:val="en-US"/>
        </w:rPr>
        <w:t>transform data into knowledge (</w:t>
      </w:r>
      <w:r w:rsidRPr="00AB0D9D" w:rsidR="53ACF3FE">
        <w:rPr>
          <w:color w:val="000000"/>
          <w:lang w:val="en-US"/>
        </w:rPr>
        <w:t>semantic enrichment</w:t>
      </w:r>
      <w:r w:rsidRPr="00AB0D9D" w:rsidR="0DDF717E">
        <w:rPr>
          <w:color w:val="000000"/>
          <w:lang w:val="en-US"/>
        </w:rPr>
        <w:t>).</w:t>
      </w:r>
      <w:r w:rsidR="002170CA">
        <w:rPr>
          <w:color w:val="000000"/>
          <w:lang w:val="en-US"/>
        </w:rPr>
        <w:t xml:space="preserve"> </w:t>
      </w:r>
      <w:r w:rsidR="002170CA">
        <w:rPr>
          <w:lang w:val="en-US"/>
        </w:rPr>
        <w:t>In this subsection we present a selection of</w:t>
      </w:r>
      <w:r w:rsidRPr="00AB0D9D" w:rsidR="38961888">
        <w:rPr>
          <w:lang w:val="en-US"/>
        </w:rPr>
        <w:t xml:space="preserve"> </w:t>
      </w:r>
      <w:r w:rsidRPr="00AB0D9D" w:rsidR="7276489E">
        <w:rPr>
          <w:lang w:val="en-US"/>
        </w:rPr>
        <w:t>edge management tools</w:t>
      </w:r>
      <w:r w:rsidRPr="00AB0D9D" w:rsidR="38961888">
        <w:rPr>
          <w:lang w:val="en-US"/>
        </w:rPr>
        <w:t>:</w:t>
      </w:r>
      <w:r w:rsidRPr="00AB0D9D" w:rsidR="03D38507">
        <w:rPr>
          <w:lang w:val="en-US"/>
        </w:rPr>
        <w:t xml:space="preserve"> </w:t>
      </w:r>
      <w:r w:rsidRPr="00AB0D9D" w:rsidR="040E6595">
        <w:rPr>
          <w:color w:val="1D1C1D"/>
          <w:lang w:val="en-US"/>
        </w:rPr>
        <w:t>Rancher</w:t>
      </w:r>
      <w:r w:rsidRPr="00AB0D9D" w:rsidR="1D12B90D">
        <w:rPr>
          <w:rStyle w:val="FootnoteReference"/>
          <w:rFonts w:eastAsia="Inter" w:cs="Inter"/>
          <w:color w:val="1D1C1D"/>
          <w:lang w:val="en-US"/>
        </w:rPr>
        <w:footnoteReference w:id="14"/>
      </w:r>
      <w:r w:rsidRPr="00AB0D9D" w:rsidR="3A569275">
        <w:rPr>
          <w:color w:val="1D1C1D"/>
          <w:lang w:val="en-US"/>
        </w:rPr>
        <w:t>,</w:t>
      </w:r>
      <w:r w:rsidRPr="00AB0D9D" w:rsidR="35495AAB">
        <w:rPr>
          <w:color w:val="1D1C1D"/>
          <w:lang w:val="en-US"/>
        </w:rPr>
        <w:t xml:space="preserve"> </w:t>
      </w:r>
      <w:r w:rsidRPr="00AB0D9D" w:rsidR="040E6595">
        <w:rPr>
          <w:color w:val="1D1C1D"/>
          <w:lang w:val="en-US"/>
        </w:rPr>
        <w:t>Zededa</w:t>
      </w:r>
      <w:r w:rsidRPr="00AB0D9D" w:rsidR="1D12B90D">
        <w:rPr>
          <w:rStyle w:val="FootnoteReference"/>
          <w:rFonts w:eastAsia="Inter" w:cs="Inter"/>
          <w:color w:val="1D1C1D"/>
          <w:lang w:val="en-US"/>
        </w:rPr>
        <w:footnoteReference w:id="15"/>
      </w:r>
      <w:r w:rsidRPr="00AB0D9D" w:rsidR="5A979F0F">
        <w:rPr>
          <w:color w:val="1D1C1D"/>
          <w:lang w:val="en-US"/>
        </w:rPr>
        <w:t xml:space="preserve">, </w:t>
      </w:r>
      <w:r w:rsidRPr="00AB0D9D" w:rsidR="040E6595">
        <w:rPr>
          <w:color w:val="1D1C1D"/>
          <w:lang w:val="en-US"/>
        </w:rPr>
        <w:t>Spectro cloud</w:t>
      </w:r>
      <w:r w:rsidRPr="00AB0D9D" w:rsidR="1D12B90D">
        <w:rPr>
          <w:rStyle w:val="FootnoteReference"/>
          <w:rFonts w:eastAsia="Inter" w:cs="Inter"/>
          <w:color w:val="1D1C1D"/>
          <w:lang w:val="en-US"/>
        </w:rPr>
        <w:footnoteReference w:id="16"/>
      </w:r>
      <w:r w:rsidRPr="00AB0D9D" w:rsidR="58EE71E9">
        <w:rPr>
          <w:color w:val="1D1C1D"/>
          <w:lang w:val="en-US"/>
        </w:rPr>
        <w:t xml:space="preserve">, </w:t>
      </w:r>
      <w:r w:rsidRPr="00AB0D9D" w:rsidR="6CE3F5C2">
        <w:rPr>
          <w:color w:val="1D1C1D"/>
          <w:lang w:val="en-US"/>
        </w:rPr>
        <w:t>OCM</w:t>
      </w:r>
      <w:r w:rsidRPr="00AB0D9D" w:rsidR="1D12B90D">
        <w:rPr>
          <w:rStyle w:val="FootnoteReference"/>
          <w:rFonts w:eastAsia="Inter" w:cs="Inter"/>
          <w:color w:val="1D1C1D"/>
          <w:lang w:val="en-US"/>
        </w:rPr>
        <w:footnoteReference w:id="17"/>
      </w:r>
      <w:r w:rsidRPr="00AB0D9D" w:rsidR="2AFB5AAB">
        <w:rPr>
          <w:color w:val="1D1C1D"/>
          <w:lang w:val="en-US"/>
        </w:rPr>
        <w:t xml:space="preserve"> and </w:t>
      </w:r>
      <w:r w:rsidRPr="00AB0D9D" w:rsidR="16A66817">
        <w:rPr>
          <w:color w:val="1D1C1D"/>
          <w:lang w:val="en-US"/>
        </w:rPr>
        <w:t>Nuvla</w:t>
      </w:r>
      <w:r w:rsidRPr="00AB0D9D" w:rsidR="1D12B90D">
        <w:rPr>
          <w:rStyle w:val="FootnoteReference"/>
          <w:rFonts w:eastAsia="Inter" w:cs="Inter"/>
          <w:color w:val="1D1C1D"/>
          <w:lang w:val="en-US"/>
        </w:rPr>
        <w:footnoteReference w:id="18"/>
      </w:r>
      <w:r w:rsidRPr="00AB0D9D" w:rsidR="2F1A8114">
        <w:rPr>
          <w:color w:val="1D1C1D"/>
          <w:lang w:val="en-US"/>
        </w:rPr>
        <w:t>.</w:t>
      </w:r>
    </w:p>
    <w:p w:rsidRPr="00AB0D9D" w:rsidR="00EB173A" w:rsidP="0094044C" w:rsidRDefault="00EB173A" w14:paraId="33FD7586" w14:textId="77777777">
      <w:pPr>
        <w:rPr>
          <w:color w:val="1D1C1D"/>
          <w:lang w:val="en-US"/>
        </w:rPr>
      </w:pPr>
    </w:p>
    <w:p w:rsidRPr="00AB0D9D" w:rsidR="00096036" w:rsidP="00096036" w:rsidRDefault="00096036" w14:paraId="405C54E5" w14:textId="1010C9F0">
      <w:pPr>
        <w:pStyle w:val="Heading4"/>
        <w:rPr>
          <w:lang w:val="en-US"/>
        </w:rPr>
      </w:pPr>
      <w:r w:rsidRPr="00AB0D9D">
        <w:rPr>
          <w:lang w:val="en-US"/>
        </w:rPr>
        <w:t>Rancher</w:t>
      </w:r>
    </w:p>
    <w:p w:rsidRPr="00AB0D9D" w:rsidR="4CA3C0A2" w:rsidP="18902611" w:rsidRDefault="4CA3C0A2" w14:paraId="1C403FAA" w14:textId="530AE929">
      <w:pPr>
        <w:jc w:val="both"/>
        <w:rPr>
          <w:rFonts w:eastAsia="Inter" w:cs="Inter"/>
          <w:color w:val="000000"/>
          <w:lang w:val="en-US"/>
        </w:rPr>
      </w:pPr>
    </w:p>
    <w:p w:rsidRPr="00AB0D9D" w:rsidR="5A4B4C5E" w:rsidP="18902611" w:rsidRDefault="5A63ACFF" w14:paraId="142676FF" w14:textId="54461A66">
      <w:pPr>
        <w:jc w:val="both"/>
        <w:rPr>
          <w:rFonts w:eastAsia="Inter" w:cs="Inter"/>
          <w:lang w:val="en-US"/>
        </w:rPr>
      </w:pPr>
      <w:r w:rsidRPr="00AB0D9D">
        <w:rPr>
          <w:rFonts w:eastAsia="Inter" w:cs="Inter"/>
          <w:lang w:val="en-US"/>
        </w:rPr>
        <w:t xml:space="preserve">Rancher </w:t>
      </w:r>
      <w:r w:rsidRPr="00AB0D9D" w:rsidR="16A66817">
        <w:rPr>
          <w:rFonts w:eastAsia="Inter" w:cs="Inter"/>
          <w:lang w:val="en-US"/>
        </w:rPr>
        <w:t xml:space="preserve">is an open-source container management platform to deploy and manage Kubernetes clusters. </w:t>
      </w:r>
      <w:r w:rsidRPr="00AB0D9D" w:rsidR="43F80613">
        <w:rPr>
          <w:rFonts w:eastAsia="Inter" w:cs="Inter"/>
          <w:lang w:val="en-US"/>
        </w:rPr>
        <w:t xml:space="preserve">Rancher </w:t>
      </w:r>
      <w:r w:rsidRPr="00AB0D9D" w:rsidR="16A66817">
        <w:rPr>
          <w:rFonts w:eastAsia="Inter" w:cs="Inter"/>
          <w:lang w:val="en-US"/>
        </w:rPr>
        <w:t>supports multiple Kubernetes distributions</w:t>
      </w:r>
      <w:r w:rsidRPr="00AB0D9D" w:rsidR="792DFAF5">
        <w:rPr>
          <w:rFonts w:eastAsia="Inter" w:cs="Inter"/>
          <w:lang w:val="en-US"/>
        </w:rPr>
        <w:t xml:space="preserve"> and</w:t>
      </w:r>
      <w:r w:rsidRPr="00AB0D9D" w:rsidR="16A66817">
        <w:rPr>
          <w:rFonts w:eastAsia="Inter" w:cs="Inter"/>
          <w:lang w:val="en-US"/>
        </w:rPr>
        <w:t xml:space="preserve"> provides full support for the two lightweight Kubernetes platforms: K3s and</w:t>
      </w:r>
      <w:r w:rsidRPr="00AB0D9D" w:rsidR="16A66817">
        <w:rPr>
          <w:rFonts w:eastAsia="Inter" w:cs="Inter"/>
          <w:color w:val="000000"/>
          <w:lang w:val="en-US"/>
        </w:rPr>
        <w:t xml:space="preserve"> </w:t>
      </w:r>
      <w:hyperlink r:id="rId17">
        <w:r w:rsidRPr="00AB0D9D" w:rsidR="16A66817">
          <w:rPr>
            <w:rFonts w:eastAsia="Inter" w:cs="Inter"/>
            <w:lang w:val="en-US"/>
          </w:rPr>
          <w:t>RKE2</w:t>
        </w:r>
      </w:hyperlink>
      <w:r w:rsidRPr="00AB0D9D" w:rsidR="00CC7C49">
        <w:rPr>
          <w:rStyle w:val="FootnoteReference"/>
          <w:rFonts w:eastAsia="Inter" w:cs="Inter"/>
          <w:lang w:val="en-US"/>
        </w:rPr>
        <w:footnoteReference w:id="19"/>
      </w:r>
      <w:r w:rsidRPr="00AB0D9D" w:rsidR="16A66817">
        <w:rPr>
          <w:rFonts w:eastAsia="Inter" w:cs="Inter"/>
          <w:lang w:val="en-US"/>
        </w:rPr>
        <w:t>.</w:t>
      </w:r>
    </w:p>
    <w:p w:rsidRPr="00AB0D9D" w:rsidR="58A8B49D" w:rsidP="18902611" w:rsidRDefault="58A8B49D" w14:paraId="2CAE0108" w14:textId="2EC39098">
      <w:pPr>
        <w:jc w:val="both"/>
        <w:rPr>
          <w:rFonts w:eastAsia="Inter" w:cs="Inter"/>
          <w:lang w:val="en-US"/>
        </w:rPr>
      </w:pPr>
    </w:p>
    <w:p w:rsidRPr="00AB0D9D" w:rsidR="7554ADF1" w:rsidP="18902611" w:rsidRDefault="3437746F" w14:paraId="41316F50" w14:textId="202D7FBF">
      <w:pPr>
        <w:jc w:val="both"/>
        <w:rPr>
          <w:rFonts w:eastAsia="Inter" w:cs="Inter"/>
          <w:lang w:val="en-US"/>
        </w:rPr>
      </w:pPr>
      <w:r w:rsidRPr="00AB0D9D">
        <w:rPr>
          <w:rFonts w:eastAsia="Inter" w:cs="Inter"/>
          <w:lang w:val="en-US"/>
        </w:rPr>
        <w:t xml:space="preserve">The incorporation of Prometheus with Rancher enables Rancher to perform monitoring and alerting functions on clusters. While Rancher lacks a native feature specifically designed for in-depth data operations, the </w:t>
      </w:r>
      <w:r w:rsidRPr="00AB0D9D" w:rsidR="5B78877D">
        <w:rPr>
          <w:rFonts w:eastAsia="Inter" w:cs="Inter"/>
          <w:lang w:val="en-US"/>
        </w:rPr>
        <w:t>tool</w:t>
      </w:r>
      <w:r w:rsidRPr="00AB0D9D">
        <w:rPr>
          <w:rFonts w:eastAsia="Inter" w:cs="Inter"/>
          <w:lang w:val="en-US"/>
        </w:rPr>
        <w:t xml:space="preserve"> provides the flexibility to develop Rancher extensions, allowing users to customize and enhance its capabilities according to their specific needs.</w:t>
      </w:r>
    </w:p>
    <w:p w:rsidRPr="00AB0D9D" w:rsidR="4CA3C0A2" w:rsidP="18902611" w:rsidRDefault="4CA3C0A2" w14:paraId="2B5DE5E4" w14:textId="45C83E99">
      <w:pPr>
        <w:jc w:val="both"/>
        <w:rPr>
          <w:rFonts w:eastAsia="Inter" w:cs="Inter"/>
          <w:lang w:val="en-US"/>
        </w:rPr>
      </w:pPr>
    </w:p>
    <w:p w:rsidRPr="00AB0D9D" w:rsidR="029664B1" w:rsidP="007D2144" w:rsidRDefault="029664B1" w14:paraId="7293CF79" w14:textId="6E27E42C">
      <w:pPr>
        <w:pStyle w:val="Heading4"/>
        <w:rPr>
          <w:lang w:val="en-US"/>
        </w:rPr>
      </w:pPr>
      <w:r w:rsidRPr="00AB0D9D">
        <w:rPr>
          <w:lang w:val="en-US"/>
        </w:rPr>
        <w:t>Zedada</w:t>
      </w:r>
    </w:p>
    <w:p w:rsidRPr="00AB0D9D" w:rsidR="18902611" w:rsidP="18902611" w:rsidRDefault="18902611" w14:paraId="53ED54E6" w14:textId="3EB2A429">
      <w:pPr>
        <w:jc w:val="both"/>
        <w:rPr>
          <w:rFonts w:eastAsia="Inter" w:cs="Inter"/>
          <w:lang w:val="en-US"/>
        </w:rPr>
      </w:pPr>
    </w:p>
    <w:p w:rsidRPr="00AB0D9D" w:rsidR="0FE0CC29" w:rsidP="00EC4EEE" w:rsidRDefault="2A05E107" w14:paraId="6005527D" w14:textId="3F9555AE">
      <w:pPr>
        <w:rPr>
          <w:lang w:val="en-US"/>
        </w:rPr>
      </w:pPr>
      <w:r w:rsidRPr="00AB0D9D">
        <w:rPr>
          <w:lang w:val="en-US"/>
        </w:rPr>
        <w:t>Zededa’s platform is designed to enable the deployment of virtualized applications on edge devices. The Zededa Edge solution comprises two key architectural components:</w:t>
      </w:r>
      <w:r w:rsidRPr="00AB0D9D" w:rsidR="52CD0222">
        <w:rPr>
          <w:lang w:val="en-US"/>
        </w:rPr>
        <w:t xml:space="preserve"> </w:t>
      </w:r>
      <w:r w:rsidRPr="00AB0D9D">
        <w:rPr>
          <w:lang w:val="en-US"/>
        </w:rPr>
        <w:t>EVE-OS and ZEDCloud.</w:t>
      </w:r>
    </w:p>
    <w:p w:rsidRPr="00AB0D9D" w:rsidR="009621AE" w:rsidP="00EC4EEE" w:rsidRDefault="009621AE" w14:paraId="5D81DC78" w14:textId="77777777">
      <w:pPr>
        <w:rPr>
          <w:lang w:val="en-US"/>
        </w:rPr>
      </w:pPr>
    </w:p>
    <w:p w:rsidRPr="00AB0D9D" w:rsidR="36DD118B" w:rsidP="00EC4EEE" w:rsidRDefault="2A05E107" w14:paraId="6E7F27CC" w14:textId="27069764">
      <w:pPr>
        <w:rPr>
          <w:lang w:val="en-US"/>
        </w:rPr>
      </w:pPr>
      <w:r w:rsidRPr="00AB0D9D">
        <w:rPr>
          <w:lang w:val="en-US"/>
        </w:rPr>
        <w:t>EVE-OS boasts features such as broad hardware support, accommodating CPUs, GPUs, FPGAs, and popular selections from AMD, Intel, NVIDIA, Xilinx, and ARM. Currently, EVE-OS is validated to operate on 80 distinct hardware models and includes a fundamental open-source controller within Project EVE.</w:t>
      </w:r>
    </w:p>
    <w:p w:rsidRPr="00AB0D9D" w:rsidR="36DD118B" w:rsidP="00EC4EEE" w:rsidRDefault="36DD118B" w14:paraId="768D7262" w14:textId="530CD810">
      <w:pPr>
        <w:rPr>
          <w:lang w:val="en-US"/>
        </w:rPr>
      </w:pPr>
    </w:p>
    <w:p w:rsidRPr="00AB0D9D" w:rsidR="00493CAF" w:rsidP="00EC4EEE" w:rsidRDefault="3915F501" w14:paraId="39263F1F" w14:textId="61732ADF">
      <w:pPr>
        <w:rPr>
          <w:lang w:val="en-US"/>
        </w:rPr>
      </w:pPr>
      <w:r w:rsidRPr="00AB0D9D">
        <w:rPr>
          <w:lang w:val="en-US"/>
        </w:rPr>
        <w:t>The ZEDCloud, functions as the centralized management and control plane and employs an open orchestration API to connect with EVE-OS deployed on distributed edge hardware.</w:t>
      </w:r>
      <w:r w:rsidR="00F846B4">
        <w:rPr>
          <w:lang w:val="en-US"/>
        </w:rPr>
        <w:t xml:space="preserve"> </w:t>
      </w:r>
      <w:r w:rsidRPr="00AB0D9D" w:rsidR="2C5284FF">
        <w:rPr>
          <w:lang w:val="en-US"/>
        </w:rPr>
        <w:t>As for the data management and as</w:t>
      </w:r>
      <w:r w:rsidRPr="00AB0D9D" w:rsidR="2ACC48D3">
        <w:rPr>
          <w:lang w:val="en-US"/>
        </w:rPr>
        <w:t xml:space="preserve"> detailed in ZEDEDA web site, a user application is represented </w:t>
      </w:r>
      <w:r w:rsidR="00F846B4">
        <w:rPr>
          <w:lang w:val="en-US"/>
        </w:rPr>
        <w:t xml:space="preserve">as </w:t>
      </w:r>
      <w:r w:rsidRPr="00AB0D9D" w:rsidR="2ACC48D3">
        <w:rPr>
          <w:lang w:val="en-US"/>
        </w:rPr>
        <w:t xml:space="preserve">a metadata manifest. </w:t>
      </w:r>
      <w:r w:rsidRPr="00AB0D9D" w:rsidR="065AF586">
        <w:rPr>
          <w:lang w:val="en-US"/>
        </w:rPr>
        <w:t>This manifest</w:t>
      </w:r>
      <w:r w:rsidRPr="00AB0D9D" w:rsidR="2ACC48D3">
        <w:rPr>
          <w:lang w:val="en-US"/>
        </w:rPr>
        <w:t xml:space="preserve"> describes the various software pieces and how they are run on any given </w:t>
      </w:r>
      <w:r w:rsidRPr="00AB0D9D" w:rsidR="5B1E6041">
        <w:rPr>
          <w:lang w:val="en-US"/>
        </w:rPr>
        <w:t xml:space="preserve">ZEDEDA </w:t>
      </w:r>
      <w:r w:rsidRPr="00AB0D9D" w:rsidR="2ACC48D3">
        <w:rPr>
          <w:lang w:val="en-US"/>
        </w:rPr>
        <w:t>Edge Node. The Metadata manifest is typically defined by the application developer or software provider. It describes the purpose of the application, the intended usage, and the required resources and services to run it.</w:t>
      </w:r>
    </w:p>
    <w:p w:rsidRPr="00AB0D9D" w:rsidR="00EC4EEE" w:rsidP="18902611" w:rsidRDefault="00EC4EEE" w14:paraId="6E727B6D" w14:textId="77777777">
      <w:pPr>
        <w:jc w:val="both"/>
        <w:rPr>
          <w:rFonts w:eastAsia="Inter" w:cs="Inter"/>
          <w:lang w:val="en-US"/>
        </w:rPr>
      </w:pPr>
    </w:p>
    <w:p w:rsidR="31B7B009" w:rsidP="00A52B3B" w:rsidRDefault="31B7B009" w14:paraId="06C500C7" w14:textId="42DB1930">
      <w:pPr>
        <w:pStyle w:val="Heading4"/>
        <w:rPr>
          <w:lang w:val="en-US"/>
        </w:rPr>
      </w:pPr>
      <w:r w:rsidRPr="00AB0D9D">
        <w:rPr>
          <w:lang w:val="en-US"/>
        </w:rPr>
        <w:t>SpectroCloud / Palette</w:t>
      </w:r>
    </w:p>
    <w:p w:rsidRPr="00F846B4" w:rsidR="00F846B4" w:rsidP="00F846B4" w:rsidRDefault="00F846B4" w14:paraId="384E6D32" w14:textId="77777777">
      <w:pPr>
        <w:rPr>
          <w:lang w:val="en-US"/>
        </w:rPr>
      </w:pPr>
    </w:p>
    <w:p w:rsidRPr="00AB0D9D" w:rsidR="5E5651DE" w:rsidP="00EC4EEE" w:rsidRDefault="06A68388" w14:paraId="13D8B784" w14:textId="4AF7857E">
      <w:pPr>
        <w:rPr>
          <w:lang w:val="en-US"/>
        </w:rPr>
      </w:pPr>
      <w:r w:rsidRPr="00AB0D9D">
        <w:rPr>
          <w:lang w:val="en-US"/>
        </w:rPr>
        <w:t>Spectro Cloud offers a cloud-native management platform named Palette designed to streamline the deployment, administration, and scaling of Kubernetes clusters in various environments, encompassing on-premises and multi-cloud configurations. The platform is geared towards providing a cohesive and standardized management experience for Kubernetes clusters, irrespective of their deployment locations.</w:t>
      </w:r>
    </w:p>
    <w:p w:rsidRPr="00AB0D9D" w:rsidR="4CA3C0A2" w:rsidP="00EC4EEE" w:rsidRDefault="4CA3C0A2" w14:paraId="71146FC6" w14:textId="46FB409C">
      <w:pPr>
        <w:rPr>
          <w:lang w:val="en-US"/>
        </w:rPr>
      </w:pPr>
    </w:p>
    <w:p w:rsidRPr="00AB0D9D" w:rsidR="4CA3C0A2" w:rsidP="00EC4EEE" w:rsidRDefault="7F5BFCF1" w14:paraId="0D76359D" w14:textId="374ECCDA">
      <w:pPr>
        <w:rPr>
          <w:lang w:val="en-US"/>
        </w:rPr>
      </w:pPr>
      <w:r w:rsidRPr="00AB0D9D">
        <w:rPr>
          <w:lang w:val="en-US"/>
        </w:rPr>
        <w:t xml:space="preserve">Palette features a graphical user interface (GUI) that serves as an interface for research-oriented data management, encompassing meticulous metadata management. The GUI provides users with a visual platform for efficient and intuitive interactions with data, streamlining various tasks related to </w:t>
      </w:r>
      <w:r w:rsidRPr="00AB0D9D">
        <w:rPr>
          <w:lang w:val="en-US"/>
        </w:rPr>
        <w:t>research data management. Moreover, Palette is equipped with an Application Programming Interface (API) designed to expose data programmatically.</w:t>
      </w:r>
    </w:p>
    <w:p w:rsidRPr="00AB0D9D" w:rsidR="00A52B3B" w:rsidP="00EC4EEE" w:rsidRDefault="00A52B3B" w14:paraId="2CE1A2C6" w14:textId="77777777">
      <w:pPr>
        <w:rPr>
          <w:lang w:val="en-US"/>
        </w:rPr>
      </w:pPr>
    </w:p>
    <w:p w:rsidR="17B99214" w:rsidP="00A52B3B" w:rsidRDefault="17B99214" w14:paraId="7E2EEC24" w14:textId="71A6C53D">
      <w:pPr>
        <w:pStyle w:val="Heading4"/>
        <w:rPr>
          <w:lang w:val="en-US"/>
        </w:rPr>
      </w:pPr>
      <w:r w:rsidRPr="00AB0D9D">
        <w:rPr>
          <w:lang w:val="en-US"/>
        </w:rPr>
        <w:t>Kermada</w:t>
      </w:r>
    </w:p>
    <w:p w:rsidRPr="00F846B4" w:rsidR="00F846B4" w:rsidP="00F846B4" w:rsidRDefault="00F846B4" w14:paraId="651A8A35" w14:textId="77777777">
      <w:pPr>
        <w:rPr>
          <w:lang w:val="en-US"/>
        </w:rPr>
      </w:pPr>
    </w:p>
    <w:p w:rsidRPr="00AB0D9D" w:rsidR="6F9EAAAF" w:rsidP="00EC4EEE" w:rsidRDefault="12AFDE96" w14:paraId="22C1DBCF" w14:textId="6C62B3AA">
      <w:pPr>
        <w:rPr>
          <w:lang w:val="en-US"/>
        </w:rPr>
      </w:pPr>
      <w:r w:rsidRPr="00AB0D9D">
        <w:rPr>
          <w:lang w:val="en-US"/>
        </w:rPr>
        <w:t>Karmada, also known as Kubernetes Armada, serves as a Kubernetes management system that allows the deployment of cloud-native applications across various Kubernetes clusters and cloud environments without requiring modifications to the applications themselves. Leveraging Kubernetes-native APIs and offering sophisticated scheduling capabilities, Karmada facilitates a genuinely open and multi-cloud Kubernetes experience. Karmada is location agnostic and supports clusters in the public cloud, on-prem, or edge.</w:t>
      </w:r>
    </w:p>
    <w:p w:rsidRPr="00AB0D9D" w:rsidR="009621AE" w:rsidP="00EC4EEE" w:rsidRDefault="009621AE" w14:paraId="591B0D03" w14:textId="77777777">
      <w:pPr>
        <w:rPr>
          <w:lang w:val="en-US"/>
        </w:rPr>
      </w:pPr>
    </w:p>
    <w:p w:rsidRPr="00AB0D9D" w:rsidR="1A96D1DE" w:rsidP="00EC4EEE" w:rsidRDefault="73C5B3DB" w14:paraId="2405EBE9" w14:textId="3578A7D3">
      <w:pPr>
        <w:rPr>
          <w:lang w:val="en-US"/>
        </w:rPr>
      </w:pPr>
      <w:r w:rsidRPr="00AB0D9D">
        <w:rPr>
          <w:lang w:val="en-US"/>
        </w:rPr>
        <w:t>Karmada lacks built-in data management capabilities. Prometheus can be employed to interact with the API and gather valuable insights into the system's performance and health. While Karmada may not have native data management features, its API compatibility and integration with tools like Prometheus provide a pathway for users to extract and analyze relevant data for monitoring and optimization purposes.</w:t>
      </w:r>
    </w:p>
    <w:p w:rsidRPr="00AB0D9D" w:rsidR="39695721" w:rsidP="18902611" w:rsidRDefault="39695721" w14:paraId="37711F26" w14:textId="222747D7">
      <w:pPr>
        <w:jc w:val="both"/>
        <w:rPr>
          <w:rFonts w:eastAsia="Inter" w:cs="Inter"/>
          <w:lang w:val="en-US"/>
        </w:rPr>
      </w:pPr>
    </w:p>
    <w:p w:rsidRPr="00AB0D9D" w:rsidR="39695721" w:rsidP="00096036" w:rsidRDefault="797998AF" w14:paraId="53E3298C" w14:textId="759716B7">
      <w:pPr>
        <w:pStyle w:val="Heading4"/>
        <w:rPr>
          <w:lang w:val="en-US"/>
        </w:rPr>
      </w:pPr>
      <w:r w:rsidRPr="00AB0D9D">
        <w:rPr>
          <w:lang w:val="en-US"/>
        </w:rPr>
        <w:t>Nuvla</w:t>
      </w:r>
    </w:p>
    <w:p w:rsidRPr="00AB0D9D" w:rsidR="39695721" w:rsidP="18902611" w:rsidRDefault="39695721" w14:paraId="4652CB34" w14:textId="79016281">
      <w:pPr>
        <w:jc w:val="both"/>
        <w:rPr>
          <w:rFonts w:eastAsia="Inter" w:cs="Inter"/>
          <w:color w:val="1D1C1D"/>
          <w:lang w:val="en-US"/>
        </w:rPr>
      </w:pPr>
    </w:p>
    <w:p w:rsidRPr="00AB0D9D" w:rsidR="39695721" w:rsidP="00FC7F1F" w:rsidRDefault="3C032160" w14:paraId="78FBEA8A" w14:textId="03969749">
      <w:pPr>
        <w:rPr>
          <w:lang w:val="en-US"/>
        </w:rPr>
      </w:pPr>
      <w:r w:rsidRPr="00AB0D9D">
        <w:rPr>
          <w:lang w:val="en-US"/>
        </w:rPr>
        <w:t xml:space="preserve">Nuvla is an edge and a container management platform built upon open-source software and open standards. The Nuvla platform allows you to configure any number of Container-as-a-Service (CaaS) (e.g. Docker Swarm, Kubernetes) endpoints. This means you can mix and match public clouds, private clouds and infrastructure, as well as edge devices </w:t>
      </w:r>
      <w:r w:rsidRPr="00AB0D9D" w:rsidR="6E5948A1">
        <w:rPr>
          <w:lang w:val="en-US"/>
        </w:rPr>
        <w:t>(</w:t>
      </w:r>
      <w:r w:rsidRPr="00AB0D9D">
        <w:rPr>
          <w:lang w:val="en-US"/>
        </w:rPr>
        <w:t>running NuvlaEdge software</w:t>
      </w:r>
      <w:r w:rsidRPr="00AB0D9D" w:rsidR="67F9E29B">
        <w:rPr>
          <w:lang w:val="en-US"/>
        </w:rPr>
        <w:t>, see details below</w:t>
      </w:r>
      <w:r w:rsidRPr="00AB0D9D" w:rsidR="501A291C">
        <w:rPr>
          <w:lang w:val="en-US"/>
        </w:rPr>
        <w:t>)</w:t>
      </w:r>
      <w:r w:rsidRPr="00AB0D9D">
        <w:rPr>
          <w:lang w:val="en-US"/>
        </w:rPr>
        <w:t>.</w:t>
      </w:r>
    </w:p>
    <w:p w:rsidRPr="00AB0D9D" w:rsidR="39695721" w:rsidP="00FC7F1F" w:rsidRDefault="39695721" w14:paraId="5AC5FB16" w14:textId="24FB31B0">
      <w:pPr>
        <w:rPr>
          <w:lang w:val="en-US"/>
        </w:rPr>
      </w:pPr>
    </w:p>
    <w:p w:rsidRPr="00AB0D9D" w:rsidR="39695721" w:rsidP="00FC7F1F" w:rsidRDefault="5A7E980B" w14:paraId="27F1E635" w14:textId="378AD072">
      <w:pPr>
        <w:rPr>
          <w:lang w:val="en-US"/>
        </w:rPr>
      </w:pPr>
      <w:r w:rsidRPr="00AB0D9D">
        <w:rPr>
          <w:lang w:val="en-US"/>
        </w:rPr>
        <w:t xml:space="preserve">The Nuvla platform exposes a powerful REST API. This API allows developers to integrate Nuvla into third-party systems, script it and even use it as Infrastructure as code (IaC). </w:t>
      </w:r>
      <w:r w:rsidRPr="00AB0D9D" w:rsidR="3C032160">
        <w:rPr>
          <w:lang w:val="en-US"/>
        </w:rPr>
        <w:t xml:space="preserve">This enables a simple and effective edge-to-multi-cloud solution. The platform is application centric, hardware agnostic, cloud neutral and container native. This allows end users to manage any </w:t>
      </w:r>
      <w:r w:rsidRPr="00AB0D9D" w:rsidR="002809D6">
        <w:rPr>
          <w:lang w:val="en-US"/>
        </w:rPr>
        <w:t>containerized</w:t>
      </w:r>
      <w:r w:rsidRPr="00AB0D9D" w:rsidR="3C032160">
        <w:rPr>
          <w:lang w:val="en-US"/>
        </w:rPr>
        <w:t xml:space="preserve"> application across a fleet of edge devices and container-orchestration engines.</w:t>
      </w:r>
    </w:p>
    <w:p w:rsidRPr="00AB0D9D" w:rsidR="39695721" w:rsidP="00FC7F1F" w:rsidRDefault="39695721" w14:paraId="432AC311" w14:textId="0C8DBFDC">
      <w:pPr>
        <w:rPr>
          <w:lang w:val="en-US"/>
        </w:rPr>
      </w:pPr>
    </w:p>
    <w:p w:rsidRPr="00AB0D9D" w:rsidR="39695721" w:rsidP="00FC7F1F" w:rsidRDefault="2C812C0F" w14:paraId="45A14391" w14:textId="7EF8AA3A">
      <w:pPr>
        <w:rPr>
          <w:lang w:val="en-US"/>
        </w:rPr>
      </w:pPr>
      <w:r w:rsidRPr="00AB0D9D">
        <w:rPr>
          <w:lang w:val="en-US"/>
        </w:rPr>
        <w:t>The NuvlaEdge software aims to provide a platform for managing and orchestrating edge computing resources. It helps organizations deploy and manage applications at the edge of the network efficiently. This can be especially valuable in scenarios such as Industrial Internet of Things (IIoT), smart cities, and other use cases where distributed computing and rapid data processing are critical.</w:t>
      </w:r>
    </w:p>
    <w:p w:rsidRPr="00AB0D9D" w:rsidR="39695721" w:rsidP="00FC7F1F" w:rsidRDefault="39695721" w14:paraId="5F463ECB" w14:textId="6E8A9B2C">
      <w:pPr>
        <w:rPr>
          <w:lang w:val="en-US"/>
        </w:rPr>
      </w:pPr>
    </w:p>
    <w:p w:rsidRPr="00AB0D9D" w:rsidR="39695721" w:rsidP="00FC7F1F" w:rsidRDefault="449D2853" w14:paraId="0D4DC11A" w14:textId="3B2800F1">
      <w:pPr>
        <w:rPr>
          <w:lang w:val="en-US"/>
        </w:rPr>
      </w:pPr>
      <w:r w:rsidRPr="00AB0D9D">
        <w:rPr>
          <w:lang w:val="en-US"/>
        </w:rPr>
        <w:t>Once installed, NuvlaEdge</w:t>
      </w:r>
      <w:r w:rsidRPr="00AB0D9D" w:rsidR="146C3887">
        <w:rPr>
          <w:lang w:val="en-US"/>
        </w:rPr>
        <w:t xml:space="preserve"> </w:t>
      </w:r>
      <w:r w:rsidRPr="00AB0D9D">
        <w:rPr>
          <w:lang w:val="en-US"/>
        </w:rPr>
        <w:t xml:space="preserve">is a turn-key solution. From factory settings, you plug it in, power it up and you are good to go. The automated and secured registration process ensures that each edge device is yours and uniquely configured and </w:t>
      </w:r>
      <w:r w:rsidRPr="00AB0D9D" w:rsidR="002809D6">
        <w:rPr>
          <w:lang w:val="en-US"/>
        </w:rPr>
        <w:t>initialized</w:t>
      </w:r>
      <w:r w:rsidRPr="00AB0D9D">
        <w:rPr>
          <w:lang w:val="en-US"/>
        </w:rPr>
        <w:t>. This can even include an on-demand remote secured VPN access gives you access to your devices and applications as you need it.</w:t>
      </w:r>
    </w:p>
    <w:p w:rsidRPr="00AB0D9D" w:rsidR="39695721" w:rsidP="00FC7F1F" w:rsidRDefault="39695721" w14:paraId="35638B61" w14:textId="5C302769">
      <w:pPr>
        <w:rPr>
          <w:lang w:val="en-US"/>
        </w:rPr>
      </w:pPr>
    </w:p>
    <w:p w:rsidRPr="00AB0D9D" w:rsidR="39695721" w:rsidP="00FC7F1F" w:rsidRDefault="2EDB3275" w14:paraId="69C191E6" w14:textId="601DECE8">
      <w:pPr>
        <w:rPr>
          <w:lang w:val="en-US"/>
        </w:rPr>
      </w:pPr>
      <w:r w:rsidRPr="00AB0D9D">
        <w:rPr>
          <w:lang w:val="en-US"/>
        </w:rPr>
        <w:t>In addition, Nuvla supports a data management platform that leverages the positive attributes of S3-based services and introduces a comprehensive global management system for metadata. The goal is to enhance the efficiency of search functionalities across different service providers.</w:t>
      </w:r>
      <w:r w:rsidRPr="00AB0D9D" w:rsidR="00A82178">
        <w:rPr>
          <w:lang w:val="en-US"/>
        </w:rPr>
        <w:t xml:space="preserve"> </w:t>
      </w:r>
      <w:r w:rsidRPr="00AB0D9D">
        <w:rPr>
          <w:lang w:val="en-US"/>
        </w:rPr>
        <w:t>In terms of implementation, the model consists of three core Nuvla resources:</w:t>
      </w:r>
    </w:p>
    <w:p w:rsidRPr="00AB0D9D" w:rsidR="00FC7F1F" w:rsidP="00FC7F1F" w:rsidRDefault="00FC7F1F" w14:paraId="5465C3F5" w14:textId="77777777">
      <w:pPr>
        <w:rPr>
          <w:lang w:val="en-US"/>
        </w:rPr>
      </w:pPr>
    </w:p>
    <w:p w:rsidRPr="00D6026F" w:rsidR="39695721" w:rsidP="00D6026F" w:rsidRDefault="2EDB3275" w14:paraId="730D8386" w14:textId="426EA48A">
      <w:pPr>
        <w:pStyle w:val="ListParagraph"/>
        <w:numPr>
          <w:ilvl w:val="0"/>
          <w:numId w:val="44"/>
        </w:numPr>
        <w:rPr>
          <w:lang w:val="en-US"/>
        </w:rPr>
      </w:pPr>
      <w:r w:rsidRPr="00D6026F">
        <w:rPr>
          <w:lang w:val="en-US"/>
        </w:rPr>
        <w:t>data-object: This resource acts as a proxy for data stored in an S3 bucket/object from a specific provider. It manages the lifecycle of S3 objects, simplifying data upload and download processes.</w:t>
      </w:r>
    </w:p>
    <w:p w:rsidRPr="00D6026F" w:rsidR="39695721" w:rsidP="00D6026F" w:rsidRDefault="2EDB3275" w14:paraId="4835345B" w14:textId="1A474752">
      <w:pPr>
        <w:pStyle w:val="ListParagraph"/>
        <w:numPr>
          <w:ilvl w:val="0"/>
          <w:numId w:val="44"/>
        </w:numPr>
        <w:rPr>
          <w:lang w:val="en-US"/>
        </w:rPr>
      </w:pPr>
      <w:r w:rsidRPr="00D6026F">
        <w:rPr>
          <w:lang w:val="en-US"/>
        </w:rPr>
        <w:t>data-record: This resource allows users to add additional, user-specified metadata for an object. Enabling the attachment of rich, domain-specific metadata to objects enhances the precision of searching for relevant data.</w:t>
      </w:r>
    </w:p>
    <w:p w:rsidRPr="00D6026F" w:rsidR="39695721" w:rsidP="00D6026F" w:rsidRDefault="2EDB3275" w14:paraId="180AFDD6" w14:textId="600033F6">
      <w:pPr>
        <w:pStyle w:val="ListParagraph"/>
        <w:numPr>
          <w:ilvl w:val="0"/>
          <w:numId w:val="44"/>
        </w:numPr>
        <w:rPr>
          <w:lang w:val="en-US"/>
        </w:rPr>
      </w:pPr>
      <w:r w:rsidRPr="00D6026F">
        <w:rPr>
          <w:lang w:val="en-US"/>
        </w:rPr>
        <w:t>data-set: This resource defines dynamic collections of data-object and/or data-record resources through filters. Administrators, managers, or users can define these collections, providing a flexible and customizable approach to data organization.</w:t>
      </w:r>
    </w:p>
    <w:p w:rsidRPr="00AB0D9D" w:rsidR="00947D14" w:rsidP="00FC7F1F" w:rsidRDefault="00947D14" w14:paraId="579064C3" w14:textId="77777777">
      <w:pPr>
        <w:rPr>
          <w:lang w:val="en-US"/>
        </w:rPr>
      </w:pPr>
    </w:p>
    <w:p w:rsidRPr="00AB0D9D" w:rsidR="39695721" w:rsidP="00FC7F1F" w:rsidRDefault="2EDB3275" w14:paraId="74BF561A" w14:textId="1BFE1BD1">
      <w:pPr>
        <w:rPr>
          <w:lang w:val="en-US"/>
        </w:rPr>
      </w:pPr>
      <w:r w:rsidRPr="00AB0D9D">
        <w:rPr>
          <w:lang w:val="en-US"/>
        </w:rPr>
        <w:t>Collectively, these resources establish a versatile data management framework applicable to a broad range of use cases. The typical workflow involves creating a data-object (implicitly creating the S3 object), optionally adding metadata using a data-record object, and finally, finding and using the relevant data-object resources included in a data set. Nuvla facilitates the "using" element by binding data types to user applications capable of processing the data, offering seamless integration between data management and application utilization.</w:t>
      </w:r>
    </w:p>
    <w:p w:rsidRPr="00AB0D9D" w:rsidR="39695721" w:rsidP="18902611" w:rsidRDefault="39695721" w14:paraId="6533DFA8" w14:textId="4EC9D28A">
      <w:pPr>
        <w:rPr>
          <w:rFonts w:eastAsia="Inter" w:cs="Inter"/>
          <w:color w:val="1D1C1D"/>
          <w:lang w:val="en-US"/>
        </w:rPr>
      </w:pPr>
    </w:p>
    <w:p w:rsidRPr="00AB0D9D" w:rsidR="75941F2E" w:rsidP="18902611" w:rsidRDefault="00CD492A" w14:paraId="37911ACF" w14:textId="311B9473">
      <w:pPr>
        <w:pStyle w:val="Heading3"/>
        <w:rPr>
          <w:lang w:val="en-US"/>
        </w:rPr>
      </w:pPr>
      <w:bookmarkStart w:name="_Toc153984854" w:id="22"/>
      <w:r w:rsidRPr="00AB0D9D">
        <w:rPr>
          <w:lang w:val="en-US"/>
        </w:rPr>
        <w:t xml:space="preserve">FIWARE </w:t>
      </w:r>
      <w:r w:rsidRPr="00AB0D9D" w:rsidR="4560305F">
        <w:rPr>
          <w:lang w:val="en-US"/>
        </w:rPr>
        <w:t>NGSI</w:t>
      </w:r>
      <w:r w:rsidRPr="00AB0D9D" w:rsidR="3A11B080">
        <w:rPr>
          <w:lang w:val="en-US"/>
        </w:rPr>
        <w:t>-</w:t>
      </w:r>
      <w:r w:rsidRPr="00AB0D9D" w:rsidR="4560305F">
        <w:rPr>
          <w:lang w:val="en-US"/>
        </w:rPr>
        <w:t>LD</w:t>
      </w:r>
      <w:bookmarkEnd w:id="22"/>
    </w:p>
    <w:p w:rsidRPr="00AB0D9D" w:rsidR="4CA3C0A2" w:rsidP="4CA3C0A2" w:rsidRDefault="4CA3C0A2" w14:paraId="0490A879" w14:textId="45C75BE0">
      <w:pPr>
        <w:rPr>
          <w:lang w:val="en-US"/>
        </w:rPr>
      </w:pPr>
    </w:p>
    <w:p w:rsidRPr="00AB0D9D" w:rsidR="369AE92B" w:rsidP="00A82178" w:rsidRDefault="369AE92B" w14:paraId="3CF8B2EA" w14:textId="17E299AD">
      <w:pPr>
        <w:rPr>
          <w:lang w:val="en-US"/>
        </w:rPr>
      </w:pPr>
      <w:r w:rsidRPr="00AB0D9D">
        <w:rPr>
          <w:lang w:val="en-US"/>
        </w:rPr>
        <w:t>NGSI-LD</w:t>
      </w:r>
      <w:r w:rsidRPr="00AB0D9D" w:rsidR="00141D97">
        <w:rPr>
          <w:rStyle w:val="FootnoteReference"/>
          <w:lang w:val="en-US"/>
        </w:rPr>
        <w:footnoteReference w:id="20"/>
      </w:r>
      <w:r w:rsidRPr="00AB0D9D">
        <w:rPr>
          <w:lang w:val="en-US"/>
        </w:rPr>
        <w:t xml:space="preserve"> is a standard designed to foster better interoperability and information exchange across IoT</w:t>
      </w:r>
      <w:r w:rsidRPr="00AB0D9D" w:rsidR="66877942">
        <w:rPr>
          <w:lang w:val="en-US"/>
        </w:rPr>
        <w:t xml:space="preserve"> </w:t>
      </w:r>
      <w:r w:rsidRPr="00AB0D9D">
        <w:rPr>
          <w:lang w:val="en-US"/>
        </w:rPr>
        <w:t xml:space="preserve">platforms. </w:t>
      </w:r>
      <w:r w:rsidRPr="00AB0D9D" w:rsidR="76BE536A">
        <w:rPr>
          <w:lang w:val="en-US"/>
        </w:rPr>
        <w:t xml:space="preserve">The language has been </w:t>
      </w:r>
      <w:r w:rsidRPr="00AB0D9D" w:rsidR="00D27DA7">
        <w:rPr>
          <w:lang w:val="en-US"/>
        </w:rPr>
        <w:t>standardized</w:t>
      </w:r>
      <w:r w:rsidRPr="00AB0D9D" w:rsidR="76BE536A">
        <w:rPr>
          <w:lang w:val="en-US"/>
        </w:rPr>
        <w:t xml:space="preserve"> at</w:t>
      </w:r>
      <w:r w:rsidRPr="00AB0D9D">
        <w:rPr>
          <w:lang w:val="en-US"/>
        </w:rPr>
        <w:t xml:space="preserve"> the European Telecommunications Standards Institute (ETSI).</w:t>
      </w:r>
      <w:r w:rsidRPr="00AB0D9D" w:rsidR="71E425E9">
        <w:rPr>
          <w:lang w:val="en-US"/>
        </w:rPr>
        <w:t xml:space="preserve"> </w:t>
      </w:r>
      <w:r w:rsidRPr="00AB0D9D">
        <w:rPr>
          <w:lang w:val="en-US"/>
        </w:rPr>
        <w:t>NGSI-LD builds upon the legacy of the NGSI-9/10 interface, which was initially proposed in the FIWARE</w:t>
      </w:r>
      <w:r w:rsidRPr="00AB0D9D" w:rsidR="008C488D">
        <w:rPr>
          <w:rStyle w:val="FootnoteReference"/>
          <w:lang w:val="en-US"/>
        </w:rPr>
        <w:footnoteReference w:id="21"/>
      </w:r>
      <w:r w:rsidRPr="00AB0D9D">
        <w:rPr>
          <w:lang w:val="en-US"/>
        </w:rPr>
        <w:t xml:space="preserve"> platform, a suite of public, royalty-free, and open-source software components to create smart applications. </w:t>
      </w:r>
    </w:p>
    <w:p w:rsidRPr="00AB0D9D" w:rsidR="4CA3C0A2" w:rsidP="4CA3C0A2" w:rsidRDefault="4CA3C0A2" w14:paraId="50F5C8BF" w14:textId="32B4DD6C">
      <w:pPr>
        <w:rPr>
          <w:lang w:val="en-US"/>
        </w:rPr>
      </w:pPr>
    </w:p>
    <w:p w:rsidRPr="00AB0D9D" w:rsidR="369AE92B" w:rsidP="4CA3C0A2" w:rsidRDefault="07A4D61B" w14:paraId="7223D6CA" w14:textId="66F7205D">
      <w:pPr>
        <w:rPr>
          <w:lang w:val="en-US"/>
        </w:rPr>
      </w:pPr>
      <w:r w:rsidRPr="00AB0D9D">
        <w:rPr>
          <w:lang w:val="en-US"/>
        </w:rPr>
        <w:t>The "LD" in NGSI-LD stands for Linked Data, which is a method of publishing structured data so that it can be interlinked and become more useful through semantic queries.</w:t>
      </w:r>
      <w:r w:rsidRPr="00AB0D9D" w:rsidR="258F4347">
        <w:rPr>
          <w:lang w:val="en-US"/>
        </w:rPr>
        <w:t xml:space="preserve"> NGSI-LD facilitates the representation, exchange, and querying of context information across different systems. It leverages the power of linked data and semantic web technologies, such as Resource Description Framework (RDF) and Web Ontology Language (OWL), to enhance the capabilities of context-aware systems. Moreover, models can be </w:t>
      </w:r>
      <w:r w:rsidRPr="00AB0D9D" w:rsidR="00D27DA7">
        <w:rPr>
          <w:lang w:val="en-US"/>
        </w:rPr>
        <w:t>serialized</w:t>
      </w:r>
      <w:r w:rsidRPr="00AB0D9D" w:rsidR="258F4347">
        <w:rPr>
          <w:lang w:val="en-US"/>
        </w:rPr>
        <w:t xml:space="preserve"> through JSON-LD</w:t>
      </w:r>
      <w:r w:rsidRPr="00AB0D9D" w:rsidR="002B0A35">
        <w:rPr>
          <w:rStyle w:val="FootnoteReference"/>
          <w:lang w:val="en-US"/>
        </w:rPr>
        <w:footnoteReference w:id="22"/>
      </w:r>
      <w:r w:rsidRPr="00AB0D9D" w:rsidR="258F4347">
        <w:rPr>
          <w:lang w:val="en-US"/>
        </w:rPr>
        <w:t xml:space="preserve"> in several formats to ease its readability and </w:t>
      </w:r>
      <w:r w:rsidRPr="00AB0D9D" w:rsidR="5DDB9F7D">
        <w:rPr>
          <w:lang w:val="en-US"/>
        </w:rPr>
        <w:t>interoperability</w:t>
      </w:r>
      <w:r w:rsidRPr="00AB0D9D" w:rsidR="258F4347">
        <w:rPr>
          <w:lang w:val="en-US"/>
        </w:rPr>
        <w:t>.</w:t>
      </w:r>
    </w:p>
    <w:p w:rsidRPr="00AB0D9D" w:rsidR="4CA3C0A2" w:rsidP="4CA3C0A2" w:rsidRDefault="4CA3C0A2" w14:paraId="274A4F09" w14:textId="490A557C">
      <w:pPr>
        <w:rPr>
          <w:lang w:val="en-US"/>
        </w:rPr>
      </w:pPr>
    </w:p>
    <w:p w:rsidRPr="00AB0D9D" w:rsidR="3FCFE3DD" w:rsidP="4CA3C0A2" w:rsidRDefault="3FCFE3DD" w14:paraId="2E4AFF03" w14:textId="30E9417F">
      <w:pPr>
        <w:rPr>
          <w:lang w:val="en-US"/>
        </w:rPr>
      </w:pPr>
      <w:r w:rsidRPr="00AB0D9D">
        <w:rPr>
          <w:lang w:val="en-US"/>
        </w:rPr>
        <w:t xml:space="preserve">The core scope of NGSI is context information capture. The specification combines </w:t>
      </w:r>
      <w:r w:rsidRPr="00AB0D9D" w:rsidR="00406109">
        <w:rPr>
          <w:lang w:val="en-US"/>
        </w:rPr>
        <w:t>modelling</w:t>
      </w:r>
      <w:r w:rsidRPr="00AB0D9D">
        <w:rPr>
          <w:lang w:val="en-US"/>
        </w:rPr>
        <w:t xml:space="preserve"> capabilities to identify context elements with a </w:t>
      </w:r>
      <w:r w:rsidRPr="00AB0D9D" w:rsidR="369AE92B">
        <w:rPr>
          <w:lang w:val="en-US"/>
        </w:rPr>
        <w:t xml:space="preserve">standardized API for context information management that can be used to support a wide range of smart applications. Context information </w:t>
      </w:r>
      <w:r w:rsidRPr="00AB0D9D" w:rsidR="2D42F0BE">
        <w:rPr>
          <w:lang w:val="en-US"/>
        </w:rPr>
        <w:t xml:space="preserve">is </w:t>
      </w:r>
      <w:r w:rsidRPr="00AB0D9D" w:rsidR="14BC909F">
        <w:rPr>
          <w:lang w:val="en-US"/>
        </w:rPr>
        <w:t xml:space="preserve">flexible </w:t>
      </w:r>
      <w:r w:rsidRPr="00AB0D9D" w:rsidR="2D42F0BE">
        <w:rPr>
          <w:lang w:val="en-US"/>
        </w:rPr>
        <w:t>enough, with context</w:t>
      </w:r>
      <w:r w:rsidRPr="00AB0D9D" w:rsidR="369AE92B">
        <w:rPr>
          <w:lang w:val="en-US"/>
        </w:rPr>
        <w:t xml:space="preserve"> entities</w:t>
      </w:r>
      <w:r w:rsidRPr="00AB0D9D" w:rsidR="11841C66">
        <w:rPr>
          <w:lang w:val="en-US"/>
        </w:rPr>
        <w:t xml:space="preserve"> representing </w:t>
      </w:r>
      <w:r w:rsidRPr="00AB0D9D" w:rsidR="1A591679">
        <w:rPr>
          <w:lang w:val="en-US"/>
        </w:rPr>
        <w:t xml:space="preserve">the state of </w:t>
      </w:r>
      <w:r w:rsidRPr="00AB0D9D" w:rsidR="11841C66">
        <w:rPr>
          <w:lang w:val="en-US"/>
        </w:rPr>
        <w:t>any element</w:t>
      </w:r>
      <w:r w:rsidRPr="00AB0D9D" w:rsidR="324EF5C8">
        <w:rPr>
          <w:lang w:val="en-US"/>
        </w:rPr>
        <w:t>;</w:t>
      </w:r>
      <w:r w:rsidRPr="00AB0D9D" w:rsidR="11841C66">
        <w:rPr>
          <w:lang w:val="en-US"/>
        </w:rPr>
        <w:t xml:space="preserve"> </w:t>
      </w:r>
      <w:r w:rsidRPr="00AB0D9D" w:rsidR="437E2CA6">
        <w:rPr>
          <w:lang w:val="en-US"/>
        </w:rPr>
        <w:t>an entity</w:t>
      </w:r>
      <w:r w:rsidRPr="00AB0D9D" w:rsidR="369AE92B">
        <w:rPr>
          <w:lang w:val="en-US"/>
        </w:rPr>
        <w:t xml:space="preserve"> could be anything from a temperature sensor in a smart home to a </w:t>
      </w:r>
      <w:r w:rsidRPr="00AB0D9D" w:rsidR="00141D97">
        <w:rPr>
          <w:lang w:val="en-US"/>
        </w:rPr>
        <w:t>Kubernetes</w:t>
      </w:r>
      <w:r w:rsidRPr="00AB0D9D" w:rsidR="5BF749AB">
        <w:rPr>
          <w:lang w:val="en-US"/>
        </w:rPr>
        <w:t xml:space="preserve"> cluster node</w:t>
      </w:r>
      <w:r w:rsidRPr="00AB0D9D" w:rsidR="369AE92B">
        <w:rPr>
          <w:lang w:val="en-US"/>
        </w:rPr>
        <w:t>.</w:t>
      </w:r>
    </w:p>
    <w:p w:rsidRPr="00AB0D9D" w:rsidR="4CA3C0A2" w:rsidP="4CA3C0A2" w:rsidRDefault="4CA3C0A2" w14:paraId="6CD1123C" w14:textId="5D60534C">
      <w:pPr>
        <w:rPr>
          <w:lang w:val="en-US"/>
        </w:rPr>
      </w:pPr>
    </w:p>
    <w:p w:rsidRPr="00AB0D9D" w:rsidR="29A2A8FA" w:rsidP="4CA3C0A2" w:rsidRDefault="3F98D2A0" w14:paraId="48660891" w14:textId="706FD04F">
      <w:pPr>
        <w:rPr>
          <w:lang w:val="en-US"/>
        </w:rPr>
      </w:pPr>
      <w:r w:rsidRPr="00AB0D9D">
        <w:rPr>
          <w:lang w:val="en-US"/>
        </w:rPr>
        <w:t xml:space="preserve">Entities are the </w:t>
      </w:r>
      <w:r w:rsidRPr="00AB0D9D" w:rsidR="2EDAD7A5">
        <w:rPr>
          <w:lang w:val="en-US"/>
        </w:rPr>
        <w:t xml:space="preserve">base information elements </w:t>
      </w:r>
      <w:r w:rsidRPr="00AB0D9D" w:rsidR="0027671E">
        <w:rPr>
          <w:lang w:val="en-US"/>
        </w:rPr>
        <w:t>from the specification</w:t>
      </w:r>
      <w:r w:rsidRPr="00AB0D9D">
        <w:rPr>
          <w:lang w:val="en-US"/>
        </w:rPr>
        <w:t xml:space="preserve">. </w:t>
      </w:r>
      <w:r w:rsidRPr="00AB0D9D" w:rsidR="4370FC71">
        <w:rPr>
          <w:lang w:val="en-US"/>
        </w:rPr>
        <w:t>A</w:t>
      </w:r>
      <w:r w:rsidRPr="00AB0D9D">
        <w:rPr>
          <w:lang w:val="en-US"/>
        </w:rPr>
        <w:t xml:space="preserve">n entity is represented by a unique identifier (URI) and a type. For example, a </w:t>
      </w:r>
      <w:r w:rsidRPr="00AB0D9D" w:rsidR="0054147C">
        <w:rPr>
          <w:lang w:val="en-US"/>
        </w:rPr>
        <w:t>node</w:t>
      </w:r>
      <w:r w:rsidRPr="00AB0D9D">
        <w:rPr>
          <w:lang w:val="en-US"/>
        </w:rPr>
        <w:t xml:space="preserve"> could be an entity with a unique ID and a type such as "</w:t>
      </w:r>
      <w:r w:rsidRPr="00AB0D9D" w:rsidR="0054147C">
        <w:rPr>
          <w:lang w:val="en-US"/>
        </w:rPr>
        <w:t>Node</w:t>
      </w:r>
      <w:r w:rsidRPr="00AB0D9D">
        <w:rPr>
          <w:lang w:val="en-US"/>
        </w:rPr>
        <w:t>".</w:t>
      </w:r>
      <w:r w:rsidRPr="00AB0D9D" w:rsidR="688A86FC">
        <w:rPr>
          <w:lang w:val="en-US"/>
        </w:rPr>
        <w:t xml:space="preserve"> </w:t>
      </w:r>
      <w:r w:rsidRPr="00AB0D9D">
        <w:rPr>
          <w:lang w:val="en-US"/>
        </w:rPr>
        <w:t>Properties are the attributes or characteristics of an entity. They can include basic data types such as numbers or strings, but can also be more complex, including structured values or even arrays. For instance, a vehicle's speed can be a property with a numeric value.</w:t>
      </w:r>
      <w:r w:rsidRPr="00AB0D9D" w:rsidR="0BFE1C95">
        <w:rPr>
          <w:lang w:val="en-US"/>
        </w:rPr>
        <w:t xml:space="preserve"> </w:t>
      </w:r>
      <w:r w:rsidRPr="00AB0D9D">
        <w:rPr>
          <w:lang w:val="en-US"/>
        </w:rPr>
        <w:t>Relationships define how entities are connected to each other or to other resources. A relationship is also a type of property, but instead of a direct value, it points to another entity or an external resource.</w:t>
      </w:r>
      <w:r w:rsidRPr="00AB0D9D" w:rsidR="1219A26A">
        <w:rPr>
          <w:lang w:val="en-US"/>
        </w:rPr>
        <w:t xml:space="preserve"> These three concepts are shared by all linked data specifications, such as the widely popular property graph model supported by the query language </w:t>
      </w:r>
      <w:r w:rsidRPr="00AB0D9D" w:rsidR="17467F38">
        <w:rPr>
          <w:lang w:val="en-US"/>
        </w:rPr>
        <w:t>Cypher</w:t>
      </w:r>
      <w:r w:rsidRPr="00AB0D9D" w:rsidR="1219A26A">
        <w:rPr>
          <w:lang w:val="en-US"/>
        </w:rPr>
        <w:t xml:space="preserve"> and databases such as Neo4J</w:t>
      </w:r>
      <w:r w:rsidRPr="00AB0D9D" w:rsidR="00ED6E07">
        <w:rPr>
          <w:rStyle w:val="FootnoteReference"/>
          <w:lang w:val="en-US"/>
        </w:rPr>
        <w:footnoteReference w:id="23"/>
      </w:r>
      <w:r w:rsidRPr="00AB0D9D" w:rsidR="248B1F6E">
        <w:rPr>
          <w:lang w:val="en-US"/>
        </w:rPr>
        <w:t xml:space="preserve"> or Cypher</w:t>
      </w:r>
      <w:r w:rsidRPr="00AB0D9D" w:rsidR="00FC4E09">
        <w:rPr>
          <w:rStyle w:val="FootnoteReference"/>
          <w:lang w:val="en-US"/>
        </w:rPr>
        <w:footnoteReference w:id="24"/>
      </w:r>
      <w:r w:rsidRPr="00AB0D9D" w:rsidR="248B1F6E">
        <w:rPr>
          <w:lang w:val="en-US"/>
        </w:rPr>
        <w:t>.</w:t>
      </w:r>
    </w:p>
    <w:p w:rsidRPr="00AB0D9D" w:rsidR="4CA3C0A2" w:rsidP="4CA3C0A2" w:rsidRDefault="4CA3C0A2" w14:paraId="715720B6" w14:textId="173F2468">
      <w:pPr>
        <w:rPr>
          <w:lang w:val="en-US"/>
        </w:rPr>
      </w:pPr>
    </w:p>
    <w:p w:rsidRPr="00AB0D9D" w:rsidR="4CA3C0A2" w:rsidP="4CA3C0A2" w:rsidRDefault="12543165" w14:paraId="2B11AE38" w14:textId="6FAE5028">
      <w:pPr>
        <w:rPr>
          <w:lang w:val="en-US"/>
        </w:rPr>
      </w:pPr>
      <w:r w:rsidRPr="00AB0D9D">
        <w:rPr>
          <w:lang w:val="en-US"/>
        </w:rPr>
        <w:t>The combination of extensibility, interoperability, and compatibility of this specification make it ideally suited to be used as the base abstraction for the ACES knowledge model.</w:t>
      </w:r>
    </w:p>
    <w:p w:rsidRPr="00AB0D9D" w:rsidR="43D51FE4" w:rsidP="43D51FE4" w:rsidRDefault="43D51FE4" w14:paraId="2D785425" w14:textId="1264118E">
      <w:pPr>
        <w:rPr>
          <w:lang w:val="en-US"/>
        </w:rPr>
      </w:pPr>
    </w:p>
    <w:p w:rsidRPr="00AB0D9D" w:rsidR="40896F97" w:rsidP="4CA3C0A2" w:rsidRDefault="00AA2FB8" w14:paraId="09696C5B" w14:textId="45CC76EE">
      <w:pPr>
        <w:pStyle w:val="Heading3"/>
        <w:rPr>
          <w:lang w:val="en-US"/>
        </w:rPr>
      </w:pPr>
      <w:bookmarkStart w:name="_Toc153984855" w:id="23"/>
      <w:r w:rsidRPr="00AB0D9D">
        <w:rPr>
          <w:lang w:val="en-US"/>
        </w:rPr>
        <w:t xml:space="preserve">Available </w:t>
      </w:r>
      <w:r w:rsidRPr="00AB0D9D" w:rsidR="001663B1">
        <w:rPr>
          <w:lang w:val="en-US"/>
        </w:rPr>
        <w:t>d</w:t>
      </w:r>
      <w:r w:rsidRPr="00AB0D9D" w:rsidR="7F439B9E">
        <w:rPr>
          <w:lang w:val="en-US"/>
        </w:rPr>
        <w:t>atasets</w:t>
      </w:r>
      <w:bookmarkEnd w:id="23"/>
    </w:p>
    <w:p w:rsidRPr="00AB0D9D" w:rsidR="4CA3C0A2" w:rsidP="4CA3C0A2" w:rsidRDefault="4CA3C0A2" w14:paraId="1681FE9A" w14:textId="5E0838CB">
      <w:pPr>
        <w:rPr>
          <w:i/>
          <w:iCs/>
          <w:lang w:val="en-US"/>
        </w:rPr>
      </w:pPr>
    </w:p>
    <w:p w:rsidRPr="00AB0D9D" w:rsidR="00BC5820" w:rsidP="4CA3C0A2" w:rsidRDefault="00BC5820" w14:paraId="5E96EA96" w14:textId="11EF6D82">
      <w:pPr>
        <w:rPr>
          <w:rFonts w:eastAsia="Inter" w:cs="Inter"/>
          <w:lang w:val="en-US"/>
        </w:rPr>
      </w:pPr>
      <w:r w:rsidRPr="00AB0D9D">
        <w:rPr>
          <w:rFonts w:eastAsia="Inter" w:cs="Inter"/>
          <w:lang w:val="en-US"/>
        </w:rPr>
        <w:t xml:space="preserve">As final data reference points for defining the ACES knowledge model we have evaluated the most important industrial datasets that provide metrics and details about existing </w:t>
      </w:r>
      <w:r w:rsidRPr="00AB0D9D" w:rsidR="00AB1AAF">
        <w:rPr>
          <w:rFonts w:eastAsia="Inter" w:cs="Inter"/>
          <w:lang w:val="en-US"/>
        </w:rPr>
        <w:t>distributed computing infrastructure. Ideally we would use sources that are of the same nature of the ACES platform, but its novel</w:t>
      </w:r>
      <w:r w:rsidRPr="00AB0D9D" w:rsidR="00853F79">
        <w:rPr>
          <w:rFonts w:eastAsia="Inter" w:cs="Inter"/>
          <w:lang w:val="en-US"/>
        </w:rPr>
        <w:t>ty, and high level of heterogeneity make it impossible for any existing source to be taken as-is. Nonetheless, these datasets can provide unvaluable for guiding the design of our platform.</w:t>
      </w:r>
    </w:p>
    <w:p w:rsidRPr="00AB0D9D" w:rsidR="00853F79" w:rsidP="4CA3C0A2" w:rsidRDefault="00853F79" w14:paraId="6B13342D" w14:textId="77777777">
      <w:pPr>
        <w:rPr>
          <w:rFonts w:eastAsia="Inter" w:cs="Inter"/>
          <w:lang w:val="en-US"/>
        </w:rPr>
      </w:pPr>
    </w:p>
    <w:p w:rsidRPr="00AB0D9D" w:rsidR="0042751D" w:rsidP="00024995" w:rsidRDefault="003E486E" w14:paraId="7522B81E" w14:textId="20FDE96F">
      <w:pPr>
        <w:rPr>
          <w:rFonts w:eastAsia="Inter" w:cs="Inter"/>
          <w:lang w:val="en-US"/>
        </w:rPr>
      </w:pPr>
      <w:r w:rsidRPr="00AB0D9D">
        <w:rPr>
          <w:rFonts w:eastAsia="Inter" w:cs="Inter"/>
          <w:lang w:val="en-US"/>
        </w:rPr>
        <w:t>Datasets</w:t>
      </w:r>
      <w:r w:rsidRPr="00AB0D9D" w:rsidR="00A32764">
        <w:rPr>
          <w:rFonts w:eastAsia="Inter" w:cs="Inter"/>
          <w:lang w:val="en-US"/>
        </w:rPr>
        <w:t xml:space="preserve"> contain workload information that can be adapted to train </w:t>
      </w:r>
      <w:r w:rsidRPr="00AB0D9D" w:rsidR="00540973">
        <w:rPr>
          <w:rFonts w:eastAsia="Inter" w:cs="Inter"/>
          <w:lang w:val="en-US"/>
        </w:rPr>
        <w:t xml:space="preserve">and refine </w:t>
      </w:r>
      <w:r w:rsidRPr="00AB0D9D" w:rsidR="00A32764">
        <w:rPr>
          <w:rFonts w:eastAsia="Inter" w:cs="Inter"/>
          <w:lang w:val="en-US"/>
        </w:rPr>
        <w:t xml:space="preserve">the </w:t>
      </w:r>
      <w:r w:rsidRPr="00AB0D9D" w:rsidR="00540973">
        <w:rPr>
          <w:rFonts w:eastAsia="Inter" w:cs="Inter"/>
          <w:lang w:val="en-US"/>
        </w:rPr>
        <w:t xml:space="preserve">agent models that will constitute the orchestration components of ACES before the full system is prototyped, and actual metrics can be obtained. For this purpose, </w:t>
      </w:r>
      <w:r w:rsidRPr="00AB0D9D" w:rsidR="004C24EF">
        <w:rPr>
          <w:rFonts w:eastAsia="Inter" w:cs="Inter"/>
          <w:lang w:val="en-US"/>
        </w:rPr>
        <w:t>we</w:t>
      </w:r>
      <w:r w:rsidRPr="00AB0D9D" w:rsidR="00E942D2">
        <w:rPr>
          <w:rFonts w:eastAsia="Inter" w:cs="Inter"/>
          <w:lang w:val="en-US"/>
        </w:rPr>
        <w:t xml:space="preserve"> have evaluated the most related datasets publicly available. </w:t>
      </w:r>
      <w:r w:rsidRPr="00AB0D9D" w:rsidR="00024995">
        <w:rPr>
          <w:rFonts w:eastAsia="Inter" w:cs="Inter"/>
          <w:lang w:val="en-US"/>
        </w:rPr>
        <w:t xml:space="preserve">Within the ACES project we are defining a reference EMDC to </w:t>
      </w:r>
      <w:r w:rsidRPr="00AB0D9D" w:rsidR="000E5E29">
        <w:rPr>
          <w:rFonts w:eastAsia="Inter" w:cs="Inter"/>
          <w:lang w:val="en-US"/>
        </w:rPr>
        <w:t xml:space="preserve">have a baseline system upon which the whole architecture will be executed. Datasets should describe results </w:t>
      </w:r>
      <w:r w:rsidRPr="00AB0D9D" w:rsidR="00564F5E">
        <w:rPr>
          <w:rFonts w:eastAsia="Inter" w:cs="Inter"/>
          <w:lang w:val="en-US"/>
        </w:rPr>
        <w:t xml:space="preserve">taken from an infrastructure that is </w:t>
      </w:r>
      <w:r w:rsidRPr="00AB0D9D">
        <w:rPr>
          <w:rFonts w:eastAsia="Inter" w:cs="Inter"/>
          <w:lang w:val="en-US"/>
        </w:rPr>
        <w:t xml:space="preserve">similar up to some extent </w:t>
      </w:r>
      <w:r w:rsidRPr="00AB0D9D" w:rsidR="00564F5E">
        <w:rPr>
          <w:rFonts w:eastAsia="Inter" w:cs="Inter"/>
          <w:lang w:val="en-US"/>
        </w:rPr>
        <w:t xml:space="preserve">to the ACES EMDC we are targeting in </w:t>
      </w:r>
      <w:r w:rsidRPr="00AB0D9D" w:rsidR="0042751D">
        <w:rPr>
          <w:rFonts w:eastAsia="Inter" w:cs="Inter"/>
          <w:lang w:val="en-US"/>
        </w:rPr>
        <w:t xml:space="preserve">the project. To do so, datasets should have information about the state of hardware resources, e.g. memory, storage, CPU, GPUs and other specialized dedicated hardware. The </w:t>
      </w:r>
      <w:r w:rsidRPr="00AB0D9D" w:rsidR="00024995">
        <w:rPr>
          <w:rFonts w:eastAsia="Inter" w:cs="Inter"/>
          <w:lang w:val="en-US"/>
        </w:rPr>
        <w:t xml:space="preserve">execution platform should be similar to the selected Kubernetes specification that is described in our ACES D2.1 document. </w:t>
      </w:r>
      <w:r w:rsidRPr="00AB0D9D" w:rsidR="00304FEF">
        <w:rPr>
          <w:rFonts w:eastAsia="Inter" w:cs="Inter"/>
          <w:lang w:val="en-US"/>
        </w:rPr>
        <w:t xml:space="preserve">Additionally, from a workload point of view, these </w:t>
      </w:r>
      <w:r w:rsidRPr="00AB0D9D" w:rsidR="00013C30">
        <w:rPr>
          <w:rFonts w:eastAsia="Inter" w:cs="Inter"/>
          <w:lang w:val="en-US"/>
        </w:rPr>
        <w:t xml:space="preserve">datasets should contain information about how many resources of each type were available, to characterize the maximum supply, as well as the amounts of each resource requested, and the duration for </w:t>
      </w:r>
      <w:r w:rsidRPr="00AB0D9D" w:rsidR="009D246C">
        <w:rPr>
          <w:rFonts w:eastAsia="Inter" w:cs="Inter"/>
          <w:lang w:val="en-US"/>
        </w:rPr>
        <w:t xml:space="preserve">these resource requests. </w:t>
      </w:r>
      <w:r w:rsidRPr="00AB0D9D" w:rsidR="00013C30">
        <w:rPr>
          <w:rFonts w:eastAsia="Inter" w:cs="Inter"/>
          <w:lang w:val="en-US"/>
        </w:rPr>
        <w:t xml:space="preserve"> </w:t>
      </w:r>
    </w:p>
    <w:p w:rsidRPr="00AB0D9D" w:rsidR="00F25F6A" w:rsidP="00024995" w:rsidRDefault="00F25F6A" w14:paraId="564E997E" w14:textId="77777777">
      <w:pPr>
        <w:rPr>
          <w:rFonts w:eastAsia="Inter" w:cs="Inter"/>
          <w:lang w:val="en-US"/>
        </w:rPr>
      </w:pPr>
    </w:p>
    <w:p w:rsidR="21E99DDA" w:rsidP="008630AB" w:rsidRDefault="00F25F6A" w14:paraId="4823D3F7" w14:textId="67A0AC8C">
      <w:pPr>
        <w:rPr>
          <w:rFonts w:eastAsia="Inter" w:cs="Inter"/>
          <w:lang w:val="en-US"/>
        </w:rPr>
      </w:pPr>
      <w:r w:rsidRPr="00AB0D9D">
        <w:rPr>
          <w:rFonts w:eastAsia="Inter" w:cs="Inter"/>
          <w:lang w:val="en-US"/>
        </w:rPr>
        <w:t xml:space="preserve">We checked several datasets, and the majority of ML-oriented </w:t>
      </w:r>
      <w:r w:rsidRPr="00AB0D9D" w:rsidR="007245F4">
        <w:rPr>
          <w:rFonts w:eastAsia="Inter" w:cs="Inter"/>
          <w:lang w:val="en-US"/>
        </w:rPr>
        <w:t xml:space="preserve">sets are far from the targeted ACES domain. </w:t>
      </w:r>
      <w:r w:rsidRPr="00AB0D9D" w:rsidR="21E99DDA">
        <w:rPr>
          <w:rFonts w:eastAsia="Inter" w:cs="Inter"/>
          <w:lang w:val="en-US"/>
        </w:rPr>
        <w:t>UCI Machine Learning repository</w:t>
      </w:r>
      <w:r w:rsidRPr="00AB0D9D" w:rsidR="009B2BCC">
        <w:rPr>
          <w:rStyle w:val="FootnoteReference"/>
          <w:rFonts w:eastAsia="Inter" w:cs="Inter"/>
          <w:lang w:val="en-US"/>
        </w:rPr>
        <w:footnoteReference w:id="25"/>
      </w:r>
      <w:r w:rsidRPr="00AB0D9D" w:rsidR="009B2BCC">
        <w:rPr>
          <w:rFonts w:eastAsia="Inter" w:cs="Inter"/>
          <w:lang w:val="en-US"/>
        </w:rPr>
        <w:t xml:space="preserve"> provides a collection of several datasets, but none of them are applicable to ACES: The same </w:t>
      </w:r>
      <w:r w:rsidRPr="00AB0D9D" w:rsidR="008630AB">
        <w:rPr>
          <w:rFonts w:eastAsia="Inter" w:cs="Inter"/>
          <w:lang w:val="en-US"/>
        </w:rPr>
        <w:t xml:space="preserve">applies to both </w:t>
      </w:r>
      <w:r w:rsidRPr="00AB0D9D" w:rsidR="21E99DDA">
        <w:rPr>
          <w:rFonts w:eastAsia="Inter" w:cs="Inter"/>
          <w:lang w:val="en-US"/>
        </w:rPr>
        <w:t>KITTI</w:t>
      </w:r>
      <w:r w:rsidRPr="00AB0D9D" w:rsidR="005E6805">
        <w:rPr>
          <w:rStyle w:val="FootnoteReference"/>
          <w:rFonts w:eastAsia="Inter" w:cs="Inter"/>
          <w:lang w:val="en-US"/>
        </w:rPr>
        <w:footnoteReference w:id="26"/>
      </w:r>
      <w:r w:rsidRPr="00AB0D9D" w:rsidR="005E6805">
        <w:rPr>
          <w:rFonts w:eastAsia="Inter" w:cs="Inter"/>
          <w:lang w:val="en-US"/>
        </w:rPr>
        <w:t xml:space="preserve"> a</w:t>
      </w:r>
      <w:r w:rsidRPr="00AB0D9D" w:rsidR="21E99DDA">
        <w:rPr>
          <w:rFonts w:eastAsia="Inter" w:cs="Inter"/>
          <w:lang w:val="en-US"/>
        </w:rPr>
        <w:t xml:space="preserve"> </w:t>
      </w:r>
      <w:r w:rsidRPr="00AB0D9D" w:rsidR="005E6805">
        <w:rPr>
          <w:rFonts w:eastAsia="Inter" w:cs="Inter"/>
          <w:lang w:val="en-US"/>
        </w:rPr>
        <w:t>v</w:t>
      </w:r>
      <w:r w:rsidRPr="00AB0D9D" w:rsidR="21E99DDA">
        <w:rPr>
          <w:rFonts w:eastAsia="Inter" w:cs="Inter"/>
          <w:lang w:val="en-US"/>
        </w:rPr>
        <w:t>ision dataset for autonomous driving</w:t>
      </w:r>
      <w:r w:rsidRPr="00AB0D9D" w:rsidR="008630AB">
        <w:rPr>
          <w:rFonts w:eastAsia="Inter" w:cs="Inter"/>
          <w:lang w:val="en-US"/>
        </w:rPr>
        <w:t xml:space="preserve">, </w:t>
      </w:r>
      <w:r w:rsidRPr="00AB0D9D" w:rsidR="00987BD4">
        <w:rPr>
          <w:rFonts w:eastAsia="Inter" w:cs="Inter"/>
          <w:lang w:val="en-US"/>
        </w:rPr>
        <w:t>and UADETRAC</w:t>
      </w:r>
      <w:r w:rsidRPr="00AB0D9D" w:rsidR="00987BD4">
        <w:rPr>
          <w:rStyle w:val="FootnoteReference"/>
          <w:rFonts w:eastAsia="Inter" w:cs="Inter"/>
          <w:lang w:val="en-US"/>
        </w:rPr>
        <w:footnoteReference w:id="27"/>
      </w:r>
      <w:r w:rsidRPr="00AB0D9D" w:rsidR="00987BD4">
        <w:rPr>
          <w:rFonts w:eastAsia="Inter" w:cs="Inter"/>
          <w:lang w:val="en-US"/>
        </w:rPr>
        <w:t>, a</w:t>
      </w:r>
      <w:r w:rsidRPr="00AB0D9D" w:rsidR="21E99DDA">
        <w:rPr>
          <w:rFonts w:eastAsia="Inter" w:cs="Inter"/>
          <w:lang w:val="en-US"/>
        </w:rPr>
        <w:t xml:space="preserve"> Real-world multi-object detection and multi-object tracking </w:t>
      </w:r>
      <w:r w:rsidRPr="00AB0D9D" w:rsidR="00987BD4">
        <w:rPr>
          <w:rFonts w:eastAsia="Inter" w:cs="Inter"/>
          <w:lang w:val="en-US"/>
        </w:rPr>
        <w:t xml:space="preserve">dataset. </w:t>
      </w:r>
      <w:r w:rsidR="00CA551A">
        <w:rPr>
          <w:rFonts w:eastAsia="Inter" w:cs="Inter"/>
          <w:lang w:val="en-US"/>
        </w:rPr>
        <w:t>The NSL-KDD</w:t>
      </w:r>
      <w:r w:rsidR="00CA551A">
        <w:rPr>
          <w:rStyle w:val="FootnoteReference"/>
          <w:rFonts w:eastAsia="Inter" w:cs="Inter"/>
          <w:lang w:val="en-US"/>
        </w:rPr>
        <w:footnoteReference w:id="28"/>
      </w:r>
      <w:r w:rsidR="00CA551A">
        <w:rPr>
          <w:rFonts w:eastAsia="Inter" w:cs="Inter"/>
          <w:lang w:val="en-US"/>
        </w:rPr>
        <w:t xml:space="preserve"> dataset </w:t>
      </w:r>
      <w:r w:rsidR="00BC3719">
        <w:rPr>
          <w:rFonts w:eastAsia="Inter" w:cs="Inter"/>
          <w:lang w:val="en-US"/>
        </w:rPr>
        <w:t xml:space="preserve">is more closely related to the </w:t>
      </w:r>
      <w:r w:rsidR="00686FDA">
        <w:rPr>
          <w:rFonts w:eastAsia="Inter" w:cs="Inter"/>
          <w:lang w:val="en-US"/>
        </w:rPr>
        <w:t>ACES domain, as it provides network</w:t>
      </w:r>
      <w:r w:rsidR="00913657">
        <w:rPr>
          <w:rFonts w:eastAsia="Inter" w:cs="Inter"/>
          <w:lang w:val="en-US"/>
        </w:rPr>
        <w:t xml:space="preserve"> security traces, but they are not widely applicable to </w:t>
      </w:r>
      <w:r w:rsidR="004C1EAF">
        <w:rPr>
          <w:rFonts w:eastAsia="Inter" w:cs="Inter"/>
          <w:lang w:val="en-US"/>
        </w:rPr>
        <w:t>the whole runtime platform.</w:t>
      </w:r>
    </w:p>
    <w:p w:rsidR="004C1EAF" w:rsidP="008630AB" w:rsidRDefault="004C1EAF" w14:paraId="516AB6E1" w14:textId="77777777">
      <w:pPr>
        <w:rPr>
          <w:rFonts w:eastAsia="Inter" w:cs="Inter"/>
          <w:lang w:val="en-US"/>
        </w:rPr>
      </w:pPr>
    </w:p>
    <w:p w:rsidR="004C1EAF" w:rsidP="008630AB" w:rsidRDefault="004C1EAF" w14:paraId="67696804" w14:textId="725215AA">
      <w:pPr>
        <w:rPr>
          <w:rFonts w:eastAsia="Inter" w:cs="Inter"/>
          <w:lang w:val="en-US"/>
        </w:rPr>
      </w:pPr>
      <w:r>
        <w:rPr>
          <w:rFonts w:eastAsia="Inter" w:cs="Inter"/>
          <w:lang w:val="en-US"/>
        </w:rPr>
        <w:t xml:space="preserve">There are two main sources of datasets that provide </w:t>
      </w:r>
      <w:r w:rsidR="00314BA1">
        <w:rPr>
          <w:rFonts w:eastAsia="Inter" w:cs="Inter"/>
          <w:lang w:val="en-US"/>
        </w:rPr>
        <w:t xml:space="preserve">highly valuable </w:t>
      </w:r>
      <w:r w:rsidR="002414BA">
        <w:rPr>
          <w:rFonts w:eastAsia="Inter" w:cs="Inter"/>
          <w:lang w:val="en-US"/>
        </w:rPr>
        <w:t>data for ACES. These are provided by two of the main public cloud providers: Alibaba and Microsoft Azure.</w:t>
      </w:r>
      <w:r w:rsidR="00BE1B4D">
        <w:rPr>
          <w:rFonts w:eastAsia="Inter" w:cs="Inter"/>
          <w:lang w:val="en-US"/>
        </w:rPr>
        <w:t xml:space="preserve"> </w:t>
      </w:r>
      <w:r w:rsidR="008438E2">
        <w:rPr>
          <w:rFonts w:eastAsia="Inter" w:cs="Inter"/>
          <w:lang w:val="en-US"/>
        </w:rPr>
        <w:t>We provide a short summary of each dataset repository:</w:t>
      </w:r>
    </w:p>
    <w:p w:rsidR="002414BA" w:rsidP="008630AB" w:rsidRDefault="002414BA" w14:paraId="5EEB23F6" w14:textId="77777777">
      <w:pPr>
        <w:rPr>
          <w:rFonts w:eastAsia="Inter" w:cs="Inter"/>
          <w:lang w:val="en-US"/>
        </w:rPr>
      </w:pPr>
    </w:p>
    <w:p w:rsidRPr="00AB0D9D" w:rsidR="21E99DDA" w:rsidP="4CA3C0A2" w:rsidRDefault="21E99DDA" w14:paraId="0436F155" w14:textId="37E5CCF8">
      <w:pPr>
        <w:pStyle w:val="ListParagraph"/>
        <w:numPr>
          <w:ilvl w:val="0"/>
          <w:numId w:val="20"/>
        </w:numPr>
        <w:rPr>
          <w:rFonts w:eastAsia="Inter" w:cs="Inter"/>
          <w:lang w:val="en-US"/>
        </w:rPr>
      </w:pPr>
      <w:r w:rsidRPr="00F27783">
        <w:rPr>
          <w:rFonts w:eastAsia="Inter" w:cs="Inter"/>
          <w:lang w:val="en-US"/>
        </w:rPr>
        <w:t>Alibaba Cluster Trace Program</w:t>
      </w:r>
      <w:r w:rsidR="001B0738">
        <w:rPr>
          <w:rStyle w:val="FootnoteReference"/>
          <w:rFonts w:eastAsia="Inter" w:cs="Inter"/>
          <w:lang w:val="en-US"/>
        </w:rPr>
        <w:footnoteReference w:id="29"/>
      </w:r>
      <w:r w:rsidRPr="00AB0D9D">
        <w:rPr>
          <w:rFonts w:eastAsia="Inter" w:cs="Inter"/>
          <w:lang w:val="en-US"/>
        </w:rPr>
        <w:t xml:space="preserve">: This program is published by Alibaba Group. By providing cluster trace from real production, the program helps the researchers, students and people who are interested in the field to get better understanding of the characteristics of modern internet data centers (IDC’s) and the workloads. </w:t>
      </w:r>
      <w:r w:rsidRPr="00FB7B14">
        <w:rPr>
          <w:rFonts w:eastAsia="Inter" w:cs="Inter"/>
          <w:lang w:val="en-US"/>
        </w:rPr>
        <w:t>So far, four versions of traces have been released: cluster-trace-v2017, cluster-trace-v2018, cluster-trace-gpu-v2020, and cluster-trace-microservices-v2021</w:t>
      </w:r>
      <w:r w:rsidRPr="00AB0D9D">
        <w:rPr>
          <w:rFonts w:eastAsia="Inter" w:cs="Inter"/>
          <w:lang w:val="en-US"/>
        </w:rPr>
        <w:t>.</w:t>
      </w:r>
    </w:p>
    <w:p w:rsidRPr="00AB0D9D" w:rsidR="21E99DDA" w:rsidP="4CA3C0A2" w:rsidRDefault="21E99DDA" w14:paraId="581E88C9" w14:textId="3E9ADD4D">
      <w:pPr>
        <w:pStyle w:val="ListParagraph"/>
        <w:numPr>
          <w:ilvl w:val="0"/>
          <w:numId w:val="20"/>
        </w:numPr>
        <w:rPr>
          <w:rFonts w:eastAsia="Inter" w:cs="Inter"/>
          <w:lang w:val="en-US"/>
        </w:rPr>
      </w:pPr>
      <w:r w:rsidRPr="005233CE">
        <w:rPr>
          <w:rFonts w:eastAsia="Inter" w:cs="Inter"/>
          <w:lang w:val="en-US"/>
        </w:rPr>
        <w:t>Microsoft Azure Traces</w:t>
      </w:r>
      <w:r w:rsidR="00154D4C">
        <w:rPr>
          <w:rStyle w:val="FootnoteReference"/>
          <w:rFonts w:eastAsia="Inter" w:cs="Inter"/>
          <w:lang w:val="en-US"/>
        </w:rPr>
        <w:footnoteReference w:id="30"/>
      </w:r>
      <w:r w:rsidRPr="00AB0D9D">
        <w:rPr>
          <w:rFonts w:eastAsia="Inter" w:cs="Inter"/>
          <w:lang w:val="en-US"/>
        </w:rPr>
        <w:t xml:space="preserve">: This repository contains public releases of Microsoft Azure traces for the benefit of the research and academic community. </w:t>
      </w:r>
      <w:r w:rsidRPr="00154D4C">
        <w:rPr>
          <w:rFonts w:eastAsia="Inter" w:cs="Inter"/>
          <w:lang w:val="en-US"/>
        </w:rPr>
        <w:t>There are currently two classes of traces: VM Traces and Azure Functions Traces</w:t>
      </w:r>
      <w:r w:rsidRPr="00AB0D9D">
        <w:rPr>
          <w:rFonts w:eastAsia="Inter" w:cs="Inter"/>
          <w:lang w:val="en-US"/>
        </w:rPr>
        <w:t>.</w:t>
      </w:r>
    </w:p>
    <w:p w:rsidRPr="00AB0D9D" w:rsidR="4CA3C0A2" w:rsidP="4CA3C0A2" w:rsidRDefault="4CA3C0A2" w14:paraId="5A4E3C21" w14:textId="1BF2D2C5">
      <w:pPr>
        <w:rPr>
          <w:rFonts w:eastAsia="Inter" w:cs="Inter"/>
          <w:lang w:val="en-US"/>
        </w:rPr>
      </w:pPr>
    </w:p>
    <w:p w:rsidR="004B0FF2" w:rsidP="4CA3C0A2" w:rsidRDefault="0017493D" w14:paraId="455617DC" w14:textId="77777777">
      <w:pPr>
        <w:rPr>
          <w:rFonts w:eastAsia="Inter" w:cs="Inter"/>
          <w:lang w:val="en-US"/>
        </w:rPr>
      </w:pPr>
      <w:r>
        <w:rPr>
          <w:rFonts w:eastAsia="Inter" w:cs="Inter"/>
          <w:lang w:val="en-US"/>
        </w:rPr>
        <w:t xml:space="preserve">These datasets provide large-scale metrics </w:t>
      </w:r>
      <w:r w:rsidR="00185413">
        <w:rPr>
          <w:rFonts w:eastAsia="Inter" w:cs="Inter"/>
          <w:lang w:val="en-US"/>
        </w:rPr>
        <w:t xml:space="preserve">with the internal details of resource capabilities and workloads of large-scale datasets. While these are not identical to the ACES platform, they do present important similarities in the type of resources, and contain the dynamics and patterns found </w:t>
      </w:r>
      <w:r w:rsidR="00185413">
        <w:rPr>
          <w:rFonts w:eastAsia="Inter" w:cs="Inter"/>
          <w:lang w:val="en-US"/>
        </w:rPr>
        <w:t xml:space="preserve">in real user workloads. </w:t>
      </w:r>
      <w:r>
        <w:rPr>
          <w:rFonts w:eastAsia="Inter" w:cs="Inter"/>
          <w:lang w:val="en-US"/>
        </w:rPr>
        <w:t xml:space="preserve"> </w:t>
      </w:r>
      <w:r w:rsidR="008438E2">
        <w:rPr>
          <w:rFonts w:eastAsia="Inter" w:cs="Inter"/>
          <w:lang w:val="en-US"/>
        </w:rPr>
        <w:t xml:space="preserve">Therefore, they will be used during the initial stages of the project to </w:t>
      </w:r>
      <w:r w:rsidR="003D3518">
        <w:rPr>
          <w:rFonts w:eastAsia="Inter" w:cs="Inter"/>
          <w:lang w:val="en-US"/>
        </w:rPr>
        <w:t xml:space="preserve">aid in the knowledge model design, as well as in the preparation of synthetic datasets to train and tune the models. </w:t>
      </w:r>
    </w:p>
    <w:p w:rsidR="004B0FF2" w:rsidP="4CA3C0A2" w:rsidRDefault="004B0FF2" w14:paraId="6F14D5C5" w14:textId="77777777">
      <w:pPr>
        <w:rPr>
          <w:rFonts w:eastAsia="Inter" w:cs="Inter"/>
          <w:lang w:val="en-US"/>
        </w:rPr>
      </w:pPr>
    </w:p>
    <w:p w:rsidRPr="00AB0D9D" w:rsidR="21E99DDA" w:rsidP="4CA3C0A2" w:rsidRDefault="004B0FF2" w14:paraId="2580349D" w14:textId="45BA3088">
      <w:pPr>
        <w:rPr>
          <w:rFonts w:eastAsia="Inter" w:cs="Inter"/>
          <w:lang w:val="en-US"/>
        </w:rPr>
      </w:pPr>
      <w:r>
        <w:rPr>
          <w:rFonts w:eastAsia="Inter" w:cs="Inter"/>
          <w:lang w:val="en-US"/>
        </w:rPr>
        <w:t xml:space="preserve">The datasets present some differences, but we provide for reference further details of the most recent one from Alibaba (2023, where </w:t>
      </w:r>
      <w:r w:rsidR="00185DF6">
        <w:rPr>
          <w:rFonts w:eastAsia="Inter" w:cs="Inter"/>
          <w:lang w:val="en-US"/>
        </w:rPr>
        <w:t>a mixed CPU-GPU workload is shared</w:t>
      </w:r>
      <w:r w:rsidR="00E378EF">
        <w:rPr>
          <w:rFonts w:eastAsia="Inter" w:cs="Inter"/>
          <w:lang w:val="en-US"/>
        </w:rPr>
        <w:t>)</w:t>
      </w:r>
      <w:r w:rsidRPr="00AB0D9D" w:rsidR="21E99DDA">
        <w:rPr>
          <w:rFonts w:eastAsia="Inter" w:cs="Inter"/>
          <w:lang w:val="en-US"/>
        </w:rPr>
        <w:t>:</w:t>
      </w:r>
    </w:p>
    <w:p w:rsidRPr="00AB0D9D" w:rsidR="21E99DDA" w:rsidP="4CA3C0A2" w:rsidRDefault="21E99DDA" w14:paraId="3A6D6709" w14:textId="1D453E1D">
      <w:pPr>
        <w:pStyle w:val="ListParagraph"/>
        <w:numPr>
          <w:ilvl w:val="0"/>
          <w:numId w:val="20"/>
        </w:numPr>
        <w:rPr>
          <w:rFonts w:eastAsia="Inter" w:cs="Inter"/>
          <w:lang w:val="en-US"/>
        </w:rPr>
      </w:pPr>
      <w:r w:rsidRPr="00AB0D9D">
        <w:rPr>
          <w:rFonts w:eastAsia="Inter" w:cs="Inter"/>
          <w:lang w:val="en-US"/>
        </w:rPr>
        <w:t>The file openb_pod_list_default.csv contains 8152 tasks submitted to the GPU cluster, listing their resource specifications, QoS, phase and creation/deletion/scheduled times.</w:t>
      </w:r>
    </w:p>
    <w:p w:rsidRPr="00AB0D9D" w:rsidR="21E99DDA" w:rsidP="4CA3C0A2" w:rsidRDefault="3B7F4CC1" w14:paraId="337FF8B6" w14:textId="6FFC458B">
      <w:pPr>
        <w:pStyle w:val="ListParagraph"/>
        <w:numPr>
          <w:ilvl w:val="0"/>
          <w:numId w:val="20"/>
        </w:numPr>
        <w:rPr>
          <w:rFonts w:eastAsia="Inter" w:cs="Inter"/>
          <w:lang w:val="en-US"/>
        </w:rPr>
      </w:pPr>
      <w:r w:rsidRPr="00AB0D9D">
        <w:rPr>
          <w:rFonts w:eastAsia="Inter" w:cs="Inter"/>
          <w:lang w:val="en-US"/>
        </w:rPr>
        <w:t>The files openb_pod_list_*.csv emphas</w:t>
      </w:r>
      <w:r w:rsidRPr="00AB0D9D" w:rsidR="5C0DEC3A">
        <w:rPr>
          <w:rFonts w:eastAsia="Inter" w:cs="Inter"/>
          <w:lang w:val="en-US"/>
        </w:rPr>
        <w:t>izes</w:t>
      </w:r>
      <w:r w:rsidRPr="00AB0D9D">
        <w:rPr>
          <w:rFonts w:eastAsia="Inter" w:cs="Inter"/>
          <w:lang w:val="en-US"/>
        </w:rPr>
        <w:t xml:space="preserve"> certain types of workloads such as CPU-only tasks, GPU-sharing tasks, etc. </w:t>
      </w:r>
    </w:p>
    <w:p w:rsidRPr="00220B3F" w:rsidR="00220B3F" w:rsidP="00220B3F" w:rsidRDefault="00220B3F" w14:paraId="591EC72D" w14:textId="4AE97C2B">
      <w:pPr>
        <w:pStyle w:val="Caption"/>
        <w:keepNext/>
        <w:rPr>
          <w:rStyle w:val="SubtleEmphasis"/>
        </w:rPr>
      </w:pPr>
      <w:r w:rsidRPr="00220B3F">
        <w:rPr>
          <w:rStyle w:val="SubtleEmphasis"/>
        </w:rPr>
        <w:t xml:space="preserve">Table </w:t>
      </w:r>
      <w:r w:rsidRPr="00220B3F">
        <w:rPr>
          <w:rStyle w:val="SubtleEmphasis"/>
        </w:rPr>
        <w:fldChar w:fldCharType="begin"/>
      </w:r>
      <w:r w:rsidRPr="00220B3F">
        <w:rPr>
          <w:rStyle w:val="SubtleEmphasis"/>
        </w:rPr>
        <w:instrText xml:space="preserve"> SEQ Table \* ARABIC </w:instrText>
      </w:r>
      <w:r w:rsidRPr="00220B3F">
        <w:rPr>
          <w:rStyle w:val="SubtleEmphasis"/>
        </w:rPr>
        <w:fldChar w:fldCharType="separate"/>
      </w:r>
      <w:r w:rsidR="00F06575">
        <w:rPr>
          <w:rStyle w:val="SubtleEmphasis"/>
          <w:noProof/>
        </w:rPr>
        <w:t>9</w:t>
      </w:r>
      <w:r w:rsidRPr="00220B3F">
        <w:rPr>
          <w:rStyle w:val="SubtleEmphasis"/>
        </w:rPr>
        <w:fldChar w:fldCharType="end"/>
      </w:r>
      <w:r w:rsidRPr="00220B3F">
        <w:rPr>
          <w:rStyle w:val="SubtleEmphasis"/>
        </w:rPr>
        <w:t xml:space="preserve"> Sample dataset from Alibaba 2023 dataset</w:t>
      </w:r>
    </w:p>
    <w:p w:rsidRPr="00AB0D9D" w:rsidR="21E99DDA" w:rsidP="4CA3C0A2" w:rsidRDefault="21E99DDA" w14:paraId="4041AA8C" w14:textId="44AF701B">
      <w:pPr>
        <w:rPr>
          <w:rFonts w:eastAsia="Inter" w:cs="Inter"/>
          <w:lang w:val="en-US"/>
        </w:rPr>
      </w:pPr>
      <w:r w:rsidRPr="00AB0D9D">
        <w:rPr>
          <w:noProof/>
          <w:lang w:val="en-US"/>
        </w:rPr>
        <w:drawing>
          <wp:inline distT="0" distB="0" distL="0" distR="0" wp14:anchorId="63A8B98A" wp14:editId="452ADE5F">
            <wp:extent cx="5915025" cy="1733550"/>
            <wp:effectExtent l="0" t="0" r="0" b="0"/>
            <wp:docPr id="1915391173" name="Picture 191539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15025" cy="1733550"/>
                    </a:xfrm>
                    <a:prstGeom prst="rect">
                      <a:avLst/>
                    </a:prstGeom>
                  </pic:spPr>
                </pic:pic>
              </a:graphicData>
            </a:graphic>
          </wp:inline>
        </w:drawing>
      </w:r>
    </w:p>
    <w:p w:rsidRPr="00AB0D9D" w:rsidR="4CA3C0A2" w:rsidP="4CA3C0A2" w:rsidRDefault="4CA3C0A2" w14:paraId="2420E562" w14:textId="7C6F6523">
      <w:pPr>
        <w:rPr>
          <w:rFonts w:eastAsia="Inter" w:cs="Inter"/>
          <w:lang w:val="en-US"/>
        </w:rPr>
      </w:pPr>
    </w:p>
    <w:p w:rsidRPr="00AB0D9D" w:rsidR="21E99DDA" w:rsidP="4CA3C0A2" w:rsidRDefault="00185DF6" w14:paraId="2251FA9A" w14:textId="166C2D55">
      <w:pPr>
        <w:rPr>
          <w:rFonts w:eastAsia="Inter" w:cs="Inter"/>
          <w:lang w:val="en-US"/>
        </w:rPr>
      </w:pPr>
      <w:r>
        <w:rPr>
          <w:rFonts w:eastAsia="Inter" w:cs="Inter"/>
          <w:lang w:val="en-US"/>
        </w:rPr>
        <w:t xml:space="preserve">The traces provide </w:t>
      </w:r>
      <w:r w:rsidR="00364059">
        <w:rPr>
          <w:rFonts w:eastAsia="Inter" w:cs="Inter"/>
          <w:lang w:val="en-US"/>
        </w:rPr>
        <w:t>fine-grained</w:t>
      </w:r>
      <w:r>
        <w:rPr>
          <w:rFonts w:eastAsia="Inter" w:cs="Inter"/>
          <w:lang w:val="en-US"/>
        </w:rPr>
        <w:t xml:space="preserve"> information. For reference, </w:t>
      </w:r>
      <w:r w:rsidRPr="00AB0D9D" w:rsidR="21E99DDA">
        <w:rPr>
          <w:rFonts w:eastAsia="Inter" w:cs="Inter"/>
          <w:lang w:val="en-US"/>
        </w:rPr>
        <w:t>entries are listed as pods, where each entry has following spec</w:t>
      </w:r>
      <w:r w:rsidR="00364059">
        <w:rPr>
          <w:rFonts w:eastAsia="Inter" w:cs="Inter"/>
          <w:lang w:val="en-US"/>
        </w:rPr>
        <w:t>ification</w:t>
      </w:r>
      <w:r w:rsidRPr="00AB0D9D" w:rsidR="21E99DDA">
        <w:rPr>
          <w:rFonts w:eastAsia="Inter" w:cs="Inter"/>
          <w:lang w:val="en-US"/>
        </w:rPr>
        <w:t>:</w:t>
      </w:r>
    </w:p>
    <w:p w:rsidRPr="00AB0D9D" w:rsidR="4CA3C0A2" w:rsidP="4CA3C0A2" w:rsidRDefault="4CA3C0A2" w14:paraId="664CD0D3" w14:textId="7934D9EE">
      <w:pPr>
        <w:rPr>
          <w:rFonts w:eastAsia="Inter" w:cs="Inter"/>
          <w:lang w:val="en-US"/>
        </w:rPr>
      </w:pPr>
    </w:p>
    <w:p w:rsidRPr="00AB0D9D" w:rsidR="21E99DDA" w:rsidP="4CA3C0A2" w:rsidRDefault="21E99DDA" w14:paraId="598EAEBD" w14:textId="04A0AFBF">
      <w:pPr>
        <w:pStyle w:val="ListParagraph"/>
        <w:numPr>
          <w:ilvl w:val="0"/>
          <w:numId w:val="20"/>
        </w:numPr>
        <w:rPr>
          <w:rFonts w:eastAsia="Inter" w:cs="Inter"/>
          <w:color w:val="244A59"/>
          <w:lang w:val="en-US"/>
        </w:rPr>
      </w:pPr>
      <w:r w:rsidRPr="00AB0D9D">
        <w:rPr>
          <w:rFonts w:eastAsia="Inter" w:cs="Inter"/>
          <w:color w:val="244A59"/>
          <w:lang w:val="en-US"/>
        </w:rPr>
        <w:t>cpu_milli: Number of CPUs requested (in milli)</w:t>
      </w:r>
    </w:p>
    <w:p w:rsidRPr="00AB0D9D" w:rsidR="21E99DDA" w:rsidP="4CA3C0A2" w:rsidRDefault="21E99DDA" w14:paraId="2A92F9CB" w14:textId="4BE4D69A">
      <w:pPr>
        <w:pStyle w:val="ListParagraph"/>
        <w:numPr>
          <w:ilvl w:val="0"/>
          <w:numId w:val="20"/>
        </w:numPr>
        <w:rPr>
          <w:rFonts w:eastAsia="Inter" w:cs="Inter"/>
          <w:lang w:val="en-US"/>
        </w:rPr>
      </w:pPr>
      <w:r w:rsidRPr="00AB0D9D">
        <w:rPr>
          <w:rFonts w:eastAsia="Inter" w:cs="Inter"/>
          <w:lang w:val="en-US"/>
        </w:rPr>
        <w:t>memory_mib: Main memory requested (in MiB)</w:t>
      </w:r>
    </w:p>
    <w:p w:rsidRPr="00AB0D9D" w:rsidR="21E99DDA" w:rsidP="4CA3C0A2" w:rsidRDefault="21E99DDA" w14:paraId="43844C49" w14:textId="66B89EC7">
      <w:pPr>
        <w:pStyle w:val="ListParagraph"/>
        <w:numPr>
          <w:ilvl w:val="0"/>
          <w:numId w:val="20"/>
        </w:numPr>
        <w:rPr>
          <w:rFonts w:eastAsia="Inter" w:cs="Inter"/>
          <w:lang w:val="en-US"/>
        </w:rPr>
      </w:pPr>
      <w:r w:rsidRPr="00AB0D9D">
        <w:rPr>
          <w:rFonts w:eastAsia="Inter" w:cs="Inter"/>
          <w:lang w:val="en-US"/>
        </w:rPr>
        <w:t>num_gpu: Number of GPUs requested (integers from 0 to 8)</w:t>
      </w:r>
    </w:p>
    <w:p w:rsidRPr="00AB0D9D" w:rsidR="21E99DDA" w:rsidP="4CA3C0A2" w:rsidRDefault="21E99DDA" w14:paraId="52063B7E" w14:textId="2195A251">
      <w:pPr>
        <w:pStyle w:val="ListParagraph"/>
        <w:numPr>
          <w:ilvl w:val="0"/>
          <w:numId w:val="20"/>
        </w:numPr>
        <w:rPr>
          <w:rFonts w:eastAsia="Inter" w:cs="Inter"/>
          <w:lang w:val="en-US"/>
        </w:rPr>
      </w:pPr>
      <w:r w:rsidRPr="00AB0D9D">
        <w:rPr>
          <w:rFonts w:eastAsia="Inter" w:cs="Inter"/>
          <w:lang w:val="en-US"/>
        </w:rPr>
        <w:t>gpu_milli: Detailed GPU requested for GPU-sharing workloads (i.e., num_gpu==1) (in milli).</w:t>
      </w:r>
    </w:p>
    <w:p w:rsidRPr="00AB0D9D" w:rsidR="21E99DDA" w:rsidP="4CA3C0A2" w:rsidRDefault="21E99DDA" w14:paraId="267BA2A3" w14:textId="16C15160">
      <w:pPr>
        <w:pStyle w:val="ListParagraph"/>
        <w:numPr>
          <w:ilvl w:val="0"/>
          <w:numId w:val="20"/>
        </w:numPr>
        <w:rPr>
          <w:rFonts w:eastAsia="Inter" w:cs="Inter"/>
          <w:lang w:val="en-US"/>
        </w:rPr>
      </w:pPr>
      <w:r w:rsidRPr="00AB0D9D">
        <w:rPr>
          <w:rFonts w:eastAsia="Inter" w:cs="Inter"/>
          <w:lang w:val="en-US"/>
        </w:rPr>
        <w:t>gpu_spec: Required GPU types, For example, nan means no GPU type constraints while V100M16|V100M32 means the task can run on NVIDIA V100 with either 16GB VRAM or 32GB VRAM.</w:t>
      </w:r>
    </w:p>
    <w:p w:rsidRPr="00AB0D9D" w:rsidR="21E99DDA" w:rsidP="4CA3C0A2" w:rsidRDefault="21E99DDA" w14:paraId="1F7D971E" w14:textId="7BB3260D">
      <w:pPr>
        <w:pStyle w:val="ListParagraph"/>
        <w:numPr>
          <w:ilvl w:val="0"/>
          <w:numId w:val="20"/>
        </w:numPr>
        <w:rPr>
          <w:rFonts w:eastAsia="Inter" w:cs="Inter"/>
          <w:lang w:val="en-US"/>
        </w:rPr>
      </w:pPr>
      <w:r w:rsidRPr="00AB0D9D">
        <w:rPr>
          <w:rFonts w:eastAsia="Inter" w:cs="Inter"/>
          <w:lang w:val="en-US"/>
        </w:rPr>
        <w:t>qos: Quality of Service (e.g., Burstable, Best Effort (BE), Latency Sensitive (LS))</w:t>
      </w:r>
    </w:p>
    <w:p w:rsidRPr="00AB0D9D" w:rsidR="21E99DDA" w:rsidP="4CA3C0A2" w:rsidRDefault="21E99DDA" w14:paraId="50BF5F63" w14:textId="5D51FEEA">
      <w:pPr>
        <w:pStyle w:val="ListParagraph"/>
        <w:numPr>
          <w:ilvl w:val="0"/>
          <w:numId w:val="20"/>
        </w:numPr>
        <w:rPr>
          <w:rFonts w:eastAsia="Inter" w:cs="Inter"/>
          <w:lang w:val="en-US"/>
        </w:rPr>
      </w:pPr>
      <w:r w:rsidRPr="00AB0D9D">
        <w:rPr>
          <w:rFonts w:eastAsia="Inter" w:cs="Inter"/>
          <w:lang w:val="en-US"/>
        </w:rPr>
        <w:t>pod_phrase: Succeeded, Running, Pending, Failed</w:t>
      </w:r>
    </w:p>
    <w:p w:rsidRPr="00AB0D9D" w:rsidR="21E99DDA" w:rsidP="4CA3C0A2" w:rsidRDefault="21E99DDA" w14:paraId="032AAFA2" w14:textId="794564A7">
      <w:pPr>
        <w:pStyle w:val="ListParagraph"/>
        <w:numPr>
          <w:ilvl w:val="0"/>
          <w:numId w:val="20"/>
        </w:numPr>
        <w:rPr>
          <w:rFonts w:eastAsia="Inter" w:cs="Inter"/>
          <w:lang w:val="en-US"/>
        </w:rPr>
      </w:pPr>
      <w:r w:rsidRPr="00AB0D9D">
        <w:rPr>
          <w:rFonts w:eastAsia="Inter" w:cs="Inter"/>
          <w:lang w:val="en-US"/>
        </w:rPr>
        <w:t>creation_time: Timestamp of creation (in seconds)</w:t>
      </w:r>
    </w:p>
    <w:p w:rsidRPr="00AB0D9D" w:rsidR="21E99DDA" w:rsidP="4CA3C0A2" w:rsidRDefault="21E99DDA" w14:paraId="2D61D5D2" w14:textId="5C3D3CEA">
      <w:pPr>
        <w:pStyle w:val="ListParagraph"/>
        <w:numPr>
          <w:ilvl w:val="0"/>
          <w:numId w:val="20"/>
        </w:numPr>
        <w:rPr>
          <w:rFonts w:eastAsia="Inter" w:cs="Inter"/>
          <w:lang w:val="en-US"/>
        </w:rPr>
      </w:pPr>
      <w:r w:rsidRPr="00AB0D9D">
        <w:rPr>
          <w:rFonts w:eastAsia="Inter" w:cs="Inter"/>
          <w:lang w:val="en-US"/>
        </w:rPr>
        <w:t>deletion_time: Timestamp of deletion (in seconds)</w:t>
      </w:r>
    </w:p>
    <w:p w:rsidRPr="00AB0D9D" w:rsidR="21E99DDA" w:rsidP="4CA3C0A2" w:rsidRDefault="21E99DDA" w14:paraId="0695EFB3" w14:textId="2D53A54C">
      <w:pPr>
        <w:pStyle w:val="ListParagraph"/>
        <w:numPr>
          <w:ilvl w:val="0"/>
          <w:numId w:val="20"/>
        </w:numPr>
        <w:rPr>
          <w:rFonts w:eastAsia="Inter" w:cs="Inter"/>
          <w:lang w:val="en-US"/>
        </w:rPr>
      </w:pPr>
      <w:r w:rsidRPr="00AB0D9D">
        <w:rPr>
          <w:rFonts w:eastAsia="Inter" w:cs="Inter"/>
          <w:lang w:val="en-US"/>
        </w:rPr>
        <w:t>scheduled_time: Timestamp of being scheduled (in seconds)</w:t>
      </w:r>
    </w:p>
    <w:p w:rsidRPr="00AB0D9D" w:rsidR="698921CD" w:rsidP="698921CD" w:rsidRDefault="698921CD" w14:paraId="633CEC85" w14:textId="394AEBAE">
      <w:pPr>
        <w:rPr>
          <w:lang w:val="en-US"/>
        </w:rPr>
      </w:pPr>
    </w:p>
    <w:p w:rsidRPr="00AB0D9D" w:rsidR="698921CD" w:rsidP="698921CD" w:rsidRDefault="698921CD" w14:paraId="5751EF66" w14:textId="5F321E97">
      <w:pPr>
        <w:rPr>
          <w:lang w:val="en-US"/>
        </w:rPr>
      </w:pPr>
    </w:p>
    <w:p w:rsidRPr="00AB0D9D" w:rsidR="51B3FD56" w:rsidP="007D2144" w:rsidRDefault="00985EF3" w14:paraId="18D9B12D" w14:textId="728622CE">
      <w:pPr>
        <w:pStyle w:val="Heading2"/>
        <w:rPr>
          <w:lang w:val="en-US"/>
        </w:rPr>
      </w:pPr>
      <w:r>
        <w:rPr>
          <w:lang w:val="en-US"/>
        </w:rPr>
        <w:t xml:space="preserve"> </w:t>
      </w:r>
      <w:bookmarkStart w:name="_Toc153984856" w:id="24"/>
      <w:r w:rsidRPr="00AB0D9D" w:rsidR="37E020A5">
        <w:rPr>
          <w:lang w:val="en-US"/>
        </w:rPr>
        <w:t>Techniques for knowledge inference and creation</w:t>
      </w:r>
      <w:bookmarkEnd w:id="24"/>
    </w:p>
    <w:p w:rsidRPr="00AB0D9D" w:rsidR="698921CD" w:rsidP="698921CD" w:rsidRDefault="698921CD" w14:paraId="43BB53EB" w14:textId="2A36EC94">
      <w:pPr>
        <w:rPr>
          <w:lang w:val="en-US"/>
        </w:rPr>
      </w:pPr>
    </w:p>
    <w:p w:rsidRPr="00AB0D9D" w:rsidR="52B6E71B" w:rsidP="4CA3C0A2" w:rsidRDefault="00777E70" w14:paraId="6E8BF774" w14:textId="43D0634A">
      <w:pPr>
        <w:rPr>
          <w:lang w:val="en-US"/>
        </w:rPr>
      </w:pPr>
      <w:r w:rsidRPr="00AB0D9D">
        <w:rPr>
          <w:lang w:val="en-US"/>
        </w:rPr>
        <w:t xml:space="preserve">The </w:t>
      </w:r>
      <w:r w:rsidRPr="00AB0D9D" w:rsidR="00EB4E8D">
        <w:rPr>
          <w:lang w:val="en-US"/>
        </w:rPr>
        <w:t xml:space="preserve">collected metrics and external accessory datasets contain information that is often too low level to be usable by the ACES components. Agents need well structured, and formatted features that can be </w:t>
      </w:r>
      <w:r w:rsidRPr="00AB0D9D" w:rsidR="007A3EEB">
        <w:rPr>
          <w:lang w:val="en-US"/>
        </w:rPr>
        <w:t xml:space="preserve">high-level enough to enable understanding the runtime behavior of the different services, understanding past performance and enabling </w:t>
      </w:r>
      <w:r w:rsidRPr="00AB0D9D" w:rsidR="00EC5C83">
        <w:rPr>
          <w:lang w:val="en-US"/>
        </w:rPr>
        <w:t xml:space="preserve">autopoietic decision making. In this section we briefly describe the main data processing techniques that will be used in the project as part of the </w:t>
      </w:r>
      <w:r w:rsidRPr="00AB0D9D" w:rsidR="00CC2922">
        <w:rPr>
          <w:lang w:val="en-US"/>
        </w:rPr>
        <w:t xml:space="preserve">data management flows to feed our knowledge model. </w:t>
      </w:r>
    </w:p>
    <w:p w:rsidR="52B6E71B" w:rsidP="698921CD" w:rsidRDefault="52B6E71B" w14:paraId="4C9BC8D0" w14:textId="104EC245">
      <w:pPr>
        <w:rPr>
          <w:lang w:val="en-US"/>
        </w:rPr>
      </w:pPr>
    </w:p>
    <w:p w:rsidR="00C203C5" w:rsidP="698921CD" w:rsidRDefault="00C203C5" w14:paraId="0E9D8979" w14:textId="77777777">
      <w:pPr>
        <w:rPr>
          <w:lang w:val="en-US"/>
        </w:rPr>
      </w:pPr>
    </w:p>
    <w:p w:rsidRPr="00AB0D9D" w:rsidR="00C203C5" w:rsidP="698921CD" w:rsidRDefault="00C203C5" w14:paraId="07402BF3" w14:textId="77777777">
      <w:pPr>
        <w:rPr>
          <w:lang w:val="en-US"/>
        </w:rPr>
      </w:pPr>
    </w:p>
    <w:p w:rsidR="52B6E71B" w:rsidP="00364059" w:rsidRDefault="65E17C5B" w14:paraId="085341DE" w14:textId="79FF370E">
      <w:pPr>
        <w:pStyle w:val="Heading3"/>
        <w:rPr>
          <w:lang w:val="en-US"/>
        </w:rPr>
      </w:pPr>
      <w:bookmarkStart w:name="_Toc153984857" w:id="25"/>
      <w:r w:rsidRPr="00AB0D9D">
        <w:rPr>
          <w:lang w:val="en-US"/>
        </w:rPr>
        <w:t>Time series</w:t>
      </w:r>
      <w:r w:rsidRPr="00AB0D9D" w:rsidR="007D2144">
        <w:rPr>
          <w:lang w:val="en-US"/>
        </w:rPr>
        <w:t xml:space="preserve"> </w:t>
      </w:r>
      <w:r w:rsidR="00364059">
        <w:rPr>
          <w:lang w:val="en-US"/>
        </w:rPr>
        <w:t>a</w:t>
      </w:r>
      <w:r w:rsidRPr="00AB0D9D" w:rsidR="007D2144">
        <w:rPr>
          <w:lang w:val="en-US"/>
        </w:rPr>
        <w:t>nalysis</w:t>
      </w:r>
      <w:bookmarkEnd w:id="25"/>
      <w:r w:rsidRPr="00AB0D9D" w:rsidR="59C7389E">
        <w:rPr>
          <w:lang w:val="en-US"/>
        </w:rPr>
        <w:t xml:space="preserve"> </w:t>
      </w:r>
    </w:p>
    <w:p w:rsidRPr="00364059" w:rsidR="00364059" w:rsidP="00364059" w:rsidRDefault="00364059" w14:paraId="08DBF97F" w14:textId="77777777">
      <w:pPr>
        <w:rPr>
          <w:lang w:val="en-US"/>
        </w:rPr>
      </w:pPr>
    </w:p>
    <w:p w:rsidRPr="00AB0D9D" w:rsidR="7E277765" w:rsidP="000660E6" w:rsidRDefault="7E277765" w14:paraId="77140EE6" w14:textId="1A9FCF27">
      <w:pPr>
        <w:rPr>
          <w:lang w:val="en-US"/>
        </w:rPr>
      </w:pPr>
      <w:r w:rsidRPr="00AB0D9D">
        <w:rPr>
          <w:lang w:val="en-US"/>
        </w:rPr>
        <w:t xml:space="preserve">In general, when a source of data is accessed in a regular manner over time, the information that can be extracted from it is not only limited to the data samples themselves. The relationship between those samples can also contain valuable information. When those samples are structured as a sequence of measurements sorted by the time they were obtained, they form what is called a Time Series. </w:t>
      </w:r>
    </w:p>
    <w:p w:rsidRPr="00AB0D9D" w:rsidR="7E277765" w:rsidP="000660E6" w:rsidRDefault="7E277765" w14:paraId="5F2EDD86" w14:textId="4E8E88D6">
      <w:pPr>
        <w:rPr>
          <w:lang w:val="en-US"/>
        </w:rPr>
      </w:pPr>
      <w:r w:rsidRPr="00AB0D9D">
        <w:rPr>
          <w:lang w:val="en-US"/>
        </w:rPr>
        <w:t xml:space="preserve"> </w:t>
      </w:r>
    </w:p>
    <w:p w:rsidRPr="00AB0D9D" w:rsidR="7E277765" w:rsidP="000660E6" w:rsidRDefault="00E86678" w14:paraId="478E2517" w14:textId="6D308958">
      <w:pPr>
        <w:rPr>
          <w:lang w:val="en-US"/>
        </w:rPr>
      </w:pPr>
      <w:r w:rsidRPr="00AB0D9D">
        <w:rPr>
          <w:lang w:val="en-US"/>
        </w:rPr>
        <w:t xml:space="preserve">A time series is a sequence of data points collected and recorded at regular intervals over a period of time. This </w:t>
      </w:r>
      <w:r w:rsidRPr="00AB0D9D" w:rsidR="00CF1D61">
        <w:rPr>
          <w:lang w:val="en-US"/>
        </w:rPr>
        <w:t>collection</w:t>
      </w:r>
      <w:r w:rsidRPr="00AB0D9D" w:rsidR="7E277765">
        <w:rPr>
          <w:lang w:val="en-US"/>
        </w:rPr>
        <w:t xml:space="preserve"> inherently captures the temporal dependencies and patterns within the data, and this temporal dimension holds crucial information for understanding how the underlying process or phenomenon evolves. When data are collected from a monitoring environment, this data structure emerges naturally, as the measurements are taken at regular intervals. One of the most common objectives of system monitoring is to detect anomalies in the system's </w:t>
      </w:r>
      <w:r w:rsidRPr="00AB0D9D" w:rsidR="00537B2E">
        <w:rPr>
          <w:lang w:val="en-US"/>
        </w:rPr>
        <w:t>behavior</w:t>
      </w:r>
      <w:r w:rsidRPr="00AB0D9D" w:rsidR="7E277765">
        <w:rPr>
          <w:lang w:val="en-US"/>
        </w:rPr>
        <w:t>, and time series analysis is a powerful tool for this task. Also, time series analysis is a fundamental tool for forecasting future values of time series, which is a key component of many predictive systems.</w:t>
      </w:r>
    </w:p>
    <w:p w:rsidRPr="00AB0D9D" w:rsidR="7E277765" w:rsidP="000660E6" w:rsidRDefault="7E277765" w14:paraId="2CB2E220" w14:textId="5A2B927C">
      <w:pPr>
        <w:rPr>
          <w:lang w:val="en-US"/>
        </w:rPr>
      </w:pPr>
      <w:r w:rsidRPr="00AB0D9D">
        <w:rPr>
          <w:lang w:val="en-US"/>
        </w:rPr>
        <w:t xml:space="preserve"> </w:t>
      </w:r>
    </w:p>
    <w:p w:rsidRPr="00AB0D9D" w:rsidR="7E277765" w:rsidP="000660E6" w:rsidRDefault="7E277765" w14:paraId="0FB3D79D" w14:textId="1C707C52">
      <w:pPr>
        <w:rPr>
          <w:lang w:val="en-US"/>
        </w:rPr>
      </w:pPr>
      <w:r w:rsidRPr="00AB0D9D">
        <w:rPr>
          <w:lang w:val="en-US"/>
        </w:rPr>
        <w:t xml:space="preserve">Time series usually describe the temporal evolution of a single variable; in that </w:t>
      </w:r>
      <w:r w:rsidRPr="00AB0D9D" w:rsidR="00CF1D61">
        <w:rPr>
          <w:lang w:val="en-US"/>
        </w:rPr>
        <w:t>case the</w:t>
      </w:r>
      <w:r w:rsidRPr="00AB0D9D">
        <w:rPr>
          <w:lang w:val="en-US"/>
        </w:rPr>
        <w:t xml:space="preserve"> series is </w:t>
      </w:r>
      <w:r w:rsidRPr="00AB0D9D" w:rsidR="5DEB4918">
        <w:rPr>
          <w:lang w:val="en-US"/>
        </w:rPr>
        <w:t>known as</w:t>
      </w:r>
      <w:r w:rsidRPr="00AB0D9D">
        <w:rPr>
          <w:lang w:val="en-US"/>
        </w:rPr>
        <w:t xml:space="preserve"> univariate. Although it is possible to combine several series into one that represents several variables, in that case they are considered multivariate series. This approach not only creates a much more complex structure, but also can be used to model the temporal interdependency between the variables. The </w:t>
      </w:r>
      <w:r w:rsidRPr="00AB0D9D" w:rsidR="00537B2E">
        <w:rPr>
          <w:lang w:val="en-US"/>
        </w:rPr>
        <w:t>behavior</w:t>
      </w:r>
      <w:r w:rsidRPr="00AB0D9D">
        <w:rPr>
          <w:lang w:val="en-US"/>
        </w:rPr>
        <w:t xml:space="preserve"> of some variables may have a big impact on other variables; for example, the temperature of a room will have a great correlation with the temperature of a device located </w:t>
      </w:r>
      <w:r w:rsidRPr="00AB0D9D" w:rsidR="780B9488">
        <w:rPr>
          <w:lang w:val="en-US"/>
        </w:rPr>
        <w:t>in</w:t>
      </w:r>
      <w:r w:rsidRPr="00AB0D9D">
        <w:rPr>
          <w:lang w:val="en-US"/>
        </w:rPr>
        <w:t xml:space="preserve"> that room. In the case of this project, several variables are monitored, for example, Prometheus will be used to collect metric about CPU usage, memory usage, network traffic, etc. All these metrics are collected at the same time, so they can be combined into a multivariate time series. </w:t>
      </w:r>
    </w:p>
    <w:p w:rsidRPr="00AB0D9D" w:rsidR="7E277765" w:rsidP="000660E6" w:rsidRDefault="7E277765" w14:paraId="30967624" w14:textId="4B793C05">
      <w:pPr>
        <w:rPr>
          <w:lang w:val="en-US"/>
        </w:rPr>
      </w:pPr>
      <w:r w:rsidRPr="00AB0D9D">
        <w:rPr>
          <w:lang w:val="en-US"/>
        </w:rPr>
        <w:t xml:space="preserve"> </w:t>
      </w:r>
    </w:p>
    <w:p w:rsidRPr="00AB0D9D" w:rsidR="7E277765" w:rsidP="000660E6" w:rsidRDefault="7E277765" w14:paraId="0C55C40E" w14:textId="33D53EAC">
      <w:pPr>
        <w:rPr>
          <w:lang w:val="en-US"/>
        </w:rPr>
      </w:pPr>
      <w:r w:rsidRPr="00AB0D9D">
        <w:rPr>
          <w:lang w:val="en-US"/>
        </w:rPr>
        <w:t xml:space="preserve">Time series can be represented as a simple sequence of </w:t>
      </w:r>
      <w:r w:rsidRPr="00AB0D9D" w:rsidR="3D47FB6D">
        <w:rPr>
          <w:lang w:val="en-US"/>
        </w:rPr>
        <w:t>samples but</w:t>
      </w:r>
      <w:r w:rsidRPr="00AB0D9D">
        <w:rPr>
          <w:lang w:val="en-US"/>
        </w:rPr>
        <w:t xml:space="preserve"> are usually represented as a sequence of tuples (t, x), where t is the time at which the sample was </w:t>
      </w:r>
      <w:r w:rsidRPr="00AB0D9D" w:rsidR="00CFD920">
        <w:rPr>
          <w:lang w:val="en-US"/>
        </w:rPr>
        <w:t>taken,</w:t>
      </w:r>
      <w:r w:rsidRPr="00AB0D9D">
        <w:rPr>
          <w:lang w:val="en-US"/>
        </w:rPr>
        <w:t xml:space="preserve"> and x is the value of the sample. With this representation, the information stored in the series is enhanced, as the temporal dimension is explicitly represented. This allows to perform operations on the time dimension, for example, to calculate the time difference between two samples. In addition, it facilitates the identification of missing samples, which is a common problem in time series data. The time difference between two samples, which is usually constant, is called the sampling period or, in some cases the sampling frequency, calculated as the inverse of the sampling period.</w:t>
      </w:r>
    </w:p>
    <w:p w:rsidR="00AB332D" w:rsidP="4CA3C0A2" w:rsidRDefault="00AB332D" w14:paraId="1F2692F4" w14:textId="77777777">
      <w:pPr>
        <w:jc w:val="both"/>
        <w:rPr>
          <w:lang w:val="en-US"/>
        </w:rPr>
      </w:pPr>
    </w:p>
    <w:p w:rsidRPr="00AB0D9D" w:rsidR="7E277765" w:rsidP="4CA3C0A2" w:rsidRDefault="7E277765" w14:paraId="7BB660FB" w14:textId="0C727CB3">
      <w:pPr>
        <w:jc w:val="both"/>
        <w:rPr>
          <w:lang w:val="en-US"/>
        </w:rPr>
      </w:pPr>
      <w:r w:rsidRPr="00AB0D9D">
        <w:rPr>
          <w:lang w:val="en-US"/>
        </w:rPr>
        <w:t xml:space="preserve">From a mathematical point of view, a time series is a stochastic process, which is a collection of random variables indexed by time, and it can be represented as a function of time. The time series can be represented as a function of time, </w:t>
      </w:r>
      <m:oMath>
        <m:r>
          <w:rPr>
            <w:rFonts w:ascii="Cambria Math" w:hAnsi="Cambria Math"/>
            <w:lang w:val="en-US"/>
          </w:rPr>
          <m:t>X</m:t>
        </m:r>
        <m:d>
          <m:dPr>
            <m:ctrlPr>
              <w:rPr>
                <w:rFonts w:ascii="Cambria Math" w:hAnsi="Cambria Math"/>
                <w:lang w:val="en-US"/>
              </w:rPr>
            </m:ctrlPr>
          </m:dPr>
          <m:e>
            <m:r>
              <w:rPr>
                <w:rFonts w:ascii="Cambria Math" w:hAnsi="Cambria Math"/>
                <w:lang w:val="en-US"/>
              </w:rPr>
              <m:t>t</m:t>
            </m:r>
          </m:e>
        </m:d>
      </m:oMath>
      <w:r w:rsidRPr="00AB0D9D">
        <w:rPr>
          <w:lang w:val="en-US"/>
        </w:rPr>
        <w:t xml:space="preserve">, where </w:t>
      </w:r>
      <m:oMath>
        <m:r>
          <w:rPr>
            <w:rFonts w:ascii="Cambria Math" w:hAnsi="Cambria Math"/>
            <w:lang w:val="en-US"/>
          </w:rPr>
          <m:t>t </m:t>
        </m:r>
      </m:oMath>
      <w:r w:rsidRPr="00AB0D9D">
        <w:rPr>
          <w:lang w:val="en-US"/>
        </w:rPr>
        <w:t xml:space="preserve">is the time index and </w:t>
      </w:r>
      <m:oMath>
        <m:r>
          <w:rPr>
            <w:rFonts w:ascii="Cambria Math" w:hAnsi="Cambria Math"/>
            <w:lang w:val="en-US"/>
          </w:rPr>
          <m:t>X </m:t>
        </m:r>
      </m:oMath>
      <w:r w:rsidRPr="00AB0D9D">
        <w:rPr>
          <w:lang w:val="en-US"/>
        </w:rPr>
        <w:t>is a random variable. In practical cases, the time series is not a continuous function, but a discrete function, as the samples are taken at discrete time intervals. However, most of the time series and continuous function analysis techniques can be applied to discrete time series with little or no modification.</w:t>
      </w:r>
    </w:p>
    <w:p w:rsidRPr="00AB0D9D" w:rsidR="4CA3C0A2" w:rsidP="4CA3C0A2" w:rsidRDefault="4CA3C0A2" w14:paraId="5B18E015" w14:textId="08CC24CA">
      <w:pPr>
        <w:rPr>
          <w:lang w:val="en-US"/>
        </w:rPr>
      </w:pPr>
    </w:p>
    <w:p w:rsidRPr="00AB0D9D" w:rsidR="39695721" w:rsidP="007D2144" w:rsidRDefault="459AC362" w14:paraId="00EE48EF" w14:textId="5C22DE1A">
      <w:pPr>
        <w:pStyle w:val="Heading4"/>
        <w:rPr>
          <w:lang w:val="en-US"/>
        </w:rPr>
      </w:pPr>
      <w:r w:rsidRPr="00AB0D9D">
        <w:rPr>
          <w:lang w:val="en-US"/>
        </w:rPr>
        <w:t>Applications of Time Series Analysis</w:t>
      </w:r>
    </w:p>
    <w:p w:rsidRPr="00AB0D9D" w:rsidR="39695721" w:rsidP="4CA3C0A2" w:rsidRDefault="28EB5C22" w14:paraId="20282964" w14:textId="6159685C">
      <w:pPr>
        <w:jc w:val="both"/>
        <w:rPr>
          <w:lang w:val="en-US"/>
        </w:rPr>
      </w:pPr>
      <w:r w:rsidRPr="00AB0D9D">
        <w:rPr>
          <w:lang w:val="en-US"/>
        </w:rPr>
        <w:t xml:space="preserve"> </w:t>
      </w:r>
    </w:p>
    <w:p w:rsidRPr="00AB0D9D" w:rsidR="39695721" w:rsidP="000660E6" w:rsidRDefault="28EB5C22" w14:paraId="62C829FE" w14:textId="34205D3A">
      <w:pPr>
        <w:rPr>
          <w:lang w:val="en-US"/>
        </w:rPr>
      </w:pPr>
      <w:r w:rsidRPr="00AB0D9D">
        <w:rPr>
          <w:lang w:val="en-US"/>
        </w:rPr>
        <w:t>Time series analysis is a very broad field, and it has many applications in different domains. In this section, some of the most common applications of time series analysis are presented.</w:t>
      </w:r>
    </w:p>
    <w:p w:rsidRPr="00AB0D9D" w:rsidR="39695721" w:rsidP="4CA3C0A2" w:rsidRDefault="28EB5C22" w14:paraId="1B0090D0" w14:textId="6E5890C4">
      <w:pPr>
        <w:jc w:val="both"/>
        <w:rPr>
          <w:lang w:val="en-US"/>
        </w:rPr>
      </w:pPr>
      <w:r w:rsidRPr="00AB0D9D">
        <w:rPr>
          <w:lang w:val="en-US"/>
        </w:rPr>
        <w:t xml:space="preserve"> </w:t>
      </w:r>
    </w:p>
    <w:p w:rsidRPr="00AB0D9D" w:rsidR="39695721" w:rsidP="000660E6" w:rsidRDefault="28EB5C22" w14:paraId="4F7E8FF7" w14:textId="23AEA5C9">
      <w:pPr>
        <w:pStyle w:val="ListParagraph"/>
        <w:numPr>
          <w:ilvl w:val="0"/>
          <w:numId w:val="45"/>
        </w:numPr>
        <w:rPr>
          <w:rFonts w:eastAsia="Calibri" w:cs="Arial"/>
          <w:lang w:val="en-US"/>
        </w:rPr>
      </w:pPr>
      <w:r w:rsidRPr="00AB0D9D">
        <w:rPr>
          <w:b/>
          <w:bCs/>
          <w:lang w:val="en-US"/>
        </w:rPr>
        <w:t>Forecasting</w:t>
      </w:r>
      <w:r w:rsidRPr="00AB0D9D">
        <w:rPr>
          <w:lang w:val="en-US"/>
        </w:rPr>
        <w:t>: Forecasting is the most common application of time series analysis. The goal of forecasting is to predict future values of the time series. The forecasting techniques use the information contained in the time series to predict the future values of the time series.</w:t>
      </w:r>
    </w:p>
    <w:p w:rsidRPr="00AB0D9D" w:rsidR="39695721" w:rsidP="000660E6" w:rsidRDefault="28EB5C22" w14:paraId="508BD98F" w14:textId="15D1717C">
      <w:pPr>
        <w:pStyle w:val="ListParagraph"/>
        <w:numPr>
          <w:ilvl w:val="0"/>
          <w:numId w:val="45"/>
        </w:numPr>
        <w:rPr>
          <w:rFonts w:eastAsia="Calibri" w:cs="Arial"/>
          <w:lang w:val="en-US"/>
        </w:rPr>
      </w:pPr>
      <w:r w:rsidRPr="00AB0D9D">
        <w:rPr>
          <w:b/>
          <w:bCs/>
          <w:lang w:val="en-US"/>
        </w:rPr>
        <w:t>Anomaly detection</w:t>
      </w:r>
      <w:r w:rsidRPr="00AB0D9D">
        <w:rPr>
          <w:lang w:val="en-US"/>
        </w:rPr>
        <w:t xml:space="preserve">: The goal of anomaly detection is to detect abnormal </w:t>
      </w:r>
      <w:r w:rsidRPr="00AB0D9D" w:rsidR="00331FE6">
        <w:rPr>
          <w:lang w:val="en-US"/>
        </w:rPr>
        <w:t>behavior</w:t>
      </w:r>
      <w:r w:rsidRPr="00AB0D9D">
        <w:rPr>
          <w:lang w:val="en-US"/>
        </w:rPr>
        <w:t xml:space="preserve"> in the time series. For example, in the case of systems monitoring, it is very important to be able to detect unusual function of the system, as it allows one to detect problems in the system before they become critical.</w:t>
      </w:r>
    </w:p>
    <w:p w:rsidRPr="00AB0D9D" w:rsidR="39695721" w:rsidP="000660E6" w:rsidRDefault="28EB5C22" w14:paraId="6BB15824" w14:textId="296D2320">
      <w:pPr>
        <w:pStyle w:val="ListParagraph"/>
        <w:numPr>
          <w:ilvl w:val="0"/>
          <w:numId w:val="45"/>
        </w:numPr>
        <w:rPr>
          <w:rFonts w:eastAsia="Calibri" w:cs="Arial"/>
          <w:lang w:val="en-US"/>
        </w:rPr>
      </w:pPr>
      <w:r w:rsidRPr="00AB0D9D">
        <w:rPr>
          <w:b/>
          <w:bCs/>
          <w:lang w:val="en-US"/>
        </w:rPr>
        <w:t>Clustering</w:t>
      </w:r>
      <w:r w:rsidRPr="00AB0D9D">
        <w:rPr>
          <w:lang w:val="en-US"/>
        </w:rPr>
        <w:t xml:space="preserve">: The goal of clustering is to group the time series into different clusters. Each cluster contains time series that are similar to each other in some way, usually not known in advance. When applied to monitoring, it allows to group different components of the system that behave in a similar way. Once these groups are identified, it is possible, for example, to detect problems in some components of the system by </w:t>
      </w:r>
      <w:r w:rsidRPr="00AB0D9D" w:rsidR="00233ED8">
        <w:rPr>
          <w:lang w:val="en-US"/>
        </w:rPr>
        <w:t>analyzing</w:t>
      </w:r>
      <w:r w:rsidRPr="00AB0D9D">
        <w:rPr>
          <w:lang w:val="en-US"/>
        </w:rPr>
        <w:t xml:space="preserve"> the </w:t>
      </w:r>
      <w:r w:rsidRPr="00AB0D9D" w:rsidR="00233ED8">
        <w:rPr>
          <w:lang w:val="en-US"/>
        </w:rPr>
        <w:t>behavior</w:t>
      </w:r>
      <w:r w:rsidRPr="00AB0D9D">
        <w:rPr>
          <w:lang w:val="en-US"/>
        </w:rPr>
        <w:t xml:space="preserve"> of other components in the same group.</w:t>
      </w:r>
    </w:p>
    <w:p w:rsidRPr="00AB0D9D" w:rsidR="39695721" w:rsidP="000660E6" w:rsidRDefault="00233ED8" w14:paraId="093B0BE3" w14:textId="15683411">
      <w:pPr>
        <w:pStyle w:val="ListParagraph"/>
        <w:numPr>
          <w:ilvl w:val="0"/>
          <w:numId w:val="45"/>
        </w:numPr>
        <w:rPr>
          <w:rFonts w:eastAsia="Calibri" w:cs="Arial"/>
          <w:lang w:val="en-US"/>
        </w:rPr>
      </w:pPr>
      <w:r w:rsidRPr="00AB0D9D">
        <w:rPr>
          <w:b/>
          <w:bCs/>
          <w:lang w:val="en-US"/>
        </w:rPr>
        <w:t>Visualization</w:t>
      </w:r>
      <w:r w:rsidRPr="00AB0D9D" w:rsidR="28EB5C22">
        <w:rPr>
          <w:lang w:val="en-US"/>
        </w:rPr>
        <w:t xml:space="preserve">: Although visualization is not always considered an application or a final goal, it is a very important part of time series analysis. Understanding how a system behaves over time is not an easy task, and time series </w:t>
      </w:r>
      <w:r w:rsidRPr="00AB0D9D">
        <w:rPr>
          <w:lang w:val="en-US"/>
        </w:rPr>
        <w:t>visualization</w:t>
      </w:r>
      <w:r w:rsidRPr="00AB0D9D" w:rsidR="28EB5C22">
        <w:rPr>
          <w:lang w:val="en-US"/>
        </w:rPr>
        <w:t xml:space="preserve"> can be a very powerful tool for this. </w:t>
      </w:r>
    </w:p>
    <w:p w:rsidRPr="00AB0D9D" w:rsidR="39695721" w:rsidP="000660E6" w:rsidRDefault="28EB5C22" w14:paraId="0549CF3A" w14:textId="414963DC">
      <w:pPr>
        <w:pStyle w:val="ListParagraph"/>
        <w:numPr>
          <w:ilvl w:val="0"/>
          <w:numId w:val="45"/>
        </w:numPr>
        <w:rPr>
          <w:rFonts w:eastAsia="Calibri" w:cs="Arial"/>
          <w:lang w:val="en-US"/>
        </w:rPr>
      </w:pPr>
      <w:r w:rsidRPr="00AB0D9D">
        <w:rPr>
          <w:b/>
          <w:bCs/>
          <w:lang w:val="en-US"/>
        </w:rPr>
        <w:t>Summarization</w:t>
      </w:r>
      <w:r w:rsidRPr="00AB0D9D">
        <w:rPr>
          <w:lang w:val="en-US"/>
        </w:rPr>
        <w:t xml:space="preserve">: The goal of summarization is to condense the information contained in the time series into a smaller representation. This is useful when the time series is very large, and it is not possible to </w:t>
      </w:r>
      <w:r w:rsidRPr="00AB0D9D" w:rsidR="00233ED8">
        <w:rPr>
          <w:lang w:val="en-US"/>
        </w:rPr>
        <w:t>analyze</w:t>
      </w:r>
      <w:r w:rsidRPr="00AB0D9D">
        <w:rPr>
          <w:lang w:val="en-US"/>
        </w:rPr>
        <w:t xml:space="preserve"> it in its entirety or when it is necessary to compare several time series.</w:t>
      </w:r>
    </w:p>
    <w:p w:rsidRPr="00AB0D9D" w:rsidR="39695721" w:rsidP="4CA3C0A2" w:rsidRDefault="39695721" w14:paraId="4A5596FB" w14:textId="1EE20F5B">
      <w:pPr>
        <w:jc w:val="both"/>
        <w:rPr>
          <w:lang w:val="en-US"/>
        </w:rPr>
      </w:pPr>
    </w:p>
    <w:p w:rsidRPr="00AB0D9D" w:rsidR="01A667B8" w:rsidP="4CA3C0A2" w:rsidRDefault="01A667B8" w14:paraId="07101952" w14:textId="47C60222">
      <w:pPr>
        <w:pStyle w:val="Heading4"/>
        <w:jc w:val="both"/>
        <w:rPr>
          <w:lang w:val="en-US"/>
        </w:rPr>
      </w:pPr>
      <w:r w:rsidRPr="00AB0D9D">
        <w:rPr>
          <w:lang w:val="en-US"/>
        </w:rPr>
        <w:t>Time Series enhancement techniques</w:t>
      </w:r>
    </w:p>
    <w:p w:rsidRPr="00AB0D9D" w:rsidR="4CA3C0A2" w:rsidP="4CA3C0A2" w:rsidRDefault="4CA3C0A2" w14:paraId="4D5C1451" w14:textId="04F1F04D">
      <w:pPr>
        <w:jc w:val="both"/>
        <w:rPr>
          <w:lang w:val="en-US"/>
        </w:rPr>
      </w:pPr>
    </w:p>
    <w:p w:rsidRPr="00AB0D9D" w:rsidR="01A667B8" w:rsidP="000660E6" w:rsidRDefault="01A667B8" w14:paraId="5327B76D" w14:textId="3DD6BCFA">
      <w:pPr>
        <w:rPr>
          <w:lang w:val="en-US"/>
        </w:rPr>
      </w:pPr>
      <w:r w:rsidRPr="00AB0D9D">
        <w:rPr>
          <w:lang w:val="en-US"/>
        </w:rPr>
        <w:t xml:space="preserve">Time series are powerful tools for </w:t>
      </w:r>
      <w:r w:rsidRPr="00AB0D9D" w:rsidR="00233ED8">
        <w:rPr>
          <w:lang w:val="en-US"/>
        </w:rPr>
        <w:t>analyzing</w:t>
      </w:r>
      <w:r w:rsidRPr="00AB0D9D">
        <w:rPr>
          <w:lang w:val="en-US"/>
        </w:rPr>
        <w:t xml:space="preserve"> the temporal evolution of a system, but they are not always easy to interpret. The information contained in a time series is not always easy to extract, and it is often necessary to apply some enhancement techniques to make the information more accessible. In this section, some of the most common enhancement techniques are presented. </w:t>
      </w:r>
    </w:p>
    <w:p w:rsidRPr="00AB0D9D" w:rsidR="01A667B8" w:rsidP="000660E6" w:rsidRDefault="01A667B8" w14:paraId="7986162D" w14:textId="30A20FFD">
      <w:pPr>
        <w:rPr>
          <w:lang w:val="en-US"/>
        </w:rPr>
      </w:pPr>
    </w:p>
    <w:p w:rsidRPr="00AB0D9D" w:rsidR="01A667B8" w:rsidP="000660E6" w:rsidRDefault="01A667B8" w14:paraId="120D06D7" w14:textId="2F9E7887">
      <w:pPr>
        <w:rPr>
          <w:lang w:val="en-US"/>
        </w:rPr>
      </w:pPr>
      <w:r w:rsidRPr="00AB0D9D">
        <w:rPr>
          <w:b/>
          <w:bCs/>
          <w:lang w:val="en-US"/>
        </w:rPr>
        <w:t>Smoothing</w:t>
      </w:r>
      <w:r w:rsidRPr="00AB0D9D">
        <w:rPr>
          <w:lang w:val="en-US"/>
        </w:rPr>
        <w:t>: In some cases, the time series may contain a lot of noise, which makes it difficult to extract the information contained in the series. Or the sampling frequency may be very high, and the number of samples can shadow the information contained in the series. In these cases, it is useful to apply some smoothing techniques to reduce the noise and make the information more accessible. There are many smoothing techniques, but the most common ones are moving average and exponential smoothing. The result of applying a smoothing technique is a new time series in which high-frequency components have been removed.</w:t>
      </w:r>
    </w:p>
    <w:p w:rsidRPr="00AB0D9D" w:rsidR="01A667B8" w:rsidP="000660E6" w:rsidRDefault="01A667B8" w14:paraId="5763BD36" w14:textId="03435DDE">
      <w:pPr>
        <w:rPr>
          <w:lang w:val="en-US"/>
        </w:rPr>
      </w:pPr>
      <w:r w:rsidRPr="00AB0D9D">
        <w:rPr>
          <w:lang w:val="en-US"/>
        </w:rPr>
        <w:t xml:space="preserve"> </w:t>
      </w:r>
    </w:p>
    <w:p w:rsidRPr="00AB0D9D" w:rsidR="01A667B8" w:rsidP="000660E6" w:rsidRDefault="01A667B8" w14:paraId="33053000" w14:textId="4D2BE2A7">
      <w:pPr>
        <w:rPr>
          <w:lang w:val="en-US"/>
        </w:rPr>
      </w:pPr>
      <w:r w:rsidRPr="00AB0D9D">
        <w:rPr>
          <w:b/>
          <w:bCs/>
          <w:lang w:val="en-US"/>
        </w:rPr>
        <w:t>Detrending</w:t>
      </w:r>
      <w:r w:rsidRPr="00AB0D9D">
        <w:rPr>
          <w:lang w:val="en-US"/>
        </w:rPr>
        <w:t xml:space="preserve">: The trend of a time series refers to the long-term movement or pattern in the data over time. It represents the underlying, gradual changes in the data that occur due to various factors such as component degradation, demographic changes, etc. The trend is usually not of interest, as it does not contain much information about the system </w:t>
      </w:r>
      <w:r w:rsidRPr="00AB0D9D" w:rsidR="00233ED8">
        <w:rPr>
          <w:lang w:val="en-US"/>
        </w:rPr>
        <w:t>behavior</w:t>
      </w:r>
      <w:r w:rsidRPr="00AB0D9D">
        <w:rPr>
          <w:lang w:val="en-US"/>
        </w:rPr>
        <w:t>. In fact, it is usually considered a source of noise because it can hide the information contained in the series. In those cases, it is useful to remove the trend from the series. The result of removing the trend is a new time series in which the long-term movement has been removed. To remove the trend, it is necessary to estimate the trend function and then subtract it from the original series. The trend function can be estimated using different techniques; the most common ones are linear regression and moving average.</w:t>
      </w:r>
    </w:p>
    <w:p w:rsidRPr="00AB0D9D" w:rsidR="01A667B8" w:rsidP="4CA3C0A2" w:rsidRDefault="01A667B8" w14:paraId="27F3F105" w14:textId="4A75B43C">
      <w:pPr>
        <w:jc w:val="both"/>
        <w:rPr>
          <w:lang w:val="en-US"/>
        </w:rPr>
      </w:pPr>
      <w:r w:rsidRPr="00AB0D9D">
        <w:rPr>
          <w:lang w:val="en-US"/>
        </w:rPr>
        <w:t xml:space="preserve"> </w:t>
      </w:r>
    </w:p>
    <w:p w:rsidRPr="00AB0D9D" w:rsidR="01A667B8" w:rsidP="000660E6" w:rsidRDefault="01A667B8" w14:paraId="1D5E95BF" w14:textId="2099D69E">
      <w:pPr>
        <w:rPr>
          <w:lang w:val="en-US"/>
        </w:rPr>
      </w:pPr>
      <w:r w:rsidRPr="00AB0D9D">
        <w:rPr>
          <w:b/>
          <w:bCs/>
          <w:lang w:val="en-US"/>
        </w:rPr>
        <w:t>Seasonal Decomposition</w:t>
      </w:r>
      <w:r w:rsidRPr="00AB0D9D">
        <w:rPr>
          <w:lang w:val="en-US"/>
        </w:rPr>
        <w:t xml:space="preserve">: Seasonality in a time series refers to regular and predictable patterns or fluctuations in the data that occur at specific intervals of time. These patterns often repeat over a short-term period, such as a day, week, month, or a specific season, and are typically associated with external factors or recurring events. For example, it is common to observe a weekly seasonality when working with systems with users. The </w:t>
      </w:r>
      <w:r w:rsidRPr="00AB0D9D" w:rsidR="00233ED8">
        <w:rPr>
          <w:lang w:val="en-US"/>
        </w:rPr>
        <w:t>behavior</w:t>
      </w:r>
      <w:r w:rsidRPr="00AB0D9D">
        <w:rPr>
          <w:lang w:val="en-US"/>
        </w:rPr>
        <w:t xml:space="preserve"> of those users is usually different during the week and during the weekend. As with the trend, the seasonality is something predictable, that once it is identified, it can be removed from the series. In some cases, a time series can have several seasonal components; considering again human </w:t>
      </w:r>
      <w:r w:rsidRPr="00AB0D9D" w:rsidR="00233ED8">
        <w:rPr>
          <w:lang w:val="en-US"/>
        </w:rPr>
        <w:t>behavior</w:t>
      </w:r>
      <w:r w:rsidRPr="00AB0D9D">
        <w:rPr>
          <w:lang w:val="en-US"/>
        </w:rPr>
        <w:t xml:space="preserve">, it usually presents a weekly seasonality, but also a daily seasonality as the lunch time or resting hours are repeated every day. To identify these seasonal components, most common techniques involve </w:t>
      </w:r>
      <w:r w:rsidRPr="00AB0D9D" w:rsidR="00233ED8">
        <w:rPr>
          <w:lang w:val="en-US"/>
        </w:rPr>
        <w:t>analyzing</w:t>
      </w:r>
      <w:r w:rsidRPr="00AB0D9D">
        <w:rPr>
          <w:lang w:val="en-US"/>
        </w:rPr>
        <w:t xml:space="preserve"> the data in the frequency (or </w:t>
      </w:r>
      <w:r w:rsidRPr="00AB0D9D">
        <w:rPr>
          <w:lang w:val="en-US"/>
        </w:rPr>
        <w:t>spectral) domain to identify those periodic components which contribute to seasonality. The most common technique for this purpose is the Fast Fourier Transform (FFT), which can decompose the time series into its constituent frequencies.</w:t>
      </w:r>
    </w:p>
    <w:p w:rsidRPr="00AB0D9D" w:rsidR="01A667B8" w:rsidP="000660E6" w:rsidRDefault="01A667B8" w14:paraId="64F2D37B" w14:textId="17B33CF9">
      <w:pPr>
        <w:rPr>
          <w:lang w:val="en-US"/>
        </w:rPr>
      </w:pPr>
      <w:r w:rsidRPr="00AB0D9D">
        <w:rPr>
          <w:lang w:val="en-US"/>
        </w:rPr>
        <w:t xml:space="preserve"> </w:t>
      </w:r>
    </w:p>
    <w:p w:rsidRPr="00AB0D9D" w:rsidR="01A667B8" w:rsidP="000660E6" w:rsidRDefault="01A667B8" w14:paraId="55948C4D" w14:textId="35BF4E47">
      <w:pPr>
        <w:rPr>
          <w:lang w:val="en-US"/>
        </w:rPr>
      </w:pPr>
      <w:r w:rsidRPr="00AB0D9D">
        <w:rPr>
          <w:b/>
          <w:bCs/>
          <w:lang w:val="en-US"/>
        </w:rPr>
        <w:t>Time Series Decomposition</w:t>
      </w:r>
      <w:r w:rsidRPr="00AB0D9D">
        <w:rPr>
          <w:lang w:val="en-US"/>
        </w:rPr>
        <w:t xml:space="preserve">: The two previous techniques are usually presented together to create a set of three functions: one for the trend component, one for the seasonal component and one for the residual component. The residual component is the part of the series that is not explained by the trend or the seasonal component. This residual component is usually considered the most interesting part of the series as it contains the information about the system </w:t>
      </w:r>
      <w:r w:rsidRPr="00AB0D9D" w:rsidR="00233ED8">
        <w:rPr>
          <w:lang w:val="en-US"/>
        </w:rPr>
        <w:t>behavior</w:t>
      </w:r>
      <w:r w:rsidRPr="00AB0D9D">
        <w:rPr>
          <w:lang w:val="en-US"/>
        </w:rPr>
        <w:t xml:space="preserve"> that is not directly explained by the previous data.</w:t>
      </w:r>
    </w:p>
    <w:p w:rsidRPr="00AB0D9D" w:rsidR="4CA3C0A2" w:rsidP="4CA3C0A2" w:rsidRDefault="4CA3C0A2" w14:paraId="769CDB6C" w14:textId="66A91FA7">
      <w:pPr>
        <w:rPr>
          <w:lang w:val="en-US"/>
        </w:rPr>
      </w:pPr>
    </w:p>
    <w:p w:rsidRPr="00AB0D9D" w:rsidR="489069E3" w:rsidP="4CA3C0A2" w:rsidRDefault="489069E3" w14:paraId="6BF876AF" w14:textId="3EC9C724">
      <w:pPr>
        <w:pStyle w:val="Heading4"/>
        <w:rPr>
          <w:lang w:val="en-US"/>
        </w:rPr>
      </w:pPr>
      <w:r w:rsidRPr="00AB0D9D">
        <w:rPr>
          <w:lang w:val="en-US"/>
        </w:rPr>
        <w:t>Combining Time Series Data</w:t>
      </w:r>
    </w:p>
    <w:p w:rsidR="00AB332D" w:rsidP="000660E6" w:rsidRDefault="00AB332D" w14:paraId="2E2C4C81" w14:textId="77777777">
      <w:pPr>
        <w:rPr>
          <w:lang w:val="en-US"/>
        </w:rPr>
      </w:pPr>
    </w:p>
    <w:p w:rsidRPr="00AB0D9D" w:rsidR="07C4D637" w:rsidP="000660E6" w:rsidRDefault="07C4D637" w14:paraId="6FB46B46" w14:textId="25E06FC3">
      <w:pPr>
        <w:rPr>
          <w:lang w:val="en-US"/>
        </w:rPr>
      </w:pPr>
      <w:r w:rsidRPr="00AB0D9D">
        <w:rPr>
          <w:lang w:val="en-US"/>
        </w:rPr>
        <w:t>In the context of this project, various variables are monitored, for instance, Prometheus will be employed to gather metrics on CPU usage, memory usage, network traffic, etc. Each of these metrics generates a time series for its respective variable, and they can collectively form a multivariate time series. When all the series share the same sampling frequency, the resultant multivariate time series is called a regular multivariate time series. However, it is possible that the sampling frequency varies for each variable, e.g. some variables being obtained every second and others every minute. In those cases, the resulting multivariate time series is called an irregular multivariate time series. To work with these irregular series, it is necessary to process the sampling frequency of each variable to create a regular multivariate series.</w:t>
      </w:r>
    </w:p>
    <w:p w:rsidRPr="00AB0D9D" w:rsidR="07C4D637" w:rsidP="000660E6" w:rsidRDefault="07C4D637" w14:paraId="35027634" w14:textId="7593DF16">
      <w:pPr>
        <w:rPr>
          <w:lang w:val="en-US"/>
        </w:rPr>
      </w:pPr>
      <w:r w:rsidRPr="00AB0D9D">
        <w:rPr>
          <w:lang w:val="en-US"/>
        </w:rPr>
        <w:t xml:space="preserve"> </w:t>
      </w:r>
    </w:p>
    <w:p w:rsidRPr="00AB0D9D" w:rsidR="07C4D637" w:rsidP="000660E6" w:rsidRDefault="07C4D637" w14:paraId="5A9CC49F" w14:textId="748C3792">
      <w:pPr>
        <w:rPr>
          <w:lang w:val="en-US"/>
        </w:rPr>
      </w:pPr>
      <w:r w:rsidRPr="00AB0D9D">
        <w:rPr>
          <w:lang w:val="en-US"/>
        </w:rPr>
        <w:t>Resampling is the process of altering the sampling frequency of a time series, and it can either increase or decrease the sampling frequency. In the aforementioned case, resampling is one of the processes used to create a regular multivariate time series. To achieve a target frequency some series will need to increase their sampling frequency, whereas other will need to decrease it. Increasing the sampling frequency is called upsampling, while decreasing it is called downsampling. Downsampling is typically a straightforward process, involving the removal of some samples from the series. However, upsampling is a more complex process that involves creating new samples to fill the gaps between the original samples. This process of generating new samples is known as interpolation and can also be employed to fill missing samples in a time series.</w:t>
      </w:r>
    </w:p>
    <w:p w:rsidRPr="00AB0D9D" w:rsidR="07C4D637" w:rsidP="000660E6" w:rsidRDefault="07C4D637" w14:paraId="59A0BC5F" w14:textId="31968000">
      <w:pPr>
        <w:rPr>
          <w:lang w:val="en-US"/>
        </w:rPr>
      </w:pPr>
      <w:r w:rsidRPr="00AB0D9D">
        <w:rPr>
          <w:lang w:val="en-US"/>
        </w:rPr>
        <w:t xml:space="preserve"> </w:t>
      </w:r>
    </w:p>
    <w:p w:rsidRPr="00AB0D9D" w:rsidR="07C4D637" w:rsidP="000660E6" w:rsidRDefault="07C4D637" w14:paraId="62AE7C5B" w14:textId="63836222">
      <w:pPr>
        <w:rPr>
          <w:lang w:val="en-US"/>
        </w:rPr>
      </w:pPr>
      <w:r w:rsidRPr="00AB0D9D">
        <w:rPr>
          <w:lang w:val="en-US"/>
        </w:rPr>
        <w:t>Choosing the target sampling frequency involves considering the trade-off between upsampling and downsampling. When upsampling is performed, the new samples are synthetic estimates and may not be as accurate as the original samples. Conversely, when downsampling is carried out, some samples are removed, resulting in the loss of some information.</w:t>
      </w:r>
    </w:p>
    <w:p w:rsidRPr="00AB0D9D" w:rsidR="4CA3C0A2" w:rsidP="4CA3C0A2" w:rsidRDefault="4CA3C0A2" w14:paraId="437FE8D7" w14:textId="472F37D1">
      <w:pPr>
        <w:rPr>
          <w:lang w:val="en-US"/>
        </w:rPr>
      </w:pPr>
    </w:p>
    <w:p w:rsidRPr="00AB0D9D" w:rsidR="489069E3" w:rsidP="4CA3C0A2" w:rsidRDefault="489069E3" w14:paraId="7EC197A9" w14:textId="51772579">
      <w:pPr>
        <w:pStyle w:val="Heading4"/>
        <w:rPr>
          <w:lang w:val="en-US"/>
        </w:rPr>
      </w:pPr>
      <w:r w:rsidRPr="00AB0D9D">
        <w:rPr>
          <w:lang w:val="en-US"/>
        </w:rPr>
        <w:t>Other Cleaning and Preprocessing Techniques</w:t>
      </w:r>
    </w:p>
    <w:p w:rsidR="00AB332D" w:rsidP="000660E6" w:rsidRDefault="00AB332D" w14:paraId="6428DD3A" w14:textId="77777777">
      <w:pPr>
        <w:rPr>
          <w:lang w:val="en-US"/>
        </w:rPr>
      </w:pPr>
    </w:p>
    <w:p w:rsidRPr="00AB0D9D" w:rsidR="2EE24D76" w:rsidP="000660E6" w:rsidRDefault="2EE24D76" w14:paraId="4B2F91B5" w14:textId="747FC155">
      <w:pPr>
        <w:rPr>
          <w:lang w:val="en-US"/>
        </w:rPr>
      </w:pPr>
      <w:r w:rsidRPr="00AB0D9D">
        <w:rPr>
          <w:lang w:val="en-US"/>
        </w:rPr>
        <w:t xml:space="preserve">Time series analytics can be a very powerful tool for </w:t>
      </w:r>
      <w:r w:rsidRPr="00AB0D9D" w:rsidR="00233ED8">
        <w:rPr>
          <w:lang w:val="en-US"/>
        </w:rPr>
        <w:t>analyzing</w:t>
      </w:r>
      <w:r w:rsidRPr="00AB0D9D">
        <w:rPr>
          <w:lang w:val="en-US"/>
        </w:rPr>
        <w:t xml:space="preserve"> the </w:t>
      </w:r>
      <w:r w:rsidRPr="00AB0D9D" w:rsidR="00233ED8">
        <w:rPr>
          <w:lang w:val="en-US"/>
        </w:rPr>
        <w:t>behavior</w:t>
      </w:r>
      <w:r w:rsidRPr="00AB0D9D">
        <w:rPr>
          <w:lang w:val="en-US"/>
        </w:rPr>
        <w:t xml:space="preserve"> of a system, but usually it is quite sensitive to noise and other artifacts like missing samples or outliers. In addition, it is not always easy to extract the information contained in the series. In some cases, it is necessary to apply some preprocessing techniques to make the information more accessible. </w:t>
      </w:r>
    </w:p>
    <w:p w:rsidRPr="00AB0D9D" w:rsidR="2EE24D76" w:rsidP="000660E6" w:rsidRDefault="2EE24D76" w14:paraId="490C920F" w14:textId="0FA3870E">
      <w:pPr>
        <w:rPr>
          <w:lang w:val="en-US"/>
        </w:rPr>
      </w:pPr>
      <w:r w:rsidRPr="00AB0D9D">
        <w:rPr>
          <w:lang w:val="en-US"/>
        </w:rPr>
        <w:t xml:space="preserve"> </w:t>
      </w:r>
    </w:p>
    <w:p w:rsidRPr="00AB0D9D" w:rsidR="2EE24D76" w:rsidP="000660E6" w:rsidRDefault="2EE24D76" w14:paraId="0735551F" w14:textId="02D088BD">
      <w:pPr>
        <w:rPr>
          <w:lang w:val="en-US"/>
        </w:rPr>
      </w:pPr>
      <w:r w:rsidRPr="00AB0D9D">
        <w:rPr>
          <w:b/>
          <w:bCs/>
          <w:lang w:val="en-US"/>
        </w:rPr>
        <w:t>Outlier Detection</w:t>
      </w:r>
      <w:r w:rsidRPr="00AB0D9D">
        <w:rPr>
          <w:lang w:val="en-US"/>
        </w:rPr>
        <w:t xml:space="preserve">: Outliers are data points that are significantly different from the other data points in the series. They are usually caused by measurement errors or sensor malfunctions, but they can also be caused by some unusual </w:t>
      </w:r>
      <w:r w:rsidRPr="00AB0D9D" w:rsidR="00233ED8">
        <w:rPr>
          <w:lang w:val="en-US"/>
        </w:rPr>
        <w:t>behavior</w:t>
      </w:r>
      <w:r w:rsidRPr="00AB0D9D">
        <w:rPr>
          <w:lang w:val="en-US"/>
        </w:rPr>
        <w:t xml:space="preserve"> in the system. It usually appears as high frequency components in the series, as isolated samples.</w:t>
      </w:r>
    </w:p>
    <w:p w:rsidRPr="00AB0D9D" w:rsidR="2EE24D76" w:rsidP="000660E6" w:rsidRDefault="2EE24D76" w14:paraId="5F7ED2B3" w14:textId="6CDA305D">
      <w:pPr>
        <w:rPr>
          <w:lang w:val="en-US"/>
        </w:rPr>
      </w:pPr>
      <w:r w:rsidRPr="00AB0D9D">
        <w:rPr>
          <w:lang w:val="en-US"/>
        </w:rPr>
        <w:t xml:space="preserve"> </w:t>
      </w:r>
    </w:p>
    <w:p w:rsidRPr="00AB0D9D" w:rsidR="2EE24D76" w:rsidP="000660E6" w:rsidRDefault="2EE24D76" w14:paraId="7EF38A75" w14:textId="06552360">
      <w:pPr>
        <w:rPr>
          <w:lang w:val="en-US"/>
        </w:rPr>
      </w:pPr>
      <w:r w:rsidRPr="00AB0D9D">
        <w:rPr>
          <w:b/>
          <w:bCs/>
          <w:lang w:val="en-US"/>
        </w:rPr>
        <w:t>Error Correction Methods</w:t>
      </w:r>
      <w:r w:rsidRPr="00AB0D9D">
        <w:rPr>
          <w:lang w:val="en-US"/>
        </w:rPr>
        <w:t xml:space="preserve">: The problems in sensors or acquisition processes can cause errors in the data. Some examples of these errors are duplicated or delayed samples. These errors may be difficult </w:t>
      </w:r>
      <w:r w:rsidRPr="00AB0D9D">
        <w:rPr>
          <w:lang w:val="en-US"/>
        </w:rPr>
        <w:t>to detect, but they can cause problems in the analysis of the series or biased results. Statistical analysis or comparison between different sources of data can be used to detect these errors.</w:t>
      </w:r>
    </w:p>
    <w:p w:rsidRPr="00AB0D9D" w:rsidR="2EE24D76" w:rsidP="000660E6" w:rsidRDefault="2EE24D76" w14:paraId="340DA7F2" w14:textId="0E7EA3AD">
      <w:pPr>
        <w:rPr>
          <w:lang w:val="en-US"/>
        </w:rPr>
      </w:pPr>
      <w:r w:rsidRPr="00AB0D9D">
        <w:rPr>
          <w:lang w:val="en-US"/>
        </w:rPr>
        <w:t xml:space="preserve"> </w:t>
      </w:r>
    </w:p>
    <w:p w:rsidRPr="00AB0D9D" w:rsidR="2EE24D76" w:rsidP="000660E6" w:rsidRDefault="2EE24D76" w14:paraId="7A46B075" w14:textId="347C500C">
      <w:pPr>
        <w:rPr>
          <w:lang w:val="en-US"/>
        </w:rPr>
      </w:pPr>
      <w:r w:rsidRPr="00AB0D9D">
        <w:rPr>
          <w:b/>
          <w:bCs/>
          <w:lang w:val="en-US"/>
        </w:rPr>
        <w:t>Data Normalization</w:t>
      </w:r>
      <w:r w:rsidRPr="00AB0D9D">
        <w:rPr>
          <w:lang w:val="en-US"/>
        </w:rPr>
        <w:t xml:space="preserve">: it is a common technique used to scale the data to a fixed range. When combining several time series into a multivariate time series, it is usually necessary to normalize the data to a fixed range as the different series may contain information in different scales. For example, the CPU usage is usually a percentage, while the number of requests per second of a service can be an arbitrary high number.  </w:t>
      </w:r>
    </w:p>
    <w:p w:rsidRPr="00AB0D9D" w:rsidR="007D4213" w:rsidP="000660E6" w:rsidRDefault="007D4213" w14:paraId="69201360" w14:textId="77777777">
      <w:pPr>
        <w:rPr>
          <w:lang w:val="en-US"/>
        </w:rPr>
      </w:pPr>
    </w:p>
    <w:p w:rsidRPr="00AB0D9D" w:rsidR="2EE24D76" w:rsidP="000660E6" w:rsidRDefault="2EE24D76" w14:paraId="782C9BD7" w14:textId="5BDB155A">
      <w:pPr>
        <w:rPr>
          <w:lang w:val="en-US"/>
        </w:rPr>
      </w:pPr>
      <w:r w:rsidRPr="00AB0D9D">
        <w:rPr>
          <w:b/>
          <w:bCs/>
          <w:lang w:val="en-US"/>
        </w:rPr>
        <w:t>Data Imputation</w:t>
      </w:r>
      <w:r w:rsidRPr="00AB0D9D">
        <w:rPr>
          <w:lang w:val="en-US"/>
        </w:rPr>
        <w:t>: missing samples in a series can be caused by several factors, like network congestion, services failures, server maintenance, etc. Data imputation is the process of filling the gaps produced by missing samples. Interpolation or mean imputation (replace the missing values with the mean value of the series) are some of the most common techniques, however, the analysis of the series can be used to create more accurate estimations based, for example, in the trend or the seasonality.</w:t>
      </w:r>
    </w:p>
    <w:p w:rsidRPr="00AB0D9D" w:rsidR="2EE24D76" w:rsidP="000660E6" w:rsidRDefault="2EE24D76" w14:paraId="7E081EC4" w14:textId="1F709677">
      <w:pPr>
        <w:rPr>
          <w:lang w:val="en-US"/>
        </w:rPr>
      </w:pPr>
      <w:r w:rsidRPr="00AB0D9D">
        <w:rPr>
          <w:lang w:val="en-US"/>
        </w:rPr>
        <w:t xml:space="preserve"> </w:t>
      </w:r>
    </w:p>
    <w:p w:rsidRPr="00AB0D9D" w:rsidR="2EE24D76" w:rsidP="000660E6" w:rsidRDefault="2EE24D76" w14:paraId="5F3E17C8" w14:textId="58FFFAA3">
      <w:pPr>
        <w:rPr>
          <w:lang w:val="en-US"/>
        </w:rPr>
      </w:pPr>
      <w:r w:rsidRPr="00AB0D9D">
        <w:rPr>
          <w:b/>
          <w:bCs/>
          <w:lang w:val="en-US"/>
        </w:rPr>
        <w:t>Feature Engineering</w:t>
      </w:r>
      <w:r w:rsidRPr="00AB0D9D">
        <w:rPr>
          <w:lang w:val="en-US"/>
        </w:rPr>
        <w:t>: The date and time information contained in a time series can be used to extract additional information. For example, the day of the week, the hour of the day, the month of the year, etc. That kind of features are usually transformed to periodical signals, as they are cyclical in nature. For example, the hour of the day can be represented as a signal that repeats every day, period 24. This transformation helps to relate the samples belonging to the beginning of the cycle to the ones of its end, e.g.</w:t>
      </w:r>
      <w:r w:rsidRPr="00AB0D9D" w:rsidR="590DA2EB">
        <w:rPr>
          <w:lang w:val="en-US"/>
        </w:rPr>
        <w:t>,</w:t>
      </w:r>
      <w:r w:rsidRPr="00AB0D9D">
        <w:rPr>
          <w:lang w:val="en-US"/>
        </w:rPr>
        <w:t xml:space="preserve"> samples collected at 23:00 and 00:30.</w:t>
      </w:r>
    </w:p>
    <w:p w:rsidRPr="00AB0D9D" w:rsidR="4CA3C0A2" w:rsidP="4CA3C0A2" w:rsidRDefault="4CA3C0A2" w14:paraId="1FAB20A6" w14:textId="55C3FEAC">
      <w:pPr>
        <w:rPr>
          <w:lang w:val="en-US"/>
        </w:rPr>
      </w:pPr>
    </w:p>
    <w:p w:rsidRPr="00AB0D9D" w:rsidR="5EE5521D" w:rsidP="007D4213" w:rsidRDefault="1A883E90" w14:paraId="5ED85556" w14:textId="221393B7">
      <w:pPr>
        <w:pStyle w:val="Heading3"/>
        <w:rPr>
          <w:lang w:val="en-US"/>
        </w:rPr>
      </w:pPr>
      <w:bookmarkStart w:name="_Toc153984858" w:id="26"/>
      <w:r w:rsidRPr="00AB0D9D">
        <w:rPr>
          <w:lang w:val="en-US"/>
        </w:rPr>
        <w:t>Dependency Analysis</w:t>
      </w:r>
      <w:bookmarkEnd w:id="26"/>
    </w:p>
    <w:p w:rsidR="00AB332D" w:rsidP="000660E6" w:rsidRDefault="00AB332D" w14:paraId="592487A4" w14:textId="77777777">
      <w:pPr>
        <w:rPr>
          <w:lang w:val="en-US"/>
        </w:rPr>
      </w:pPr>
    </w:p>
    <w:p w:rsidRPr="00AB0D9D" w:rsidR="16CD1FB8" w:rsidP="000660E6" w:rsidRDefault="16CD1FB8" w14:paraId="20B850D8" w14:textId="0EBBE3F3">
      <w:pPr>
        <w:rPr>
          <w:lang w:val="en-US"/>
        </w:rPr>
      </w:pPr>
      <w:r w:rsidRPr="00AB0D9D">
        <w:rPr>
          <w:lang w:val="en-US"/>
        </w:rPr>
        <w:t>Dependency analysis is a type of data analytics that aims to study the relationships between variables, events, and observations collected from a system. Understanding the relationships among this data makes it possible to discover and identify connections between components or processes in the actual system being analyzed. These relationships or dependencies may be intentional and result from the architecture or design of the system, but as systems grow in complexity, unforeseen internal dependencies often emerge. Analyzing these dependencies is useful in various ways. The first utility is diagnostic, meaning a reactive approach that helps understand the possible causes of an event or the consequences that event has had on other components of the system. Taking this approach a step further, dependency analyses can be conducted proactively, leading to fault prediction tools that anticipate the effects of an event before it occurs, enabling preventive measures to avoid or at least mitigate its impact.</w:t>
      </w:r>
    </w:p>
    <w:p w:rsidRPr="00AB0D9D" w:rsidR="16CD1FB8" w:rsidP="000660E6" w:rsidRDefault="16CD1FB8" w14:paraId="5F8DFC27" w14:textId="30E02524">
      <w:pPr>
        <w:rPr>
          <w:lang w:val="en-US"/>
        </w:rPr>
      </w:pPr>
      <w:r w:rsidRPr="00AB0D9D">
        <w:rPr>
          <w:lang w:val="en-US"/>
        </w:rPr>
        <w:t xml:space="preserve"> </w:t>
      </w:r>
    </w:p>
    <w:p w:rsidRPr="00AB0D9D" w:rsidR="16CD1FB8" w:rsidP="000660E6" w:rsidRDefault="16CD1FB8" w14:paraId="3E1A51F8" w14:textId="3B84158E">
      <w:pPr>
        <w:rPr>
          <w:lang w:val="en-US"/>
        </w:rPr>
      </w:pPr>
      <w:r w:rsidRPr="00AB0D9D">
        <w:rPr>
          <w:lang w:val="en-US"/>
        </w:rPr>
        <w:t>Dependency analysis is a broad field that encompasses many different techniques and approaches. In this section, some of the most common techniques are presented.</w:t>
      </w:r>
    </w:p>
    <w:p w:rsidRPr="00AB0D9D" w:rsidR="4CA3C0A2" w:rsidP="4CA3C0A2" w:rsidRDefault="4CA3C0A2" w14:paraId="2AB9DF11" w14:textId="6B2CAEE6">
      <w:pPr>
        <w:jc w:val="both"/>
        <w:rPr>
          <w:lang w:val="en-US"/>
        </w:rPr>
      </w:pPr>
    </w:p>
    <w:p w:rsidRPr="00AB0D9D" w:rsidR="1A883E90" w:rsidP="18902611" w:rsidRDefault="58CA9144" w14:paraId="42C0CDD0" w14:textId="675E3A1E">
      <w:pPr>
        <w:pStyle w:val="Heading4"/>
        <w:jc w:val="both"/>
        <w:rPr>
          <w:lang w:val="en-US"/>
        </w:rPr>
      </w:pPr>
      <w:r w:rsidRPr="00AB0D9D">
        <w:rPr>
          <w:lang w:val="en-US"/>
        </w:rPr>
        <w:t xml:space="preserve">Root Cause Analysis </w:t>
      </w:r>
    </w:p>
    <w:p w:rsidRPr="00AB0D9D" w:rsidR="4CA3C0A2" w:rsidP="4CA3C0A2" w:rsidRDefault="4CA3C0A2" w14:paraId="0C550405" w14:textId="0B11CF0D">
      <w:pPr>
        <w:jc w:val="both"/>
        <w:rPr>
          <w:lang w:val="en-US"/>
        </w:rPr>
      </w:pPr>
    </w:p>
    <w:p w:rsidRPr="00AB0D9D" w:rsidR="4CC88290" w:rsidP="002C5843" w:rsidRDefault="4CC88290" w14:paraId="20C0300B" w14:textId="3A61366A">
      <w:pPr>
        <w:rPr>
          <w:lang w:val="en-US"/>
        </w:rPr>
      </w:pPr>
      <w:r w:rsidRPr="00AB0D9D">
        <w:rPr>
          <w:lang w:val="en-US"/>
        </w:rPr>
        <w:t xml:space="preserve">Root cause analysis (RCA) is a method used to identify the root causes of faults or problems. Some event is considered a root cause if its presence or absence directly and specifically results in the occurrence of the problem. RCA seeks to identify the point of origin of a problem studying the chain of events that lead to the problem. RCA can be applied systematically following a methodology to identify and address the fundamental causes of faults or problems. Within this methodology, a specific event is deemed a root cause if its presence or absence directly and unequivocally leads to the occurrence of the problem at hand. RCA goes beyond addressing surface-level issues by delving into the intricate details of the chain of events that culminate in the manifestation of the problem. This analytical approach aims to pinpoint the exact origin point of the problem, unravelling the underlying </w:t>
      </w:r>
      <w:r w:rsidRPr="00AB0D9D">
        <w:rPr>
          <w:lang w:val="en-US"/>
        </w:rPr>
        <w:t>factors and circumstances that contribute to its development. The steps involved in the RCA methodology are as follows:</w:t>
      </w:r>
    </w:p>
    <w:p w:rsidRPr="00AB0D9D" w:rsidR="4CC88290" w:rsidP="4CA3C0A2" w:rsidRDefault="4CC88290" w14:paraId="24BF3316" w14:textId="78C85C94">
      <w:pPr>
        <w:jc w:val="both"/>
        <w:rPr>
          <w:lang w:val="en-US"/>
        </w:rPr>
      </w:pPr>
      <w:r w:rsidRPr="00AB0D9D">
        <w:rPr>
          <w:lang w:val="en-US"/>
        </w:rPr>
        <w:t xml:space="preserve"> </w:t>
      </w:r>
    </w:p>
    <w:p w:rsidRPr="00AB0D9D" w:rsidR="4CC88290" w:rsidP="4CA3C0A2" w:rsidRDefault="4CC88290" w14:paraId="5048CC5A" w14:textId="08AB498A">
      <w:pPr>
        <w:pStyle w:val="ListParagraph"/>
        <w:numPr>
          <w:ilvl w:val="0"/>
          <w:numId w:val="32"/>
        </w:numPr>
        <w:jc w:val="both"/>
        <w:rPr>
          <w:rFonts w:eastAsia="Calibri" w:cs="Arial"/>
          <w:lang w:val="en-US"/>
        </w:rPr>
      </w:pPr>
      <w:r w:rsidRPr="00AB0D9D">
        <w:rPr>
          <w:b/>
          <w:bCs/>
          <w:lang w:val="en-US"/>
        </w:rPr>
        <w:t>Problem statement</w:t>
      </w:r>
      <w:r w:rsidRPr="00AB0D9D">
        <w:rPr>
          <w:lang w:val="en-US"/>
        </w:rPr>
        <w:t>: define and describe the events, failures or situations that will be studied.</w:t>
      </w:r>
    </w:p>
    <w:p w:rsidRPr="00AB0D9D" w:rsidR="4CC88290" w:rsidP="4CA3C0A2" w:rsidRDefault="4CC88290" w14:paraId="39792595" w14:textId="53EE94AF">
      <w:pPr>
        <w:pStyle w:val="ListParagraph"/>
        <w:numPr>
          <w:ilvl w:val="0"/>
          <w:numId w:val="32"/>
        </w:numPr>
        <w:jc w:val="both"/>
        <w:rPr>
          <w:rFonts w:eastAsia="Calibri" w:cs="Arial"/>
          <w:lang w:val="en-US"/>
        </w:rPr>
      </w:pPr>
      <w:r w:rsidRPr="00AB0D9D">
        <w:rPr>
          <w:b/>
          <w:bCs/>
          <w:lang w:val="en-US"/>
        </w:rPr>
        <w:t>Data collection</w:t>
      </w:r>
      <w:r w:rsidRPr="00AB0D9D">
        <w:rPr>
          <w:lang w:val="en-US"/>
        </w:rPr>
        <w:t>: gather all data and events related to create a timeline or chronology.</w:t>
      </w:r>
    </w:p>
    <w:p w:rsidRPr="00AB0D9D" w:rsidR="4CC88290" w:rsidP="4CA3C0A2" w:rsidRDefault="4CC88290" w14:paraId="0A2EBB17" w14:textId="3DFF31D5">
      <w:pPr>
        <w:pStyle w:val="ListParagraph"/>
        <w:numPr>
          <w:ilvl w:val="0"/>
          <w:numId w:val="32"/>
        </w:numPr>
        <w:jc w:val="both"/>
        <w:rPr>
          <w:rFonts w:eastAsia="Calibri" w:cs="Arial"/>
          <w:lang w:val="en-US"/>
        </w:rPr>
      </w:pPr>
      <w:r w:rsidRPr="00AB0D9D">
        <w:rPr>
          <w:b/>
          <w:bCs/>
          <w:lang w:val="en-US"/>
        </w:rPr>
        <w:t>Estimate the impacts</w:t>
      </w:r>
      <w:r w:rsidRPr="00AB0D9D">
        <w:rPr>
          <w:lang w:val="en-US"/>
        </w:rPr>
        <w:t xml:space="preserve">: estimate through historical correlations, differentiation, etc. the impact or effects of the different events in the subsequent. This step should distinguish causal factors, and non-causal factors. </w:t>
      </w:r>
    </w:p>
    <w:p w:rsidRPr="00AB0D9D" w:rsidR="4CC88290" w:rsidP="4CA3C0A2" w:rsidRDefault="4CC88290" w14:paraId="5014DEB5" w14:textId="7D9D2CAE">
      <w:pPr>
        <w:pStyle w:val="ListParagraph"/>
        <w:numPr>
          <w:ilvl w:val="0"/>
          <w:numId w:val="32"/>
        </w:numPr>
        <w:jc w:val="both"/>
        <w:rPr>
          <w:rFonts w:eastAsia="Calibri" w:cs="Arial"/>
          <w:lang w:val="en-US"/>
        </w:rPr>
      </w:pPr>
      <w:r w:rsidRPr="00AB0D9D">
        <w:rPr>
          <w:b/>
          <w:bCs/>
          <w:lang w:val="en-US"/>
        </w:rPr>
        <w:t>Causal graphing</w:t>
      </w:r>
      <w:r w:rsidRPr="00AB0D9D">
        <w:rPr>
          <w:lang w:val="en-US"/>
        </w:rPr>
        <w:t>: Finally, using the sequences of events from previous step, a subsequence of key events that explain the problem should be obtained and converted into a chain event graph.</w:t>
      </w:r>
    </w:p>
    <w:p w:rsidRPr="00AB0D9D" w:rsidR="4CA3C0A2" w:rsidP="4CA3C0A2" w:rsidRDefault="4CA3C0A2" w14:paraId="39BC1B4B" w14:textId="2672A5B0">
      <w:pPr>
        <w:jc w:val="both"/>
        <w:rPr>
          <w:lang w:val="en-US"/>
        </w:rPr>
      </w:pPr>
    </w:p>
    <w:p w:rsidRPr="00AB0D9D" w:rsidR="1A883E90" w:rsidP="4CA3C0A2" w:rsidRDefault="1A883E90" w14:paraId="60F66DFE" w14:textId="7A883324">
      <w:pPr>
        <w:pStyle w:val="Heading4"/>
        <w:rPr>
          <w:lang w:val="en-US"/>
        </w:rPr>
      </w:pPr>
      <w:r w:rsidRPr="00AB0D9D">
        <w:rPr>
          <w:lang w:val="en-US"/>
        </w:rPr>
        <w:t>Graphs and Event Representation</w:t>
      </w:r>
    </w:p>
    <w:p w:rsidR="00AB332D" w:rsidP="002C5843" w:rsidRDefault="00AB332D" w14:paraId="343C728B" w14:textId="77777777">
      <w:pPr>
        <w:rPr>
          <w:lang w:val="en-US"/>
        </w:rPr>
      </w:pPr>
    </w:p>
    <w:p w:rsidRPr="00AB0D9D" w:rsidR="4B00CC8F" w:rsidP="002C5843" w:rsidRDefault="4B00CC8F" w14:paraId="0AE441D6" w14:textId="6974786A">
      <w:pPr>
        <w:rPr>
          <w:lang w:val="en-US"/>
        </w:rPr>
      </w:pPr>
      <w:r w:rsidRPr="00AB0D9D">
        <w:rPr>
          <w:lang w:val="en-US"/>
        </w:rPr>
        <w:t>Among all the data structures or information formats used in this field, graphs stand out above the rest. A graph is a data structure that models information to represent relationships between different nodes. These relationships are directly mapped to dependencies, and the nodes can represent variables, events, or the components themselves. This abstraction allows this, a priori generic, structure to be used in this field to represent information, and even more importantly, enables the use of graph-based algorithms for dependency analysis.</w:t>
      </w:r>
    </w:p>
    <w:p w:rsidRPr="00AB0D9D" w:rsidR="4B00CC8F" w:rsidP="002C5843" w:rsidRDefault="4B00CC8F" w14:paraId="4C0A963D" w14:textId="15227D2A">
      <w:pPr>
        <w:rPr>
          <w:lang w:val="en-US"/>
        </w:rPr>
      </w:pPr>
      <w:r w:rsidRPr="00AB0D9D">
        <w:rPr>
          <w:lang w:val="en-US"/>
        </w:rPr>
        <w:t xml:space="preserve"> </w:t>
      </w:r>
    </w:p>
    <w:p w:rsidRPr="00AB0D9D" w:rsidR="4B00CC8F" w:rsidP="002C5843" w:rsidRDefault="4B00CC8F" w14:paraId="2E40943C" w14:textId="5BD9885C">
      <w:pPr>
        <w:rPr>
          <w:lang w:val="en-US"/>
        </w:rPr>
      </w:pPr>
      <w:r w:rsidRPr="00AB0D9D">
        <w:rPr>
          <w:lang w:val="en-US"/>
        </w:rPr>
        <w:t>Graphs are an abstract data structure and can be employed in multiple ways to represent the same information. For example, a system can be modeled by placing its components as nodes and representing communication between components as edges between the nodes. Another option could be to model the system as a state machine, with edges representing transitions and actions taken in the system's components. Despite the mentioned flexibility to represent the same information in different ways, there are some graph structures or types that are more commonly used than others due to certain properties they possess. The most important ones are briefly described below.</w:t>
      </w:r>
    </w:p>
    <w:p w:rsidRPr="00AB0D9D" w:rsidR="4B00CC8F" w:rsidP="002C5843" w:rsidRDefault="4B00CC8F" w14:paraId="3A4C47B8" w14:textId="27DE3B02">
      <w:pPr>
        <w:rPr>
          <w:lang w:val="en-US"/>
        </w:rPr>
      </w:pPr>
      <w:r w:rsidRPr="00AB0D9D">
        <w:rPr>
          <w:lang w:val="en-US"/>
        </w:rPr>
        <w:t xml:space="preserve"> </w:t>
      </w:r>
    </w:p>
    <w:p w:rsidRPr="00AB0D9D" w:rsidR="4B00CC8F" w:rsidP="002C5843" w:rsidRDefault="4B00CC8F" w14:paraId="315A0BB3" w14:textId="48E175A2">
      <w:pPr>
        <w:rPr>
          <w:lang w:val="en-US"/>
        </w:rPr>
      </w:pPr>
      <w:r w:rsidRPr="00AB0D9D">
        <w:rPr>
          <w:b/>
          <w:bCs/>
          <w:lang w:val="en-US"/>
        </w:rPr>
        <w:t>Directed Acyclic Graph (DAG)</w:t>
      </w:r>
      <w:r w:rsidRPr="00AB0D9D">
        <w:rPr>
          <w:lang w:val="en-US"/>
        </w:rPr>
        <w:t>: A DAG is a type of graph that consists of nodes connected by directed edges, and it does not contain cycles. DAGs are commonly used to represent dependencies and relationships in systems where certain actions must occur before others. DAGs can illustrate relationships between components or tasks where one must precede another. In this context, nodes represent components or tasks, and directed edges indicate dependencies. DAGs are valuable for visually mapping out dependencies and ensuring that there are no circular relationships. In the context of RCA, a DAG could illustrate the causal relationships among various factors contributing to a problem, emphasizing the sequence and hierarchy of events leading to the identified root cause.</w:t>
      </w:r>
    </w:p>
    <w:p w:rsidRPr="00AB0D9D" w:rsidR="4B00CC8F" w:rsidP="002C5843" w:rsidRDefault="4B00CC8F" w14:paraId="786D23FB" w14:textId="2E68FBFF">
      <w:pPr>
        <w:rPr>
          <w:lang w:val="en-US"/>
        </w:rPr>
      </w:pPr>
      <w:r w:rsidRPr="00AB0D9D">
        <w:rPr>
          <w:lang w:val="en-US"/>
        </w:rPr>
        <w:t xml:space="preserve"> </w:t>
      </w:r>
    </w:p>
    <w:p w:rsidRPr="00AB0D9D" w:rsidR="4B00CC8F" w:rsidP="002C5843" w:rsidRDefault="4B00CC8F" w14:paraId="2441CC7D" w14:textId="76BF32E8">
      <w:pPr>
        <w:rPr>
          <w:lang w:val="en-US"/>
        </w:rPr>
      </w:pPr>
      <w:r w:rsidRPr="00AB0D9D">
        <w:rPr>
          <w:b/>
          <w:bCs/>
          <w:lang w:val="en-US"/>
        </w:rPr>
        <w:t>Event-Driven Graph</w:t>
      </w:r>
      <w:r w:rsidRPr="00AB0D9D">
        <w:rPr>
          <w:lang w:val="en-US"/>
        </w:rPr>
        <w:t>: are utilized to model systems where actions or occurrences trigger subsequent events. Nodes in this graph represent events, and directed edges signify the cause-and-effect relationships between events. This type of graph is useful for understanding the chronological order and dependencies of events within a system. The most common application of these graphs is the Chain Event Graph, described later in this section.</w:t>
      </w:r>
    </w:p>
    <w:p w:rsidRPr="00AB0D9D" w:rsidR="4B00CC8F" w:rsidP="002C5843" w:rsidRDefault="4B00CC8F" w14:paraId="22DEB37A" w14:textId="1B86FDAD">
      <w:pPr>
        <w:rPr>
          <w:lang w:val="en-US"/>
        </w:rPr>
      </w:pPr>
      <w:r w:rsidRPr="00AB0D9D">
        <w:rPr>
          <w:lang w:val="en-US"/>
        </w:rPr>
        <w:t xml:space="preserve"> </w:t>
      </w:r>
    </w:p>
    <w:p w:rsidRPr="00AB0D9D" w:rsidR="4B00CC8F" w:rsidP="002C5843" w:rsidRDefault="4B00CC8F" w14:paraId="51DA00AF" w14:textId="41CAF31B">
      <w:pPr>
        <w:rPr>
          <w:lang w:val="en-US"/>
        </w:rPr>
      </w:pPr>
      <w:r w:rsidRPr="00AB0D9D">
        <w:rPr>
          <w:b/>
          <w:bCs/>
          <w:lang w:val="en-US"/>
        </w:rPr>
        <w:t>Time-Based Graph</w:t>
      </w:r>
      <w:r w:rsidRPr="00AB0D9D">
        <w:rPr>
          <w:lang w:val="en-US"/>
        </w:rPr>
        <w:t>: this type of graph focusses on capturing temporal relationships within a system. Nodes represent events or states, and edges denote the temporal order between them, adding a new dimension to the data structure. This temporal dimension is usually represented as a property in the edges. This type of graph is beneficial for analyzing how the timing of events influences the occurrence of problems.</w:t>
      </w:r>
    </w:p>
    <w:p w:rsidR="4CA3C0A2" w:rsidP="4CA3C0A2" w:rsidRDefault="4CA3C0A2" w14:paraId="1C259646" w14:textId="42F6E92C">
      <w:pPr>
        <w:rPr>
          <w:lang w:val="en-US"/>
        </w:rPr>
      </w:pPr>
    </w:p>
    <w:p w:rsidRPr="00AB0D9D" w:rsidR="00C203C5" w:rsidP="4CA3C0A2" w:rsidRDefault="00C203C5" w14:paraId="3F26FBFC" w14:textId="77777777">
      <w:pPr>
        <w:rPr>
          <w:lang w:val="en-US"/>
        </w:rPr>
      </w:pPr>
    </w:p>
    <w:p w:rsidRPr="00AB0D9D" w:rsidR="1A883E90" w:rsidP="4CA3C0A2" w:rsidRDefault="1A883E90" w14:paraId="3F48DBB2" w14:textId="18402F10">
      <w:pPr>
        <w:pStyle w:val="Heading4"/>
        <w:rPr>
          <w:lang w:val="en-US"/>
        </w:rPr>
      </w:pPr>
      <w:r w:rsidRPr="00AB0D9D">
        <w:rPr>
          <w:lang w:val="en-US"/>
        </w:rPr>
        <w:t>Chain Event Graphs</w:t>
      </w:r>
    </w:p>
    <w:p w:rsidRPr="00AB0D9D" w:rsidR="4CA3C0A2" w:rsidP="4CA3C0A2" w:rsidRDefault="4CA3C0A2" w14:paraId="4F88EDB8" w14:textId="0AE09826">
      <w:pPr>
        <w:rPr>
          <w:lang w:val="en-US"/>
        </w:rPr>
      </w:pPr>
    </w:p>
    <w:p w:rsidRPr="00AB0D9D" w:rsidR="76A0DDDF" w:rsidP="002C5843" w:rsidRDefault="76A0DDDF" w14:paraId="362B653B" w14:textId="31480EAB">
      <w:pPr>
        <w:rPr>
          <w:lang w:val="en-US"/>
        </w:rPr>
      </w:pPr>
      <w:r w:rsidRPr="00AB0D9D">
        <w:rPr>
          <w:lang w:val="en-US"/>
        </w:rPr>
        <w:t xml:space="preserve">Chain Event Graphs area graph graphical model for representing and </w:t>
      </w:r>
      <w:r w:rsidRPr="00AB0D9D" w:rsidR="00233ED8">
        <w:rPr>
          <w:lang w:val="en-US"/>
        </w:rPr>
        <w:t>analyzing</w:t>
      </w:r>
      <w:r w:rsidRPr="00AB0D9D">
        <w:rPr>
          <w:lang w:val="en-US"/>
        </w:rPr>
        <w:t xml:space="preserve"> causal relationships within a system. These graphs are characterized by a sequential arrangement of events, forming a linear chain that visually depicts the cause-and-effect dependencies among them. Each node in the graph represents a specific event or state, while directed edges signify the chronological order in which events unfold. These nodes in the chains may have several predecessor and descendants, but in most cases the chains converge in a single one that contains the event of interest for the analysis. In many cases, as this aggrupation of chains do not create cycles, they can be modelled as a DAG. </w:t>
      </w:r>
    </w:p>
    <w:p w:rsidRPr="00AB0D9D" w:rsidR="76A0DDDF" w:rsidP="002C5843" w:rsidRDefault="76A0DDDF" w14:paraId="1AE9E1DE" w14:textId="3A300715">
      <w:pPr>
        <w:rPr>
          <w:lang w:val="en-US"/>
        </w:rPr>
      </w:pPr>
      <w:r w:rsidRPr="00AB0D9D">
        <w:rPr>
          <w:lang w:val="en-US"/>
        </w:rPr>
        <w:t xml:space="preserve"> </w:t>
      </w:r>
    </w:p>
    <w:p w:rsidRPr="00AB0D9D" w:rsidR="76A0DDDF" w:rsidP="002C5843" w:rsidRDefault="76A0DDDF" w14:paraId="3FB36841" w14:textId="00D703E1">
      <w:pPr>
        <w:rPr>
          <w:lang w:val="en-US"/>
        </w:rPr>
      </w:pPr>
      <w:r w:rsidRPr="00AB0D9D">
        <w:rPr>
          <w:lang w:val="en-US"/>
        </w:rPr>
        <w:t>Chain Event Graphs are valuable tools for dependency analysis, allowing to identify critical dependencies and understand the intricate relationships between events. By visually examining the connections between events, decision-makers can gain insights into the impact of changes or interventions on the overall sequence of events. This type of visualization is usually both a result and a tool in the RCA processes.</w:t>
      </w:r>
    </w:p>
    <w:p w:rsidRPr="00AB0D9D" w:rsidR="4CA3C0A2" w:rsidP="4CA3C0A2" w:rsidRDefault="4CA3C0A2" w14:paraId="0D9FDC63" w14:textId="706ACF2C">
      <w:pPr>
        <w:rPr>
          <w:lang w:val="en-US"/>
        </w:rPr>
      </w:pPr>
    </w:p>
    <w:p w:rsidRPr="00AB0D9D" w:rsidR="1A883E90" w:rsidP="4CA3C0A2" w:rsidRDefault="1A883E90" w14:paraId="4CC5772C" w14:textId="45A229BD">
      <w:pPr>
        <w:pStyle w:val="Heading4"/>
        <w:rPr>
          <w:lang w:val="en-US"/>
        </w:rPr>
      </w:pPr>
      <w:r w:rsidRPr="00AB0D9D">
        <w:rPr>
          <w:lang w:val="en-US"/>
        </w:rPr>
        <w:t>Call Graph Analysis</w:t>
      </w:r>
    </w:p>
    <w:p w:rsidRPr="00AB0D9D" w:rsidR="698921CD" w:rsidP="698921CD" w:rsidRDefault="698921CD" w14:paraId="2A136FBD" w14:textId="6E1FF2F7">
      <w:pPr>
        <w:rPr>
          <w:lang w:val="en-US"/>
        </w:rPr>
      </w:pPr>
    </w:p>
    <w:p w:rsidRPr="00AB0D9D" w:rsidR="02928361" w:rsidP="002C5843" w:rsidRDefault="02928361" w14:paraId="0BAB51EE" w14:textId="7B5DA3FA">
      <w:pPr>
        <w:rPr>
          <w:lang w:val="en-US"/>
        </w:rPr>
      </w:pPr>
      <w:r w:rsidRPr="00AB0D9D">
        <w:rPr>
          <w:lang w:val="en-US"/>
        </w:rPr>
        <w:t>Similar to the representation of events in graphs, interactions between different components can also be modelled in a graph. These graphs are commonly known as call graphs, and they are used to represent the interactions between the different components of a system. In this context, nodes represent different components, services, or subsystems, while edges represent the interactions between them. These interactions typically represent method invocations, data transmission, and various forms of communication. In most cases, these graphs are time-based graphs, as this modelling approach enables the representation of the chronological sequence of interactions between the different components.</w:t>
      </w:r>
    </w:p>
    <w:p w:rsidRPr="00AB0D9D" w:rsidR="43D51FE4" w:rsidP="43D51FE4" w:rsidRDefault="43D51FE4" w14:paraId="079C2720" w14:textId="3032C698">
      <w:pPr>
        <w:rPr>
          <w:lang w:val="en-US"/>
        </w:rPr>
      </w:pPr>
    </w:p>
    <w:p w:rsidRPr="00AB0D9D" w:rsidR="22C40DF3" w:rsidP="4CA3C0A2" w:rsidRDefault="15B7AC95" w14:paraId="050ACC78" w14:textId="54E84508">
      <w:pPr>
        <w:pStyle w:val="Heading3"/>
        <w:numPr>
          <w:ilvl w:val="2"/>
          <w:numId w:val="0"/>
        </w:numPr>
        <w:rPr>
          <w:lang w:val="en-US"/>
        </w:rPr>
      </w:pPr>
      <w:bookmarkStart w:name="_Toc153984859" w:id="27"/>
      <w:r w:rsidRPr="00AB0D9D">
        <w:rPr>
          <w:lang w:val="en-US"/>
        </w:rPr>
        <w:t>3.2.</w:t>
      </w:r>
      <w:r w:rsidR="00FB227C">
        <w:rPr>
          <w:lang w:val="en-US"/>
        </w:rPr>
        <w:t>3</w:t>
      </w:r>
      <w:r w:rsidRPr="00AB0D9D" w:rsidR="2910D386">
        <w:rPr>
          <w:lang w:val="en-US"/>
        </w:rPr>
        <w:t xml:space="preserve"> </w:t>
      </w:r>
      <w:r w:rsidRPr="00AB0D9D" w:rsidR="51E5F6C8">
        <w:rPr>
          <w:lang w:val="en-US"/>
        </w:rPr>
        <w:t>Network flow statistics processing</w:t>
      </w:r>
      <w:bookmarkEnd w:id="27"/>
    </w:p>
    <w:p w:rsidRPr="00AB0D9D" w:rsidR="22C40DF3" w:rsidP="00281EA4" w:rsidRDefault="22C40DF3" w14:paraId="3951F438" w14:textId="2882117A">
      <w:pPr>
        <w:rPr>
          <w:lang w:val="en-US"/>
        </w:rPr>
      </w:pPr>
    </w:p>
    <w:p w:rsidRPr="00AB0D9D" w:rsidR="22C40DF3" w:rsidP="00D96941" w:rsidRDefault="060F2CFC" w14:paraId="459157AA" w14:textId="6F9BE116">
      <w:pPr>
        <w:rPr>
          <w:lang w:val="en-US"/>
        </w:rPr>
      </w:pPr>
      <w:r w:rsidRPr="00AB0D9D">
        <w:rPr>
          <w:lang w:val="en-US"/>
        </w:rPr>
        <w:t xml:space="preserve">The ACES network switches will compute fine-grained, flow-based metrics, </w:t>
      </w:r>
      <w:r w:rsidRPr="00AB0D9D">
        <w:rPr>
          <w:i/>
          <w:iCs/>
          <w:lang w:val="en-US"/>
        </w:rPr>
        <w:t>per packet</w:t>
      </w:r>
      <w:r w:rsidRPr="00AB0D9D">
        <w:rPr>
          <w:lang w:val="en-US"/>
        </w:rPr>
        <w:t xml:space="preserve">, directly in the data plane. As explained in Deliverable 2.1, when deployed in an EMDC edge at Terabit traffic speeds, conventional server-based solutions can only monitor </w:t>
      </w:r>
      <w:r w:rsidRPr="00AB0D9D">
        <w:rPr>
          <w:i/>
          <w:iCs/>
          <w:lang w:val="en-US"/>
        </w:rPr>
        <w:t>a small subset of traffic</w:t>
      </w:r>
      <w:r w:rsidRPr="00AB0D9D">
        <w:rPr>
          <w:lang w:val="en-US"/>
        </w:rPr>
        <w:t xml:space="preserve"> for its downstream applications, as they are limited to a few Gbps packet processing at best. Network traffic needs thus to be (heavily) sampled to meet the capabilities of the monitoring server. Observing and computing in-network statistics </w:t>
      </w:r>
      <w:r w:rsidRPr="00AB0D9D">
        <w:rPr>
          <w:i/>
          <w:iCs/>
          <w:lang w:val="en-US"/>
        </w:rPr>
        <w:t>over all network traffic</w:t>
      </w:r>
      <w:r w:rsidRPr="00AB0D9D">
        <w:rPr>
          <w:lang w:val="en-US"/>
        </w:rPr>
        <w:t xml:space="preserve"> </w:t>
      </w:r>
      <w:r w:rsidRPr="00AB0D9D" w:rsidR="13072070">
        <w:rPr>
          <w:lang w:val="en-US"/>
        </w:rPr>
        <w:t>(</w:t>
      </w:r>
      <w:r w:rsidRPr="00AB0D9D" w:rsidR="00CA6154">
        <w:rPr>
          <w:lang w:val="en-US"/>
        </w:rPr>
        <w:t xml:space="preserve">see the details on network metrics in </w:t>
      </w:r>
      <w:r w:rsidRPr="00AB0D9D" w:rsidR="00F12764">
        <w:rPr>
          <w:lang w:val="en-US"/>
        </w:rPr>
        <w:fldChar w:fldCharType="begin"/>
      </w:r>
      <w:r w:rsidRPr="00AB0D9D" w:rsidR="00F12764">
        <w:rPr>
          <w:lang w:val="en-US"/>
        </w:rPr>
        <w:instrText xml:space="preserve"> REF _Ref153364389 \h </w:instrText>
      </w:r>
      <w:r w:rsidRPr="00AB0D9D" w:rsidR="00F12764">
        <w:rPr>
          <w:lang w:val="en-US"/>
        </w:rPr>
      </w:r>
      <w:r w:rsidRPr="00AB0D9D" w:rsidR="00F12764">
        <w:rPr>
          <w:lang w:val="en-US"/>
        </w:rPr>
        <w:fldChar w:fldCharType="separate"/>
      </w:r>
      <w:r w:rsidRPr="00AB0D9D" w:rsidR="00F06575">
        <w:rPr>
          <w:lang w:val="en-US"/>
        </w:rPr>
        <w:t xml:space="preserve">Table </w:t>
      </w:r>
      <w:r w:rsidR="00F06575">
        <w:rPr>
          <w:noProof/>
          <w:lang w:val="en-US"/>
        </w:rPr>
        <w:t>7</w:t>
      </w:r>
      <w:r w:rsidRPr="00AB0D9D" w:rsidR="00F12764">
        <w:rPr>
          <w:lang w:val="en-US"/>
        </w:rPr>
        <w:fldChar w:fldCharType="end"/>
      </w:r>
      <w:r w:rsidRPr="00AB0D9D" w:rsidR="13072070">
        <w:rPr>
          <w:lang w:val="en-US"/>
        </w:rPr>
        <w:t xml:space="preserve">) </w:t>
      </w:r>
      <w:r w:rsidRPr="00AB0D9D">
        <w:rPr>
          <w:lang w:val="en-US"/>
        </w:rPr>
        <w:t>in the network switch data plane makes the ACES monitor records richer than the sampling-based records generated by traditional systems, enabling new and improved network monitoring applications.</w:t>
      </w:r>
    </w:p>
    <w:p w:rsidRPr="00AB0D9D" w:rsidR="22C40DF3" w:rsidP="00D96941" w:rsidRDefault="22C40DF3" w14:paraId="0EF9548E" w14:textId="51D28FF0">
      <w:pPr>
        <w:rPr>
          <w:lang w:val="en-US"/>
        </w:rPr>
      </w:pPr>
    </w:p>
    <w:p w:rsidRPr="00AB0D9D" w:rsidR="22C40DF3" w:rsidP="00D96941" w:rsidRDefault="37574D8C" w14:paraId="4E2B4664" w14:textId="270249EE">
      <w:pPr>
        <w:rPr>
          <w:lang w:val="en-US"/>
        </w:rPr>
      </w:pPr>
      <w:r w:rsidRPr="00AB0D9D">
        <w:rPr>
          <w:lang w:val="en-US"/>
        </w:rPr>
        <w:t xml:space="preserve">We can divide the process of moving from network traffic data to knowledge into three parts: packet processing, statistics computation, and statistics analysis. </w:t>
      </w:r>
      <w:r w:rsidRPr="00AB0D9D">
        <w:rPr>
          <w:b/>
          <w:bCs/>
          <w:lang w:val="en-US"/>
        </w:rPr>
        <w:t xml:space="preserve">Packet </w:t>
      </w:r>
      <w:r w:rsidRPr="00AB0D9D" w:rsidR="00CA6154">
        <w:rPr>
          <w:b/>
          <w:bCs/>
          <w:lang w:val="en-US"/>
        </w:rPr>
        <w:t>processing</w:t>
      </w:r>
      <w:r w:rsidRPr="00AB0D9D" w:rsidR="00CA6154">
        <w:rPr>
          <w:lang w:val="en-US"/>
        </w:rPr>
        <w:t xml:space="preserve"> is</w:t>
      </w:r>
      <w:r w:rsidRPr="00AB0D9D">
        <w:rPr>
          <w:lang w:val="en-US"/>
        </w:rPr>
        <w:t xml:space="preserve"> the task at which a packet switch excels. An incoming packet is parsed according to the specific network protocol (e.g., extract the IP destination header). The parser extracts fields from the packet headers, making them available for subsequent processing. Next, the extracted packet header fields are used as keys for the switch lookup tables (e.g., the forwarding table). Finally, once the appropriate entry is identified in the tables, the switch performs an action (e.g., forwarding the packet to a specific port).</w:t>
      </w:r>
      <w:r w:rsidRPr="00AB0D9D" w:rsidR="22C40DF3">
        <w:rPr>
          <w:lang w:val="en-US"/>
        </w:rPr>
        <w:br/>
      </w:r>
    </w:p>
    <w:p w:rsidRPr="00AB0D9D" w:rsidR="22C40DF3" w:rsidP="00D96941" w:rsidRDefault="37574D8C" w14:paraId="198A8535" w14:textId="259042FA">
      <w:pPr>
        <w:rPr>
          <w:lang w:val="en-US"/>
        </w:rPr>
      </w:pPr>
      <w:r w:rsidRPr="00AB0D9D">
        <w:rPr>
          <w:lang w:val="en-US"/>
        </w:rPr>
        <w:t>In ACES</w:t>
      </w:r>
      <w:r w:rsidRPr="00AB0D9D" w:rsidR="449DDB68">
        <w:rPr>
          <w:lang w:val="en-US"/>
        </w:rPr>
        <w:t>, we will develop specialized a</w:t>
      </w:r>
      <w:r w:rsidRPr="00AB0D9D">
        <w:rPr>
          <w:lang w:val="en-US"/>
        </w:rPr>
        <w:t xml:space="preserve">ctions </w:t>
      </w:r>
      <w:r w:rsidRPr="00AB0D9D" w:rsidR="0BB5671E">
        <w:rPr>
          <w:lang w:val="en-US"/>
        </w:rPr>
        <w:t xml:space="preserve">to extract </w:t>
      </w:r>
      <w:r w:rsidRPr="00AB0D9D">
        <w:rPr>
          <w:lang w:val="en-US"/>
        </w:rPr>
        <w:t xml:space="preserve">telemetry data. We can consider these data along two axes:   </w:t>
      </w:r>
    </w:p>
    <w:p w:rsidRPr="00AB0D9D" w:rsidR="22C40DF3" w:rsidP="00D96941" w:rsidRDefault="37574D8C" w14:paraId="618054C3" w14:textId="5C6A69FB">
      <w:pPr>
        <w:rPr>
          <w:lang w:val="en-US"/>
        </w:rPr>
      </w:pPr>
      <w:r w:rsidRPr="00AB0D9D">
        <w:rPr>
          <w:lang w:val="en-US"/>
        </w:rPr>
        <w:t xml:space="preserve">   </w:t>
      </w:r>
    </w:p>
    <w:p w:rsidRPr="00AB0D9D" w:rsidR="22C40DF3" w:rsidP="1F7385DE" w:rsidRDefault="37574D8C" w14:paraId="47D7383E" w14:textId="265274A1">
      <w:pPr>
        <w:rPr>
          <w:lang w:val="en-GB"/>
        </w:rPr>
      </w:pPr>
      <w:r w:rsidRPr="1F7385DE" w:rsidR="37574D8C">
        <w:rPr>
          <w:b w:val="1"/>
          <w:bCs w:val="1"/>
          <w:lang w:val="en-GB"/>
        </w:rPr>
        <w:t>Flow type.</w:t>
      </w:r>
      <w:r w:rsidRPr="1F7385DE" w:rsidR="37574D8C">
        <w:rPr>
          <w:lang w:val="en-GB"/>
        </w:rPr>
        <w:t xml:space="preserve"> The ACES network switch monitor will compute metrics for multiple flow keys. Currently, we are considering four types of keys: </w:t>
      </w:r>
      <w:r w:rsidRPr="1F7385DE" w:rsidR="37574D8C">
        <w:rPr>
          <w:i w:val="1"/>
          <w:iCs w:val="1"/>
          <w:lang w:val="en-GB"/>
        </w:rPr>
        <w:t>[MAC src, IP src]</w:t>
      </w:r>
      <w:r w:rsidRPr="1F7385DE" w:rsidR="37574D8C">
        <w:rPr>
          <w:lang w:val="en-GB"/>
        </w:rPr>
        <w:t xml:space="preserve">, </w:t>
      </w:r>
      <w:r w:rsidRPr="1F7385DE" w:rsidR="37574D8C">
        <w:rPr>
          <w:i w:val="1"/>
          <w:iCs w:val="1"/>
          <w:lang w:val="en-GB"/>
        </w:rPr>
        <w:t>[IP src]</w:t>
      </w:r>
      <w:r w:rsidRPr="1F7385DE" w:rsidR="37574D8C">
        <w:rPr>
          <w:lang w:val="en-GB"/>
        </w:rPr>
        <w:t xml:space="preserve">, </w:t>
      </w:r>
      <w:r w:rsidRPr="1F7385DE" w:rsidR="37574D8C">
        <w:rPr>
          <w:i w:val="1"/>
          <w:iCs w:val="1"/>
          <w:lang w:val="en-GB"/>
        </w:rPr>
        <w:t>[IP src, IP dst]</w:t>
      </w:r>
      <w:r w:rsidRPr="1F7385DE" w:rsidR="37574D8C">
        <w:rPr>
          <w:lang w:val="en-GB"/>
        </w:rPr>
        <w:t xml:space="preserve">, and </w:t>
      </w:r>
      <w:r w:rsidRPr="1F7385DE" w:rsidR="37574D8C">
        <w:rPr>
          <w:i w:val="1"/>
          <w:iCs w:val="1"/>
          <w:lang w:val="en-GB"/>
        </w:rPr>
        <w:t>[5-tuple]</w:t>
      </w:r>
      <w:r w:rsidRPr="1F7385DE" w:rsidR="37574D8C">
        <w:rPr>
          <w:lang w:val="en-GB"/>
        </w:rPr>
        <w:t xml:space="preserve">.   </w:t>
      </w:r>
    </w:p>
    <w:p w:rsidRPr="00AB0D9D" w:rsidR="22C40DF3" w:rsidP="00D96941" w:rsidRDefault="37574D8C" w14:paraId="1498A386" w14:textId="561549CB">
      <w:pPr>
        <w:rPr>
          <w:lang w:val="en-US"/>
        </w:rPr>
      </w:pPr>
      <w:r w:rsidRPr="00AB0D9D">
        <w:rPr>
          <w:lang w:val="en-US"/>
        </w:rPr>
        <w:t xml:space="preserve">  </w:t>
      </w:r>
    </w:p>
    <w:p w:rsidRPr="00AB0D9D" w:rsidR="22C40DF3" w:rsidP="00D96941" w:rsidRDefault="37574D8C" w14:paraId="1D21A797" w14:textId="6CCAF743">
      <w:pPr>
        <w:rPr>
          <w:lang w:val="en-US"/>
        </w:rPr>
      </w:pPr>
      <w:r w:rsidRPr="00AB0D9D">
        <w:rPr>
          <w:b/>
          <w:bCs/>
          <w:lang w:val="en-US"/>
        </w:rPr>
        <w:t>Flow atoms.</w:t>
      </w:r>
      <w:r w:rsidRPr="00AB0D9D">
        <w:rPr>
          <w:lang w:val="en-US"/>
        </w:rPr>
        <w:t xml:space="preserve"> The ACES switch stores telemetry data as “flow atoms”. These are specialized counters for a specific flow key. Currently, we consider three flow atoms: number of packets, number of bytes, and squared number of bytes. </w:t>
      </w:r>
      <w:r w:rsidRPr="00AB0D9D" w:rsidR="22C40DF3">
        <w:rPr>
          <w:lang w:val="en-US"/>
        </w:rPr>
        <w:br/>
      </w:r>
    </w:p>
    <w:p w:rsidRPr="00AB0D9D" w:rsidR="22C40DF3" w:rsidP="00D96941" w:rsidRDefault="37574D8C" w14:paraId="5AB66717" w14:textId="55927071">
      <w:pPr>
        <w:rPr>
          <w:lang w:val="en-US"/>
        </w:rPr>
      </w:pPr>
      <w:r w:rsidRPr="00AB0D9D">
        <w:rPr>
          <w:lang w:val="en-US"/>
        </w:rPr>
        <w:t xml:space="preserve">These atoms are maintained in the switches’ stateful memory and are used to </w:t>
      </w:r>
      <w:r w:rsidRPr="00AB0D9D">
        <w:rPr>
          <w:b/>
          <w:bCs/>
          <w:lang w:val="en-US"/>
        </w:rPr>
        <w:t>compute statistics</w:t>
      </w:r>
      <w:r w:rsidRPr="00AB0D9D">
        <w:rPr>
          <w:lang w:val="en-US"/>
        </w:rPr>
        <w:t xml:space="preserve">, the second step in moving from network data to knowledge. For generality, the ACES switch will compute a diverse set of statistics of two types: unidirectional (1D), tracking outbound traffic, and bidirectional (2D), considering both inbound and outbound traffic. The 1D flow statistics include weight, mean, standard deviation, and time intervals. The 2D statistics include magnitude, radius, approximate covariance, and correlation coefficient.  </w:t>
      </w:r>
    </w:p>
    <w:p w:rsidRPr="00AB0D9D" w:rsidR="22C40DF3" w:rsidP="00D96941" w:rsidRDefault="37574D8C" w14:paraId="4643217B" w14:textId="2E05741D">
      <w:pPr>
        <w:rPr>
          <w:lang w:val="en-US"/>
        </w:rPr>
      </w:pPr>
      <w:r w:rsidRPr="00AB0D9D">
        <w:rPr>
          <w:lang w:val="en-US"/>
        </w:rPr>
        <w:t xml:space="preserve">  </w:t>
      </w:r>
    </w:p>
    <w:p w:rsidRPr="00AB0D9D" w:rsidR="22C40DF3" w:rsidP="00D96941" w:rsidRDefault="37574D8C" w14:paraId="6B4DD21C" w14:textId="42362CFB">
      <w:pPr>
        <w:rPr>
          <w:lang w:val="en-US"/>
        </w:rPr>
      </w:pPr>
      <w:r w:rsidRPr="00AB0D9D">
        <w:rPr>
          <w:lang w:val="en-US"/>
        </w:rPr>
        <w:t>An important observation is that computing these statistics can be performed in a streaming fashion, per-packet</w:t>
      </w:r>
      <w:r w:rsidRPr="00AB0D9D" w:rsidR="7A6D596C">
        <w:rPr>
          <w:lang w:val="en-US"/>
        </w:rPr>
        <w:t xml:space="preserve"> – </w:t>
      </w:r>
      <w:r w:rsidRPr="00AB0D9D">
        <w:rPr>
          <w:lang w:val="en-US"/>
        </w:rPr>
        <w:t>much aligned with the computational model of a switch pipeline. Indeed, the pipeline stages of a switch allow for performing basic arithmetic and logical operations per packet, storing the results in stateful memory when needed. In ACES, we instrument the switch pipeline to compute the statistical features of network flows. However, to maintain Terabit throughputs, the computational model of a switch is limited, and many calculations resort to approximations. There is, therefore, a trade-off between the ability to compute statistics over all packets and the potential loss of precision of approximated estimates.</w:t>
      </w:r>
    </w:p>
    <w:p w:rsidRPr="00AB0D9D" w:rsidR="22C40DF3" w:rsidP="00D96941" w:rsidRDefault="22C40DF3" w14:paraId="6BA012D9" w14:textId="2D474513">
      <w:pPr>
        <w:rPr>
          <w:lang w:val="en-US"/>
        </w:rPr>
      </w:pPr>
    </w:p>
    <w:p w:rsidRPr="00AB0D9D" w:rsidR="22C40DF3" w:rsidP="00D96941" w:rsidRDefault="060F2CFC" w14:paraId="5C8888FF" w14:textId="6FBA6111">
      <w:pPr>
        <w:rPr>
          <w:lang w:val="en-US"/>
        </w:rPr>
      </w:pPr>
      <w:r w:rsidRPr="00AB0D9D">
        <w:rPr>
          <w:lang w:val="en-US"/>
        </w:rPr>
        <w:t xml:space="preserve">The final step for knowledge creation is </w:t>
      </w:r>
      <w:r w:rsidRPr="00AB0D9D">
        <w:rPr>
          <w:b/>
          <w:bCs/>
          <w:lang w:val="en-US"/>
        </w:rPr>
        <w:t>statistics analysis</w:t>
      </w:r>
      <w:r w:rsidRPr="00AB0D9D">
        <w:rPr>
          <w:lang w:val="en-US"/>
        </w:rPr>
        <w:t xml:space="preserve">. In ACES, we will employ AI/ML techniques to extract knowledge from the flow statistics. For example, the </w:t>
      </w:r>
      <w:r w:rsidRPr="00AB0D9D" w:rsidR="3D468A31">
        <w:rPr>
          <w:lang w:val="en-US"/>
        </w:rPr>
        <w:t xml:space="preserve">anomaly-based </w:t>
      </w:r>
      <w:r w:rsidRPr="00AB0D9D">
        <w:rPr>
          <w:lang w:val="en-US"/>
        </w:rPr>
        <w:t>intrusion detection systems</w:t>
      </w:r>
      <w:r w:rsidRPr="00AB0D9D" w:rsidR="4328EE73">
        <w:rPr>
          <w:lang w:val="en-US"/>
        </w:rPr>
        <w:t xml:space="preserve"> </w:t>
      </w:r>
      <w:r w:rsidRPr="00AB0D9D">
        <w:rPr>
          <w:lang w:val="en-US"/>
        </w:rPr>
        <w:t xml:space="preserve">developed in ACES will use network flow statistics computed in the switch as input features to </w:t>
      </w:r>
      <w:r w:rsidRPr="00AB0D9D" w:rsidR="0A58346A">
        <w:rPr>
          <w:lang w:val="en-US"/>
        </w:rPr>
        <w:t>a</w:t>
      </w:r>
      <w:r w:rsidRPr="00AB0D9D" w:rsidR="7677D3CA">
        <w:rPr>
          <w:lang w:val="en-US"/>
        </w:rPr>
        <w:t>n</w:t>
      </w:r>
      <w:r w:rsidRPr="00AB0D9D" w:rsidR="0A58346A">
        <w:rPr>
          <w:lang w:val="en-US"/>
        </w:rPr>
        <w:t xml:space="preserve"> </w:t>
      </w:r>
      <w:r w:rsidRPr="00AB0D9D">
        <w:rPr>
          <w:lang w:val="en-US"/>
        </w:rPr>
        <w:t>ML processing pipeline</w:t>
      </w:r>
      <w:r w:rsidRPr="00AB0D9D" w:rsidR="55461441">
        <w:rPr>
          <w:lang w:val="en-US"/>
        </w:rPr>
        <w:t xml:space="preserve">. We will </w:t>
      </w:r>
      <w:r w:rsidRPr="00AB0D9D" w:rsidR="7E3AA902">
        <w:rPr>
          <w:lang w:val="en-US"/>
        </w:rPr>
        <w:t xml:space="preserve">investigate </w:t>
      </w:r>
      <w:r w:rsidRPr="00AB0D9D" w:rsidR="65C00E18">
        <w:rPr>
          <w:lang w:val="en-US"/>
        </w:rPr>
        <w:t>autoencoders</w:t>
      </w:r>
      <w:r w:rsidRPr="00AB0D9D" w:rsidR="219B4E24">
        <w:rPr>
          <w:lang w:val="en-US"/>
        </w:rPr>
        <w:t>, specifically</w:t>
      </w:r>
      <w:r w:rsidRPr="00AB0D9D" w:rsidR="55CA4663">
        <w:rPr>
          <w:lang w:val="en-US"/>
        </w:rPr>
        <w:t>, as these models can be trained to mimic (reconstruct) network traffic patterns</w:t>
      </w:r>
      <w:r w:rsidRPr="00AB0D9D" w:rsidR="00EC3203">
        <w:rPr>
          <w:lang w:val="en-US"/>
        </w:rPr>
        <w:t xml:space="preserve"> </w:t>
      </w:r>
      <w:r w:rsidRPr="00AB0D9D" w:rsidR="00EC3203">
        <w:rPr>
          <w:lang w:val="en-US"/>
        </w:rPr>
        <w:fldChar w:fldCharType="begin"/>
      </w:r>
      <w:r w:rsidRPr="00AB0D9D" w:rsidR="00EC3203">
        <w:rPr>
          <w:lang w:val="en-US"/>
        </w:rPr>
        <w:instrText xml:space="preserve"> REF _Ref153290320 \r \h </w:instrText>
      </w:r>
      <w:r w:rsidRPr="00AB0D9D" w:rsidR="00EC3203">
        <w:rPr>
          <w:lang w:val="en-US"/>
        </w:rPr>
      </w:r>
      <w:r w:rsidRPr="00AB0D9D" w:rsidR="00EC3203">
        <w:rPr>
          <w:lang w:val="en-US"/>
        </w:rPr>
        <w:fldChar w:fldCharType="separate"/>
      </w:r>
      <w:r w:rsidR="00F06575">
        <w:rPr>
          <w:lang w:val="en-US"/>
        </w:rPr>
        <w:t>[10]</w:t>
      </w:r>
      <w:r w:rsidRPr="00AB0D9D" w:rsidR="00EC3203">
        <w:rPr>
          <w:lang w:val="en-US"/>
        </w:rPr>
        <w:fldChar w:fldCharType="end"/>
      </w:r>
      <w:r w:rsidRPr="00AB0D9D" w:rsidR="55CA4663">
        <w:rPr>
          <w:lang w:val="en-US"/>
        </w:rPr>
        <w:t>. T</w:t>
      </w:r>
      <w:r w:rsidRPr="00AB0D9D" w:rsidR="65C00E18">
        <w:rPr>
          <w:lang w:val="en-US"/>
        </w:rPr>
        <w:t>he discrepancy between this input and the reconstructed output can serve as a measure of anomaly.</w:t>
      </w:r>
    </w:p>
    <w:p w:rsidRPr="00AB0D9D" w:rsidR="22C40DF3" w:rsidP="4CA3C0A2" w:rsidRDefault="22C40DF3" w14:paraId="20A3750E" w14:textId="6075628D">
      <w:pPr>
        <w:rPr>
          <w:lang w:val="en-US"/>
        </w:rPr>
      </w:pPr>
    </w:p>
    <w:p w:rsidRPr="00AB0D9D" w:rsidR="22C40DF3" w:rsidP="4CA3C0A2" w:rsidRDefault="12FDBB35" w14:paraId="328D7828" w14:textId="26ED67F4">
      <w:pPr>
        <w:pStyle w:val="Heading3"/>
        <w:numPr>
          <w:ilvl w:val="2"/>
          <w:numId w:val="0"/>
        </w:numPr>
        <w:rPr>
          <w:lang w:val="en-US"/>
        </w:rPr>
      </w:pPr>
      <w:bookmarkStart w:name="_Toc153984860" w:id="28"/>
      <w:r w:rsidRPr="00AB0D9D">
        <w:rPr>
          <w:lang w:val="en-US"/>
        </w:rPr>
        <w:t>3.2.</w:t>
      </w:r>
      <w:r w:rsidR="00FB227C">
        <w:rPr>
          <w:lang w:val="en-US"/>
        </w:rPr>
        <w:t>4</w:t>
      </w:r>
      <w:r w:rsidRPr="00AB0D9D">
        <w:rPr>
          <w:lang w:val="en-US"/>
        </w:rPr>
        <w:t xml:space="preserve"> </w:t>
      </w:r>
      <w:r w:rsidRPr="00AB0D9D" w:rsidR="5A6BFF12">
        <w:rPr>
          <w:lang w:val="en-US"/>
        </w:rPr>
        <w:t>Feature</w:t>
      </w:r>
      <w:r w:rsidRPr="00AB0D9D" w:rsidR="35155FF3">
        <w:rPr>
          <w:lang w:val="en-US"/>
        </w:rPr>
        <w:t xml:space="preserve"> extraction and </w:t>
      </w:r>
      <w:r w:rsidRPr="00AB0D9D" w:rsidR="10476FC8">
        <w:rPr>
          <w:lang w:val="en-US"/>
        </w:rPr>
        <w:t>modelling</w:t>
      </w:r>
      <w:r w:rsidRPr="00AB0D9D" w:rsidR="35155FF3">
        <w:rPr>
          <w:lang w:val="en-US"/>
        </w:rPr>
        <w:t xml:space="preserve"> techniques </w:t>
      </w:r>
      <w:r w:rsidRPr="00AB0D9D" w:rsidR="123B0304">
        <w:rPr>
          <w:lang w:val="en-US"/>
        </w:rPr>
        <w:t>for security and privacy</w:t>
      </w:r>
      <w:bookmarkEnd w:id="28"/>
      <w:r w:rsidRPr="00AB0D9D" w:rsidR="009217F3">
        <w:rPr>
          <w:lang w:val="en-US"/>
        </w:rPr>
        <w:t xml:space="preserve"> </w:t>
      </w:r>
    </w:p>
    <w:p w:rsidRPr="00AB0D9D" w:rsidR="43D51FE4" w:rsidP="43D51FE4" w:rsidRDefault="43D51FE4" w14:paraId="38E1D4C3" w14:textId="49B6DF22">
      <w:pPr>
        <w:rPr>
          <w:lang w:val="en-US"/>
        </w:rPr>
      </w:pPr>
    </w:p>
    <w:p w:rsidRPr="00AB0D9D" w:rsidR="43D51FE4" w:rsidP="4CA3C0A2" w:rsidRDefault="5693FECB" w14:paraId="70447CB8" w14:textId="08706E3D">
      <w:pPr>
        <w:rPr>
          <w:lang w:val="en-US"/>
        </w:rPr>
      </w:pPr>
      <w:r w:rsidRPr="00AB0D9D">
        <w:rPr>
          <w:rFonts w:eastAsia="Inter" w:cs="Inter"/>
          <w:lang w:val="en-US"/>
        </w:rPr>
        <w:t xml:space="preserve">As presented in D2.1, ACES offers a comprehensive security solution to safeguard its services and data from potential cyberattacks. This solution involves various techniques to extract features, model system </w:t>
      </w:r>
      <w:r w:rsidRPr="00AB0D9D" w:rsidR="00D96941">
        <w:rPr>
          <w:rFonts w:eastAsia="Inter" w:cs="Inter"/>
          <w:lang w:val="en-US"/>
        </w:rPr>
        <w:t>behaviours</w:t>
      </w:r>
      <w:r w:rsidRPr="00AB0D9D">
        <w:rPr>
          <w:rFonts w:eastAsia="Inter" w:cs="Inter"/>
          <w:lang w:val="en-US"/>
        </w:rPr>
        <w:t>, and detect cyberattacks, as summarized below.</w:t>
      </w:r>
    </w:p>
    <w:p w:rsidRPr="00AB0D9D" w:rsidR="18902611" w:rsidP="18902611" w:rsidRDefault="18902611" w14:paraId="726DE65F" w14:textId="15C64581">
      <w:pPr>
        <w:rPr>
          <w:rFonts w:eastAsia="Inter" w:cs="Inter"/>
          <w:lang w:val="en-US"/>
        </w:rPr>
      </w:pPr>
    </w:p>
    <w:p w:rsidRPr="00AB0D9D" w:rsidR="438C0A24" w:rsidP="18902611" w:rsidRDefault="438C0A24" w14:paraId="41DDB52C" w14:textId="7FF4E4B7">
      <w:pPr>
        <w:pStyle w:val="Heading4"/>
        <w:numPr>
          <w:ilvl w:val="3"/>
          <w:numId w:val="0"/>
        </w:numPr>
        <w:rPr>
          <w:rFonts w:eastAsia="Inter" w:cs="Inter"/>
          <w:lang w:val="en-US"/>
        </w:rPr>
      </w:pPr>
      <w:r w:rsidRPr="00AB0D9D">
        <w:rPr>
          <w:lang w:val="en-US"/>
        </w:rPr>
        <w:t>3.2.</w:t>
      </w:r>
      <w:r w:rsidR="00FB227C">
        <w:rPr>
          <w:lang w:val="en-US"/>
        </w:rPr>
        <w:t>4</w:t>
      </w:r>
      <w:r w:rsidRPr="00AB0D9D">
        <w:rPr>
          <w:lang w:val="en-US"/>
        </w:rPr>
        <w:t>.1 Anomaly detection in EMDCs</w:t>
      </w:r>
    </w:p>
    <w:p w:rsidRPr="00AB0D9D" w:rsidR="43D51FE4" w:rsidP="4CA3C0A2" w:rsidRDefault="43D51FE4" w14:paraId="3418F962" w14:textId="328C9D4D">
      <w:pPr>
        <w:rPr>
          <w:rFonts w:eastAsia="Inter" w:cs="Inter"/>
          <w:lang w:val="en-US"/>
        </w:rPr>
      </w:pPr>
    </w:p>
    <w:p w:rsidRPr="00AB0D9D" w:rsidR="43D51FE4" w:rsidP="4CA3C0A2" w:rsidRDefault="5693FECB" w14:paraId="0C3A17A5" w14:textId="63215333">
      <w:pPr>
        <w:rPr>
          <w:lang w:val="en-US"/>
        </w:rPr>
      </w:pPr>
      <w:r w:rsidRPr="00AB0D9D">
        <w:rPr>
          <w:rFonts w:eastAsia="Inter" w:cs="Inter"/>
          <w:lang w:val="en-US"/>
        </w:rPr>
        <w:t xml:space="preserve">For container and node security, multiple metrics discussed in Section 2.3 - such as system calls, CPU, GPU, memory, storage, and network metrics - can be used to profile the normal </w:t>
      </w:r>
      <w:r w:rsidRPr="00AB0D9D" w:rsidR="00233ED8">
        <w:rPr>
          <w:rFonts w:eastAsia="Inter" w:cs="Inter"/>
          <w:lang w:val="en-US"/>
        </w:rPr>
        <w:t>behavior</w:t>
      </w:r>
      <w:r w:rsidRPr="00AB0D9D">
        <w:rPr>
          <w:rFonts w:eastAsia="Inter" w:cs="Inter"/>
          <w:lang w:val="en-US"/>
        </w:rPr>
        <w:t xml:space="preserve"> of the system and detect anomalies that may be caused by cyberattacks. These metrics can be collected and processed as time series data, with time series analysis typically applied for anomaly detection or clustering (cf., Section 3.2.1.1). Beyond time series or statistical analysis, advanced ML models like Decision Trees </w:t>
      </w:r>
      <w:r w:rsidRPr="00AB0D9D" w:rsidR="00A027CC">
        <w:rPr>
          <w:rFonts w:eastAsia="Inter" w:cs="Inter"/>
          <w:lang w:val="en-US"/>
        </w:rPr>
        <w:fldChar w:fldCharType="begin"/>
      </w:r>
      <w:r w:rsidRPr="00AB0D9D" w:rsidR="00A027CC">
        <w:rPr>
          <w:rFonts w:eastAsia="Inter" w:cs="Inter"/>
          <w:lang w:val="en-US"/>
        </w:rPr>
        <w:instrText xml:space="preserve"> REF _Ref153290672 \r \h </w:instrText>
      </w:r>
      <w:r w:rsidRPr="00AB0D9D" w:rsidR="00A027CC">
        <w:rPr>
          <w:rFonts w:eastAsia="Inter" w:cs="Inter"/>
          <w:lang w:val="en-US"/>
        </w:rPr>
      </w:r>
      <w:r w:rsidRPr="00AB0D9D" w:rsidR="00A027CC">
        <w:rPr>
          <w:rFonts w:eastAsia="Inter" w:cs="Inter"/>
          <w:lang w:val="en-US"/>
        </w:rPr>
        <w:fldChar w:fldCharType="separate"/>
      </w:r>
      <w:r w:rsidR="00F06575">
        <w:rPr>
          <w:rFonts w:eastAsia="Inter" w:cs="Inter"/>
          <w:lang w:val="en-US"/>
        </w:rPr>
        <w:t>[11]</w:t>
      </w:r>
      <w:r w:rsidRPr="00AB0D9D" w:rsidR="00A027CC">
        <w:rPr>
          <w:rFonts w:eastAsia="Inter" w:cs="Inter"/>
          <w:lang w:val="en-US"/>
        </w:rPr>
        <w:fldChar w:fldCharType="end"/>
      </w:r>
      <w:r w:rsidRPr="00AB0D9D" w:rsidR="00016A08">
        <w:rPr>
          <w:rFonts w:eastAsia="Inter" w:cs="Inter"/>
          <w:lang w:val="en-US"/>
        </w:rPr>
        <w:t xml:space="preserve">, </w:t>
      </w:r>
      <w:r w:rsidRPr="00AB0D9D">
        <w:rPr>
          <w:rFonts w:eastAsia="Inter" w:cs="Inter"/>
          <w:lang w:val="en-US"/>
        </w:rPr>
        <w:t xml:space="preserve">K-NN, Random Forest, and AutoEncoders </w:t>
      </w:r>
      <w:r w:rsidRPr="00AB0D9D" w:rsidR="00A027CC">
        <w:rPr>
          <w:rFonts w:eastAsia="Inter" w:cs="Inter"/>
          <w:lang w:val="en-US"/>
        </w:rPr>
        <w:t xml:space="preserve"> </w:t>
      </w:r>
      <w:r w:rsidRPr="00AB0D9D" w:rsidR="00A027CC">
        <w:rPr>
          <w:rFonts w:eastAsia="Inter" w:cs="Inter"/>
          <w:lang w:val="en-US"/>
        </w:rPr>
        <w:fldChar w:fldCharType="begin"/>
      </w:r>
      <w:r w:rsidRPr="00AB0D9D" w:rsidR="00A027CC">
        <w:rPr>
          <w:rFonts w:eastAsia="Inter" w:cs="Inter"/>
          <w:lang w:val="en-US"/>
        </w:rPr>
        <w:instrText xml:space="preserve"> REF _Ref153290683 \r \h </w:instrText>
      </w:r>
      <w:r w:rsidRPr="00AB0D9D" w:rsidR="00A027CC">
        <w:rPr>
          <w:rFonts w:eastAsia="Inter" w:cs="Inter"/>
          <w:lang w:val="en-US"/>
        </w:rPr>
      </w:r>
      <w:r w:rsidRPr="00AB0D9D" w:rsidR="00A027CC">
        <w:rPr>
          <w:rFonts w:eastAsia="Inter" w:cs="Inter"/>
          <w:lang w:val="en-US"/>
        </w:rPr>
        <w:fldChar w:fldCharType="separate"/>
      </w:r>
      <w:r w:rsidR="00F06575">
        <w:rPr>
          <w:rFonts w:eastAsia="Inter" w:cs="Inter"/>
          <w:lang w:val="en-US"/>
        </w:rPr>
        <w:t>[12]</w:t>
      </w:r>
      <w:r w:rsidRPr="00AB0D9D" w:rsidR="00A027CC">
        <w:rPr>
          <w:rFonts w:eastAsia="Inter" w:cs="Inter"/>
          <w:lang w:val="en-US"/>
        </w:rPr>
        <w:fldChar w:fldCharType="end"/>
      </w:r>
      <w:r w:rsidRPr="00AB0D9D" w:rsidR="00A027CC">
        <w:rPr>
          <w:rFonts w:eastAsia="Inter" w:cs="Inter"/>
          <w:lang w:val="en-US"/>
        </w:rPr>
        <w:fldChar w:fldCharType="begin"/>
      </w:r>
      <w:r w:rsidRPr="00AB0D9D" w:rsidR="00A027CC">
        <w:rPr>
          <w:rFonts w:eastAsia="Inter" w:cs="Inter"/>
          <w:lang w:val="en-US"/>
        </w:rPr>
        <w:instrText xml:space="preserve"> REF _Ref153290684 \r \h </w:instrText>
      </w:r>
      <w:r w:rsidRPr="00AB0D9D" w:rsidR="00A027CC">
        <w:rPr>
          <w:rFonts w:eastAsia="Inter" w:cs="Inter"/>
          <w:lang w:val="en-US"/>
        </w:rPr>
      </w:r>
      <w:r w:rsidRPr="00AB0D9D" w:rsidR="00A027CC">
        <w:rPr>
          <w:rFonts w:eastAsia="Inter" w:cs="Inter"/>
          <w:lang w:val="en-US"/>
        </w:rPr>
        <w:fldChar w:fldCharType="separate"/>
      </w:r>
      <w:r w:rsidR="00F06575">
        <w:rPr>
          <w:rFonts w:eastAsia="Inter" w:cs="Inter"/>
          <w:lang w:val="en-US"/>
        </w:rPr>
        <w:t>[13]</w:t>
      </w:r>
      <w:r w:rsidRPr="00AB0D9D" w:rsidR="00A027CC">
        <w:rPr>
          <w:rFonts w:eastAsia="Inter" w:cs="Inter"/>
          <w:lang w:val="en-US"/>
        </w:rPr>
        <w:fldChar w:fldCharType="end"/>
      </w:r>
      <w:r w:rsidRPr="00AB0D9D">
        <w:rPr>
          <w:rFonts w:eastAsia="Inter" w:cs="Inter"/>
          <w:lang w:val="en-US"/>
        </w:rPr>
        <w:t xml:space="preserve"> are utilized for dynamic anomaly detection. These ML-based techniques learn and compare the patterns of system calls triggered and the CPU, memory, and network usage generated by benign and malicious workloads. For instance, time series data of system calls can be transformed into bags and sequences of system calls before using supervised anomaly detection methods to identify potential attacks </w:t>
      </w:r>
      <w:r w:rsidRPr="00AB0D9D" w:rsidR="00A027CC">
        <w:rPr>
          <w:rFonts w:eastAsia="Inter" w:cs="Inter"/>
          <w:lang w:val="en-US"/>
        </w:rPr>
        <w:t xml:space="preserve"> </w:t>
      </w:r>
      <w:r w:rsidRPr="00AB0D9D" w:rsidR="00A027CC">
        <w:rPr>
          <w:rFonts w:eastAsia="Inter" w:cs="Inter"/>
          <w:lang w:val="en-US"/>
        </w:rPr>
        <w:fldChar w:fldCharType="begin"/>
      </w:r>
      <w:r w:rsidRPr="00AB0D9D" w:rsidR="00A027CC">
        <w:rPr>
          <w:rFonts w:eastAsia="Inter" w:cs="Inter"/>
          <w:lang w:val="en-US"/>
        </w:rPr>
        <w:instrText xml:space="preserve"> REF _Ref153290693 \r \h </w:instrText>
      </w:r>
      <w:r w:rsidRPr="00AB0D9D" w:rsidR="00A027CC">
        <w:rPr>
          <w:rFonts w:eastAsia="Inter" w:cs="Inter"/>
          <w:lang w:val="en-US"/>
        </w:rPr>
      </w:r>
      <w:r w:rsidRPr="00AB0D9D" w:rsidR="00A027CC">
        <w:rPr>
          <w:rFonts w:eastAsia="Inter" w:cs="Inter"/>
          <w:lang w:val="en-US"/>
        </w:rPr>
        <w:fldChar w:fldCharType="separate"/>
      </w:r>
      <w:r w:rsidR="00F06575">
        <w:rPr>
          <w:rFonts w:eastAsia="Inter" w:cs="Inter"/>
          <w:lang w:val="en-US"/>
        </w:rPr>
        <w:t>[14]</w:t>
      </w:r>
      <w:r w:rsidRPr="00AB0D9D" w:rsidR="00A027CC">
        <w:rPr>
          <w:rFonts w:eastAsia="Inter" w:cs="Inter"/>
          <w:lang w:val="en-US"/>
        </w:rPr>
        <w:fldChar w:fldCharType="end"/>
      </w:r>
      <w:r w:rsidRPr="00AB0D9D">
        <w:rPr>
          <w:rFonts w:eastAsia="Inter" w:cs="Inter"/>
          <w:lang w:val="en-US"/>
        </w:rPr>
        <w:t>.</w:t>
      </w:r>
    </w:p>
    <w:p w:rsidR="18902611" w:rsidP="18902611" w:rsidRDefault="18902611" w14:paraId="3488F0A6" w14:textId="0C627E74">
      <w:pPr>
        <w:rPr>
          <w:rFonts w:eastAsia="Inter" w:cs="Inter"/>
          <w:lang w:val="en-US"/>
        </w:rPr>
      </w:pPr>
    </w:p>
    <w:p w:rsidR="00C203C5" w:rsidP="18902611" w:rsidRDefault="00C203C5" w14:paraId="00F91CC5" w14:textId="77777777">
      <w:pPr>
        <w:rPr>
          <w:rFonts w:eastAsia="Inter" w:cs="Inter"/>
          <w:lang w:val="en-US"/>
        </w:rPr>
      </w:pPr>
    </w:p>
    <w:p w:rsidRPr="00AB0D9D" w:rsidR="00C203C5" w:rsidP="18902611" w:rsidRDefault="00C203C5" w14:paraId="4BEDCD66" w14:textId="77777777">
      <w:pPr>
        <w:rPr>
          <w:rFonts w:eastAsia="Inter" w:cs="Inter"/>
          <w:lang w:val="en-US"/>
        </w:rPr>
      </w:pPr>
    </w:p>
    <w:p w:rsidRPr="00AB0D9D" w:rsidR="43D51FE4" w:rsidP="18902611" w:rsidRDefault="0559C5D1" w14:paraId="6C556C9E" w14:textId="573759CE">
      <w:pPr>
        <w:pStyle w:val="Heading4"/>
        <w:numPr>
          <w:ilvl w:val="3"/>
          <w:numId w:val="0"/>
        </w:numPr>
        <w:rPr>
          <w:rFonts w:eastAsia="Inter" w:cs="Inter"/>
          <w:lang w:val="en-US"/>
        </w:rPr>
      </w:pPr>
      <w:r w:rsidRPr="00AB0D9D">
        <w:rPr>
          <w:lang w:val="en-US"/>
        </w:rPr>
        <w:t>3</w:t>
      </w:r>
      <w:r w:rsidRPr="00AB0D9D" w:rsidR="454AECA8">
        <w:rPr>
          <w:lang w:val="en-US"/>
        </w:rPr>
        <w:t>.2.</w:t>
      </w:r>
      <w:r w:rsidR="00FB227C">
        <w:rPr>
          <w:lang w:val="en-US"/>
        </w:rPr>
        <w:t>4</w:t>
      </w:r>
      <w:r w:rsidRPr="00AB0D9D" w:rsidR="454AECA8">
        <w:rPr>
          <w:lang w:val="en-US"/>
        </w:rPr>
        <w:t>.2. Security for ML</w:t>
      </w:r>
    </w:p>
    <w:p w:rsidRPr="00AB0D9D" w:rsidR="18902611" w:rsidP="18902611" w:rsidRDefault="18902611" w14:paraId="101C819E" w14:textId="35AC076E">
      <w:pPr>
        <w:rPr>
          <w:rFonts w:eastAsia="Inter" w:cs="Inter"/>
          <w:lang w:val="en-US"/>
        </w:rPr>
      </w:pPr>
    </w:p>
    <w:p w:rsidRPr="00AB0D9D" w:rsidR="43D51FE4" w:rsidP="4CA3C0A2" w:rsidRDefault="00A232D1" w14:paraId="6411AC5E" w14:textId="6588502D">
      <w:pPr>
        <w:rPr>
          <w:lang w:val="en-US"/>
        </w:rPr>
      </w:pPr>
      <w:r w:rsidRPr="00AB0D9D">
        <w:rPr>
          <w:rFonts w:eastAsia="Inter" w:cs="Inter"/>
          <w:lang w:val="en-US"/>
        </w:rPr>
        <w:t xml:space="preserve">The ACES </w:t>
      </w:r>
      <w:r w:rsidRPr="00AB0D9D" w:rsidR="00962575">
        <w:rPr>
          <w:rFonts w:eastAsia="Inter" w:cs="Inter"/>
          <w:lang w:val="en-US"/>
        </w:rPr>
        <w:t xml:space="preserve">agents will be supported by several types of ML models based on the training data sources we have described in this document. </w:t>
      </w:r>
      <w:r w:rsidRPr="00AB0D9D" w:rsidR="5693FECB">
        <w:rPr>
          <w:rFonts w:eastAsia="Inter" w:cs="Inter"/>
          <w:lang w:val="en-US"/>
        </w:rPr>
        <w:t xml:space="preserve">For ML security, there are various techniques to analyze ML model parameters (weights and biases) to detect poisoned models. Most techniques convert the tensors of model parameters into vectors and process them as time series data. For example, Fereidooni et al. transform model parameter vectors into the frequency domain and use frequency analysis techniques to identify poisoned models </w:t>
      </w:r>
      <w:r w:rsidRPr="00AB0D9D" w:rsidR="00016A08">
        <w:rPr>
          <w:rFonts w:eastAsia="Inter" w:cs="Inter"/>
          <w:lang w:val="en-US"/>
        </w:rPr>
        <w:fldChar w:fldCharType="begin"/>
      </w:r>
      <w:r w:rsidRPr="00AB0D9D" w:rsidR="00016A08">
        <w:rPr>
          <w:rFonts w:eastAsia="Inter" w:cs="Inter"/>
          <w:lang w:val="en-US"/>
        </w:rPr>
        <w:instrText xml:space="preserve"> REF _Ref153290717 \r \h </w:instrText>
      </w:r>
      <w:r w:rsidRPr="00AB0D9D" w:rsidR="00016A08">
        <w:rPr>
          <w:rFonts w:eastAsia="Inter" w:cs="Inter"/>
          <w:lang w:val="en-US"/>
        </w:rPr>
      </w:r>
      <w:r w:rsidRPr="00AB0D9D" w:rsidR="00016A08">
        <w:rPr>
          <w:rFonts w:eastAsia="Inter" w:cs="Inter"/>
          <w:lang w:val="en-US"/>
        </w:rPr>
        <w:fldChar w:fldCharType="separate"/>
      </w:r>
      <w:r w:rsidR="00F06575">
        <w:rPr>
          <w:rFonts w:eastAsia="Inter" w:cs="Inter"/>
          <w:lang w:val="en-US"/>
        </w:rPr>
        <w:t>[16]</w:t>
      </w:r>
      <w:r w:rsidRPr="00AB0D9D" w:rsidR="00016A08">
        <w:rPr>
          <w:rFonts w:eastAsia="Inter" w:cs="Inter"/>
          <w:lang w:val="en-US"/>
        </w:rPr>
        <w:fldChar w:fldCharType="end"/>
      </w:r>
      <w:r w:rsidRPr="00AB0D9D" w:rsidR="5693FECB">
        <w:rPr>
          <w:rFonts w:eastAsia="Inter" w:cs="Inter"/>
          <w:lang w:val="en-US"/>
        </w:rPr>
        <w:t xml:space="preserve">. Additionally, several techniques to discern differences between poisoned and benign models include Euclidean and cosine distance measures </w:t>
      </w:r>
      <w:r w:rsidRPr="00AB0D9D" w:rsidR="00016A08">
        <w:rPr>
          <w:rFonts w:eastAsia="Inter" w:cs="Inter"/>
          <w:lang w:val="en-US"/>
        </w:rPr>
        <w:fldChar w:fldCharType="begin"/>
      </w:r>
      <w:r w:rsidRPr="00AB0D9D" w:rsidR="00016A08">
        <w:rPr>
          <w:rFonts w:eastAsia="Inter" w:cs="Inter"/>
          <w:lang w:val="en-US"/>
        </w:rPr>
        <w:instrText xml:space="preserve"> REF _Ref153290732 \r \h </w:instrText>
      </w:r>
      <w:r w:rsidRPr="00AB0D9D" w:rsidR="00016A08">
        <w:rPr>
          <w:rFonts w:eastAsia="Inter" w:cs="Inter"/>
          <w:lang w:val="en-US"/>
        </w:rPr>
      </w:r>
      <w:r w:rsidRPr="00AB0D9D" w:rsidR="00016A08">
        <w:rPr>
          <w:rFonts w:eastAsia="Inter" w:cs="Inter"/>
          <w:lang w:val="en-US"/>
        </w:rPr>
        <w:fldChar w:fldCharType="separate"/>
      </w:r>
      <w:r w:rsidR="00F06575">
        <w:rPr>
          <w:rFonts w:eastAsia="Inter" w:cs="Inter"/>
          <w:lang w:val="en-US"/>
        </w:rPr>
        <w:t>[15]</w:t>
      </w:r>
      <w:r w:rsidRPr="00AB0D9D" w:rsidR="00016A08">
        <w:rPr>
          <w:rFonts w:eastAsia="Inter" w:cs="Inter"/>
          <w:lang w:val="en-US"/>
        </w:rPr>
        <w:fldChar w:fldCharType="end"/>
      </w:r>
      <w:r w:rsidRPr="00AB0D9D" w:rsidR="5693FECB">
        <w:rPr>
          <w:rFonts w:eastAsia="Inter" w:cs="Inter"/>
          <w:lang w:val="en-US"/>
        </w:rPr>
        <w:t xml:space="preserve">, data distribution analysis </w:t>
      </w:r>
      <w:r w:rsidRPr="00AB0D9D" w:rsidR="00016A08">
        <w:rPr>
          <w:rFonts w:eastAsia="Inter" w:cs="Inter"/>
          <w:lang w:val="en-US"/>
        </w:rPr>
        <w:fldChar w:fldCharType="begin"/>
      </w:r>
      <w:r w:rsidRPr="00AB0D9D" w:rsidR="00016A08">
        <w:rPr>
          <w:rFonts w:eastAsia="Inter" w:cs="Inter"/>
          <w:lang w:val="en-US"/>
        </w:rPr>
        <w:instrText xml:space="preserve"> REF _Ref153290733 \r \h </w:instrText>
      </w:r>
      <w:r w:rsidRPr="00AB0D9D" w:rsidR="00016A08">
        <w:rPr>
          <w:rFonts w:eastAsia="Inter" w:cs="Inter"/>
          <w:lang w:val="en-US"/>
        </w:rPr>
      </w:r>
      <w:r w:rsidRPr="00AB0D9D" w:rsidR="00016A08">
        <w:rPr>
          <w:rFonts w:eastAsia="Inter" w:cs="Inter"/>
          <w:lang w:val="en-US"/>
        </w:rPr>
        <w:fldChar w:fldCharType="separate"/>
      </w:r>
      <w:r w:rsidR="00F06575">
        <w:rPr>
          <w:rFonts w:eastAsia="Inter" w:cs="Inter"/>
          <w:lang w:val="en-US"/>
        </w:rPr>
        <w:t>[17]</w:t>
      </w:r>
      <w:r w:rsidRPr="00AB0D9D" w:rsidR="00016A08">
        <w:rPr>
          <w:rFonts w:eastAsia="Inter" w:cs="Inter"/>
          <w:lang w:val="en-US"/>
        </w:rPr>
        <w:fldChar w:fldCharType="end"/>
      </w:r>
      <w:r w:rsidRPr="00AB0D9D" w:rsidR="5693FECB">
        <w:rPr>
          <w:rFonts w:eastAsia="Inter" w:cs="Inter"/>
          <w:lang w:val="en-US"/>
        </w:rPr>
        <w:t xml:space="preserve">, and frequency domain </w:t>
      </w:r>
      <w:r w:rsidRPr="00AB0D9D" w:rsidR="00962575">
        <w:rPr>
          <w:rFonts w:eastAsia="Inter" w:cs="Inter"/>
          <w:lang w:val="en-US"/>
        </w:rPr>
        <w:t>analysis.</w:t>
      </w:r>
      <w:r w:rsidRPr="00AB0D9D" w:rsidR="5693FECB">
        <w:rPr>
          <w:rFonts w:eastAsia="Inter" w:cs="Inter"/>
          <w:lang w:val="en-US"/>
        </w:rPr>
        <w:t xml:space="preserve"> Typical ML algorithms used </w:t>
      </w:r>
      <w:r w:rsidRPr="00AB0D9D" w:rsidR="0BD6997D">
        <w:rPr>
          <w:rFonts w:eastAsia="Inter" w:cs="Inter"/>
          <w:lang w:val="en-US"/>
        </w:rPr>
        <w:t>for</w:t>
      </w:r>
      <w:r w:rsidRPr="00AB0D9D" w:rsidR="5693FECB">
        <w:rPr>
          <w:rFonts w:eastAsia="Inter" w:cs="Inter"/>
          <w:lang w:val="en-US"/>
        </w:rPr>
        <w:t xml:space="preserve"> cluster</w:t>
      </w:r>
      <w:r w:rsidRPr="00AB0D9D" w:rsidR="2A6200BA">
        <w:rPr>
          <w:rFonts w:eastAsia="Inter" w:cs="Inter"/>
          <w:lang w:val="en-US"/>
        </w:rPr>
        <w:t>ing</w:t>
      </w:r>
      <w:r w:rsidRPr="00AB0D9D" w:rsidR="5693FECB">
        <w:rPr>
          <w:rFonts w:eastAsia="Inter" w:cs="Inter"/>
          <w:lang w:val="en-US"/>
        </w:rPr>
        <w:t xml:space="preserve"> and detect</w:t>
      </w:r>
      <w:r w:rsidRPr="00AB0D9D" w:rsidR="2155E8EA">
        <w:rPr>
          <w:rFonts w:eastAsia="Inter" w:cs="Inter"/>
          <w:lang w:val="en-US"/>
        </w:rPr>
        <w:t>ing</w:t>
      </w:r>
      <w:r w:rsidRPr="00AB0D9D" w:rsidR="5693FECB">
        <w:rPr>
          <w:rFonts w:eastAsia="Inter" w:cs="Inter"/>
          <w:lang w:val="en-US"/>
        </w:rPr>
        <w:t xml:space="preserve"> poisoned models are, for instance, K-Means </w:t>
      </w:r>
      <w:r w:rsidRPr="00AB0D9D" w:rsidR="00016A08">
        <w:rPr>
          <w:rFonts w:eastAsia="Inter" w:cs="Inter"/>
          <w:lang w:val="en-US"/>
        </w:rPr>
        <w:fldChar w:fldCharType="begin"/>
      </w:r>
      <w:r w:rsidRPr="00AB0D9D" w:rsidR="00016A08">
        <w:rPr>
          <w:rFonts w:eastAsia="Inter" w:cs="Inter"/>
          <w:lang w:val="en-US"/>
        </w:rPr>
        <w:instrText xml:space="preserve"> REF _Ref153290741 \r \h </w:instrText>
      </w:r>
      <w:r w:rsidRPr="00AB0D9D" w:rsidR="00016A08">
        <w:rPr>
          <w:rFonts w:eastAsia="Inter" w:cs="Inter"/>
          <w:lang w:val="en-US"/>
        </w:rPr>
      </w:r>
      <w:r w:rsidRPr="00AB0D9D" w:rsidR="00016A08">
        <w:rPr>
          <w:rFonts w:eastAsia="Inter" w:cs="Inter"/>
          <w:lang w:val="en-US"/>
        </w:rPr>
        <w:fldChar w:fldCharType="separate"/>
      </w:r>
      <w:r w:rsidR="00F06575">
        <w:rPr>
          <w:rFonts w:eastAsia="Inter" w:cs="Inter"/>
          <w:lang w:val="en-US"/>
        </w:rPr>
        <w:t>[18]</w:t>
      </w:r>
      <w:r w:rsidRPr="00AB0D9D" w:rsidR="00016A08">
        <w:rPr>
          <w:rFonts w:eastAsia="Inter" w:cs="Inter"/>
          <w:lang w:val="en-US"/>
        </w:rPr>
        <w:fldChar w:fldCharType="end"/>
      </w:r>
      <w:r w:rsidRPr="00AB0D9D" w:rsidR="5693FECB">
        <w:rPr>
          <w:rFonts w:eastAsia="Inter" w:cs="Inter"/>
          <w:lang w:val="en-US"/>
        </w:rPr>
        <w:t xml:space="preserve"> and HDBSCAN </w:t>
      </w:r>
      <w:r w:rsidRPr="00AB0D9D" w:rsidR="00016A08">
        <w:rPr>
          <w:rFonts w:eastAsia="Inter" w:cs="Inter"/>
          <w:lang w:val="en-US"/>
        </w:rPr>
        <w:fldChar w:fldCharType="begin"/>
      </w:r>
      <w:r w:rsidRPr="00AB0D9D" w:rsidR="00016A08">
        <w:rPr>
          <w:rFonts w:eastAsia="Inter" w:cs="Inter"/>
          <w:lang w:val="en-US"/>
        </w:rPr>
        <w:instrText xml:space="preserve"> REF _Ref153290732 \r \h </w:instrText>
      </w:r>
      <w:r w:rsidRPr="00AB0D9D" w:rsidR="00016A08">
        <w:rPr>
          <w:rFonts w:eastAsia="Inter" w:cs="Inter"/>
          <w:lang w:val="en-US"/>
        </w:rPr>
      </w:r>
      <w:r w:rsidRPr="00AB0D9D" w:rsidR="00016A08">
        <w:rPr>
          <w:rFonts w:eastAsia="Inter" w:cs="Inter"/>
          <w:lang w:val="en-US"/>
        </w:rPr>
        <w:fldChar w:fldCharType="separate"/>
      </w:r>
      <w:r w:rsidR="00F06575">
        <w:rPr>
          <w:rFonts w:eastAsia="Inter" w:cs="Inter"/>
          <w:lang w:val="en-US"/>
        </w:rPr>
        <w:t>[15]</w:t>
      </w:r>
      <w:r w:rsidRPr="00AB0D9D" w:rsidR="00016A08">
        <w:rPr>
          <w:rFonts w:eastAsia="Inter" w:cs="Inter"/>
          <w:lang w:val="en-US"/>
        </w:rPr>
        <w:fldChar w:fldCharType="end"/>
      </w:r>
      <w:r w:rsidRPr="00AB0D9D" w:rsidR="00016A08">
        <w:rPr>
          <w:rFonts w:eastAsia="Inter" w:cs="Inter"/>
          <w:lang w:val="en-US"/>
        </w:rPr>
        <w:fldChar w:fldCharType="begin"/>
      </w:r>
      <w:r w:rsidRPr="00AB0D9D" w:rsidR="00016A08">
        <w:rPr>
          <w:rFonts w:eastAsia="Inter" w:cs="Inter"/>
          <w:lang w:val="en-US"/>
        </w:rPr>
        <w:instrText xml:space="preserve"> REF _Ref153290733 \r \h </w:instrText>
      </w:r>
      <w:r w:rsidRPr="00AB0D9D" w:rsidR="00016A08">
        <w:rPr>
          <w:rFonts w:eastAsia="Inter" w:cs="Inter"/>
          <w:lang w:val="en-US"/>
        </w:rPr>
      </w:r>
      <w:r w:rsidRPr="00AB0D9D" w:rsidR="00016A08">
        <w:rPr>
          <w:rFonts w:eastAsia="Inter" w:cs="Inter"/>
          <w:lang w:val="en-US"/>
        </w:rPr>
        <w:fldChar w:fldCharType="separate"/>
      </w:r>
      <w:r w:rsidR="00F06575">
        <w:rPr>
          <w:rFonts w:eastAsia="Inter" w:cs="Inter"/>
          <w:lang w:val="en-US"/>
        </w:rPr>
        <w:t>[17]</w:t>
      </w:r>
      <w:r w:rsidRPr="00AB0D9D" w:rsidR="00016A08">
        <w:rPr>
          <w:rFonts w:eastAsia="Inter" w:cs="Inter"/>
          <w:lang w:val="en-US"/>
        </w:rPr>
        <w:fldChar w:fldCharType="end"/>
      </w:r>
      <w:r w:rsidRPr="00AB0D9D" w:rsidR="5693FECB">
        <w:rPr>
          <w:rFonts w:eastAsia="Inter" w:cs="Inter"/>
          <w:lang w:val="en-US"/>
        </w:rPr>
        <w:t>.</w:t>
      </w:r>
    </w:p>
    <w:p w:rsidRPr="00AB0D9D" w:rsidR="43D51FE4" w:rsidP="4CA3C0A2" w:rsidRDefault="67C6E99A" w14:paraId="47561744" w14:textId="7078B4EA">
      <w:pPr>
        <w:rPr>
          <w:lang w:val="en-US"/>
        </w:rPr>
      </w:pPr>
      <w:r w:rsidRPr="00AB0D9D">
        <w:rPr>
          <w:rFonts w:eastAsia="Inter" w:cs="Inter"/>
          <w:lang w:val="en-US"/>
        </w:rPr>
        <w:t xml:space="preserve"> </w:t>
      </w:r>
    </w:p>
    <w:p w:rsidRPr="00AB0D9D" w:rsidR="698921CD" w:rsidP="698921CD" w:rsidRDefault="67C6E99A" w14:paraId="51E0ABC2" w14:textId="3169E1BA">
      <w:pPr>
        <w:rPr>
          <w:lang w:val="en-US"/>
        </w:rPr>
      </w:pPr>
      <w:r w:rsidRPr="00AB0D9D">
        <w:rPr>
          <w:rFonts w:eastAsia="Inter" w:cs="Inter"/>
          <w:lang w:val="en-US"/>
        </w:rPr>
        <w:t xml:space="preserve"> </w:t>
      </w:r>
    </w:p>
    <w:p w:rsidRPr="00AB0D9D" w:rsidR="707DA498" w:rsidP="698921CD" w:rsidRDefault="707DA498" w14:paraId="49A44D91" w14:textId="5E29D5BB">
      <w:pPr>
        <w:rPr>
          <w:lang w:val="en-US"/>
        </w:rPr>
      </w:pPr>
      <w:r w:rsidRPr="00AB0D9D">
        <w:rPr>
          <w:lang w:val="en-US"/>
        </w:rPr>
        <w:br/>
      </w:r>
    </w:p>
    <w:p w:rsidRPr="00AB0D9D" w:rsidR="0F99CD07" w:rsidP="7A23A911" w:rsidRDefault="0F99CD07" w14:paraId="742AF089" w14:textId="339A59D8">
      <w:pPr>
        <w:rPr>
          <w:lang w:val="en-US"/>
        </w:rPr>
      </w:pPr>
      <w:r w:rsidRPr="00AB0D9D">
        <w:rPr>
          <w:lang w:val="en-US"/>
        </w:rPr>
        <w:br w:type="page"/>
      </w:r>
    </w:p>
    <w:p w:rsidRPr="00AB0D9D" w:rsidR="00136B5F" w:rsidP="00136B5F" w:rsidRDefault="4556B540" w14:paraId="56A03340" w14:textId="77777777">
      <w:pPr>
        <w:pStyle w:val="Heading1"/>
        <w:rPr>
          <w:lang w:val="en-US"/>
        </w:rPr>
      </w:pPr>
      <w:bookmarkStart w:name="_Toc153984861" w:id="29"/>
      <w:r w:rsidRPr="00AB0D9D">
        <w:rPr>
          <w:lang w:val="en-US"/>
        </w:rPr>
        <w:t>ACES Knowledge Model</w:t>
      </w:r>
      <w:bookmarkEnd w:id="29"/>
      <w:r w:rsidRPr="00AB0D9D" w:rsidR="63EBB522">
        <w:rPr>
          <w:lang w:val="en-US"/>
        </w:rPr>
        <w:t xml:space="preserve"> </w:t>
      </w:r>
    </w:p>
    <w:p w:rsidRPr="00AB0D9D" w:rsidR="00136B5F" w:rsidP="00136B5F" w:rsidRDefault="00136B5F" w14:paraId="361867CF" w14:textId="7A084095">
      <w:pPr>
        <w:rPr>
          <w:lang w:val="en-US"/>
        </w:rPr>
      </w:pPr>
      <w:r w:rsidRPr="00AB0D9D">
        <w:rPr>
          <w:lang w:val="en-US"/>
        </w:rPr>
        <w:t xml:space="preserve">This </w:t>
      </w:r>
      <w:r w:rsidRPr="00AB0D9D" w:rsidR="00A36B23">
        <w:rPr>
          <w:lang w:val="en-US"/>
        </w:rPr>
        <w:t>section</w:t>
      </w:r>
      <w:r w:rsidRPr="00AB0D9D">
        <w:rPr>
          <w:lang w:val="en-US"/>
        </w:rPr>
        <w:t xml:space="preserve"> presents the knowledge model defined in ACES to </w:t>
      </w:r>
      <w:r w:rsidRPr="00AB0D9D" w:rsidR="00233ED8">
        <w:rPr>
          <w:lang w:val="en-US"/>
        </w:rPr>
        <w:t>characterize</w:t>
      </w:r>
      <w:r w:rsidRPr="00AB0D9D">
        <w:rPr>
          <w:lang w:val="en-US"/>
        </w:rPr>
        <w:t xml:space="preserve"> all the context information relevant for the ACES agents to </w:t>
      </w:r>
      <w:r w:rsidRPr="00AB0D9D" w:rsidR="00172758">
        <w:rPr>
          <w:lang w:val="en-US"/>
        </w:rPr>
        <w:t>reach decisions on what actions should be started by the system. The section provides both the description of the main parts of the knowledge model, as well as the</w:t>
      </w:r>
      <w:r w:rsidRPr="00AB0D9D" w:rsidR="00A36B23">
        <w:rPr>
          <w:lang w:val="en-US"/>
        </w:rPr>
        <w:t xml:space="preserve"> relationship of this model with the agents that will make use of the information.</w:t>
      </w:r>
    </w:p>
    <w:p w:rsidRPr="00AB0D9D" w:rsidR="005B5E56" w:rsidP="00136B5F" w:rsidRDefault="005B5E56" w14:paraId="1FBF851A" w14:textId="77777777">
      <w:pPr>
        <w:rPr>
          <w:lang w:val="en-US"/>
        </w:rPr>
      </w:pPr>
    </w:p>
    <w:p w:rsidRPr="00AB0D9D" w:rsidR="005B5E56" w:rsidP="00136B5F" w:rsidRDefault="005B5E56" w14:paraId="77968F07" w14:textId="77777777">
      <w:pPr>
        <w:rPr>
          <w:lang w:val="en-US"/>
        </w:rPr>
      </w:pPr>
    </w:p>
    <w:p w:rsidRPr="00AB0D9D" w:rsidR="5380B6EA" w:rsidP="00136B5F" w:rsidRDefault="6CBD00A0" w14:paraId="62C42B36" w14:textId="32739E9D">
      <w:pPr>
        <w:pStyle w:val="Heading2"/>
        <w:rPr>
          <w:lang w:val="en-US"/>
        </w:rPr>
      </w:pPr>
      <w:bookmarkStart w:name="_Toc153984862" w:id="30"/>
      <w:r w:rsidRPr="00AB0D9D">
        <w:rPr>
          <w:lang w:val="en-US"/>
        </w:rPr>
        <w:t xml:space="preserve">Knowledge </w:t>
      </w:r>
      <w:r w:rsidRPr="00AB0D9D" w:rsidR="4556B540">
        <w:rPr>
          <w:lang w:val="en-US"/>
        </w:rPr>
        <w:t>Model description</w:t>
      </w:r>
      <w:bookmarkEnd w:id="30"/>
    </w:p>
    <w:p w:rsidRPr="00AB0D9D" w:rsidR="7A23A911" w:rsidP="391A8453" w:rsidRDefault="7A23A911" w14:paraId="177263EE" w14:textId="21E6F65B">
      <w:pPr>
        <w:rPr>
          <w:lang w:val="en-US"/>
        </w:rPr>
      </w:pPr>
    </w:p>
    <w:p w:rsidRPr="00AB0D9D" w:rsidR="2E360746" w:rsidP="4CA3C0A2" w:rsidRDefault="2E360746" w14:paraId="3EC236B3" w14:textId="3E96FA69">
      <w:pPr>
        <w:rPr>
          <w:lang w:val="en-US"/>
        </w:rPr>
      </w:pPr>
      <w:r w:rsidRPr="00AB0D9D">
        <w:rPr>
          <w:rFonts w:eastAsia="Inter" w:cs="Inter"/>
          <w:lang w:val="en-US"/>
        </w:rPr>
        <w:t>The model aims to capture a comprehensive set of information that will be instrumental as features in these machine learning models, enhancing the decision-making and predictive capabilities of the ACES agents.</w:t>
      </w:r>
    </w:p>
    <w:p w:rsidRPr="00AB0D9D" w:rsidR="2E360746" w:rsidP="4CA3C0A2" w:rsidRDefault="2E360746" w14:paraId="625AAD6A" w14:textId="017DC76A">
      <w:pPr>
        <w:rPr>
          <w:lang w:val="en-US"/>
        </w:rPr>
      </w:pPr>
      <w:r w:rsidRPr="00AB0D9D">
        <w:rPr>
          <w:rFonts w:eastAsia="Inter" w:cs="Inter"/>
          <w:lang w:val="en-US"/>
        </w:rPr>
        <w:t xml:space="preserve"> </w:t>
      </w:r>
    </w:p>
    <w:p w:rsidRPr="00AB0D9D" w:rsidR="2E360746" w:rsidP="1F7385DE" w:rsidRDefault="5D65CC8A" w14:paraId="5EABFC81" w14:textId="02122DB5">
      <w:pPr>
        <w:rPr>
          <w:lang w:val="en-GB"/>
        </w:rPr>
      </w:pPr>
      <w:r w:rsidRPr="1F7385DE" w:rsidR="5D65CC8A">
        <w:rPr>
          <w:rFonts w:eastAsia="Inter" w:cs="Inter"/>
          <w:lang w:val="en-GB"/>
        </w:rPr>
        <w:t>Knowledge will be structured within a knowledge graph, allowing for complex relationships and dependencies to be represented and queried efficiently. To facilitate interoperability and extensibility, our abstractions will adhere to the NGSI-LD standard. This alignment not only facilitates the integration of ACES elements with other European Data Spaces but also enhances the scalability and adaptability of our approach</w:t>
      </w:r>
      <w:r w:rsidRPr="1F7385DE" w:rsidR="386816B4">
        <w:rPr>
          <w:rFonts w:eastAsia="Inter" w:cs="Inter"/>
          <w:lang w:val="en-GB"/>
        </w:rPr>
        <w:t xml:space="preserve">. </w:t>
      </w:r>
      <w:r w:rsidRPr="1F7385DE" w:rsidR="5D65CC8A">
        <w:rPr>
          <w:rFonts w:eastAsia="Inter" w:cs="Inter"/>
          <w:lang w:val="en-GB"/>
        </w:rPr>
        <w:t xml:space="preserve"> </w:t>
      </w:r>
    </w:p>
    <w:p w:rsidRPr="00AB0D9D" w:rsidR="3F56F11E" w:rsidP="3F56F11E" w:rsidRDefault="3F56F11E" w14:paraId="287B9C14" w14:textId="4FCADEFE">
      <w:pPr>
        <w:rPr>
          <w:rFonts w:eastAsia="Inter" w:cs="Inter"/>
          <w:lang w:val="en-US"/>
        </w:rPr>
      </w:pPr>
    </w:p>
    <w:p w:rsidRPr="00AB0D9D" w:rsidR="2E360746" w:rsidP="4CA3C0A2" w:rsidRDefault="20EE2B3C" w14:paraId="4879B0AA" w14:textId="11EBBEB3">
      <w:pPr>
        <w:rPr>
          <w:lang w:val="en-US"/>
        </w:rPr>
      </w:pPr>
      <w:r w:rsidRPr="00AB0D9D">
        <w:rPr>
          <w:rFonts w:eastAsia="Inter" w:cs="Inter"/>
          <w:lang w:val="en-US"/>
        </w:rPr>
        <w:t>These abstractions are being defined based on the following data sources that have been discussed in the previous sections</w:t>
      </w:r>
      <w:r w:rsidRPr="00AB0D9D" w:rsidR="2A782B6F">
        <w:rPr>
          <w:rFonts w:eastAsia="Inter" w:cs="Inter"/>
          <w:lang w:val="en-US"/>
        </w:rPr>
        <w:t>.</w:t>
      </w:r>
    </w:p>
    <w:p w:rsidRPr="00AB0D9D" w:rsidR="2E360746" w:rsidP="4CA3C0A2" w:rsidRDefault="2E360746" w14:paraId="0349387A" w14:textId="48CBCABB">
      <w:pPr>
        <w:rPr>
          <w:lang w:val="en-US"/>
        </w:rPr>
      </w:pPr>
      <w:r w:rsidRPr="00AB0D9D">
        <w:rPr>
          <w:rFonts w:eastAsia="Inter" w:cs="Inter"/>
          <w:lang w:val="en-US"/>
        </w:rPr>
        <w:t xml:space="preserve"> </w:t>
      </w:r>
    </w:p>
    <w:p w:rsidRPr="00AB0D9D" w:rsidR="2E360746" w:rsidP="4CA3C0A2" w:rsidRDefault="2E360746" w14:paraId="2CAE9F29" w14:textId="49F487EC">
      <w:pPr>
        <w:rPr>
          <w:lang w:val="en-US"/>
        </w:rPr>
      </w:pPr>
      <w:r w:rsidRPr="00AB0D9D">
        <w:rPr>
          <w:rFonts w:eastAsia="Inter" w:cs="Inter"/>
          <w:lang w:val="en-US"/>
        </w:rPr>
        <w:t>The information model is built on the foundation of the ACES context and requirements, which have been meticulously documented in Work Package 2 (WP2), with specific emphasis on Deliverable 2.1 concerning the ACES architecture. This architecture defines the overarching structure and guiding principles for the creation of management agents capable of overseeing complex edge computing environments.</w:t>
      </w:r>
    </w:p>
    <w:p w:rsidRPr="00AB0D9D" w:rsidR="2E360746" w:rsidP="4CA3C0A2" w:rsidRDefault="2E360746" w14:paraId="1DD2A597" w14:textId="2684851B">
      <w:pPr>
        <w:rPr>
          <w:lang w:val="en-US"/>
        </w:rPr>
      </w:pPr>
      <w:r w:rsidRPr="00AB0D9D">
        <w:rPr>
          <w:rFonts w:eastAsia="Inter" w:cs="Inter"/>
          <w:lang w:val="en-US"/>
        </w:rPr>
        <w:t xml:space="preserve"> </w:t>
      </w:r>
    </w:p>
    <w:p w:rsidRPr="00AB0D9D" w:rsidR="2E360746" w:rsidP="4CA3C0A2" w:rsidRDefault="20EE2B3C" w14:paraId="4EF142F7" w14:textId="694E05FA">
      <w:pPr>
        <w:rPr>
          <w:lang w:val="en-US"/>
        </w:rPr>
      </w:pPr>
      <w:r w:rsidRPr="00AB0D9D">
        <w:rPr>
          <w:rFonts w:eastAsia="Inter" w:cs="Inter"/>
          <w:lang w:val="en-US"/>
        </w:rPr>
        <w:t xml:space="preserve">We incorporate insights taken from industry-leading datasets as the ones discussed in </w:t>
      </w:r>
      <w:r w:rsidRPr="00AB0D9D" w:rsidR="00AF667F">
        <w:rPr>
          <w:rFonts w:eastAsia="Inter" w:cs="Inter"/>
          <w:lang w:val="en-US"/>
        </w:rPr>
        <w:t>Section</w:t>
      </w:r>
      <w:r w:rsidRPr="00AB0D9D">
        <w:rPr>
          <w:rFonts w:eastAsia="Inter" w:cs="Inter"/>
          <w:lang w:val="en-US"/>
        </w:rPr>
        <w:t xml:space="preserve"> </w:t>
      </w:r>
      <w:r w:rsidRPr="00AB0D9D" w:rsidR="2FDF2265">
        <w:rPr>
          <w:rFonts w:eastAsia="Inter" w:cs="Inter"/>
          <w:lang w:val="en-US"/>
        </w:rPr>
        <w:t>3</w:t>
      </w:r>
      <w:r w:rsidRPr="00AB0D9D" w:rsidR="3985F3DC">
        <w:rPr>
          <w:rFonts w:eastAsia="Inter" w:cs="Inter"/>
          <w:lang w:val="en-US"/>
        </w:rPr>
        <w:t>.1.4</w:t>
      </w:r>
      <w:r w:rsidRPr="00AB0D9D">
        <w:rPr>
          <w:rFonts w:eastAsia="Inter" w:cs="Inter"/>
          <w:lang w:val="en-US"/>
        </w:rPr>
        <w:t xml:space="preserve">. These datasets show real configurations and scenarios, as well as highlight key characteristics from these environments that must be captured for an effective management of ACES environments. </w:t>
      </w:r>
    </w:p>
    <w:p w:rsidRPr="00AB0D9D" w:rsidR="2E360746" w:rsidP="4CA3C0A2" w:rsidRDefault="2E360746" w14:paraId="1874A8FC" w14:textId="584A3042">
      <w:pPr>
        <w:rPr>
          <w:lang w:val="en-US"/>
        </w:rPr>
      </w:pPr>
      <w:r w:rsidRPr="00AB0D9D">
        <w:rPr>
          <w:rFonts w:eastAsia="Inter" w:cs="Inter"/>
          <w:lang w:val="en-US"/>
        </w:rPr>
        <w:t xml:space="preserve"> </w:t>
      </w:r>
    </w:p>
    <w:p w:rsidRPr="00AB0D9D" w:rsidR="2E360746" w:rsidP="4CA3C0A2" w:rsidRDefault="2E360746" w14:paraId="77BD3365" w14:textId="471679ED">
      <w:pPr>
        <w:rPr>
          <w:lang w:val="en-US"/>
        </w:rPr>
      </w:pPr>
      <w:r w:rsidRPr="00AB0D9D">
        <w:rPr>
          <w:rFonts w:eastAsia="Inter" w:cs="Inter"/>
          <w:lang w:val="en-US"/>
        </w:rPr>
        <w:t xml:space="preserve">Our model also takes into account metadata derived from prevalent microservice configurations and complex deployments, including those found in </w:t>
      </w:r>
      <w:r w:rsidRPr="00AB0D9D" w:rsidR="003D4049">
        <w:rPr>
          <w:rFonts w:eastAsia="Inter" w:cs="Inter"/>
          <w:lang w:val="en-US"/>
        </w:rPr>
        <w:t>widely used</w:t>
      </w:r>
      <w:r w:rsidRPr="00AB0D9D">
        <w:rPr>
          <w:rFonts w:eastAsia="Inter" w:cs="Inter"/>
          <w:lang w:val="en-US"/>
        </w:rPr>
        <w:t xml:space="preserve"> Docker and Helm repositories. This data is critical for understanding the types of dependencies, relationships, and constraints that the ACES agents must manage. Such insights are imperative for the autopoietic functions of the agents, enabling them to adapt and evolve within their operational ecosystem.</w:t>
      </w:r>
    </w:p>
    <w:p w:rsidRPr="00AB0D9D" w:rsidR="2E360746" w:rsidP="4CA3C0A2" w:rsidRDefault="2E360746" w14:paraId="2F6C3ACC" w14:textId="69E4F200">
      <w:pPr>
        <w:rPr>
          <w:lang w:val="en-US"/>
        </w:rPr>
      </w:pPr>
      <w:r w:rsidRPr="00AB0D9D">
        <w:rPr>
          <w:rFonts w:eastAsia="Inter" w:cs="Inter"/>
          <w:lang w:val="en-US"/>
        </w:rPr>
        <w:t xml:space="preserve"> </w:t>
      </w:r>
    </w:p>
    <w:p w:rsidRPr="00AB0D9D" w:rsidR="2E360746" w:rsidP="4CA3C0A2" w:rsidRDefault="2E360746" w14:paraId="4B5A2257" w14:textId="373AD87B">
      <w:pPr>
        <w:rPr>
          <w:rFonts w:eastAsia="Inter" w:cs="Inter"/>
          <w:lang w:val="en-US"/>
        </w:rPr>
      </w:pPr>
      <w:r w:rsidRPr="00AB0D9D">
        <w:rPr>
          <w:rFonts w:eastAsia="Inter" w:cs="Inter"/>
          <w:lang w:val="en-US"/>
        </w:rPr>
        <w:t xml:space="preserve">The model also integrates runtime information from the supply-side, such as the runtime state of services, and the information captured by monitoring metrics, as detailed in Section 2. These metrics provide real-time insights into the performance and state of the micro data </w:t>
      </w:r>
      <w:r w:rsidRPr="00AB0D9D" w:rsidR="00DA435D">
        <w:rPr>
          <w:rFonts w:eastAsia="Inter" w:cs="Inter"/>
          <w:lang w:val="en-US"/>
        </w:rPr>
        <w:t>centre</w:t>
      </w:r>
      <w:r w:rsidRPr="00AB0D9D">
        <w:rPr>
          <w:rFonts w:eastAsia="Inter" w:cs="Inter"/>
          <w:lang w:val="en-US"/>
        </w:rPr>
        <w:t xml:space="preserve"> and the running services, which will provide a substantial percentage of the features that ACES agents employ for reasoning.</w:t>
      </w:r>
    </w:p>
    <w:p w:rsidRPr="00AB0D9D" w:rsidR="00963487" w:rsidP="4CA3C0A2" w:rsidRDefault="00963487" w14:paraId="6DCA4179" w14:textId="77777777">
      <w:pPr>
        <w:rPr>
          <w:rFonts w:eastAsia="Inter" w:cs="Inter"/>
          <w:lang w:val="en-US"/>
        </w:rPr>
      </w:pPr>
    </w:p>
    <w:p w:rsidRPr="00AB0D9D" w:rsidR="00963487" w:rsidP="00963487" w:rsidRDefault="00985EF3" w14:paraId="16A8AAC6" w14:textId="3B64526A">
      <w:pPr>
        <w:pStyle w:val="Heading3"/>
        <w:rPr>
          <w:lang w:val="en-US"/>
        </w:rPr>
      </w:pPr>
      <w:r>
        <w:rPr>
          <w:lang w:val="en-US"/>
        </w:rPr>
        <w:t xml:space="preserve"> </w:t>
      </w:r>
      <w:bookmarkStart w:name="_Toc153984863" w:id="31"/>
      <w:r w:rsidRPr="00AB0D9D" w:rsidR="00963487">
        <w:rPr>
          <w:lang w:val="en-US"/>
        </w:rPr>
        <w:t>Modelling Challenges</w:t>
      </w:r>
      <w:bookmarkEnd w:id="31"/>
    </w:p>
    <w:p w:rsidR="00AB332D" w:rsidP="00963487" w:rsidRDefault="00AB332D" w14:paraId="27B82DB1" w14:textId="77777777">
      <w:pPr>
        <w:rPr>
          <w:lang w:val="en-US"/>
        </w:rPr>
      </w:pPr>
    </w:p>
    <w:p w:rsidRPr="00AB0D9D" w:rsidR="00963487" w:rsidP="00963487" w:rsidRDefault="00963487" w14:paraId="5FAC1A23" w14:textId="0E0317E4">
      <w:pPr>
        <w:rPr>
          <w:lang w:val="en-US"/>
        </w:rPr>
      </w:pPr>
      <w:r w:rsidRPr="00AB0D9D">
        <w:rPr>
          <w:lang w:val="en-US"/>
        </w:rPr>
        <w:t xml:space="preserve">The </w:t>
      </w:r>
      <w:r w:rsidRPr="00AB0D9D" w:rsidR="00AE4F38">
        <w:rPr>
          <w:lang w:val="en-US"/>
        </w:rPr>
        <w:t xml:space="preserve">ACES platform targets applications adapted to the specific capabilities of the edge-cloud </w:t>
      </w:r>
      <w:r w:rsidRPr="00AB0D9D" w:rsidR="00475538">
        <w:rPr>
          <w:lang w:val="en-US"/>
        </w:rPr>
        <w:t>continuum and</w:t>
      </w:r>
      <w:r w:rsidRPr="00AB0D9D" w:rsidR="006C6629">
        <w:rPr>
          <w:lang w:val="en-US"/>
        </w:rPr>
        <w:t xml:space="preserve"> proposes an innovative hardware platform to run its functionality (the EMDC). We briefly discuss some of the </w:t>
      </w:r>
      <w:r w:rsidRPr="00AB0D9D" w:rsidR="00475538">
        <w:rPr>
          <w:lang w:val="en-US"/>
        </w:rPr>
        <w:t xml:space="preserve">unique </w:t>
      </w:r>
      <w:r w:rsidRPr="00AB0D9D" w:rsidR="006C6629">
        <w:rPr>
          <w:lang w:val="en-US"/>
        </w:rPr>
        <w:t xml:space="preserve">characteristics </w:t>
      </w:r>
      <w:r w:rsidRPr="00AB0D9D" w:rsidR="00475538">
        <w:rPr>
          <w:lang w:val="en-US"/>
        </w:rPr>
        <w:t>that we have considered</w:t>
      </w:r>
      <w:r w:rsidRPr="00AB0D9D">
        <w:rPr>
          <w:lang w:val="en-US"/>
        </w:rPr>
        <w:t xml:space="preserve">. </w:t>
      </w:r>
    </w:p>
    <w:p w:rsidRPr="00AB0D9D" w:rsidR="00963487" w:rsidP="00963487" w:rsidRDefault="00963487" w14:paraId="687390FF" w14:textId="77777777">
      <w:pPr>
        <w:rPr>
          <w:lang w:val="en-US"/>
        </w:rPr>
      </w:pPr>
    </w:p>
    <w:p w:rsidRPr="00AB0D9D" w:rsidR="00963487" w:rsidP="00963487" w:rsidRDefault="00985EF3" w14:paraId="348E7023" w14:textId="12BA8C32">
      <w:pPr>
        <w:pStyle w:val="Heading4"/>
        <w:rPr>
          <w:lang w:val="en-US"/>
        </w:rPr>
      </w:pPr>
      <w:r>
        <w:rPr>
          <w:lang w:val="en-US"/>
        </w:rPr>
        <w:t xml:space="preserve"> </w:t>
      </w:r>
      <w:r w:rsidRPr="00AB0D9D" w:rsidR="00DA435D">
        <w:rPr>
          <w:lang w:val="en-US"/>
        </w:rPr>
        <w:t xml:space="preserve">EMDC </w:t>
      </w:r>
      <w:r w:rsidRPr="00AB0D9D" w:rsidR="00963487">
        <w:rPr>
          <w:lang w:val="en-US"/>
        </w:rPr>
        <w:t>Resource</w:t>
      </w:r>
      <w:r w:rsidRPr="00AB0D9D" w:rsidR="00DA435D">
        <w:rPr>
          <w:lang w:val="en-US"/>
        </w:rPr>
        <w:t xml:space="preserve"> Pool</w:t>
      </w:r>
    </w:p>
    <w:p w:rsidR="00AB332D" w:rsidP="00963487" w:rsidRDefault="00AB332D" w14:paraId="0A580411" w14:textId="77777777">
      <w:pPr>
        <w:rPr>
          <w:lang w:val="en-US"/>
        </w:rPr>
      </w:pPr>
    </w:p>
    <w:p w:rsidRPr="00AB0D9D" w:rsidR="00963487" w:rsidP="00963487" w:rsidRDefault="00963487" w14:paraId="5770BEF6" w14:textId="578CECC2">
      <w:pPr>
        <w:rPr>
          <w:lang w:val="en-US"/>
        </w:rPr>
      </w:pPr>
      <w:r w:rsidRPr="00AB0D9D">
        <w:rPr>
          <w:lang w:val="en-US"/>
        </w:rPr>
        <w:t>Additionally to the nodes in an EMDC, we consider a pool of resources that presents an innovation to the current definitions of the edge continuum. This means that besides the processing capabilities in a node (that is a constitution of multiple resources), single resources can be requested for pod processing. This pool of resources is part of the EMDC and can be consulted by the edge(-cloud) management as requested. Such a pool mainly prevents resource limits, increased latencies, and stability of the performance of other pods, as their assigned resources are not tapped. Currently, the Compute Express Link (CXL)</w:t>
      </w:r>
      <w:r w:rsidRPr="00AB0D9D" w:rsidR="00817DE1">
        <w:rPr>
          <w:rStyle w:val="FootnoteReference"/>
          <w:lang w:val="en-US"/>
        </w:rPr>
        <w:footnoteReference w:id="31"/>
      </w:r>
      <w:r w:rsidRPr="00AB0D9D">
        <w:rPr>
          <w:lang w:val="en-US"/>
        </w:rPr>
        <w:t xml:space="preserve"> is being implemented in CPUs (Intel, AMD), in memory and storage (Samsung) and the PCIe switches are expected in 2025. Besides the hardware development, the biggest challenge currently is</w:t>
      </w:r>
      <w:r w:rsidR="00AB332D">
        <w:rPr>
          <w:lang w:val="en-US"/>
        </w:rPr>
        <w:t xml:space="preserve"> related to</w:t>
      </w:r>
      <w:r w:rsidRPr="00AB0D9D">
        <w:rPr>
          <w:lang w:val="en-US"/>
        </w:rPr>
        <w:t xml:space="preserve"> orchestrat</w:t>
      </w:r>
      <w:r w:rsidR="00AB332D">
        <w:rPr>
          <w:lang w:val="en-US"/>
        </w:rPr>
        <w:t>ion and how the network infrastructure can be incorporated into</w:t>
      </w:r>
      <w:r w:rsidRPr="00AB0D9D" w:rsidR="00AB332D">
        <w:rPr>
          <w:lang w:val="en-US"/>
        </w:rPr>
        <w:t xml:space="preserve"> these pools of resources</w:t>
      </w:r>
      <w:r w:rsidR="00AB332D">
        <w:rPr>
          <w:lang w:val="en-US"/>
        </w:rPr>
        <w:t>.</w:t>
      </w:r>
    </w:p>
    <w:p w:rsidRPr="00AB0D9D" w:rsidR="00963487" w:rsidP="00963487" w:rsidRDefault="00963487" w14:paraId="1B5AD1D0" w14:textId="77777777">
      <w:pPr>
        <w:rPr>
          <w:lang w:val="en-US"/>
        </w:rPr>
      </w:pPr>
    </w:p>
    <w:p w:rsidRPr="00AB0D9D" w:rsidR="00963487" w:rsidP="00963487" w:rsidRDefault="00963487" w14:paraId="062FE85D" w14:textId="77777777">
      <w:pPr>
        <w:pStyle w:val="Heading4"/>
        <w:rPr>
          <w:lang w:val="en-US"/>
        </w:rPr>
      </w:pPr>
      <w:r w:rsidRPr="00AB0D9D">
        <w:rPr>
          <w:lang w:val="en-US"/>
        </w:rPr>
        <w:t>Application Types</w:t>
      </w:r>
    </w:p>
    <w:p w:rsidR="00AB332D" w:rsidP="00963487" w:rsidRDefault="00AB332D" w14:paraId="2355A8ED" w14:textId="77777777">
      <w:pPr>
        <w:rPr>
          <w:rFonts w:eastAsia="Inter" w:cs="Inter"/>
          <w:lang w:val="en-US"/>
        </w:rPr>
      </w:pPr>
    </w:p>
    <w:p w:rsidR="00963487" w:rsidP="00963487" w:rsidRDefault="00963487" w14:paraId="76F1FC6B" w14:textId="5817C7B7">
      <w:pPr>
        <w:rPr>
          <w:rFonts w:eastAsia="Inter" w:cs="Inter"/>
          <w:lang w:val="en-US"/>
        </w:rPr>
      </w:pPr>
      <w:r w:rsidRPr="00AB0D9D">
        <w:rPr>
          <w:rFonts w:eastAsia="Inter" w:cs="Inter"/>
          <w:lang w:val="en-US"/>
        </w:rPr>
        <w:t>For the different services, we can identify three application types that come with diverse requirements in their response time.</w:t>
      </w:r>
    </w:p>
    <w:p w:rsidRPr="00AB0D9D" w:rsidR="009B4A4F" w:rsidP="00963487" w:rsidRDefault="009B4A4F" w14:paraId="5C75B780" w14:textId="77777777">
      <w:pPr>
        <w:rPr>
          <w:rFonts w:eastAsia="Inter" w:cs="Inter"/>
          <w:lang w:val="en-US"/>
        </w:rPr>
      </w:pPr>
    </w:p>
    <w:p w:rsidRPr="00AB0D9D" w:rsidR="00963487" w:rsidP="00963487" w:rsidRDefault="00963487" w14:paraId="3C6D7D66" w14:textId="0A81CEBB">
      <w:pPr>
        <w:pStyle w:val="ListParagraph"/>
        <w:numPr>
          <w:ilvl w:val="0"/>
          <w:numId w:val="37"/>
        </w:numPr>
        <w:rPr>
          <w:rFonts w:eastAsia="Inter" w:cs="Inter"/>
          <w:lang w:val="en-US"/>
        </w:rPr>
      </w:pPr>
      <w:r w:rsidRPr="00AB0D9D">
        <w:rPr>
          <w:rFonts w:eastAsia="Inter" w:cs="Inter"/>
          <w:u w:val="single"/>
          <w:lang w:val="en-US"/>
        </w:rPr>
        <w:t xml:space="preserve">The long-running applications (LRAs) </w:t>
      </w:r>
      <w:r w:rsidRPr="00AB0D9D">
        <w:rPr>
          <w:rFonts w:eastAsia="Inter" w:cs="Inter"/>
          <w:lang w:val="en-US"/>
        </w:rPr>
        <w:t xml:space="preserve">instantiate long-standing pods to enable iterative computations in memory or unceasing request-response. LRAs include processing frameworks (e.g., </w:t>
      </w:r>
      <w:r w:rsidRPr="00AB0D9D" w:rsidR="00EB0431">
        <w:rPr>
          <w:rFonts w:eastAsia="Inter" w:cs="Inter"/>
          <w:lang w:val="en-US"/>
        </w:rPr>
        <w:t>Apache Spark</w:t>
      </w:r>
      <w:r w:rsidRPr="00AB0D9D" w:rsidR="00EB0431">
        <w:rPr>
          <w:rStyle w:val="FootnoteReference"/>
          <w:rFonts w:eastAsia="Inter" w:cs="Inter"/>
          <w:lang w:val="en-US"/>
        </w:rPr>
        <w:footnoteReference w:id="32"/>
      </w:r>
      <w:r w:rsidRPr="00AB0D9D" w:rsidR="003D4049">
        <w:rPr>
          <w:rFonts w:eastAsia="Inter" w:cs="Inter"/>
          <w:lang w:val="en-US"/>
        </w:rPr>
        <w:t>,</w:t>
      </w:r>
      <w:r w:rsidRPr="00AB0D9D">
        <w:rPr>
          <w:rFonts w:eastAsia="Inter" w:cs="Inter"/>
          <w:lang w:val="en-US"/>
        </w:rPr>
        <w:t xml:space="preserve"> Flink</w:t>
      </w:r>
      <w:r w:rsidRPr="00AB0D9D">
        <w:rPr>
          <w:rStyle w:val="FootnoteReference"/>
          <w:rFonts w:eastAsia="Inter" w:cs="Inter"/>
          <w:lang w:val="en-US"/>
        </w:rPr>
        <w:footnoteReference w:id="33"/>
      </w:r>
      <w:r w:rsidRPr="00AB0D9D">
        <w:rPr>
          <w:rFonts w:eastAsia="Inter" w:cs="Inter"/>
          <w:lang w:val="en-US"/>
        </w:rPr>
        <w:t>), latency-sensitive database applications (e.g., HBase</w:t>
      </w:r>
      <w:r w:rsidRPr="00AB0D9D">
        <w:rPr>
          <w:rStyle w:val="FootnoteReference"/>
          <w:rFonts w:eastAsia="Inter" w:cs="Inter"/>
          <w:lang w:val="en-US"/>
        </w:rPr>
        <w:footnoteReference w:id="34"/>
      </w:r>
      <w:r w:rsidRPr="00AB0D9D">
        <w:rPr>
          <w:rFonts w:eastAsia="Inter" w:cs="Inter"/>
          <w:lang w:val="en-US"/>
        </w:rPr>
        <w:t xml:space="preserve"> and MongoDB</w:t>
      </w:r>
      <w:r w:rsidRPr="00AB0D9D">
        <w:rPr>
          <w:rStyle w:val="FootnoteReference"/>
          <w:rFonts w:eastAsia="Inter" w:cs="Inter"/>
          <w:lang w:val="en-US"/>
        </w:rPr>
        <w:footnoteReference w:id="35"/>
      </w:r>
      <w:r w:rsidRPr="00AB0D9D">
        <w:rPr>
          <w:rFonts w:eastAsia="Inter" w:cs="Inter"/>
          <w:lang w:val="en-US"/>
        </w:rPr>
        <w:t xml:space="preserve"> ), and data-intensive in-memory computing frameworks (e.g., TensorFlow</w:t>
      </w:r>
      <w:r w:rsidRPr="00AB0D9D">
        <w:rPr>
          <w:rStyle w:val="FootnoteReference"/>
          <w:rFonts w:eastAsia="Inter" w:cs="Inter"/>
          <w:lang w:val="en-US"/>
        </w:rPr>
        <w:footnoteReference w:id="36"/>
      </w:r>
      <w:r w:rsidRPr="00AB0D9D">
        <w:rPr>
          <w:rFonts w:eastAsia="Inter" w:cs="Inter"/>
          <w:lang w:val="en-US"/>
        </w:rPr>
        <w:t>).</w:t>
      </w:r>
    </w:p>
    <w:p w:rsidRPr="00AB0D9D" w:rsidR="00963487" w:rsidP="00963487" w:rsidRDefault="00963487" w14:paraId="4F707484" w14:textId="77777777">
      <w:pPr>
        <w:pStyle w:val="ListParagraph"/>
        <w:numPr>
          <w:ilvl w:val="0"/>
          <w:numId w:val="37"/>
        </w:numPr>
        <w:rPr>
          <w:rFonts w:eastAsia="Inter" w:cs="Inter"/>
          <w:lang w:val="en-US"/>
        </w:rPr>
      </w:pPr>
      <w:r w:rsidRPr="00AB0D9D">
        <w:rPr>
          <w:rFonts w:eastAsia="Inter" w:cs="Inter"/>
          <w:u w:val="single"/>
          <w:lang w:val="en-US"/>
        </w:rPr>
        <w:t>Batch processing</w:t>
      </w:r>
      <w:r w:rsidRPr="00AB0D9D">
        <w:rPr>
          <w:rFonts w:eastAsia="Inter" w:cs="Inter"/>
          <w:lang w:val="en-US"/>
        </w:rPr>
        <w:t xml:space="preserve"> is typically used when you have a large amount of data that needs to be processed all at once, and when the results of that processing can be stored and used later. Data is typically processed on a schedule or at regular intervals. There are two types of batch processing: Regular returning requests, and opportunistic requests with little to no SLA (Service Level Agreement).  </w:t>
      </w:r>
    </w:p>
    <w:p w:rsidRPr="00AB0D9D" w:rsidR="00963487" w:rsidP="00963487" w:rsidRDefault="00963487" w14:paraId="2832CA37" w14:textId="1261C7F3">
      <w:pPr>
        <w:pStyle w:val="ListParagraph"/>
        <w:numPr>
          <w:ilvl w:val="0"/>
          <w:numId w:val="37"/>
        </w:numPr>
        <w:rPr>
          <w:rFonts w:eastAsia="Inter" w:cs="Inter"/>
          <w:lang w:val="en-US"/>
        </w:rPr>
      </w:pPr>
      <w:r w:rsidRPr="00AB0D9D">
        <w:rPr>
          <w:rFonts w:eastAsia="Inter" w:cs="Inter"/>
          <w:u w:val="single"/>
          <w:lang w:val="en-US"/>
        </w:rPr>
        <w:t>Stream processing</w:t>
      </w:r>
      <w:r w:rsidRPr="00AB0D9D">
        <w:rPr>
          <w:rFonts w:eastAsia="Inter" w:cs="Inter"/>
          <w:lang w:val="en-US"/>
        </w:rPr>
        <w:t xml:space="preserve"> also deals with large volumes of data, but the data needs to be processed in real-time</w:t>
      </w:r>
      <w:r w:rsidRPr="00AB0D9D" w:rsidR="00EB0431">
        <w:rPr>
          <w:rFonts w:eastAsia="Inter" w:cs="Inter"/>
          <w:lang w:val="en-US"/>
        </w:rPr>
        <w:t xml:space="preserve"> (e.g. Apache Storm</w:t>
      </w:r>
      <w:r w:rsidRPr="00AB0D9D" w:rsidR="00EB0431">
        <w:rPr>
          <w:rStyle w:val="FootnoteReference"/>
          <w:rFonts w:eastAsia="Inter" w:cs="Inter"/>
          <w:lang w:val="en-US"/>
        </w:rPr>
        <w:footnoteReference w:id="37"/>
      </w:r>
      <w:r w:rsidRPr="00AB0D9D" w:rsidR="00EB0431">
        <w:rPr>
          <w:rFonts w:eastAsia="Inter" w:cs="Inter"/>
          <w:lang w:val="en-US"/>
        </w:rPr>
        <w:t>, Kafka streams</w:t>
      </w:r>
      <w:r w:rsidRPr="00AB0D9D" w:rsidR="00EB0431">
        <w:rPr>
          <w:rStyle w:val="FootnoteReference"/>
          <w:rFonts w:eastAsia="Inter" w:cs="Inter"/>
          <w:lang w:val="en-US"/>
        </w:rPr>
        <w:footnoteReference w:id="38"/>
      </w:r>
      <w:r w:rsidR="009B4A4F">
        <w:rPr>
          <w:rFonts w:eastAsia="Inter" w:cs="Inter"/>
          <w:lang w:val="en-US"/>
        </w:rPr>
        <w:t>).</w:t>
      </w:r>
    </w:p>
    <w:p w:rsidRPr="00AB0D9D" w:rsidR="00963487" w:rsidP="00963487" w:rsidRDefault="00963487" w14:paraId="3F8466CA" w14:textId="77777777">
      <w:pPr>
        <w:rPr>
          <w:lang w:val="en-US"/>
        </w:rPr>
      </w:pPr>
    </w:p>
    <w:p w:rsidRPr="00AB0D9D" w:rsidR="00963487" w:rsidP="00963487" w:rsidRDefault="00963487" w14:paraId="55681FCF" w14:textId="77777777">
      <w:pPr>
        <w:rPr>
          <w:lang w:val="en-US"/>
        </w:rPr>
      </w:pPr>
      <w:r w:rsidRPr="00AB0D9D">
        <w:rPr>
          <w:lang w:val="en-US"/>
        </w:rPr>
        <w:t>Future workloads will become even more complex with LRAs, batches, and stream processes being interconnected. Therefore, it will be challenging to categorize an application and tune its agents accordingly.</w:t>
      </w:r>
    </w:p>
    <w:p w:rsidRPr="00AB0D9D" w:rsidR="00963487" w:rsidP="00963487" w:rsidRDefault="00963487" w14:paraId="16992C88" w14:textId="77777777">
      <w:pPr>
        <w:rPr>
          <w:lang w:val="en-US"/>
        </w:rPr>
      </w:pPr>
    </w:p>
    <w:p w:rsidRPr="00AB0D9D" w:rsidR="00963487" w:rsidP="00963487" w:rsidRDefault="00963487" w14:paraId="0D4E1934" w14:textId="77777777">
      <w:pPr>
        <w:pStyle w:val="Heading4"/>
        <w:rPr>
          <w:lang w:val="en-US"/>
        </w:rPr>
      </w:pPr>
      <w:r w:rsidRPr="00AB0D9D">
        <w:rPr>
          <w:lang w:val="en-US"/>
        </w:rPr>
        <w:t>Relationships among Pods</w:t>
      </w:r>
    </w:p>
    <w:p w:rsidR="00AB332D" w:rsidP="00963487" w:rsidRDefault="00AB332D" w14:paraId="771F7BD0" w14:textId="77777777">
      <w:pPr>
        <w:rPr>
          <w:lang w:val="en-US"/>
        </w:rPr>
      </w:pPr>
    </w:p>
    <w:p w:rsidRPr="00AB0D9D" w:rsidR="00963487" w:rsidP="00963487" w:rsidRDefault="00497322" w14:paraId="0829916C" w14:textId="012EA5C9">
      <w:pPr>
        <w:rPr>
          <w:lang w:val="en-US"/>
        </w:rPr>
      </w:pPr>
      <w:r w:rsidRPr="00AB0D9D">
        <w:rPr>
          <w:lang w:val="en-US"/>
        </w:rPr>
        <w:t>Applications will be deployed in the runtime platform as pods</w:t>
      </w:r>
      <w:r w:rsidRPr="00AB0D9D" w:rsidR="00963487">
        <w:rPr>
          <w:lang w:val="en-US"/>
        </w:rPr>
        <w:t xml:space="preserve">. These pods can have several relations with each other. There can be different needs, e.g., that they need to be processed in parallel or that they depend on each other. Additionally, if one pod is too slow, the current system creates more pods to reach the given response times of the specific services. Currently, these relationships are not used </w:t>
      </w:r>
      <w:r w:rsidRPr="00AB0D9D" w:rsidR="00963487">
        <w:rPr>
          <w:lang w:val="en-US"/>
        </w:rPr>
        <w:t>in the scheduler and orchestration optimization. For example, placing interacting services closer together can significantly enhance their performance) if there are multiple services with microservices that frequently interact, it is advisable to locate the microservices of one service within the same region to improve performance</w:t>
      </w:r>
      <w:r w:rsidR="009B4A4F">
        <w:rPr>
          <w:lang w:val="en-US"/>
        </w:rPr>
        <w:t>. F</w:t>
      </w:r>
      <w:r w:rsidRPr="00AB0D9D" w:rsidR="00963487">
        <w:rPr>
          <w:lang w:val="en-US"/>
        </w:rPr>
        <w:t>or pods that are heavily dependent on a database, it is best to place them near the database to reduce latency and improve overall performance.</w:t>
      </w:r>
    </w:p>
    <w:p w:rsidRPr="00AB0D9D" w:rsidR="4CA3C0A2" w:rsidP="4CA3C0A2" w:rsidRDefault="4CA3C0A2" w14:paraId="7302476E" w14:textId="2128D032">
      <w:pPr>
        <w:rPr>
          <w:rFonts w:eastAsia="Inter" w:cs="Inter"/>
          <w:lang w:val="en-US"/>
        </w:rPr>
      </w:pPr>
    </w:p>
    <w:p w:rsidRPr="00AB0D9D" w:rsidR="793EE7B4" w:rsidP="4CA3C0A2" w:rsidRDefault="793EE7B4" w14:paraId="6C4C0672" w14:textId="0C4F99A8">
      <w:pPr>
        <w:pStyle w:val="Heading3"/>
        <w:rPr>
          <w:rFonts w:eastAsia="Inter" w:cs="Inter"/>
          <w:lang w:val="en-US"/>
        </w:rPr>
      </w:pPr>
      <w:r w:rsidRPr="00AB0D9D">
        <w:rPr>
          <w:lang w:val="en-US"/>
        </w:rPr>
        <w:t xml:space="preserve"> </w:t>
      </w:r>
      <w:bookmarkStart w:name="_Toc153984864" w:id="32"/>
      <w:r w:rsidRPr="00AB0D9D" w:rsidR="2E360746">
        <w:rPr>
          <w:lang w:val="en-US"/>
        </w:rPr>
        <w:t>Base concepts</w:t>
      </w:r>
      <w:bookmarkEnd w:id="32"/>
    </w:p>
    <w:p w:rsidRPr="00AB0D9D" w:rsidR="4CA3C0A2" w:rsidP="4CA3C0A2" w:rsidRDefault="4CA3C0A2" w14:paraId="6724FDFE" w14:textId="31740F33">
      <w:pPr>
        <w:rPr>
          <w:lang w:val="en-US"/>
        </w:rPr>
      </w:pPr>
    </w:p>
    <w:p w:rsidRPr="00AB0D9D" w:rsidR="2719ADB5" w:rsidP="4CA3C0A2" w:rsidRDefault="2719ADB5" w14:paraId="14184FF9" w14:textId="7CAC75A6">
      <w:pPr>
        <w:rPr>
          <w:lang w:val="en-US"/>
        </w:rPr>
      </w:pPr>
      <w:r w:rsidRPr="00AB0D9D">
        <w:rPr>
          <w:rFonts w:eastAsia="Inter" w:cs="Inter"/>
          <w:lang w:val="en-US"/>
        </w:rPr>
        <w:t>Our knowledge model is built on top of the NGSI-LD framework, utilizing its foundational abstractions—Entity, Relationship, Property, and Value—to construct a comprehensive knowledge graph that encapsulates the multifaceted nature of service orchestration and infrastructure management.</w:t>
      </w:r>
    </w:p>
    <w:p w:rsidRPr="00AB0D9D" w:rsidR="4CA3C0A2" w:rsidP="4CA3C0A2" w:rsidRDefault="4CA3C0A2" w14:paraId="0B8EF313" w14:textId="2AB8C300">
      <w:pPr>
        <w:rPr>
          <w:rFonts w:eastAsia="Inter" w:cs="Inter"/>
          <w:lang w:val="en-US"/>
        </w:rPr>
      </w:pPr>
    </w:p>
    <w:p w:rsidRPr="00AB0D9D" w:rsidR="2719ADB5" w:rsidP="4CA3C0A2" w:rsidRDefault="2719ADB5" w14:paraId="1CB0F37E" w14:textId="37EF7F1D">
      <w:pPr>
        <w:rPr>
          <w:rFonts w:eastAsia="Inter" w:cs="Inter"/>
          <w:lang w:val="en-US"/>
        </w:rPr>
      </w:pPr>
      <w:r w:rsidRPr="00AB0D9D">
        <w:rPr>
          <w:rFonts w:eastAsia="Inter" w:cs="Inter"/>
          <w:lang w:val="en-US"/>
        </w:rPr>
        <w:t>The knowledge graph is also captured using the JSON-LD format, ensuring a standardized and interoperable representation of information.</w:t>
      </w:r>
    </w:p>
    <w:p w:rsidRPr="00AB0D9D" w:rsidR="2719ADB5" w:rsidP="4CA3C0A2" w:rsidRDefault="2719ADB5" w14:paraId="7BC850D1" w14:textId="25F3E7FE">
      <w:pPr>
        <w:rPr>
          <w:rFonts w:eastAsia="Inter" w:cs="Inter"/>
          <w:lang w:val="en-US"/>
        </w:rPr>
      </w:pPr>
      <w:r w:rsidRPr="00AB0D9D">
        <w:rPr>
          <w:rFonts w:eastAsia="Inter" w:cs="Inter"/>
          <w:lang w:val="en-US"/>
        </w:rPr>
        <w:t xml:space="preserve"> </w:t>
      </w:r>
    </w:p>
    <w:p w:rsidRPr="00AB0D9D" w:rsidR="2719ADB5" w:rsidRDefault="2719ADB5" w14:paraId="46B2F4BF" w14:textId="0FC5C15A">
      <w:pPr>
        <w:rPr>
          <w:lang w:val="en-US"/>
        </w:rPr>
      </w:pPr>
      <w:r w:rsidRPr="00AB0D9D">
        <w:rPr>
          <w:rFonts w:eastAsia="Inter" w:cs="Inter"/>
          <w:lang w:val="en-US"/>
        </w:rPr>
        <w:t xml:space="preserve">Entities within our model serve as the primary abstraction, characterizing the </w:t>
      </w:r>
      <w:r w:rsidRPr="00AB0D9D" w:rsidR="0657D305">
        <w:rPr>
          <w:rFonts w:eastAsia="Inter" w:cs="Inter"/>
          <w:lang w:val="en-US"/>
        </w:rPr>
        <w:t xml:space="preserve">different </w:t>
      </w:r>
      <w:r w:rsidRPr="00AB0D9D">
        <w:rPr>
          <w:rFonts w:eastAsia="Inter" w:cs="Inter"/>
          <w:lang w:val="en-US"/>
        </w:rPr>
        <w:t xml:space="preserve">aspects of </w:t>
      </w:r>
      <w:r w:rsidRPr="00AB0D9D" w:rsidR="5516A3DF">
        <w:rPr>
          <w:rFonts w:eastAsia="Inter" w:cs="Inter"/>
          <w:lang w:val="en-US"/>
        </w:rPr>
        <w:t xml:space="preserve">supply and </w:t>
      </w:r>
      <w:r w:rsidRPr="00AB0D9D">
        <w:rPr>
          <w:rFonts w:eastAsia="Inter" w:cs="Inter"/>
          <w:lang w:val="en-US"/>
        </w:rPr>
        <w:t xml:space="preserve">demand. They encapsulate detailed descriptions of </w:t>
      </w:r>
      <w:r w:rsidRPr="00AB0D9D" w:rsidR="26259DC0">
        <w:rPr>
          <w:rFonts w:eastAsia="Inter" w:cs="Inter"/>
          <w:lang w:val="en-US"/>
        </w:rPr>
        <w:t xml:space="preserve">the runtime </w:t>
      </w:r>
      <w:r w:rsidRPr="00AB0D9D">
        <w:rPr>
          <w:rFonts w:eastAsia="Inter" w:cs="Inter"/>
          <w:lang w:val="en-US"/>
        </w:rPr>
        <w:t>services</w:t>
      </w:r>
      <w:r w:rsidRPr="00AB0D9D" w:rsidR="05F0ADE1">
        <w:rPr>
          <w:rFonts w:eastAsia="Inter" w:cs="Inter"/>
          <w:lang w:val="en-US"/>
        </w:rPr>
        <w:t xml:space="preserve"> executing at the ACES platform</w:t>
      </w:r>
      <w:r w:rsidRPr="00AB0D9D">
        <w:rPr>
          <w:rFonts w:eastAsia="Inter" w:cs="Inter"/>
          <w:lang w:val="en-US"/>
        </w:rPr>
        <w:t>, including the</w:t>
      </w:r>
      <w:r w:rsidRPr="00AB0D9D" w:rsidR="3C31FDB7">
        <w:rPr>
          <w:rFonts w:eastAsia="Inter" w:cs="Inter"/>
          <w:lang w:val="en-US"/>
        </w:rPr>
        <w:t xml:space="preserve"> logical definition of their</w:t>
      </w:r>
      <w:r w:rsidRPr="00AB0D9D">
        <w:rPr>
          <w:rFonts w:eastAsia="Inter" w:cs="Inter"/>
          <w:lang w:val="en-US"/>
        </w:rPr>
        <w:t xml:space="preserve"> constituent components such as pods, replicas, and the various other elements that necessitate accommodation within the infrastructure.</w:t>
      </w:r>
    </w:p>
    <w:p w:rsidRPr="00AB0D9D" w:rsidR="4CA3C0A2" w:rsidP="4CA3C0A2" w:rsidRDefault="4CA3C0A2" w14:paraId="79276578" w14:textId="75466367">
      <w:pPr>
        <w:rPr>
          <w:rFonts w:eastAsia="Inter" w:cs="Inter"/>
          <w:lang w:val="en-US"/>
        </w:rPr>
      </w:pPr>
    </w:p>
    <w:p w:rsidRPr="00AB0D9D" w:rsidR="2719ADB5" w:rsidRDefault="2719ADB5" w14:paraId="7DE63860" w14:textId="48FC8D2D">
      <w:pPr>
        <w:rPr>
          <w:lang w:val="en-US"/>
        </w:rPr>
      </w:pPr>
      <w:r w:rsidRPr="00AB0D9D">
        <w:rPr>
          <w:rFonts w:eastAsia="Inter" w:cs="Inter"/>
          <w:lang w:val="en-US"/>
        </w:rPr>
        <w:t xml:space="preserve">Parallel to the service descriptions, our model delineates the supply aspect, providing a structured description of the environment. This encompasses the EMDC, detailing the available hardware resources—CPU, memory, storage, and networking components. Both aggregated and disaggregated resources are represented, reflecting the actual state of the infrastructure. The runtime </w:t>
      </w:r>
      <w:r w:rsidRPr="00AB0D9D" w:rsidR="79467FA5">
        <w:rPr>
          <w:rFonts w:eastAsia="Inter" w:cs="Inter"/>
          <w:lang w:val="en-US"/>
        </w:rPr>
        <w:t xml:space="preserve">orchestration </w:t>
      </w:r>
      <w:r w:rsidRPr="00AB0D9D">
        <w:rPr>
          <w:rFonts w:eastAsia="Inter" w:cs="Inter"/>
          <w:lang w:val="en-US"/>
        </w:rPr>
        <w:t>platform, Kubernetes,</w:t>
      </w:r>
      <w:r w:rsidRPr="00AB0D9D" w:rsidR="4E7F5D0F">
        <w:rPr>
          <w:rFonts w:eastAsia="Inter" w:cs="Inter"/>
          <w:lang w:val="en-US"/>
        </w:rPr>
        <w:t xml:space="preserve"> </w:t>
      </w:r>
      <w:r w:rsidRPr="00AB0D9D">
        <w:rPr>
          <w:rFonts w:eastAsia="Inter" w:cs="Inter"/>
          <w:lang w:val="en-US"/>
        </w:rPr>
        <w:t>is depicted through entities that describe the managing nodes and the deployed pods.</w:t>
      </w:r>
    </w:p>
    <w:p w:rsidRPr="00AB0D9D" w:rsidR="4CA3C0A2" w:rsidP="4CA3C0A2" w:rsidRDefault="4CA3C0A2" w14:paraId="34E7AFEC" w14:textId="5C82A27B">
      <w:pPr>
        <w:rPr>
          <w:rFonts w:eastAsia="Inter" w:cs="Inter"/>
          <w:lang w:val="en-US"/>
        </w:rPr>
      </w:pPr>
    </w:p>
    <w:p w:rsidRPr="00AB0D9D" w:rsidR="2719ADB5" w:rsidRDefault="2719ADB5" w14:paraId="655EF0E2" w14:textId="5E29C6BA">
      <w:pPr>
        <w:rPr>
          <w:rFonts w:eastAsia="Inter" w:cs="Inter"/>
          <w:lang w:val="en-US"/>
        </w:rPr>
      </w:pPr>
      <w:r w:rsidRPr="00AB0D9D">
        <w:rPr>
          <w:rFonts w:eastAsia="Inter" w:cs="Inter"/>
          <w:lang w:val="en-US"/>
        </w:rPr>
        <w:t xml:space="preserve">Monitoring information forms the third pillar of our model, encompassing metrics that are intimately related to the supply elements. These metrics capture the performance and utilization of hardware </w:t>
      </w:r>
      <w:r w:rsidRPr="00AB0D9D" w:rsidR="1505FB8B">
        <w:rPr>
          <w:rFonts w:eastAsia="Inter" w:cs="Inter"/>
          <w:lang w:val="en-US"/>
        </w:rPr>
        <w:t xml:space="preserve">and </w:t>
      </w:r>
      <w:r w:rsidRPr="00AB0D9D" w:rsidR="53C1DC20">
        <w:rPr>
          <w:rFonts w:eastAsia="Inter" w:cs="Inter"/>
          <w:lang w:val="en-US"/>
        </w:rPr>
        <w:t>software resources</w:t>
      </w:r>
      <w:r w:rsidRPr="00AB0D9D">
        <w:rPr>
          <w:rFonts w:eastAsia="Inter" w:cs="Inter"/>
          <w:lang w:val="en-US"/>
        </w:rPr>
        <w:t xml:space="preserve">, providing insights into the infrastructure's operational status. Events that record the interactions and invocations of the runtime-deployed microservices enrich the model, offering a dynamic perspective of system </w:t>
      </w:r>
      <w:r w:rsidRPr="00AB0D9D" w:rsidR="00233ED8">
        <w:rPr>
          <w:rFonts w:eastAsia="Inter" w:cs="Inter"/>
          <w:lang w:val="en-US"/>
        </w:rPr>
        <w:t>behavior</w:t>
      </w:r>
      <w:r w:rsidRPr="00AB0D9D">
        <w:rPr>
          <w:rFonts w:eastAsia="Inter" w:cs="Inter"/>
          <w:lang w:val="en-US"/>
        </w:rPr>
        <w:t xml:space="preserve"> and service consumption.</w:t>
      </w:r>
    </w:p>
    <w:p w:rsidRPr="00AB0D9D" w:rsidR="00A01895" w:rsidRDefault="00A01895" w14:paraId="4B64928F" w14:textId="77777777">
      <w:pPr>
        <w:rPr>
          <w:rFonts w:eastAsia="Inter" w:cs="Inter"/>
          <w:lang w:val="en-US"/>
        </w:rPr>
      </w:pPr>
    </w:p>
    <w:p w:rsidRPr="00AB0D9D" w:rsidR="00A01895" w:rsidRDefault="00A01895" w14:paraId="6C7C48F7" w14:textId="407679AF">
      <w:pPr>
        <w:rPr>
          <w:lang w:val="en-US"/>
        </w:rPr>
      </w:pPr>
      <w:r w:rsidRPr="00AB0D9D">
        <w:rPr>
          <w:rFonts w:eastAsia="Inter" w:cs="Inter"/>
          <w:lang w:val="en-US"/>
        </w:rPr>
        <w:t xml:space="preserve">These three models are directly related. The services described in the supply model will </w:t>
      </w:r>
      <w:r w:rsidRPr="00AB0D9D" w:rsidR="00AC5590">
        <w:rPr>
          <w:rFonts w:eastAsia="Inter" w:cs="Inter"/>
          <w:lang w:val="en-US"/>
        </w:rPr>
        <w:t>be linked to</w:t>
      </w:r>
      <w:r w:rsidRPr="00AB0D9D">
        <w:rPr>
          <w:rFonts w:eastAsia="Inter" w:cs="Inter"/>
          <w:lang w:val="en-US"/>
        </w:rPr>
        <w:t xml:space="preserve"> their real instantiation</w:t>
      </w:r>
      <w:r w:rsidRPr="00AB0D9D" w:rsidR="00AC5590">
        <w:rPr>
          <w:rFonts w:eastAsia="Inter" w:cs="Inter"/>
          <w:lang w:val="en-US"/>
        </w:rPr>
        <w:t xml:space="preserve">s in nodes from the demand model, with individual instances of the execution services being linkable to all their </w:t>
      </w:r>
      <w:r w:rsidRPr="00AB0D9D" w:rsidR="00BA37E4">
        <w:rPr>
          <w:rFonts w:eastAsia="Inter" w:cs="Inter"/>
          <w:lang w:val="en-US"/>
        </w:rPr>
        <w:t>requirements and predefined constraints. Finally, the runtime model will complete information about every element of the supply model, providing historical and up to date views of their state.</w:t>
      </w:r>
      <w:r w:rsidRPr="00AB0D9D">
        <w:rPr>
          <w:rFonts w:eastAsia="Inter" w:cs="Inter"/>
          <w:lang w:val="en-US"/>
        </w:rPr>
        <w:t xml:space="preserve"> </w:t>
      </w:r>
    </w:p>
    <w:p w:rsidR="4CA3C0A2" w:rsidP="4CA3C0A2" w:rsidRDefault="4CA3C0A2" w14:paraId="26FC8CBF" w14:textId="45E45696">
      <w:pPr>
        <w:rPr>
          <w:rFonts w:eastAsia="Inter" w:cs="Inter"/>
          <w:lang w:val="en-US"/>
        </w:rPr>
      </w:pPr>
    </w:p>
    <w:p w:rsidRPr="00AB0D9D" w:rsidR="3DC63128" w:rsidP="4CA3C0A2" w:rsidRDefault="2E360746" w14:paraId="0AC70C11" w14:textId="23394428">
      <w:pPr>
        <w:pStyle w:val="Heading3"/>
        <w:rPr>
          <w:rFonts w:eastAsia="Inter" w:cs="Inter"/>
          <w:lang w:val="en-US"/>
        </w:rPr>
      </w:pPr>
      <w:bookmarkStart w:name="_Toc153984865" w:id="33"/>
      <w:r w:rsidRPr="00AB0D9D">
        <w:rPr>
          <w:lang w:val="en-US"/>
        </w:rPr>
        <w:t>Supply model</w:t>
      </w:r>
      <w:bookmarkEnd w:id="33"/>
    </w:p>
    <w:p w:rsidR="00C203C5" w:rsidP="00C203C5" w:rsidRDefault="00C203C5" w14:paraId="7EBFE821" w14:textId="77777777">
      <w:pPr>
        <w:rPr>
          <w:rFonts w:eastAsia="Inter" w:cs="Inter"/>
          <w:lang w:val="en-US"/>
        </w:rPr>
      </w:pPr>
    </w:p>
    <w:p w:rsidRPr="00AB0D9D" w:rsidR="00C203C5" w:rsidP="00C203C5" w:rsidRDefault="00C203C5" w14:paraId="52121F36" w14:textId="1C442EB0">
      <w:pPr>
        <w:rPr>
          <w:rFonts w:eastAsia="Inter" w:cs="Inter"/>
          <w:lang w:val="en-US"/>
        </w:rPr>
      </w:pPr>
      <w:r w:rsidRPr="00AB0D9D">
        <w:rPr>
          <w:rFonts w:eastAsia="Inter" w:cs="Inter"/>
          <w:lang w:val="en-US"/>
        </w:rPr>
        <w:t>The provided diagram shows the key entities of the supply model and their interrelationships, which capture the ACES services runtime execution platform.</w:t>
      </w:r>
    </w:p>
    <w:p w:rsidRPr="00AB0D9D" w:rsidR="4CA3C0A2" w:rsidP="4CA3C0A2" w:rsidRDefault="4CA3C0A2" w14:paraId="32726803" w14:textId="569693A5">
      <w:pPr>
        <w:rPr>
          <w:rFonts w:eastAsia="Inter" w:cs="Inter"/>
          <w:lang w:val="en-US"/>
        </w:rPr>
      </w:pPr>
    </w:p>
    <w:p w:rsidRPr="00AB0D9D" w:rsidR="00281EA4" w:rsidP="00281EA4" w:rsidRDefault="11B2E988" w14:paraId="070DB63B" w14:textId="77777777">
      <w:pPr>
        <w:keepNext/>
        <w:rPr>
          <w:lang w:val="en-US"/>
        </w:rPr>
      </w:pPr>
      <w:r w:rsidRPr="00AB0D9D">
        <w:rPr>
          <w:noProof/>
          <w:lang w:val="en-US"/>
        </w:rPr>
        <w:drawing>
          <wp:inline distT="0" distB="0" distL="0" distR="0" wp14:anchorId="40076CD6" wp14:editId="2890BD1A">
            <wp:extent cx="5534414" cy="3101578"/>
            <wp:effectExtent l="0" t="0" r="0" b="0"/>
            <wp:docPr id="1606908784" name="Picture 1606908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534414" cy="3101578"/>
                    </a:xfrm>
                    <a:prstGeom prst="rect">
                      <a:avLst/>
                    </a:prstGeom>
                  </pic:spPr>
                </pic:pic>
              </a:graphicData>
            </a:graphic>
          </wp:inline>
        </w:drawing>
      </w:r>
    </w:p>
    <w:p w:rsidRPr="00AB0D9D" w:rsidR="11B2E988" w:rsidP="00281EA4" w:rsidRDefault="00281EA4" w14:paraId="2BE931F7" w14:textId="26244498">
      <w:pPr>
        <w:pStyle w:val="Caption"/>
        <w:rPr>
          <w:lang w:val="en-US"/>
        </w:rPr>
      </w:pPr>
      <w:r w:rsidRPr="00AB0D9D">
        <w:rPr>
          <w:lang w:val="en-US"/>
        </w:rPr>
        <w:t xml:space="preserve">Figure </w:t>
      </w:r>
      <w:r w:rsidRPr="00AB0D9D">
        <w:rPr>
          <w:lang w:val="en-US"/>
        </w:rPr>
        <w:fldChar w:fldCharType="begin"/>
      </w:r>
      <w:r w:rsidRPr="00AB0D9D">
        <w:rPr>
          <w:lang w:val="en-US"/>
        </w:rPr>
        <w:instrText xml:space="preserve"> SEQ Figure \* ARABIC </w:instrText>
      </w:r>
      <w:r w:rsidRPr="00AB0D9D">
        <w:rPr>
          <w:lang w:val="en-US"/>
        </w:rPr>
        <w:fldChar w:fldCharType="separate"/>
      </w:r>
      <w:r w:rsidR="00F06575">
        <w:rPr>
          <w:noProof/>
          <w:lang w:val="en-US"/>
        </w:rPr>
        <w:t>2</w:t>
      </w:r>
      <w:r w:rsidRPr="00AB0D9D">
        <w:rPr>
          <w:lang w:val="en-US"/>
        </w:rPr>
        <w:fldChar w:fldCharType="end"/>
      </w:r>
      <w:r w:rsidRPr="00AB0D9D">
        <w:rPr>
          <w:lang w:val="en-US"/>
        </w:rPr>
        <w:t xml:space="preserve"> ACES sample supply model</w:t>
      </w:r>
    </w:p>
    <w:p w:rsidRPr="00AB0D9D" w:rsidR="3F56F11E" w:rsidP="3F56F11E" w:rsidRDefault="3F56F11E" w14:paraId="7FA90503" w14:textId="087D0676">
      <w:pPr>
        <w:rPr>
          <w:rFonts w:eastAsia="Inter" w:cs="Inter"/>
          <w:lang w:val="en-US"/>
        </w:rPr>
      </w:pPr>
    </w:p>
    <w:p w:rsidRPr="00AB0D9D" w:rsidR="68DCCD6D" w:rsidP="4CA3C0A2" w:rsidRDefault="68DCCD6D" w14:paraId="1ABA371B" w14:textId="340A11FB">
      <w:pPr>
        <w:rPr>
          <w:rFonts w:eastAsia="Inter" w:cs="Inter"/>
          <w:lang w:val="en-US"/>
        </w:rPr>
      </w:pPr>
      <w:r w:rsidRPr="00AB0D9D">
        <w:rPr>
          <w:rFonts w:eastAsia="Inter" w:cs="Inter"/>
          <w:lang w:val="en-US"/>
        </w:rPr>
        <w:t xml:space="preserve">The top-most level element is the </w:t>
      </w:r>
      <w:r w:rsidRPr="00AB0D9D" w:rsidR="187BC511">
        <w:rPr>
          <w:rFonts w:eastAsia="Inter" w:cs="Inter"/>
          <w:b/>
          <w:bCs/>
          <w:lang w:val="en-US"/>
        </w:rPr>
        <w:t>EMDC</w:t>
      </w:r>
      <w:r w:rsidRPr="00AB0D9D" w:rsidR="187BC511">
        <w:rPr>
          <w:rFonts w:eastAsia="Inter" w:cs="Inter"/>
          <w:lang w:val="en-US"/>
        </w:rPr>
        <w:t xml:space="preserve"> (Enterprise M</w:t>
      </w:r>
      <w:r w:rsidRPr="00AB0D9D" w:rsidR="5EA61F02">
        <w:rPr>
          <w:rFonts w:eastAsia="Inter" w:cs="Inter"/>
          <w:lang w:val="en-US"/>
        </w:rPr>
        <w:t xml:space="preserve">icro </w:t>
      </w:r>
      <w:r w:rsidRPr="00AB0D9D" w:rsidR="187BC511">
        <w:rPr>
          <w:rFonts w:eastAsia="Inter" w:cs="Inter"/>
          <w:lang w:val="en-US"/>
        </w:rPr>
        <w:t xml:space="preserve">Data Centers), which serves as the hosting ground for the Kubernetes clusters. </w:t>
      </w:r>
      <w:r w:rsidRPr="00AB0D9D" w:rsidR="335E749F">
        <w:rPr>
          <w:rFonts w:eastAsia="Inter" w:cs="Inter"/>
          <w:lang w:val="en-US"/>
        </w:rPr>
        <w:t>The EMDC represents the hardware platform that contains multiple entities representing the hardware that will be used to deploy and run services.</w:t>
      </w:r>
      <w:r w:rsidRPr="00AB0D9D" w:rsidR="187BC511">
        <w:rPr>
          <w:rFonts w:eastAsia="Inter" w:cs="Inter"/>
          <w:lang w:val="en-US"/>
        </w:rPr>
        <w:t xml:space="preserve"> </w:t>
      </w:r>
      <w:r w:rsidRPr="00AB0D9D" w:rsidR="49458D84">
        <w:rPr>
          <w:rFonts w:eastAsia="Inter" w:cs="Inter"/>
          <w:lang w:val="en-US"/>
        </w:rPr>
        <w:t xml:space="preserve">As the ACES architecture described In D2.1 describes, there can be multiple EMDCs that form the ACES execution infrastructure. </w:t>
      </w:r>
      <w:r w:rsidRPr="00AB0D9D" w:rsidR="187BC511">
        <w:rPr>
          <w:rFonts w:eastAsia="Inter" w:cs="Inter"/>
          <w:lang w:val="en-US"/>
        </w:rPr>
        <w:t>Key properties of an EMDC might include:</w:t>
      </w:r>
    </w:p>
    <w:p w:rsidRPr="00AB0D9D" w:rsidR="187BC511" w:rsidP="4CA3C0A2" w:rsidRDefault="187BC511" w14:paraId="6A4969B9" w14:textId="235CE2F7">
      <w:pPr>
        <w:pStyle w:val="ListParagraph"/>
        <w:numPr>
          <w:ilvl w:val="0"/>
          <w:numId w:val="40"/>
        </w:numPr>
        <w:rPr>
          <w:rFonts w:eastAsia="Inter" w:cs="Inter"/>
          <w:lang w:val="en-US"/>
        </w:rPr>
      </w:pPr>
      <w:r w:rsidRPr="00AB0D9D">
        <w:rPr>
          <w:rFonts w:eastAsia="Inter" w:cs="Inter"/>
          <w:b/>
          <w:bCs/>
          <w:lang w:val="en-US"/>
        </w:rPr>
        <w:t>id</w:t>
      </w:r>
      <w:r w:rsidRPr="00AB0D9D">
        <w:rPr>
          <w:rFonts w:eastAsia="Inter" w:cs="Inter"/>
          <w:lang w:val="en-US"/>
        </w:rPr>
        <w:t xml:space="preserve">: A unique identifier, such as </w:t>
      </w:r>
      <w:r w:rsidRPr="00AB0D9D">
        <w:rPr>
          <w:rFonts w:eastAsia="Inter" w:cs="Inter"/>
          <w:b/>
          <w:bCs/>
          <w:lang w:val="en-US"/>
        </w:rPr>
        <w:t>"emdc001"</w:t>
      </w:r>
      <w:r w:rsidRPr="00AB0D9D">
        <w:rPr>
          <w:rFonts w:eastAsia="Inter" w:cs="Inter"/>
          <w:lang w:val="en-US"/>
        </w:rPr>
        <w:t>.</w:t>
      </w:r>
    </w:p>
    <w:p w:rsidRPr="00AB0D9D" w:rsidR="187BC511" w:rsidP="4CA3C0A2" w:rsidRDefault="187BC511" w14:paraId="478A255D" w14:textId="0E4106C3">
      <w:pPr>
        <w:pStyle w:val="ListParagraph"/>
        <w:numPr>
          <w:ilvl w:val="0"/>
          <w:numId w:val="40"/>
        </w:numPr>
        <w:rPr>
          <w:rFonts w:eastAsia="Inter" w:cs="Inter"/>
          <w:lang w:val="en-US"/>
        </w:rPr>
      </w:pPr>
      <w:r w:rsidRPr="00AB0D9D">
        <w:rPr>
          <w:rFonts w:eastAsia="Inter" w:cs="Inter"/>
          <w:b/>
          <w:bCs/>
          <w:lang w:val="en-US"/>
        </w:rPr>
        <w:t>location</w:t>
      </w:r>
      <w:r w:rsidRPr="00AB0D9D">
        <w:rPr>
          <w:rFonts w:eastAsia="Inter" w:cs="Inter"/>
          <w:lang w:val="en-US"/>
        </w:rPr>
        <w:t xml:space="preserve">: The geographical or network location, for instance, </w:t>
      </w:r>
      <w:r w:rsidRPr="00AB0D9D">
        <w:rPr>
          <w:rFonts w:eastAsia="Inter" w:cs="Inter"/>
          <w:b/>
          <w:bCs/>
          <w:lang w:val="en-US"/>
        </w:rPr>
        <w:t>"DataCenterNorth"</w:t>
      </w:r>
      <w:r w:rsidRPr="00AB0D9D">
        <w:rPr>
          <w:rFonts w:eastAsia="Inter" w:cs="Inter"/>
          <w:lang w:val="en-US"/>
        </w:rPr>
        <w:t>.</w:t>
      </w:r>
    </w:p>
    <w:p w:rsidRPr="00AB0D9D" w:rsidR="4CA3C0A2" w:rsidP="4CA3C0A2" w:rsidRDefault="4CA3C0A2" w14:paraId="57476E79" w14:textId="6C7908C6">
      <w:pPr>
        <w:rPr>
          <w:rFonts w:eastAsia="Inter" w:cs="Inter"/>
          <w:lang w:val="en-US"/>
        </w:rPr>
      </w:pPr>
    </w:p>
    <w:p w:rsidRPr="00AB0D9D" w:rsidR="187BC511" w:rsidP="4CA3C0A2" w:rsidRDefault="187BC511" w14:paraId="4E306F22" w14:textId="4C873F2F">
      <w:pPr>
        <w:rPr>
          <w:rFonts w:eastAsia="Inter" w:cs="Inter"/>
          <w:lang w:val="en-US"/>
        </w:rPr>
      </w:pPr>
      <w:r w:rsidRPr="00AB0D9D">
        <w:rPr>
          <w:rFonts w:eastAsia="Inter" w:cs="Inter"/>
          <w:lang w:val="en-US"/>
        </w:rPr>
        <w:t xml:space="preserve">The EMDC hosts multiple </w:t>
      </w:r>
      <w:r w:rsidRPr="00AB0D9D">
        <w:rPr>
          <w:rFonts w:eastAsia="Inter" w:cs="Inter"/>
          <w:b/>
          <w:bCs/>
          <w:lang w:val="en-US"/>
        </w:rPr>
        <w:t>K8_cluster</w:t>
      </w:r>
      <w:r w:rsidRPr="00AB0D9D">
        <w:rPr>
          <w:rFonts w:eastAsia="Inter" w:cs="Inter"/>
          <w:lang w:val="en-US"/>
        </w:rPr>
        <w:t xml:space="preserve"> entities, each representing a Kubernetes cluster. </w:t>
      </w:r>
      <w:r w:rsidRPr="00AB0D9D" w:rsidR="142B2D97">
        <w:rPr>
          <w:rFonts w:eastAsia="Inter" w:cs="Inter"/>
          <w:lang w:val="en-US"/>
        </w:rPr>
        <w:t xml:space="preserve">The </w:t>
      </w:r>
      <w:r w:rsidRPr="00AB0D9D" w:rsidR="142B2D97">
        <w:rPr>
          <w:rFonts w:eastAsia="Inter" w:cs="Inter"/>
          <w:b/>
          <w:bCs/>
          <w:lang w:val="en-US"/>
        </w:rPr>
        <w:t xml:space="preserve">hosts </w:t>
      </w:r>
      <w:r w:rsidRPr="00AB0D9D" w:rsidR="142B2D97">
        <w:rPr>
          <w:rFonts w:eastAsia="Inter" w:cs="Inter"/>
          <w:lang w:val="en-US"/>
        </w:rPr>
        <w:t xml:space="preserve">relationship makes these explicit in the model. </w:t>
      </w:r>
      <w:r w:rsidRPr="00AB0D9D">
        <w:rPr>
          <w:rFonts w:eastAsia="Inter" w:cs="Inter"/>
          <w:lang w:val="en-US"/>
        </w:rPr>
        <w:t xml:space="preserve">A Kubernetes cluster </w:t>
      </w:r>
      <w:r w:rsidRPr="00AB0D9D" w:rsidR="0DF8377D">
        <w:rPr>
          <w:rFonts w:eastAsia="Inter" w:cs="Inter"/>
          <w:lang w:val="en-US"/>
        </w:rPr>
        <w:t>manages</w:t>
      </w:r>
      <w:r w:rsidRPr="00AB0D9D">
        <w:rPr>
          <w:rFonts w:eastAsia="Inter" w:cs="Inter"/>
          <w:lang w:val="en-US"/>
        </w:rPr>
        <w:t xml:space="preserve"> a set of node machines for running containerized applications. </w:t>
      </w:r>
      <w:r w:rsidRPr="00AB0D9D" w:rsidR="4EDBDFA9">
        <w:rPr>
          <w:rFonts w:eastAsia="Inter" w:cs="Inter"/>
          <w:lang w:val="en-US"/>
        </w:rPr>
        <w:t xml:space="preserve">Potential </w:t>
      </w:r>
      <w:r w:rsidRPr="00AB0D9D">
        <w:rPr>
          <w:rFonts w:eastAsia="Inter" w:cs="Inter"/>
          <w:lang w:val="en-US"/>
        </w:rPr>
        <w:t>properties for a K8_cluster include:</w:t>
      </w:r>
    </w:p>
    <w:p w:rsidRPr="00AB0D9D" w:rsidR="187BC511" w:rsidP="4CA3C0A2" w:rsidRDefault="187BC511" w14:paraId="3376DA8A" w14:textId="6159B87F">
      <w:pPr>
        <w:pStyle w:val="ListParagraph"/>
        <w:numPr>
          <w:ilvl w:val="0"/>
          <w:numId w:val="40"/>
        </w:numPr>
        <w:rPr>
          <w:rFonts w:eastAsia="Inter" w:cs="Inter"/>
          <w:lang w:val="en-US"/>
        </w:rPr>
      </w:pPr>
      <w:r w:rsidRPr="00AB0D9D">
        <w:rPr>
          <w:rFonts w:eastAsia="Inter" w:cs="Inter"/>
          <w:b/>
          <w:bCs/>
          <w:lang w:val="en-US"/>
        </w:rPr>
        <w:t>clusterId</w:t>
      </w:r>
      <w:r w:rsidRPr="00AB0D9D">
        <w:rPr>
          <w:rFonts w:eastAsia="Inter" w:cs="Inter"/>
          <w:lang w:val="en-US"/>
        </w:rPr>
        <w:t xml:space="preserve">: A unique identifier, like </w:t>
      </w:r>
      <w:r w:rsidRPr="00AB0D9D">
        <w:rPr>
          <w:rFonts w:eastAsia="Inter" w:cs="Inter"/>
          <w:b/>
          <w:bCs/>
          <w:lang w:val="en-US"/>
        </w:rPr>
        <w:t>"cluster-01"</w:t>
      </w:r>
      <w:r w:rsidRPr="00AB0D9D">
        <w:rPr>
          <w:rFonts w:eastAsia="Inter" w:cs="Inter"/>
          <w:lang w:val="en-US"/>
        </w:rPr>
        <w:t>.</w:t>
      </w:r>
    </w:p>
    <w:p w:rsidRPr="00AB0D9D" w:rsidR="187BC511" w:rsidP="4CA3C0A2" w:rsidRDefault="187BC511" w14:paraId="0D2633A8" w14:textId="318D8025">
      <w:pPr>
        <w:pStyle w:val="ListParagraph"/>
        <w:numPr>
          <w:ilvl w:val="0"/>
          <w:numId w:val="40"/>
        </w:numPr>
        <w:rPr>
          <w:rFonts w:eastAsia="Inter" w:cs="Inter"/>
          <w:lang w:val="en-US"/>
        </w:rPr>
      </w:pPr>
      <w:r w:rsidRPr="00AB0D9D">
        <w:rPr>
          <w:rFonts w:eastAsia="Inter" w:cs="Inter"/>
          <w:b/>
          <w:bCs/>
          <w:lang w:val="en-US"/>
        </w:rPr>
        <w:t>nodeCount</w:t>
      </w:r>
      <w:r w:rsidRPr="00AB0D9D">
        <w:rPr>
          <w:rFonts w:eastAsia="Inter" w:cs="Inter"/>
          <w:lang w:val="en-US"/>
        </w:rPr>
        <w:t xml:space="preserve">: The number of nodes in the cluster, </w:t>
      </w:r>
      <w:r w:rsidRPr="00AB0D9D" w:rsidR="6883F1A5">
        <w:rPr>
          <w:rFonts w:eastAsia="Inter" w:cs="Inter"/>
          <w:lang w:val="en-US"/>
        </w:rPr>
        <w:t xml:space="preserve">e.g. </w:t>
      </w:r>
      <w:r w:rsidRPr="00AB0D9D">
        <w:rPr>
          <w:rFonts w:eastAsia="Inter" w:cs="Inter"/>
          <w:b/>
          <w:bCs/>
          <w:lang w:val="en-US"/>
        </w:rPr>
        <w:t>"15"</w:t>
      </w:r>
      <w:r w:rsidRPr="00AB0D9D">
        <w:rPr>
          <w:rFonts w:eastAsia="Inter" w:cs="Inter"/>
          <w:lang w:val="en-US"/>
        </w:rPr>
        <w:t>.</w:t>
      </w:r>
    </w:p>
    <w:p w:rsidRPr="00AB0D9D" w:rsidR="4CA3C0A2" w:rsidP="4CA3C0A2" w:rsidRDefault="4CA3C0A2" w14:paraId="6995A1AC" w14:textId="04E090DE">
      <w:pPr>
        <w:rPr>
          <w:rFonts w:eastAsia="Calibri" w:cs="Arial"/>
          <w:lang w:val="en-US"/>
        </w:rPr>
      </w:pPr>
    </w:p>
    <w:p w:rsidRPr="00AB0D9D" w:rsidR="187BC511" w:rsidP="4CA3C0A2" w:rsidRDefault="187BC511" w14:paraId="25EB46D4" w14:textId="2CF50BB0">
      <w:pPr>
        <w:rPr>
          <w:rFonts w:eastAsia="Inter" w:cs="Inter"/>
          <w:lang w:val="en-US"/>
        </w:rPr>
      </w:pPr>
      <w:r w:rsidRPr="00AB0D9D">
        <w:rPr>
          <w:rFonts w:eastAsia="Inter" w:cs="Inter"/>
          <w:lang w:val="en-US"/>
        </w:rPr>
        <w:t xml:space="preserve">A </w:t>
      </w:r>
      <w:r w:rsidRPr="00AB0D9D">
        <w:rPr>
          <w:rFonts w:eastAsia="Inter" w:cs="Inter"/>
          <w:b/>
          <w:bCs/>
          <w:lang w:val="en-US"/>
        </w:rPr>
        <w:t>node</w:t>
      </w:r>
      <w:r w:rsidRPr="00AB0D9D">
        <w:rPr>
          <w:rFonts w:eastAsia="Inter" w:cs="Inter"/>
          <w:lang w:val="en-US"/>
        </w:rPr>
        <w:t xml:space="preserve"> is a worker machine in Kubernetes </w:t>
      </w:r>
      <w:r w:rsidRPr="00AB0D9D" w:rsidR="1F942701">
        <w:rPr>
          <w:rFonts w:eastAsia="Inter" w:cs="Inter"/>
          <w:lang w:val="en-US"/>
        </w:rPr>
        <w:t xml:space="preserve">that can run Pods for ACES services. </w:t>
      </w:r>
      <w:r w:rsidRPr="00AB0D9D">
        <w:rPr>
          <w:rFonts w:eastAsia="Inter" w:cs="Inter"/>
          <w:lang w:val="en-US"/>
        </w:rPr>
        <w:t>It contains the services necessary to run Pods and is managed by the master components. Examples of node properties are:</w:t>
      </w:r>
    </w:p>
    <w:p w:rsidRPr="00AB0D9D" w:rsidR="187BC511" w:rsidP="4CA3C0A2" w:rsidRDefault="187BC511" w14:paraId="6F84B42A" w14:textId="79397540">
      <w:pPr>
        <w:pStyle w:val="ListParagraph"/>
        <w:numPr>
          <w:ilvl w:val="0"/>
          <w:numId w:val="40"/>
        </w:numPr>
        <w:rPr>
          <w:rFonts w:eastAsia="Inter" w:cs="Inter"/>
          <w:lang w:val="en-US"/>
        </w:rPr>
      </w:pPr>
      <w:r w:rsidRPr="00AB0D9D">
        <w:rPr>
          <w:rFonts w:eastAsia="Inter" w:cs="Inter"/>
          <w:b/>
          <w:bCs/>
          <w:lang w:val="en-US"/>
        </w:rPr>
        <w:t>nodeId</w:t>
      </w:r>
      <w:r w:rsidRPr="00AB0D9D">
        <w:rPr>
          <w:rFonts w:eastAsia="Inter" w:cs="Inter"/>
          <w:lang w:val="en-US"/>
        </w:rPr>
        <w:t xml:space="preserve">: The unique identifier, such as </w:t>
      </w:r>
      <w:r w:rsidRPr="00AB0D9D">
        <w:rPr>
          <w:rFonts w:eastAsia="Inter" w:cs="Inter"/>
          <w:b/>
          <w:bCs/>
          <w:lang w:val="en-US"/>
        </w:rPr>
        <w:t>"node-1234"</w:t>
      </w:r>
      <w:r w:rsidRPr="00AB0D9D">
        <w:rPr>
          <w:rFonts w:eastAsia="Inter" w:cs="Inter"/>
          <w:lang w:val="en-US"/>
        </w:rPr>
        <w:t>.</w:t>
      </w:r>
    </w:p>
    <w:p w:rsidRPr="00AB0D9D" w:rsidR="187BC511" w:rsidP="4CA3C0A2" w:rsidRDefault="187BC511" w14:paraId="51C475A0" w14:textId="356FE94E">
      <w:pPr>
        <w:pStyle w:val="ListParagraph"/>
        <w:numPr>
          <w:ilvl w:val="0"/>
          <w:numId w:val="40"/>
        </w:numPr>
        <w:rPr>
          <w:rFonts w:eastAsia="Inter" w:cs="Inter"/>
          <w:lang w:val="en-US"/>
        </w:rPr>
      </w:pPr>
      <w:r w:rsidRPr="00AB0D9D">
        <w:rPr>
          <w:rFonts w:eastAsia="Inter" w:cs="Inter"/>
          <w:b/>
          <w:bCs/>
          <w:lang w:val="en-US"/>
        </w:rPr>
        <w:t>status</w:t>
      </w:r>
      <w:r w:rsidRPr="00AB0D9D">
        <w:rPr>
          <w:rFonts w:eastAsia="Inter" w:cs="Inter"/>
          <w:lang w:val="en-US"/>
        </w:rPr>
        <w:t xml:space="preserve">: Current status, </w:t>
      </w:r>
      <w:r w:rsidRPr="00AB0D9D" w:rsidR="66F5FF63">
        <w:rPr>
          <w:rFonts w:eastAsia="Inter" w:cs="Inter"/>
          <w:lang w:val="en-US"/>
        </w:rPr>
        <w:t>e.g.</w:t>
      </w:r>
      <w:r w:rsidRPr="00AB0D9D">
        <w:rPr>
          <w:rFonts w:eastAsia="Inter" w:cs="Inter"/>
          <w:lang w:val="en-US"/>
        </w:rPr>
        <w:t xml:space="preserve"> </w:t>
      </w:r>
      <w:r w:rsidRPr="00AB0D9D">
        <w:rPr>
          <w:rFonts w:eastAsia="Inter" w:cs="Inter"/>
          <w:b/>
          <w:bCs/>
          <w:lang w:val="en-US"/>
        </w:rPr>
        <w:t>"</w:t>
      </w:r>
      <w:r w:rsidRPr="00AB0D9D" w:rsidR="7BC1E079">
        <w:rPr>
          <w:rFonts w:eastAsia="Inter" w:cs="Inter"/>
          <w:b/>
          <w:bCs/>
          <w:lang w:val="en-US"/>
        </w:rPr>
        <w:t>Available</w:t>
      </w:r>
      <w:r w:rsidRPr="00AB0D9D">
        <w:rPr>
          <w:rFonts w:eastAsia="Inter" w:cs="Inter"/>
          <w:b/>
          <w:bCs/>
          <w:lang w:val="en-US"/>
        </w:rPr>
        <w:t>"</w:t>
      </w:r>
      <w:r w:rsidRPr="00AB0D9D">
        <w:rPr>
          <w:rFonts w:eastAsia="Inter" w:cs="Inter"/>
          <w:lang w:val="en-US"/>
        </w:rPr>
        <w:t xml:space="preserve"> or </w:t>
      </w:r>
      <w:r w:rsidRPr="00AB0D9D">
        <w:rPr>
          <w:rFonts w:eastAsia="Inter" w:cs="Inter"/>
          <w:b/>
          <w:bCs/>
          <w:lang w:val="en-US"/>
        </w:rPr>
        <w:t>"</w:t>
      </w:r>
      <w:r w:rsidRPr="00AB0D9D" w:rsidR="3B34B961">
        <w:rPr>
          <w:rFonts w:eastAsia="Inter" w:cs="Inter"/>
          <w:b/>
          <w:bCs/>
          <w:lang w:val="en-US"/>
        </w:rPr>
        <w:t>Unavailable</w:t>
      </w:r>
      <w:r w:rsidRPr="00AB0D9D">
        <w:rPr>
          <w:rFonts w:eastAsia="Inter" w:cs="Inter"/>
          <w:b/>
          <w:bCs/>
          <w:lang w:val="en-US"/>
        </w:rPr>
        <w:t>"</w:t>
      </w:r>
      <w:r w:rsidRPr="00AB0D9D">
        <w:rPr>
          <w:rFonts w:eastAsia="Inter" w:cs="Inter"/>
          <w:lang w:val="en-US"/>
        </w:rPr>
        <w:t>.</w:t>
      </w:r>
    </w:p>
    <w:p w:rsidRPr="00AB0D9D" w:rsidR="4CA3C0A2" w:rsidP="4CA3C0A2" w:rsidRDefault="4CA3C0A2" w14:paraId="20920A8A" w14:textId="18242007">
      <w:pPr>
        <w:rPr>
          <w:rFonts w:eastAsia="Calibri" w:cs="Arial"/>
          <w:lang w:val="en-US"/>
        </w:rPr>
      </w:pPr>
    </w:p>
    <w:p w:rsidRPr="00AB0D9D" w:rsidR="59C0F7F3" w:rsidP="4CA3C0A2" w:rsidRDefault="59C0F7F3" w14:paraId="3F575F7F" w14:textId="0F4C665E">
      <w:pPr>
        <w:rPr>
          <w:rFonts w:eastAsia="Inter" w:cs="Inter"/>
          <w:lang w:val="en-US"/>
        </w:rPr>
      </w:pPr>
      <w:r w:rsidRPr="00AB0D9D">
        <w:rPr>
          <w:rFonts w:eastAsia="Inter" w:cs="Inter"/>
          <w:lang w:val="en-US"/>
        </w:rPr>
        <w:t xml:space="preserve">ACES services, deployed as pods will require access and consumption of multiple types of resources: </w:t>
      </w:r>
      <w:r w:rsidRPr="00AB0D9D">
        <w:rPr>
          <w:rFonts w:eastAsia="Inter" w:cs="Inter"/>
          <w:b/>
          <w:bCs/>
          <w:lang w:val="en-US"/>
        </w:rPr>
        <w:t>cpu</w:t>
      </w:r>
      <w:r w:rsidRPr="00AB0D9D">
        <w:rPr>
          <w:rFonts w:eastAsia="Inter" w:cs="Inter"/>
          <w:lang w:val="en-US"/>
        </w:rPr>
        <w:t xml:space="preserve">, </w:t>
      </w:r>
      <w:r w:rsidRPr="00AB0D9D">
        <w:rPr>
          <w:rFonts w:eastAsia="Inter" w:cs="Inter"/>
          <w:b/>
          <w:bCs/>
          <w:lang w:val="en-US"/>
        </w:rPr>
        <w:t>gpu, memory,</w:t>
      </w:r>
      <w:r w:rsidRPr="00AB0D9D">
        <w:rPr>
          <w:rFonts w:eastAsia="Inter" w:cs="Inter"/>
          <w:lang w:val="en-US"/>
        </w:rPr>
        <w:t xml:space="preserve"> and </w:t>
      </w:r>
      <w:r w:rsidRPr="00AB0D9D">
        <w:rPr>
          <w:rFonts w:eastAsia="Inter" w:cs="Inter"/>
          <w:b/>
          <w:bCs/>
          <w:lang w:val="en-US"/>
        </w:rPr>
        <w:t>storage</w:t>
      </w:r>
      <w:r w:rsidRPr="00AB0D9D">
        <w:rPr>
          <w:rFonts w:eastAsia="Inter" w:cs="Inter"/>
          <w:lang w:val="en-US"/>
        </w:rPr>
        <w:t>. Each</w:t>
      </w:r>
      <w:r w:rsidRPr="00AB0D9D" w:rsidR="759C4569">
        <w:rPr>
          <w:rFonts w:eastAsia="Inter" w:cs="Inter"/>
          <w:lang w:val="en-US"/>
        </w:rPr>
        <w:t xml:space="preserve"> </w:t>
      </w:r>
      <w:r w:rsidRPr="00AB0D9D">
        <w:rPr>
          <w:rFonts w:eastAsia="Inter" w:cs="Inter"/>
          <w:lang w:val="en-US"/>
        </w:rPr>
        <w:t xml:space="preserve">type of resources is modelled as a separate entity. </w:t>
      </w:r>
      <w:r w:rsidRPr="00AB0D9D" w:rsidR="66F9FFE0">
        <w:rPr>
          <w:rFonts w:eastAsia="Inter" w:cs="Inter"/>
          <w:lang w:val="en-US"/>
        </w:rPr>
        <w:t xml:space="preserve">Unlike traditional hardware architectures, </w:t>
      </w:r>
      <w:r w:rsidRPr="00AB0D9D" w:rsidR="6DD3F329">
        <w:rPr>
          <w:rFonts w:eastAsia="Inter" w:cs="Inter"/>
          <w:lang w:val="en-US"/>
        </w:rPr>
        <w:t xml:space="preserve">the ACES EMDC will provide a mesh of </w:t>
      </w:r>
      <w:r w:rsidRPr="00AB0D9D" w:rsidR="35BDFEB1">
        <w:rPr>
          <w:rFonts w:eastAsia="Inter" w:cs="Inter"/>
          <w:lang w:val="en-US"/>
        </w:rPr>
        <w:t>disaggregated</w:t>
      </w:r>
      <w:r w:rsidRPr="00AB0D9D" w:rsidR="6DD3F329">
        <w:rPr>
          <w:rFonts w:eastAsia="Inter" w:cs="Inter"/>
          <w:lang w:val="en-US"/>
        </w:rPr>
        <w:t xml:space="preserve"> resources, </w:t>
      </w:r>
      <w:r w:rsidRPr="00AB0D9D" w:rsidR="29C2D9AE">
        <w:rPr>
          <w:rFonts w:eastAsia="Inter" w:cs="Inter"/>
          <w:lang w:val="en-US"/>
        </w:rPr>
        <w:t xml:space="preserve">which is represented </w:t>
      </w:r>
      <w:r w:rsidRPr="00AB0D9D" w:rsidR="19783025">
        <w:rPr>
          <w:rFonts w:eastAsia="Inter" w:cs="Inter"/>
          <w:lang w:val="en-US"/>
        </w:rPr>
        <w:t>in</w:t>
      </w:r>
      <w:r w:rsidRPr="00AB0D9D" w:rsidR="29C2D9AE">
        <w:rPr>
          <w:rFonts w:eastAsia="Inter" w:cs="Inter"/>
          <w:lang w:val="en-US"/>
        </w:rPr>
        <w:t xml:space="preserve"> </w:t>
      </w:r>
      <w:r w:rsidRPr="00AB0D9D" w:rsidR="19783025">
        <w:rPr>
          <w:rFonts w:eastAsia="Inter" w:cs="Inter"/>
          <w:lang w:val="en-US"/>
        </w:rPr>
        <w:t xml:space="preserve">our </w:t>
      </w:r>
      <w:r w:rsidRPr="00AB0D9D" w:rsidR="29C2D9AE">
        <w:rPr>
          <w:rFonts w:eastAsia="Inter" w:cs="Inter"/>
          <w:lang w:val="en-US"/>
        </w:rPr>
        <w:t xml:space="preserve">modeled </w:t>
      </w:r>
      <w:r w:rsidRPr="00AB0D9D" w:rsidR="4615A667">
        <w:rPr>
          <w:rFonts w:eastAsia="Inter" w:cs="Inter"/>
          <w:lang w:val="en-US"/>
        </w:rPr>
        <w:t xml:space="preserve">with the </w:t>
      </w:r>
      <w:r w:rsidRPr="00AB0D9D" w:rsidR="4615A667">
        <w:rPr>
          <w:rFonts w:eastAsia="Inter" w:cs="Inter"/>
          <w:b/>
          <w:bCs/>
          <w:lang w:val="en-US"/>
        </w:rPr>
        <w:t>contains</w:t>
      </w:r>
      <w:r w:rsidRPr="00AB0D9D" w:rsidR="4615A667">
        <w:rPr>
          <w:rFonts w:eastAsia="Inter" w:cs="Inter"/>
          <w:lang w:val="en-US"/>
        </w:rPr>
        <w:t xml:space="preserve"> type of relationship being defined not only from a node to one of these entities, as it would happen in a classical system, but also by the possibility of these links occuring directly from e.g a gpu to the EMDC.</w:t>
      </w:r>
      <w:r w:rsidRPr="00AB0D9D" w:rsidR="70401160">
        <w:rPr>
          <w:rFonts w:eastAsia="Inter" w:cs="Inter"/>
          <w:lang w:val="en-US"/>
        </w:rPr>
        <w:t xml:space="preserve"> Each of these entities will have its set of unique potential properties, although we provide some examples among them</w:t>
      </w:r>
      <w:r w:rsidRPr="00AB0D9D" w:rsidR="187BC511">
        <w:rPr>
          <w:rFonts w:eastAsia="Inter" w:cs="Inter"/>
          <w:lang w:val="en-US"/>
        </w:rPr>
        <w:t>:</w:t>
      </w:r>
    </w:p>
    <w:p w:rsidRPr="00AB0D9D" w:rsidR="187BC511" w:rsidP="4CA3C0A2" w:rsidRDefault="187BC511" w14:paraId="5F794B29" w14:textId="764D8F54">
      <w:pPr>
        <w:pStyle w:val="ListParagraph"/>
        <w:numPr>
          <w:ilvl w:val="0"/>
          <w:numId w:val="40"/>
        </w:numPr>
        <w:rPr>
          <w:rFonts w:eastAsia="Inter" w:cs="Inter"/>
          <w:lang w:val="en-US"/>
        </w:rPr>
      </w:pPr>
      <w:r w:rsidRPr="00AB0D9D">
        <w:rPr>
          <w:rFonts w:eastAsia="Inter" w:cs="Inter"/>
          <w:b/>
          <w:bCs/>
          <w:lang w:val="en-US"/>
        </w:rPr>
        <w:t>cores</w:t>
      </w:r>
      <w:r w:rsidRPr="00AB0D9D">
        <w:rPr>
          <w:rFonts w:eastAsia="Inter" w:cs="Inter"/>
          <w:lang w:val="en-US"/>
        </w:rPr>
        <w:t xml:space="preserve">: The number of cores available, e.g., </w:t>
      </w:r>
      <w:r w:rsidRPr="00AB0D9D">
        <w:rPr>
          <w:rFonts w:eastAsia="Inter" w:cs="Inter"/>
          <w:b/>
          <w:bCs/>
          <w:lang w:val="en-US"/>
        </w:rPr>
        <w:t>"8 cores"</w:t>
      </w:r>
      <w:r w:rsidRPr="00AB0D9D">
        <w:rPr>
          <w:rFonts w:eastAsia="Inter" w:cs="Inter"/>
          <w:lang w:val="en-US"/>
        </w:rPr>
        <w:t xml:space="preserve"> for CPU.</w:t>
      </w:r>
    </w:p>
    <w:p w:rsidRPr="00AB0D9D" w:rsidR="187BC511" w:rsidP="4CA3C0A2" w:rsidRDefault="187BC511" w14:paraId="58270842" w14:textId="3A36B70B">
      <w:pPr>
        <w:pStyle w:val="ListParagraph"/>
        <w:numPr>
          <w:ilvl w:val="0"/>
          <w:numId w:val="40"/>
        </w:numPr>
        <w:rPr>
          <w:rFonts w:eastAsia="Inter" w:cs="Inter"/>
          <w:lang w:val="en-US"/>
        </w:rPr>
      </w:pPr>
      <w:r w:rsidRPr="00AB0D9D">
        <w:rPr>
          <w:rFonts w:eastAsia="Inter" w:cs="Inter"/>
          <w:b/>
          <w:bCs/>
          <w:lang w:val="en-US"/>
        </w:rPr>
        <w:t>model</w:t>
      </w:r>
      <w:r w:rsidRPr="00AB0D9D">
        <w:rPr>
          <w:rFonts w:eastAsia="Inter" w:cs="Inter"/>
          <w:lang w:val="en-US"/>
        </w:rPr>
        <w:t xml:space="preserve">: The model of the processor, such as </w:t>
      </w:r>
      <w:r w:rsidRPr="00AB0D9D">
        <w:rPr>
          <w:rFonts w:eastAsia="Inter" w:cs="Inter"/>
          <w:b/>
          <w:bCs/>
          <w:lang w:val="en-US"/>
        </w:rPr>
        <w:t>"Intel Xeon E5-2670"</w:t>
      </w:r>
      <w:r w:rsidRPr="00AB0D9D">
        <w:rPr>
          <w:rFonts w:eastAsia="Inter" w:cs="Inter"/>
          <w:lang w:val="en-US"/>
        </w:rPr>
        <w:t xml:space="preserve"> for CPU or </w:t>
      </w:r>
      <w:r w:rsidRPr="00AB0D9D">
        <w:rPr>
          <w:rFonts w:eastAsia="Inter" w:cs="Inter"/>
          <w:b/>
          <w:bCs/>
          <w:lang w:val="en-US"/>
        </w:rPr>
        <w:t>"NVIDIA Tesla V100"</w:t>
      </w:r>
      <w:r w:rsidRPr="00AB0D9D">
        <w:rPr>
          <w:rFonts w:eastAsia="Inter" w:cs="Inter"/>
          <w:lang w:val="en-US"/>
        </w:rPr>
        <w:t xml:space="preserve"> for GPU.</w:t>
      </w:r>
    </w:p>
    <w:p w:rsidRPr="00AB0D9D" w:rsidR="4CA3C0A2" w:rsidP="00760D22" w:rsidRDefault="4CA3C0A2" w14:paraId="2615E010" w14:textId="74B2379D">
      <w:pPr>
        <w:pStyle w:val="ListParagraph"/>
        <w:ind w:left="936"/>
        <w:rPr>
          <w:rFonts w:eastAsia="Calibri" w:cs="Arial"/>
          <w:lang w:val="en-US"/>
        </w:rPr>
      </w:pPr>
    </w:p>
    <w:p w:rsidRPr="00AB0D9D" w:rsidR="6669FFAB" w:rsidP="4CA3C0A2" w:rsidRDefault="6669FFAB" w14:paraId="0F0C590E" w14:textId="00D22112">
      <w:pPr>
        <w:rPr>
          <w:rFonts w:eastAsia="Inter" w:cs="Inter"/>
          <w:lang w:val="en-US"/>
        </w:rPr>
      </w:pPr>
      <w:r w:rsidRPr="00AB0D9D">
        <w:rPr>
          <w:rFonts w:eastAsia="Calibri" w:cs="Arial"/>
          <w:lang w:val="en-US"/>
        </w:rPr>
        <w:t xml:space="preserve">These entities represent every aspect of the demand, including their </w:t>
      </w:r>
      <w:r w:rsidRPr="00AB0D9D" w:rsidR="07106B89">
        <w:rPr>
          <w:rFonts w:eastAsia="Calibri" w:cs="Arial"/>
          <w:lang w:val="en-US"/>
        </w:rPr>
        <w:t>topology, and current state</w:t>
      </w:r>
      <w:r w:rsidRPr="00AB0D9D">
        <w:rPr>
          <w:rFonts w:eastAsia="Calibri" w:cs="Arial"/>
          <w:lang w:val="en-US"/>
        </w:rPr>
        <w:t>.</w:t>
      </w:r>
      <w:r w:rsidRPr="00AB0D9D" w:rsidR="40067636">
        <w:rPr>
          <w:rFonts w:eastAsia="Calibri" w:cs="Arial"/>
          <w:lang w:val="en-US"/>
        </w:rPr>
        <w:t xml:space="preserve"> This model is completed with the key entity that maps between supply and demand, the </w:t>
      </w:r>
      <w:r w:rsidRPr="00AB0D9D" w:rsidR="40067636">
        <w:rPr>
          <w:rFonts w:eastAsia="Calibri" w:cs="Arial"/>
          <w:b/>
          <w:bCs/>
          <w:lang w:val="en-US"/>
        </w:rPr>
        <w:t xml:space="preserve">pod </w:t>
      </w:r>
      <w:r w:rsidRPr="00AB0D9D" w:rsidR="40067636">
        <w:rPr>
          <w:rFonts w:eastAsia="Calibri" w:cs="Arial"/>
          <w:lang w:val="en-US"/>
        </w:rPr>
        <w:t>(we use the Kubernetes term in this case, as pods</w:t>
      </w:r>
      <w:r w:rsidRPr="00AB0D9D" w:rsidR="1E3DA391">
        <w:rPr>
          <w:rFonts w:eastAsia="Calibri" w:cs="Arial"/>
          <w:lang w:val="en-US"/>
        </w:rPr>
        <w:t xml:space="preserve"> </w:t>
      </w:r>
      <w:r w:rsidRPr="00AB0D9D" w:rsidR="187BC511">
        <w:rPr>
          <w:rFonts w:eastAsia="Inter" w:cs="Inter"/>
          <w:lang w:val="en-US"/>
        </w:rPr>
        <w:t>are the smallest deployable units of computing that can be created and managed in Kubernetes</w:t>
      </w:r>
      <w:r w:rsidRPr="00AB0D9D" w:rsidR="0FAF57E1">
        <w:rPr>
          <w:rFonts w:eastAsia="Inter" w:cs="Inter"/>
          <w:lang w:val="en-US"/>
        </w:rPr>
        <w:t>)</w:t>
      </w:r>
      <w:r w:rsidRPr="00AB0D9D" w:rsidR="187BC511">
        <w:rPr>
          <w:rFonts w:eastAsia="Inter" w:cs="Inter"/>
          <w:lang w:val="en-US"/>
        </w:rPr>
        <w:t>. Each pod run</w:t>
      </w:r>
      <w:r w:rsidRPr="00AB0D9D" w:rsidR="3CEBED8C">
        <w:rPr>
          <w:rFonts w:eastAsia="Inter" w:cs="Inter"/>
          <w:lang w:val="en-US"/>
        </w:rPr>
        <w:t>s</w:t>
      </w:r>
      <w:r w:rsidRPr="00AB0D9D" w:rsidR="187BC511">
        <w:rPr>
          <w:rFonts w:eastAsia="Inter" w:cs="Inter"/>
          <w:lang w:val="en-US"/>
        </w:rPr>
        <w:t xml:space="preserve"> a single instance of a given </w:t>
      </w:r>
      <w:r w:rsidRPr="00AB0D9D" w:rsidR="0A377B01">
        <w:rPr>
          <w:rFonts w:eastAsia="Inter" w:cs="Inter"/>
          <w:lang w:val="en-US"/>
        </w:rPr>
        <w:t>service</w:t>
      </w:r>
      <w:r w:rsidRPr="00AB0D9D" w:rsidR="187BC511">
        <w:rPr>
          <w:rFonts w:eastAsia="Inter" w:cs="Inter"/>
          <w:lang w:val="en-US"/>
        </w:rPr>
        <w:t xml:space="preserve">. </w:t>
      </w:r>
      <w:r w:rsidRPr="00AB0D9D" w:rsidR="0E80FF88">
        <w:rPr>
          <w:rFonts w:eastAsia="Inter" w:cs="Inter"/>
          <w:lang w:val="en-US"/>
        </w:rPr>
        <w:t xml:space="preserve">A pod runs on a k8_cluster, as shown with the </w:t>
      </w:r>
      <w:r w:rsidRPr="00AB0D9D" w:rsidR="0E80FF88">
        <w:rPr>
          <w:rFonts w:eastAsia="Inter" w:cs="Inter"/>
          <w:b/>
          <w:bCs/>
          <w:lang w:val="en-US"/>
        </w:rPr>
        <w:t>deployed_at</w:t>
      </w:r>
      <w:r w:rsidRPr="00AB0D9D" w:rsidR="0E80FF88">
        <w:rPr>
          <w:rFonts w:eastAsia="Inter" w:cs="Inter"/>
          <w:lang w:val="en-US"/>
        </w:rPr>
        <w:t xml:space="preserve"> type of link. </w:t>
      </w:r>
      <w:r w:rsidRPr="00AB0D9D" w:rsidR="187BC511">
        <w:rPr>
          <w:rFonts w:eastAsia="Inter" w:cs="Inter"/>
          <w:lang w:val="en-US"/>
        </w:rPr>
        <w:t>For a pod, relevant properties include:</w:t>
      </w:r>
    </w:p>
    <w:p w:rsidRPr="00AB0D9D" w:rsidR="187BC511" w:rsidP="4CA3C0A2" w:rsidRDefault="187BC511" w14:paraId="1A2EE454" w14:textId="655D801C">
      <w:pPr>
        <w:pStyle w:val="ListParagraph"/>
        <w:numPr>
          <w:ilvl w:val="0"/>
          <w:numId w:val="40"/>
        </w:numPr>
        <w:rPr>
          <w:rFonts w:eastAsia="Inter" w:cs="Inter"/>
          <w:lang w:val="en-US"/>
        </w:rPr>
      </w:pPr>
      <w:r w:rsidRPr="00AB0D9D">
        <w:rPr>
          <w:rFonts w:eastAsia="Inter" w:cs="Inter"/>
          <w:b/>
          <w:bCs/>
          <w:lang w:val="en-US"/>
        </w:rPr>
        <w:t>podId</w:t>
      </w:r>
      <w:r w:rsidRPr="00AB0D9D">
        <w:rPr>
          <w:rFonts w:eastAsia="Inter" w:cs="Inter"/>
          <w:lang w:val="en-US"/>
        </w:rPr>
        <w:t>: A unique identifier</w:t>
      </w:r>
      <w:r w:rsidRPr="00AB0D9D" w:rsidR="3EAE64A0">
        <w:rPr>
          <w:rFonts w:eastAsia="Inter" w:cs="Inter"/>
          <w:lang w:val="en-US"/>
        </w:rPr>
        <w:t xml:space="preserve"> inside the cluster</w:t>
      </w:r>
      <w:r w:rsidRPr="00AB0D9D">
        <w:rPr>
          <w:rFonts w:eastAsia="Inter" w:cs="Inter"/>
          <w:lang w:val="en-US"/>
        </w:rPr>
        <w:t xml:space="preserve">, such as </w:t>
      </w:r>
      <w:r w:rsidRPr="00AB0D9D">
        <w:rPr>
          <w:rFonts w:eastAsia="Inter" w:cs="Inter"/>
          <w:b/>
          <w:bCs/>
          <w:lang w:val="en-US"/>
        </w:rPr>
        <w:t>"pod-5678"</w:t>
      </w:r>
      <w:r w:rsidRPr="00AB0D9D">
        <w:rPr>
          <w:rFonts w:eastAsia="Inter" w:cs="Inter"/>
          <w:lang w:val="en-US"/>
        </w:rPr>
        <w:t>.</w:t>
      </w:r>
    </w:p>
    <w:p w:rsidRPr="00AB0D9D" w:rsidR="306035DD" w:rsidP="4CA3C0A2" w:rsidRDefault="306035DD" w14:paraId="26D2A399" w14:textId="5C81684D">
      <w:pPr>
        <w:pStyle w:val="ListParagraph"/>
        <w:numPr>
          <w:ilvl w:val="0"/>
          <w:numId w:val="40"/>
        </w:numPr>
        <w:rPr>
          <w:rFonts w:eastAsia="Inter" w:cs="Inter"/>
          <w:lang w:val="en-US"/>
        </w:rPr>
      </w:pPr>
      <w:r w:rsidRPr="00AB0D9D">
        <w:rPr>
          <w:rFonts w:eastAsia="Inter" w:cs="Inter"/>
          <w:b/>
          <w:bCs/>
          <w:lang w:val="en-US"/>
        </w:rPr>
        <w:t>ServiceId:</w:t>
      </w:r>
      <w:r w:rsidRPr="00AB0D9D">
        <w:rPr>
          <w:rFonts w:eastAsia="Inter" w:cs="Inter"/>
          <w:lang w:val="en-US"/>
        </w:rPr>
        <w:t xml:space="preserve"> a reference to the service definition in the supply model w</w:t>
      </w:r>
      <w:r w:rsidRPr="00AB0D9D" w:rsidR="0265E899">
        <w:rPr>
          <w:rFonts w:eastAsia="Inter" w:cs="Inter"/>
          <w:lang w:val="en-US"/>
        </w:rPr>
        <w:t>here the full information about the service can be extracted.</w:t>
      </w:r>
      <w:r w:rsidRPr="00AB0D9D">
        <w:rPr>
          <w:rFonts w:eastAsia="Inter" w:cs="Inter"/>
          <w:lang w:val="en-US"/>
        </w:rPr>
        <w:t xml:space="preserve"> </w:t>
      </w:r>
    </w:p>
    <w:p w:rsidRPr="00AB0D9D" w:rsidR="4CA3C0A2" w:rsidP="4CA3C0A2" w:rsidRDefault="4CA3C0A2" w14:paraId="02BBF7B2" w14:textId="7B8F7CA5">
      <w:pPr>
        <w:rPr>
          <w:rFonts w:eastAsia="Inter" w:cs="Inter"/>
          <w:lang w:val="en-US"/>
        </w:rPr>
      </w:pPr>
    </w:p>
    <w:p w:rsidRPr="00AB0D9D" w:rsidR="2F349CA7" w:rsidP="4CA3C0A2" w:rsidRDefault="2F349CA7" w14:paraId="58EDAC9D" w14:textId="060EA115">
      <w:pPr>
        <w:rPr>
          <w:rFonts w:eastAsia="Calibri" w:cs="Arial"/>
          <w:lang w:val="en-US"/>
        </w:rPr>
      </w:pPr>
      <w:r w:rsidRPr="00AB0D9D">
        <w:rPr>
          <w:rFonts w:eastAsia="Inter" w:cs="Inter"/>
          <w:lang w:val="en-US"/>
        </w:rPr>
        <w:t xml:space="preserve">Consumes is key to capture the resource usage for each pod on the. This edge is annotated with properties that qualify the amount of that resource currently being allocated to that node, for instance, </w:t>
      </w:r>
      <w:r w:rsidRPr="00AB0D9D">
        <w:rPr>
          <w:rFonts w:eastAsia="Inter" w:cs="Inter"/>
          <w:b/>
          <w:bCs/>
          <w:lang w:val="en-US"/>
        </w:rPr>
        <w:t>{"cpu": "250m", "memory": "512Mi"}</w:t>
      </w:r>
      <w:r w:rsidRPr="00AB0D9D">
        <w:rPr>
          <w:rFonts w:eastAsia="Inter" w:cs="Inter"/>
          <w:lang w:val="en-US"/>
        </w:rPr>
        <w:t>.</w:t>
      </w:r>
    </w:p>
    <w:p w:rsidRPr="00AB0D9D" w:rsidR="4CA3C0A2" w:rsidP="4CA3C0A2" w:rsidRDefault="4CA3C0A2" w14:paraId="58B46623" w14:textId="0D93A2EA">
      <w:pPr>
        <w:rPr>
          <w:rFonts w:eastAsia="Inter" w:cs="Inter"/>
          <w:lang w:val="en-US"/>
        </w:rPr>
      </w:pPr>
    </w:p>
    <w:p w:rsidR="4CA3C0A2" w:rsidP="4CA3C0A2" w:rsidRDefault="187BC511" w14:paraId="01F30125" w14:textId="3DD27CD5">
      <w:pPr>
        <w:rPr>
          <w:rFonts w:eastAsia="Inter" w:cs="Inter"/>
          <w:lang w:val="en-US"/>
        </w:rPr>
      </w:pPr>
      <w:r w:rsidRPr="00AB0D9D">
        <w:rPr>
          <w:rFonts w:eastAsia="Inter" w:cs="Inter"/>
          <w:lang w:val="en-US"/>
        </w:rPr>
        <w:t>This structured supply model provides a clear and comprehensive view of the available resources and their utilization, which is essential for maintaining the desired performance and efficiency of the ACES platform's services.</w:t>
      </w:r>
    </w:p>
    <w:p w:rsidRPr="00AB0D9D" w:rsidR="00B329F6" w:rsidP="4CA3C0A2" w:rsidRDefault="00B329F6" w14:paraId="3DB2FA4D" w14:textId="77777777">
      <w:pPr>
        <w:rPr>
          <w:rFonts w:eastAsia="Inter" w:cs="Inter"/>
          <w:lang w:val="en-US"/>
        </w:rPr>
      </w:pPr>
    </w:p>
    <w:p w:rsidRPr="00AB0D9D" w:rsidR="4CA3C0A2" w:rsidP="4CA3C0A2" w:rsidRDefault="7C6B1659" w14:paraId="3D39DBB2" w14:textId="1214D299">
      <w:pPr>
        <w:pStyle w:val="Heading3"/>
        <w:rPr>
          <w:rFonts w:eastAsia="Inter" w:cs="Inter"/>
          <w:lang w:val="en-US"/>
        </w:rPr>
      </w:pPr>
      <w:r w:rsidRPr="00AB0D9D">
        <w:rPr>
          <w:lang w:val="en-US"/>
        </w:rPr>
        <w:t xml:space="preserve"> </w:t>
      </w:r>
      <w:bookmarkStart w:name="_Toc153984866" w:id="34"/>
      <w:r w:rsidRPr="00AB0D9D" w:rsidR="2E360746">
        <w:rPr>
          <w:lang w:val="en-US"/>
        </w:rPr>
        <w:t>Demand model</w:t>
      </w:r>
      <w:bookmarkEnd w:id="34"/>
    </w:p>
    <w:p w:rsidR="00B329F6" w:rsidP="3F56F11E" w:rsidRDefault="00B329F6" w14:paraId="2D399989" w14:textId="77777777">
      <w:pPr>
        <w:rPr>
          <w:rFonts w:eastAsia="Inter" w:cs="Inter"/>
          <w:lang w:val="en-US"/>
        </w:rPr>
      </w:pPr>
    </w:p>
    <w:p w:rsidRPr="00AB0D9D" w:rsidR="35278E09" w:rsidP="3F56F11E" w:rsidRDefault="35278E09" w14:paraId="6E764157" w14:textId="16393F2F">
      <w:pPr>
        <w:rPr>
          <w:rFonts w:eastAsia="Inter" w:cs="Inter"/>
          <w:lang w:val="en-US"/>
        </w:rPr>
      </w:pPr>
      <w:r w:rsidRPr="00AB0D9D">
        <w:rPr>
          <w:rFonts w:eastAsia="Inter" w:cs="Inter"/>
          <w:lang w:val="en-US"/>
        </w:rPr>
        <w:t xml:space="preserve">Kubernetes </w:t>
      </w:r>
      <w:r w:rsidRPr="00AB0D9D" w:rsidR="7024CFF7">
        <w:rPr>
          <w:rFonts w:eastAsia="Inter" w:cs="Inter"/>
          <w:lang w:val="en-US"/>
        </w:rPr>
        <w:t xml:space="preserve">applications </w:t>
      </w:r>
      <w:r w:rsidRPr="00AB0D9D">
        <w:rPr>
          <w:rFonts w:eastAsia="Inter" w:cs="Inter"/>
          <w:lang w:val="en-US"/>
        </w:rPr>
        <w:t xml:space="preserve">are structured as services </w:t>
      </w:r>
      <w:r w:rsidRPr="00AB0D9D" w:rsidR="499B7683">
        <w:rPr>
          <w:rFonts w:eastAsia="Inter" w:cs="Inter"/>
          <w:lang w:val="en-US"/>
        </w:rPr>
        <w:t xml:space="preserve">containing pods, </w:t>
      </w:r>
      <w:r w:rsidRPr="00AB0D9D">
        <w:rPr>
          <w:rFonts w:eastAsia="Inter" w:cs="Inter"/>
          <w:lang w:val="en-US"/>
        </w:rPr>
        <w:t xml:space="preserve">with explicit dependencies. </w:t>
      </w:r>
      <w:r w:rsidRPr="00AB0D9D" w:rsidR="01078247">
        <w:rPr>
          <w:rFonts w:eastAsia="Inter" w:cs="Inter"/>
          <w:lang w:val="en-US"/>
        </w:rPr>
        <w:t>Helm charts build upon these elements</w:t>
      </w:r>
      <w:r w:rsidRPr="00AB0D9D" w:rsidR="3B6FF69E">
        <w:rPr>
          <w:rFonts w:eastAsia="Inter" w:cs="Inter"/>
          <w:lang w:val="en-US"/>
        </w:rPr>
        <w:t xml:space="preserve"> and </w:t>
      </w:r>
      <w:r w:rsidRPr="00AB0D9D" w:rsidR="01078247">
        <w:rPr>
          <w:rFonts w:eastAsia="Inter" w:cs="Inter"/>
          <w:lang w:val="en-US"/>
        </w:rPr>
        <w:t>provid</w:t>
      </w:r>
      <w:r w:rsidRPr="00AB0D9D" w:rsidR="2856E8EE">
        <w:rPr>
          <w:rFonts w:eastAsia="Inter" w:cs="Inter"/>
          <w:lang w:val="en-US"/>
        </w:rPr>
        <w:t>e</w:t>
      </w:r>
      <w:r w:rsidRPr="00AB0D9D" w:rsidR="01078247">
        <w:rPr>
          <w:rFonts w:eastAsia="Inter" w:cs="Inter"/>
          <w:lang w:val="en-US"/>
        </w:rPr>
        <w:t xml:space="preserve"> a higher level </w:t>
      </w:r>
      <w:r w:rsidRPr="00AB0D9D" w:rsidR="3B12AFCF">
        <w:rPr>
          <w:rFonts w:eastAsia="Inter" w:cs="Inter"/>
          <w:lang w:val="en-US"/>
        </w:rPr>
        <w:t xml:space="preserve">services </w:t>
      </w:r>
      <w:r w:rsidRPr="00AB0D9D" w:rsidR="01078247">
        <w:rPr>
          <w:rFonts w:eastAsia="Inter" w:cs="Inter"/>
          <w:lang w:val="en-US"/>
        </w:rPr>
        <w:t xml:space="preserve">view, focusing on aspects like dependencies and compositions. </w:t>
      </w:r>
      <w:r w:rsidRPr="00AB0D9D" w:rsidR="23594FE1">
        <w:rPr>
          <w:rFonts w:eastAsia="Inter" w:cs="Inter"/>
          <w:lang w:val="en-US"/>
        </w:rPr>
        <w:t xml:space="preserve">The ACES demand model needs to support multiple types of applications that will be deployed under this model: </w:t>
      </w:r>
      <w:r w:rsidRPr="00AB0D9D">
        <w:rPr>
          <w:rFonts w:eastAsia="Inter" w:cs="Inter"/>
          <w:lang w:val="en-US"/>
        </w:rPr>
        <w:t>Long-Running Applications (LRAs), batch processing applications, and stream processing applications. Each type presents unique aspects in terms of operation: some are designed to execute a task and then terminate, while others are intended for continuous operation. These applications are also defined by their performance objectives, such as completion times and deadlines for batch processes, or service times and application latency for continuous operations.</w:t>
      </w:r>
    </w:p>
    <w:p w:rsidRPr="00AB0D9D" w:rsidR="3F56F11E" w:rsidP="3F56F11E" w:rsidRDefault="3F56F11E" w14:paraId="12525737" w14:textId="10526CD2">
      <w:pPr>
        <w:rPr>
          <w:rFonts w:eastAsia="Inter" w:cs="Inter"/>
          <w:lang w:val="en-US"/>
        </w:rPr>
      </w:pPr>
    </w:p>
    <w:p w:rsidRPr="00AB0D9D" w:rsidR="35278E09" w:rsidP="3F56F11E" w:rsidRDefault="35278E09" w14:paraId="0604D07C" w14:textId="72E2CA6B">
      <w:pPr>
        <w:rPr>
          <w:lang w:val="en-US"/>
        </w:rPr>
      </w:pPr>
      <w:r w:rsidRPr="00AB0D9D">
        <w:rPr>
          <w:rFonts w:eastAsia="Inter" w:cs="Inter"/>
          <w:lang w:val="en-US"/>
        </w:rPr>
        <w:t>In defining the requirements for these applications, we consider additional goals and constraints that are specific to the services and charts. These requirements form the basis of the demand model</w:t>
      </w:r>
      <w:r w:rsidR="00C203C5">
        <w:rPr>
          <w:rFonts w:eastAsia="Inter" w:cs="Inter"/>
          <w:lang w:val="en-US"/>
        </w:rPr>
        <w:t xml:space="preserve"> (Figure 3)</w:t>
      </w:r>
      <w:r w:rsidRPr="00AB0D9D">
        <w:rPr>
          <w:rFonts w:eastAsia="Inter" w:cs="Inter"/>
          <w:lang w:val="en-US"/>
        </w:rPr>
        <w:t>.  This approach ensures that each application's needs are accurately captured and addressed in the Kubernetes environment.</w:t>
      </w:r>
    </w:p>
    <w:p w:rsidR="3F56F11E" w:rsidP="3F56F11E" w:rsidRDefault="3F56F11E" w14:paraId="4431A29D" w14:textId="543ABBAD">
      <w:pPr>
        <w:rPr>
          <w:rFonts w:eastAsia="Inter" w:cs="Inter"/>
          <w:lang w:val="en-US"/>
        </w:rPr>
      </w:pPr>
    </w:p>
    <w:p w:rsidRPr="00AB0D9D" w:rsidR="00C203C5" w:rsidP="00C203C5" w:rsidRDefault="00C203C5" w14:paraId="50A66BC7" w14:textId="77777777">
      <w:pPr>
        <w:rPr>
          <w:rFonts w:eastAsia="Inter" w:cs="Inter"/>
          <w:lang w:val="en-US"/>
        </w:rPr>
      </w:pPr>
      <w:r w:rsidRPr="00AB0D9D">
        <w:rPr>
          <w:rFonts w:ascii="system-ui" w:hAnsi="system-ui" w:eastAsia="system-ui" w:cs="system-ui"/>
          <w:sz w:val="24"/>
          <w:szCs w:val="24"/>
          <w:lang w:val="en-US"/>
        </w:rPr>
        <w:t>T</w:t>
      </w:r>
      <w:r w:rsidRPr="00AB0D9D">
        <w:rPr>
          <w:rFonts w:eastAsiaTheme="minorEastAsia"/>
          <w:lang w:val="en-US"/>
        </w:rPr>
        <w:t>he demand model is crafted to encapsulate the objectives and constraints integral to the ACES platform's functionality, performance, and operational correctness. These goals serve as inputs for reasoning agents, ensuring the platform's autopoietic behavior aligns seamlessly with the intended outcomes.</w:t>
      </w:r>
    </w:p>
    <w:p w:rsidR="00C203C5" w:rsidP="3F56F11E" w:rsidRDefault="00C203C5" w14:paraId="34CA5187" w14:textId="77777777">
      <w:pPr>
        <w:rPr>
          <w:rFonts w:eastAsia="Inter" w:cs="Inter"/>
          <w:lang w:val="en-US"/>
        </w:rPr>
      </w:pPr>
    </w:p>
    <w:p w:rsidRPr="00AB0D9D" w:rsidR="000649E5" w:rsidP="000649E5" w:rsidRDefault="000649E5" w14:paraId="69B7E086" w14:textId="77777777">
      <w:pPr>
        <w:rPr>
          <w:rFonts w:eastAsia="Inter" w:cs="Inter"/>
          <w:lang w:val="en-US"/>
        </w:rPr>
      </w:pPr>
      <w:r w:rsidRPr="00AB0D9D">
        <w:rPr>
          <w:rFonts w:ascii="system-ui" w:hAnsi="system-ui" w:eastAsia="system-ui" w:cs="system-ui"/>
          <w:sz w:val="24"/>
          <w:szCs w:val="24"/>
          <w:lang w:val="en-US"/>
        </w:rPr>
        <w:t>T</w:t>
      </w:r>
      <w:r w:rsidRPr="00AB0D9D">
        <w:rPr>
          <w:rFonts w:eastAsiaTheme="minorEastAsia"/>
          <w:lang w:val="en-US"/>
        </w:rPr>
        <w:t xml:space="preserve">he core entity of the demand is the </w:t>
      </w:r>
      <w:r w:rsidRPr="00AB0D9D">
        <w:rPr>
          <w:rFonts w:eastAsiaTheme="minorEastAsia"/>
          <w:b/>
          <w:bCs/>
          <w:lang w:val="en-US"/>
        </w:rPr>
        <w:t>service</w:t>
      </w:r>
      <w:r w:rsidRPr="00AB0D9D">
        <w:rPr>
          <w:rFonts w:eastAsiaTheme="minorEastAsia"/>
          <w:lang w:val="en-US"/>
        </w:rPr>
        <w:t>. This entity represents a discrete unit of functionality—be it a microservice, Function-as-a-Service (FaaS), or Database-as-a-Service (DBaaS). It is important to distinguish between this general notion of a service and a Kubernetes service, which, although similar, entails additional specificities related to deployment an</w:t>
      </w:r>
      <w:r w:rsidRPr="00AB0D9D">
        <w:rPr>
          <w:rFonts w:eastAsia="Inter" w:cs="Inter"/>
          <w:lang w:val="en-US"/>
        </w:rPr>
        <w:t>d networking. Potential properties for a service entity might include:</w:t>
      </w:r>
    </w:p>
    <w:p w:rsidRPr="00AB0D9D" w:rsidR="000649E5" w:rsidP="000649E5" w:rsidRDefault="000649E5" w14:paraId="4E2D73D5" w14:textId="77777777">
      <w:pPr>
        <w:pStyle w:val="ListParagraph"/>
        <w:numPr>
          <w:ilvl w:val="0"/>
          <w:numId w:val="40"/>
        </w:numPr>
        <w:rPr>
          <w:rFonts w:eastAsia="Inter" w:cs="Inter"/>
          <w:lang w:val="en-US"/>
        </w:rPr>
      </w:pPr>
      <w:r w:rsidRPr="00AB0D9D">
        <w:rPr>
          <w:rFonts w:eastAsia="Inter" w:cs="Inter"/>
          <w:b/>
          <w:bCs/>
          <w:lang w:val="en-US"/>
        </w:rPr>
        <w:t>id</w:t>
      </w:r>
      <w:r w:rsidRPr="00AB0D9D">
        <w:rPr>
          <w:rFonts w:eastAsia="Inter" w:cs="Inter"/>
          <w:lang w:val="en-US"/>
        </w:rPr>
        <w:t xml:space="preserve">: A unique identifier for the service, such as </w:t>
      </w:r>
      <w:r w:rsidRPr="00AB0D9D">
        <w:rPr>
          <w:rFonts w:eastAsia="Inter" w:cs="Inter"/>
          <w:b/>
          <w:bCs/>
          <w:lang w:val="en-US"/>
        </w:rPr>
        <w:t>"energy auction service"</w:t>
      </w:r>
      <w:r w:rsidRPr="00AB0D9D">
        <w:rPr>
          <w:rFonts w:eastAsia="Inter" w:cs="Inter"/>
          <w:lang w:val="en-US"/>
        </w:rPr>
        <w:t>.</w:t>
      </w:r>
    </w:p>
    <w:p w:rsidR="000649E5" w:rsidP="000649E5" w:rsidRDefault="000649E5" w14:paraId="181242F2" w14:textId="77777777">
      <w:pPr>
        <w:pStyle w:val="ListParagraph"/>
        <w:numPr>
          <w:ilvl w:val="0"/>
          <w:numId w:val="40"/>
        </w:numPr>
        <w:rPr>
          <w:rFonts w:eastAsia="Inter" w:cs="Inter"/>
          <w:lang w:val="en-US"/>
        </w:rPr>
      </w:pPr>
      <w:r w:rsidRPr="00AB0D9D">
        <w:rPr>
          <w:rFonts w:eastAsia="Inter" w:cs="Inter"/>
          <w:b/>
          <w:bCs/>
          <w:lang w:val="en-US"/>
        </w:rPr>
        <w:t>version</w:t>
      </w:r>
      <w:r w:rsidRPr="00AB0D9D">
        <w:rPr>
          <w:rFonts w:eastAsia="Inter" w:cs="Inter"/>
          <w:lang w:val="en-US"/>
        </w:rPr>
        <w:t xml:space="preserve">: The current version of the service, for example, </w:t>
      </w:r>
      <w:r w:rsidRPr="00AB0D9D">
        <w:rPr>
          <w:rFonts w:eastAsia="Inter" w:cs="Inter"/>
          <w:b/>
          <w:bCs/>
          <w:lang w:val="en-US"/>
        </w:rPr>
        <w:t>"1.4.3"</w:t>
      </w:r>
      <w:r w:rsidRPr="00AB0D9D">
        <w:rPr>
          <w:rFonts w:eastAsia="Inter" w:cs="Inter"/>
          <w:lang w:val="en-US"/>
        </w:rPr>
        <w:t>.</w:t>
      </w:r>
    </w:p>
    <w:p w:rsidRPr="000649E5" w:rsidR="000649E5" w:rsidP="000649E5" w:rsidRDefault="000649E5" w14:paraId="6BB3BF1E" w14:textId="65E833A6">
      <w:pPr>
        <w:pStyle w:val="ListParagraph"/>
        <w:numPr>
          <w:ilvl w:val="0"/>
          <w:numId w:val="40"/>
        </w:numPr>
        <w:rPr>
          <w:rFonts w:eastAsia="Inter" w:cs="Inter"/>
          <w:lang w:val="en-US"/>
        </w:rPr>
      </w:pPr>
      <w:r w:rsidRPr="000649E5">
        <w:rPr>
          <w:rFonts w:eastAsia="Inter" w:cs="Inter"/>
          <w:b/>
          <w:bCs/>
          <w:lang w:val="en-US"/>
        </w:rPr>
        <w:t>provider</w:t>
      </w:r>
      <w:r w:rsidRPr="000649E5">
        <w:rPr>
          <w:rFonts w:eastAsia="Inter" w:cs="Inter"/>
          <w:lang w:val="en-US"/>
        </w:rPr>
        <w:t xml:space="preserve">: The entity providing the service, e.g </w:t>
      </w:r>
      <w:r w:rsidRPr="000649E5">
        <w:rPr>
          <w:rFonts w:eastAsia="Inter" w:cs="Inter"/>
          <w:b/>
          <w:bCs/>
          <w:lang w:val="en-US"/>
        </w:rPr>
        <w:t>"IPTO"</w:t>
      </w:r>
      <w:r w:rsidRPr="000649E5">
        <w:rPr>
          <w:rFonts w:eastAsia="Inter" w:cs="Inter"/>
          <w:lang w:val="en-US"/>
        </w:rPr>
        <w:t>.</w:t>
      </w:r>
    </w:p>
    <w:p w:rsidRPr="00AB0D9D" w:rsidR="00281EA4" w:rsidP="00281EA4" w:rsidRDefault="68446CB3" w14:paraId="5C4FDDAE" w14:textId="77777777">
      <w:pPr>
        <w:keepNext/>
        <w:rPr>
          <w:lang w:val="en-US"/>
        </w:rPr>
      </w:pPr>
      <w:r w:rsidRPr="00AB0D9D">
        <w:rPr>
          <w:noProof/>
          <w:lang w:val="en-US"/>
        </w:rPr>
        <w:drawing>
          <wp:inline distT="0" distB="0" distL="0" distR="0" wp14:anchorId="03F204F6" wp14:editId="7633383B">
            <wp:extent cx="4895850" cy="3121104"/>
            <wp:effectExtent l="0" t="0" r="0" b="0"/>
            <wp:docPr id="1563204220" name="Picture 1563204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895850" cy="3121104"/>
                    </a:xfrm>
                    <a:prstGeom prst="rect">
                      <a:avLst/>
                    </a:prstGeom>
                  </pic:spPr>
                </pic:pic>
              </a:graphicData>
            </a:graphic>
          </wp:inline>
        </w:drawing>
      </w:r>
    </w:p>
    <w:p w:rsidRPr="00AB0D9D" w:rsidR="68446CB3" w:rsidP="00281EA4" w:rsidRDefault="00281EA4" w14:paraId="439D3075" w14:textId="123FE01F">
      <w:pPr>
        <w:pStyle w:val="Caption"/>
        <w:rPr>
          <w:lang w:val="en-US"/>
        </w:rPr>
      </w:pPr>
      <w:r w:rsidRPr="00AB0D9D">
        <w:rPr>
          <w:lang w:val="en-US"/>
        </w:rPr>
        <w:t xml:space="preserve">Figure </w:t>
      </w:r>
      <w:r w:rsidRPr="00AB0D9D">
        <w:rPr>
          <w:lang w:val="en-US"/>
        </w:rPr>
        <w:fldChar w:fldCharType="begin"/>
      </w:r>
      <w:r w:rsidRPr="00AB0D9D">
        <w:rPr>
          <w:lang w:val="en-US"/>
        </w:rPr>
        <w:instrText xml:space="preserve"> SEQ Figure \* ARABIC </w:instrText>
      </w:r>
      <w:r w:rsidRPr="00AB0D9D">
        <w:rPr>
          <w:lang w:val="en-US"/>
        </w:rPr>
        <w:fldChar w:fldCharType="separate"/>
      </w:r>
      <w:r w:rsidR="00F06575">
        <w:rPr>
          <w:noProof/>
          <w:lang w:val="en-US"/>
        </w:rPr>
        <w:t>3</w:t>
      </w:r>
      <w:r w:rsidRPr="00AB0D9D">
        <w:rPr>
          <w:lang w:val="en-US"/>
        </w:rPr>
        <w:fldChar w:fldCharType="end"/>
      </w:r>
      <w:r w:rsidRPr="00AB0D9D">
        <w:rPr>
          <w:lang w:val="en-US"/>
        </w:rPr>
        <w:t xml:space="preserve"> ACES Sample demand model</w:t>
      </w:r>
    </w:p>
    <w:p w:rsidRPr="00AB0D9D" w:rsidR="4CA3C0A2" w:rsidP="4CA3C0A2" w:rsidRDefault="4CA3C0A2" w14:paraId="6E3B5BF4" w14:textId="1F6EE98C">
      <w:pPr>
        <w:rPr>
          <w:rFonts w:eastAsia="Inter" w:cs="Inter"/>
          <w:lang w:val="en-US"/>
        </w:rPr>
      </w:pPr>
    </w:p>
    <w:p w:rsidRPr="00AB0D9D" w:rsidR="71089B3A" w:rsidP="4CA3C0A2" w:rsidRDefault="71089B3A" w14:paraId="26210948" w14:textId="393F7836">
      <w:pPr>
        <w:rPr>
          <w:rFonts w:eastAsia="Inter" w:cs="Inter"/>
          <w:lang w:val="en-US"/>
        </w:rPr>
      </w:pPr>
      <w:r w:rsidRPr="00AB0D9D">
        <w:rPr>
          <w:rFonts w:eastAsia="Inter" w:cs="Inter"/>
          <w:lang w:val="en-US"/>
        </w:rPr>
        <w:t xml:space="preserve">Services are not standalone; they frequently amalgamate into higher-level constructs for more complex functionality. We refer to these assemblies as </w:t>
      </w:r>
      <w:r w:rsidRPr="00AB0D9D">
        <w:rPr>
          <w:rFonts w:eastAsia="Inter" w:cs="Inter"/>
          <w:b/>
          <w:bCs/>
          <w:lang w:val="en-US"/>
        </w:rPr>
        <w:t>charts</w:t>
      </w:r>
      <w:r w:rsidRPr="00AB0D9D">
        <w:rPr>
          <w:rFonts w:eastAsia="Inter" w:cs="Inter"/>
          <w:lang w:val="en-US"/>
        </w:rPr>
        <w:t xml:space="preserve">, resonating with the Helm terminology, the prevalent tool for defining and deploying such groupings. A chart encapsulates a </w:t>
      </w:r>
      <w:r w:rsidRPr="00AB0D9D" w:rsidR="1EFAAE7D">
        <w:rPr>
          <w:rFonts w:eastAsia="Inter" w:cs="Inter"/>
          <w:lang w:val="en-US"/>
        </w:rPr>
        <w:t xml:space="preserve">collection </w:t>
      </w:r>
      <w:r w:rsidRPr="00AB0D9D">
        <w:rPr>
          <w:rFonts w:eastAsia="Inter" w:cs="Inter"/>
          <w:lang w:val="en-US"/>
        </w:rPr>
        <w:t xml:space="preserve">of services, managing their deployment as a coherent unit. Relationships between charts, often encapsulating composition and dependencies, are represented as edges in our model, with the type </w:t>
      </w:r>
      <w:r w:rsidRPr="00AB0D9D">
        <w:rPr>
          <w:rFonts w:eastAsia="Inter" w:cs="Inter"/>
          <w:b/>
          <w:bCs/>
          <w:lang w:val="en-US"/>
        </w:rPr>
        <w:t>depends</w:t>
      </w:r>
      <w:r w:rsidRPr="00AB0D9D">
        <w:rPr>
          <w:rFonts w:eastAsia="Inter" w:cs="Inter"/>
          <w:lang w:val="en-US"/>
        </w:rPr>
        <w:t>. Chart entity properties may include:</w:t>
      </w:r>
    </w:p>
    <w:p w:rsidRPr="00AB0D9D" w:rsidR="71089B3A" w:rsidP="4CA3C0A2" w:rsidRDefault="71089B3A" w14:paraId="41757F51" w14:textId="41A12F76">
      <w:pPr>
        <w:pStyle w:val="ListParagraph"/>
        <w:numPr>
          <w:ilvl w:val="0"/>
          <w:numId w:val="40"/>
        </w:numPr>
        <w:rPr>
          <w:rFonts w:eastAsia="Inter" w:cs="Inter"/>
          <w:lang w:val="en-US"/>
        </w:rPr>
      </w:pPr>
      <w:r w:rsidRPr="00AB0D9D">
        <w:rPr>
          <w:rFonts w:eastAsia="Inter" w:cs="Inter"/>
          <w:b/>
          <w:bCs/>
          <w:lang w:val="en-US"/>
        </w:rPr>
        <w:t>id</w:t>
      </w:r>
      <w:r w:rsidRPr="00AB0D9D">
        <w:rPr>
          <w:rFonts w:eastAsia="Inter" w:cs="Inter"/>
          <w:lang w:val="en-US"/>
        </w:rPr>
        <w:t xml:space="preserve">: A unique identifier for the chart, such as </w:t>
      </w:r>
      <w:r w:rsidRPr="00AB0D9D">
        <w:rPr>
          <w:rFonts w:eastAsia="Inter" w:cs="Inter"/>
          <w:b/>
          <w:bCs/>
          <w:lang w:val="en-US"/>
        </w:rPr>
        <w:t>""</w:t>
      </w:r>
      <w:r w:rsidRPr="00AB0D9D">
        <w:rPr>
          <w:rFonts w:eastAsia="Inter" w:cs="Inter"/>
          <w:lang w:val="en-US"/>
        </w:rPr>
        <w:t>.</w:t>
      </w:r>
    </w:p>
    <w:p w:rsidRPr="00AB0D9D" w:rsidR="71089B3A" w:rsidP="4CA3C0A2" w:rsidRDefault="71089B3A" w14:paraId="259373A6" w14:textId="1A96428B">
      <w:pPr>
        <w:pStyle w:val="ListParagraph"/>
        <w:numPr>
          <w:ilvl w:val="0"/>
          <w:numId w:val="40"/>
        </w:numPr>
        <w:rPr>
          <w:rFonts w:eastAsia="Inter" w:cs="Inter"/>
          <w:lang w:val="en-US"/>
        </w:rPr>
      </w:pPr>
      <w:r w:rsidRPr="00AB0D9D">
        <w:rPr>
          <w:rFonts w:eastAsia="Inter" w:cs="Inter"/>
          <w:b/>
          <w:bCs/>
          <w:lang w:val="en-US"/>
        </w:rPr>
        <w:t>version</w:t>
      </w:r>
      <w:r w:rsidRPr="00AB0D9D">
        <w:rPr>
          <w:rFonts w:eastAsia="Inter" w:cs="Inter"/>
          <w:lang w:val="en-US"/>
        </w:rPr>
        <w:t xml:space="preserve">: The release version of the chart, for instance, </w:t>
      </w:r>
      <w:r w:rsidRPr="00AB0D9D">
        <w:rPr>
          <w:rFonts w:eastAsia="Inter" w:cs="Inter"/>
          <w:b/>
          <w:bCs/>
          <w:lang w:val="en-US"/>
        </w:rPr>
        <w:t>"2.4.0"</w:t>
      </w:r>
      <w:r w:rsidRPr="00AB0D9D">
        <w:rPr>
          <w:rFonts w:eastAsia="Inter" w:cs="Inter"/>
          <w:lang w:val="en-US"/>
        </w:rPr>
        <w:t>.</w:t>
      </w:r>
    </w:p>
    <w:p w:rsidRPr="00AB0D9D" w:rsidR="40701D3D" w:rsidP="4CA3C0A2" w:rsidRDefault="40701D3D" w14:paraId="66BF4459" w14:textId="2713303A">
      <w:pPr>
        <w:pStyle w:val="ListParagraph"/>
        <w:numPr>
          <w:ilvl w:val="0"/>
          <w:numId w:val="40"/>
        </w:numPr>
        <w:rPr>
          <w:rFonts w:eastAsia="Inter" w:cs="Inter"/>
          <w:lang w:val="en-US"/>
        </w:rPr>
      </w:pPr>
      <w:r w:rsidRPr="00AB0D9D">
        <w:rPr>
          <w:rFonts w:eastAsia="Inter" w:cs="Inter"/>
          <w:b/>
          <w:bCs/>
          <w:lang w:val="en-US"/>
        </w:rPr>
        <w:t>provider</w:t>
      </w:r>
      <w:r w:rsidRPr="00AB0D9D" w:rsidR="71089B3A">
        <w:rPr>
          <w:rFonts w:eastAsia="Inter" w:cs="Inter"/>
          <w:lang w:val="en-US"/>
        </w:rPr>
        <w:t xml:space="preserve">: </w:t>
      </w:r>
      <w:r w:rsidRPr="00AB0D9D" w:rsidR="3E11C644">
        <w:rPr>
          <w:rFonts w:eastAsia="Inter" w:cs="Inter"/>
          <w:lang w:val="en-US"/>
        </w:rPr>
        <w:t>The entity providing the whole chart, will be the same of its services</w:t>
      </w:r>
      <w:r w:rsidRPr="00AB0D9D" w:rsidR="71089B3A">
        <w:rPr>
          <w:rFonts w:eastAsia="Inter" w:cs="Inter"/>
          <w:lang w:val="en-US"/>
        </w:rPr>
        <w:t>.</w:t>
      </w:r>
    </w:p>
    <w:p w:rsidRPr="00AB0D9D" w:rsidR="4CA3C0A2" w:rsidP="4CA3C0A2" w:rsidRDefault="4CA3C0A2" w14:paraId="31158B94" w14:textId="06C3DA8E">
      <w:pPr>
        <w:rPr>
          <w:rFonts w:eastAsia="Inter" w:cs="Inter"/>
          <w:lang w:val="en-US"/>
        </w:rPr>
      </w:pPr>
    </w:p>
    <w:p w:rsidRPr="00AB0D9D" w:rsidR="71089B3A" w:rsidP="4CA3C0A2" w:rsidRDefault="71089B3A" w14:paraId="79484966" w14:textId="5856CA7F">
      <w:pPr>
        <w:rPr>
          <w:rFonts w:eastAsia="Inter" w:cs="Inter"/>
          <w:lang w:val="en-US"/>
        </w:rPr>
      </w:pPr>
      <w:r w:rsidRPr="00AB0D9D">
        <w:rPr>
          <w:rFonts w:eastAsia="Inter" w:cs="Inter"/>
          <w:lang w:val="en-US"/>
        </w:rPr>
        <w:t xml:space="preserve">Services within the supply model are constrained by definitive </w:t>
      </w:r>
      <w:r w:rsidRPr="00AB0D9D">
        <w:rPr>
          <w:rFonts w:eastAsia="Inter" w:cs="Inter"/>
          <w:b/>
          <w:bCs/>
          <w:lang w:val="en-US"/>
        </w:rPr>
        <w:t>requirements</w:t>
      </w:r>
      <w:r w:rsidRPr="00AB0D9D">
        <w:rPr>
          <w:rFonts w:eastAsia="Inter" w:cs="Inter"/>
          <w:lang w:val="en-US"/>
        </w:rPr>
        <w:t>. These articulate the resource commitments necessary for a service's operation, whether through complete dedication or reserved capacities. Properties for a requirement entity could encompass:</w:t>
      </w:r>
    </w:p>
    <w:p w:rsidRPr="00AB0D9D" w:rsidR="71089B3A" w:rsidP="4CA3C0A2" w:rsidRDefault="71089B3A" w14:paraId="49112739" w14:textId="3C3870DF">
      <w:pPr>
        <w:pStyle w:val="ListParagraph"/>
        <w:numPr>
          <w:ilvl w:val="0"/>
          <w:numId w:val="40"/>
        </w:numPr>
        <w:rPr>
          <w:rFonts w:eastAsia="Inter" w:cs="Inter"/>
          <w:lang w:val="en-US"/>
        </w:rPr>
      </w:pPr>
      <w:r w:rsidRPr="00AB0D9D">
        <w:rPr>
          <w:rFonts w:eastAsia="Inter" w:cs="Inter"/>
          <w:b/>
          <w:bCs/>
          <w:lang w:val="en-US"/>
        </w:rPr>
        <w:t>resourceType</w:t>
      </w:r>
      <w:r w:rsidRPr="00AB0D9D">
        <w:rPr>
          <w:rFonts w:eastAsia="Inter" w:cs="Inter"/>
          <w:lang w:val="en-US"/>
        </w:rPr>
        <w:t xml:space="preserve">: The kind of resource required, like </w:t>
      </w:r>
      <w:r w:rsidRPr="00AB0D9D">
        <w:rPr>
          <w:rFonts w:eastAsia="Inter" w:cs="Inter"/>
          <w:b/>
          <w:bCs/>
          <w:lang w:val="en-US"/>
        </w:rPr>
        <w:t>"CPU"</w:t>
      </w:r>
      <w:r w:rsidRPr="00AB0D9D">
        <w:rPr>
          <w:rFonts w:eastAsia="Inter" w:cs="Inter"/>
          <w:lang w:val="en-US"/>
        </w:rPr>
        <w:t xml:space="preserve"> or </w:t>
      </w:r>
      <w:r w:rsidRPr="00AB0D9D">
        <w:rPr>
          <w:rFonts w:eastAsia="Inter" w:cs="Inter"/>
          <w:b/>
          <w:bCs/>
          <w:lang w:val="en-US"/>
        </w:rPr>
        <w:t>"Memory"</w:t>
      </w:r>
      <w:r w:rsidRPr="00AB0D9D">
        <w:rPr>
          <w:rFonts w:eastAsia="Inter" w:cs="Inter"/>
          <w:lang w:val="en-US"/>
        </w:rPr>
        <w:t>.</w:t>
      </w:r>
    </w:p>
    <w:p w:rsidRPr="00AB0D9D" w:rsidR="71089B3A" w:rsidP="4CA3C0A2" w:rsidRDefault="71089B3A" w14:paraId="691DB71C" w14:textId="0529E960">
      <w:pPr>
        <w:pStyle w:val="ListParagraph"/>
        <w:numPr>
          <w:ilvl w:val="0"/>
          <w:numId w:val="40"/>
        </w:numPr>
        <w:rPr>
          <w:rFonts w:eastAsia="Inter" w:cs="Inter"/>
          <w:lang w:val="en-US"/>
        </w:rPr>
      </w:pPr>
      <w:r w:rsidRPr="00AB0D9D">
        <w:rPr>
          <w:rFonts w:eastAsia="Inter" w:cs="Inter"/>
          <w:b/>
          <w:bCs/>
          <w:lang w:val="en-US"/>
        </w:rPr>
        <w:t>quantity</w:t>
      </w:r>
      <w:r w:rsidRPr="00AB0D9D">
        <w:rPr>
          <w:rFonts w:eastAsia="Inter" w:cs="Inter"/>
          <w:lang w:val="en-US"/>
        </w:rPr>
        <w:t xml:space="preserve">: The amount of the resource needed, for example, </w:t>
      </w:r>
      <w:r w:rsidRPr="00AB0D9D">
        <w:rPr>
          <w:rFonts w:eastAsia="Inter" w:cs="Inter"/>
          <w:b/>
          <w:bCs/>
          <w:lang w:val="en-US"/>
        </w:rPr>
        <w:t>"2048MiB"</w:t>
      </w:r>
      <w:r w:rsidRPr="00AB0D9D">
        <w:rPr>
          <w:rFonts w:eastAsia="Inter" w:cs="Inter"/>
          <w:lang w:val="en-US"/>
        </w:rPr>
        <w:t xml:space="preserve"> for memory.</w:t>
      </w:r>
    </w:p>
    <w:p w:rsidRPr="00AB0D9D" w:rsidR="71089B3A" w:rsidP="4CA3C0A2" w:rsidRDefault="71089B3A" w14:paraId="1F3534A3" w14:textId="2766AAB8">
      <w:pPr>
        <w:pStyle w:val="ListParagraph"/>
        <w:numPr>
          <w:ilvl w:val="0"/>
          <w:numId w:val="40"/>
        </w:numPr>
        <w:rPr>
          <w:rFonts w:eastAsia="Inter" w:cs="Inter"/>
          <w:lang w:val="en-US"/>
        </w:rPr>
      </w:pPr>
      <w:r w:rsidRPr="00AB0D9D">
        <w:rPr>
          <w:rFonts w:eastAsia="Inter" w:cs="Inter"/>
          <w:b/>
          <w:bCs/>
          <w:lang w:val="en-US"/>
        </w:rPr>
        <w:t>reservation</w:t>
      </w:r>
      <w:r w:rsidRPr="00AB0D9D">
        <w:rPr>
          <w:rFonts w:eastAsia="Inter" w:cs="Inter"/>
          <w:lang w:val="en-US"/>
        </w:rPr>
        <w:t xml:space="preserve">: A boolean indicating whether the resource is exclusively reserved, </w:t>
      </w:r>
      <w:r w:rsidRPr="00AB0D9D" w:rsidR="74BE651B">
        <w:rPr>
          <w:rFonts w:eastAsia="Inter" w:cs="Inter"/>
          <w:lang w:val="en-US"/>
        </w:rPr>
        <w:t>e.g.</w:t>
      </w:r>
      <w:r w:rsidRPr="00AB0D9D">
        <w:rPr>
          <w:rFonts w:eastAsia="Inter" w:cs="Inter"/>
          <w:b/>
          <w:bCs/>
          <w:lang w:val="en-US"/>
        </w:rPr>
        <w:t>true</w:t>
      </w:r>
      <w:r w:rsidRPr="00AB0D9D">
        <w:rPr>
          <w:rFonts w:eastAsia="Inter" w:cs="Inter"/>
          <w:lang w:val="en-US"/>
        </w:rPr>
        <w:t>.</w:t>
      </w:r>
    </w:p>
    <w:p w:rsidRPr="00AB0D9D" w:rsidR="4CA3C0A2" w:rsidP="4CA3C0A2" w:rsidRDefault="4CA3C0A2" w14:paraId="394F87AC" w14:textId="27097531">
      <w:pPr>
        <w:rPr>
          <w:rFonts w:eastAsia="Inter" w:cs="Inter"/>
          <w:lang w:val="en-US"/>
        </w:rPr>
      </w:pPr>
    </w:p>
    <w:p w:rsidRPr="00AB0D9D" w:rsidR="71089B3A" w:rsidP="4CA3C0A2" w:rsidRDefault="71089B3A" w14:paraId="303FA310" w14:textId="349C2D6C">
      <w:pPr>
        <w:rPr>
          <w:rFonts w:eastAsia="Inter" w:cs="Inter"/>
          <w:lang w:val="en-US"/>
        </w:rPr>
      </w:pPr>
      <w:r w:rsidRPr="00AB0D9D">
        <w:rPr>
          <w:rFonts w:eastAsia="Inter" w:cs="Inter"/>
          <w:lang w:val="en-US"/>
        </w:rPr>
        <w:t xml:space="preserve">Lastly, the model integrates </w:t>
      </w:r>
      <w:r w:rsidRPr="00AB0D9D">
        <w:rPr>
          <w:rFonts w:eastAsia="Inter" w:cs="Inter"/>
          <w:b/>
          <w:bCs/>
          <w:lang w:val="en-US"/>
        </w:rPr>
        <w:t>SLO</w:t>
      </w:r>
      <w:r w:rsidRPr="00AB0D9D">
        <w:rPr>
          <w:rFonts w:eastAsia="Inter" w:cs="Inter"/>
          <w:lang w:val="en-US"/>
        </w:rPr>
        <w:t xml:space="preserve"> (Service Level Objectives) entities, which e</w:t>
      </w:r>
      <w:r w:rsidRPr="00AB0D9D" w:rsidR="1F69B621">
        <w:rPr>
          <w:rFonts w:eastAsia="Inter" w:cs="Inter"/>
          <w:lang w:val="en-US"/>
        </w:rPr>
        <w:t xml:space="preserve">xpress </w:t>
      </w:r>
      <w:r w:rsidRPr="00AB0D9D">
        <w:rPr>
          <w:rFonts w:eastAsia="Inter" w:cs="Inter"/>
          <w:lang w:val="en-US"/>
        </w:rPr>
        <w:t xml:space="preserve">the behavioral </w:t>
      </w:r>
      <w:r w:rsidRPr="00AB0D9D" w:rsidR="6CC7DC3F">
        <w:rPr>
          <w:rFonts w:eastAsia="Inter" w:cs="Inter"/>
          <w:lang w:val="en-US"/>
        </w:rPr>
        <w:t xml:space="preserve">goals </w:t>
      </w:r>
      <w:r w:rsidRPr="00AB0D9D">
        <w:rPr>
          <w:rFonts w:eastAsia="Inter" w:cs="Inter"/>
          <w:lang w:val="en-US"/>
        </w:rPr>
        <w:t>of services during execution. These SLOs detail the non-functional aspects, such as performance thresholds or reliability targets, that the services are expected to uphold. Properties for an SLO entity might include:</w:t>
      </w:r>
    </w:p>
    <w:p w:rsidRPr="00AB0D9D" w:rsidR="71089B3A" w:rsidP="4CA3C0A2" w:rsidRDefault="71089B3A" w14:paraId="5C1E141D" w14:textId="381F9A95">
      <w:pPr>
        <w:pStyle w:val="ListParagraph"/>
        <w:numPr>
          <w:ilvl w:val="0"/>
          <w:numId w:val="40"/>
        </w:numPr>
        <w:rPr>
          <w:rFonts w:eastAsia="Inter" w:cs="Inter"/>
          <w:lang w:val="en-US"/>
        </w:rPr>
      </w:pPr>
      <w:r w:rsidRPr="00AB0D9D">
        <w:rPr>
          <w:rFonts w:eastAsia="Inter" w:cs="Inter"/>
          <w:b/>
          <w:bCs/>
          <w:lang w:val="en-US"/>
        </w:rPr>
        <w:t>metric</w:t>
      </w:r>
      <w:r w:rsidRPr="00AB0D9D">
        <w:rPr>
          <w:rFonts w:eastAsia="Inter" w:cs="Inter"/>
          <w:lang w:val="en-US"/>
        </w:rPr>
        <w:t xml:space="preserve">: The performance metric it pertains to, such as </w:t>
      </w:r>
      <w:r w:rsidRPr="00AB0D9D">
        <w:rPr>
          <w:rFonts w:eastAsia="Inter" w:cs="Inter"/>
          <w:b/>
          <w:bCs/>
          <w:lang w:val="en-US"/>
        </w:rPr>
        <w:t>"latency"</w:t>
      </w:r>
      <w:r w:rsidRPr="00AB0D9D">
        <w:rPr>
          <w:rFonts w:eastAsia="Inter" w:cs="Inter"/>
          <w:lang w:val="en-US"/>
        </w:rPr>
        <w:t>.</w:t>
      </w:r>
    </w:p>
    <w:p w:rsidRPr="00AB0D9D" w:rsidR="71089B3A" w:rsidP="4CA3C0A2" w:rsidRDefault="71089B3A" w14:paraId="16442833" w14:textId="70B7F4EC">
      <w:pPr>
        <w:pStyle w:val="ListParagraph"/>
        <w:numPr>
          <w:ilvl w:val="0"/>
          <w:numId w:val="40"/>
        </w:numPr>
        <w:rPr>
          <w:rFonts w:eastAsia="Inter" w:cs="Inter"/>
          <w:lang w:val="en-US"/>
        </w:rPr>
      </w:pPr>
      <w:r w:rsidRPr="00AB0D9D">
        <w:rPr>
          <w:rFonts w:eastAsia="Inter" w:cs="Inter"/>
          <w:b/>
          <w:bCs/>
          <w:lang w:val="en-US"/>
        </w:rPr>
        <w:t>target</w:t>
      </w:r>
      <w:r w:rsidRPr="00AB0D9D">
        <w:rPr>
          <w:rFonts w:eastAsia="Inter" w:cs="Inter"/>
          <w:lang w:val="en-US"/>
        </w:rPr>
        <w:t xml:space="preserve">: The desired threshold for the metric, possibly </w:t>
      </w:r>
      <w:r w:rsidRPr="00AB0D9D">
        <w:rPr>
          <w:rFonts w:eastAsia="Inter" w:cs="Inter"/>
          <w:b/>
          <w:bCs/>
          <w:lang w:val="en-US"/>
        </w:rPr>
        <w:t>"100ms"</w:t>
      </w:r>
      <w:r w:rsidRPr="00AB0D9D">
        <w:rPr>
          <w:rFonts w:eastAsia="Inter" w:cs="Inter"/>
          <w:lang w:val="en-US"/>
        </w:rPr>
        <w:t>.</w:t>
      </w:r>
    </w:p>
    <w:p w:rsidRPr="00AB0D9D" w:rsidR="71089B3A" w:rsidP="4CA3C0A2" w:rsidRDefault="71089B3A" w14:paraId="7F6A7EE8" w14:textId="0660D501">
      <w:pPr>
        <w:pStyle w:val="ListParagraph"/>
        <w:numPr>
          <w:ilvl w:val="0"/>
          <w:numId w:val="40"/>
        </w:numPr>
        <w:rPr>
          <w:rFonts w:eastAsia="Inter" w:cs="Inter"/>
          <w:lang w:val="en-US"/>
        </w:rPr>
      </w:pPr>
      <w:r w:rsidRPr="00AB0D9D">
        <w:rPr>
          <w:rFonts w:eastAsia="Inter" w:cs="Inter"/>
          <w:b/>
          <w:bCs/>
          <w:lang w:val="en-US"/>
        </w:rPr>
        <w:t>reliability</w:t>
      </w:r>
      <w:r w:rsidRPr="00AB0D9D">
        <w:rPr>
          <w:rFonts w:eastAsia="Inter" w:cs="Inter"/>
          <w:lang w:val="en-US"/>
        </w:rPr>
        <w:t xml:space="preserve">: A measure of uptime or error rate, for example, </w:t>
      </w:r>
      <w:r w:rsidRPr="00AB0D9D">
        <w:rPr>
          <w:rFonts w:eastAsia="Inter" w:cs="Inter"/>
          <w:b/>
          <w:bCs/>
          <w:lang w:val="en-US"/>
        </w:rPr>
        <w:t>"99.9%"</w:t>
      </w:r>
      <w:r w:rsidRPr="00AB0D9D">
        <w:rPr>
          <w:rFonts w:eastAsia="Inter" w:cs="Inter"/>
          <w:lang w:val="en-US"/>
        </w:rPr>
        <w:t>.</w:t>
      </w:r>
    </w:p>
    <w:p w:rsidRPr="00AB0D9D" w:rsidR="4CA3C0A2" w:rsidP="4CA3C0A2" w:rsidRDefault="4CA3C0A2" w14:paraId="4B634F16" w14:textId="164C1A37">
      <w:pPr>
        <w:rPr>
          <w:rFonts w:eastAsia="Inter" w:cs="Inter"/>
          <w:lang w:val="en-US"/>
        </w:rPr>
      </w:pPr>
    </w:p>
    <w:p w:rsidRPr="00AB0D9D" w:rsidR="4CA3C0A2" w:rsidP="4CA3C0A2" w:rsidRDefault="71089B3A" w14:paraId="12A06327" w14:textId="3836CA9D">
      <w:pPr>
        <w:rPr>
          <w:rFonts w:eastAsia="Inter" w:cs="Inter"/>
          <w:lang w:val="en-US"/>
        </w:rPr>
      </w:pPr>
      <w:r w:rsidRPr="00AB0D9D">
        <w:rPr>
          <w:rFonts w:eastAsia="Inter" w:cs="Inter"/>
          <w:lang w:val="en-US"/>
        </w:rPr>
        <w:t xml:space="preserve">Together, these entities and their interconnections construct a </w:t>
      </w:r>
      <w:r w:rsidRPr="00AB0D9D" w:rsidR="488173B5">
        <w:rPr>
          <w:rFonts w:eastAsia="Inter" w:cs="Inter"/>
          <w:lang w:val="en-US"/>
        </w:rPr>
        <w:t xml:space="preserve">demand </w:t>
      </w:r>
      <w:r w:rsidRPr="00AB0D9D">
        <w:rPr>
          <w:rFonts w:eastAsia="Inter" w:cs="Inter"/>
          <w:lang w:val="en-US"/>
        </w:rPr>
        <w:t>model that guides the reasoning agents in orchestrating a dynamic, responsive, and efficient system operation.</w:t>
      </w:r>
    </w:p>
    <w:p w:rsidR="4CA3C0A2" w:rsidP="4CA3C0A2" w:rsidRDefault="4CA3C0A2" w14:paraId="2CF00539" w14:textId="0850D320">
      <w:pPr>
        <w:rPr>
          <w:rFonts w:eastAsia="Inter" w:cs="Inter"/>
          <w:lang w:val="en-US"/>
        </w:rPr>
      </w:pPr>
    </w:p>
    <w:p w:rsidR="00240E3A" w:rsidP="4CA3C0A2" w:rsidRDefault="00240E3A" w14:paraId="19C2AD4F" w14:textId="77777777">
      <w:pPr>
        <w:rPr>
          <w:rFonts w:eastAsia="Inter" w:cs="Inter"/>
          <w:lang w:val="en-US"/>
        </w:rPr>
      </w:pPr>
    </w:p>
    <w:p w:rsidRPr="00AB0D9D" w:rsidR="00240E3A" w:rsidP="4CA3C0A2" w:rsidRDefault="00240E3A" w14:paraId="1DEA0893" w14:textId="77777777">
      <w:pPr>
        <w:rPr>
          <w:rFonts w:eastAsia="Inter" w:cs="Inter"/>
          <w:lang w:val="en-US"/>
        </w:rPr>
      </w:pPr>
    </w:p>
    <w:p w:rsidRPr="00AB0D9D" w:rsidR="6DBBFB05" w:rsidP="4CA3C0A2" w:rsidRDefault="6DBBFB05" w14:paraId="6D06697D" w14:textId="25C92A9A">
      <w:pPr>
        <w:pStyle w:val="Heading3"/>
        <w:rPr>
          <w:rFonts w:eastAsia="Inter" w:cs="Inter"/>
          <w:lang w:val="en-US"/>
        </w:rPr>
      </w:pPr>
      <w:r w:rsidRPr="00AB0D9D">
        <w:rPr>
          <w:lang w:val="en-US"/>
        </w:rPr>
        <w:t xml:space="preserve"> </w:t>
      </w:r>
      <w:bookmarkStart w:name="_Toc153984867" w:id="35"/>
      <w:r w:rsidRPr="00AB0D9D" w:rsidR="2E360746">
        <w:rPr>
          <w:lang w:val="en-US"/>
        </w:rPr>
        <w:t>Runtime model</w:t>
      </w:r>
      <w:bookmarkEnd w:id="35"/>
    </w:p>
    <w:p w:rsidRPr="00AB0D9D" w:rsidR="4CA3C0A2" w:rsidP="4CA3C0A2" w:rsidRDefault="4CA3C0A2" w14:paraId="30E4732B" w14:textId="756547B1">
      <w:pPr>
        <w:rPr>
          <w:rFonts w:eastAsia="Inter" w:cs="Inter"/>
          <w:lang w:val="en-US"/>
        </w:rPr>
      </w:pPr>
    </w:p>
    <w:p w:rsidRPr="00AB0D9D" w:rsidR="2E360746" w:rsidP="4CA3C0A2" w:rsidRDefault="5B93E375" w14:paraId="69D892E0" w14:textId="6133F57C">
      <w:pPr>
        <w:rPr>
          <w:rFonts w:eastAsia="Inter" w:cs="Inter"/>
          <w:lang w:val="en-US"/>
        </w:rPr>
      </w:pPr>
      <w:r w:rsidRPr="00AB0D9D">
        <w:rPr>
          <w:rFonts w:eastAsia="Inter" w:cs="Inter"/>
          <w:lang w:val="en-US"/>
        </w:rPr>
        <w:t>The</w:t>
      </w:r>
      <w:r w:rsidRPr="00AB0D9D" w:rsidR="0E241176">
        <w:rPr>
          <w:rFonts w:eastAsia="Inter" w:cs="Inter"/>
          <w:lang w:val="en-US"/>
        </w:rPr>
        <w:t xml:space="preserve"> runtime model links the supply model elements that </w:t>
      </w:r>
      <w:r w:rsidRPr="00AB0D9D" w:rsidR="007C0750">
        <w:rPr>
          <w:rFonts w:eastAsia="Inter" w:cs="Inter"/>
          <w:lang w:val="en-US"/>
        </w:rPr>
        <w:t>characterize</w:t>
      </w:r>
      <w:r w:rsidRPr="00AB0D9D" w:rsidR="40F64B20">
        <w:rPr>
          <w:rFonts w:eastAsia="Inter" w:cs="Inter"/>
          <w:lang w:val="en-US"/>
        </w:rPr>
        <w:t xml:space="preserve"> the ACES platform resources, with the demand model describing </w:t>
      </w:r>
      <w:r w:rsidRPr="00AB0D9D" w:rsidR="21C98FF6">
        <w:rPr>
          <w:rFonts w:eastAsia="Inter" w:cs="Inter"/>
          <w:lang w:val="en-US"/>
        </w:rPr>
        <w:t>the functionality that needs to be deployed. In order to ensure that everything works according to the set requirements, it is necessary for the knowledge model to be able to capture at each point in time what is the exa</w:t>
      </w:r>
      <w:r w:rsidRPr="00AB0D9D" w:rsidR="30BA871F">
        <w:rPr>
          <w:rFonts w:eastAsia="Inter" w:cs="Inter"/>
          <w:lang w:val="en-US"/>
        </w:rPr>
        <w:t>ct sta</w:t>
      </w:r>
      <w:r w:rsidRPr="00AB0D9D" w:rsidR="416CFD7E">
        <w:rPr>
          <w:rFonts w:eastAsia="Inter" w:cs="Inter"/>
          <w:lang w:val="en-US"/>
        </w:rPr>
        <w:t xml:space="preserve">te for every supply model. This way, </w:t>
      </w:r>
      <w:r w:rsidRPr="00AB0D9D" w:rsidR="46DD14B8">
        <w:rPr>
          <w:rFonts w:eastAsia="Inter" w:cs="Inter"/>
          <w:lang w:val="en-US"/>
        </w:rPr>
        <w:t xml:space="preserve">ACES reasoning </w:t>
      </w:r>
      <w:r w:rsidRPr="00AB0D9D" w:rsidR="416CFD7E">
        <w:rPr>
          <w:rFonts w:eastAsia="Inter" w:cs="Inter"/>
          <w:lang w:val="en-US"/>
        </w:rPr>
        <w:t xml:space="preserve">agents </w:t>
      </w:r>
      <w:r w:rsidRPr="00AB0D9D" w:rsidR="033080F9">
        <w:rPr>
          <w:rFonts w:eastAsia="Inter" w:cs="Inter"/>
          <w:lang w:val="en-US"/>
        </w:rPr>
        <w:t xml:space="preserve">will have the ability to explore the past and present of the </w:t>
      </w:r>
      <w:r w:rsidRPr="00AB0D9D" w:rsidR="00A36B23">
        <w:rPr>
          <w:rFonts w:eastAsia="Inter" w:cs="Inter"/>
          <w:lang w:val="en-US"/>
        </w:rPr>
        <w:t>environment and</w:t>
      </w:r>
      <w:r w:rsidRPr="00AB0D9D" w:rsidR="033080F9">
        <w:rPr>
          <w:rFonts w:eastAsia="Inter" w:cs="Inter"/>
          <w:lang w:val="en-US"/>
        </w:rPr>
        <w:t xml:space="preserve"> take </w:t>
      </w:r>
      <w:r w:rsidRPr="00AB0D9D" w:rsidR="4D43AB1C">
        <w:rPr>
          <w:rFonts w:eastAsia="Inter" w:cs="Inter"/>
          <w:lang w:val="en-US"/>
        </w:rPr>
        <w:t>informed decisions.</w:t>
      </w:r>
    </w:p>
    <w:p w:rsidRPr="00AB0D9D" w:rsidR="4CA3C0A2" w:rsidP="4CA3C0A2" w:rsidRDefault="4CA3C0A2" w14:paraId="5FA731C6" w14:textId="6A9C0BED">
      <w:pPr>
        <w:rPr>
          <w:rFonts w:eastAsia="Inter" w:cs="Inter"/>
          <w:lang w:val="en-US"/>
        </w:rPr>
      </w:pPr>
    </w:p>
    <w:p w:rsidRPr="00AB0D9D" w:rsidR="00E55559" w:rsidP="00E55559" w:rsidRDefault="6E12D18D" w14:paraId="7BFB245D" w14:textId="77777777">
      <w:pPr>
        <w:keepNext/>
        <w:rPr>
          <w:lang w:val="en-US"/>
        </w:rPr>
      </w:pPr>
      <w:r w:rsidRPr="00AB0D9D">
        <w:rPr>
          <w:noProof/>
          <w:lang w:val="en-US"/>
        </w:rPr>
        <w:drawing>
          <wp:inline distT="0" distB="0" distL="0" distR="0" wp14:anchorId="5FE8A2D1" wp14:editId="1179C655">
            <wp:extent cx="5449246" cy="5029200"/>
            <wp:effectExtent l="0" t="0" r="0" b="0"/>
            <wp:docPr id="163624174" name="Picture 163624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449246" cy="5029200"/>
                    </a:xfrm>
                    <a:prstGeom prst="rect">
                      <a:avLst/>
                    </a:prstGeom>
                  </pic:spPr>
                </pic:pic>
              </a:graphicData>
            </a:graphic>
          </wp:inline>
        </w:drawing>
      </w:r>
    </w:p>
    <w:p w:rsidRPr="00AB0D9D" w:rsidR="6E12D18D" w:rsidP="00E55559" w:rsidRDefault="00E55559" w14:paraId="02EE3AF3" w14:textId="42633A7B">
      <w:pPr>
        <w:pStyle w:val="Caption"/>
        <w:rPr>
          <w:lang w:val="en-US"/>
        </w:rPr>
      </w:pPr>
      <w:r w:rsidRPr="00AB0D9D">
        <w:rPr>
          <w:lang w:val="en-US"/>
        </w:rPr>
        <w:t xml:space="preserve">Figure </w:t>
      </w:r>
      <w:r w:rsidRPr="00AB0D9D">
        <w:rPr>
          <w:lang w:val="en-US"/>
        </w:rPr>
        <w:fldChar w:fldCharType="begin"/>
      </w:r>
      <w:r w:rsidRPr="00AB0D9D">
        <w:rPr>
          <w:lang w:val="en-US"/>
        </w:rPr>
        <w:instrText xml:space="preserve"> SEQ Figure \* ARABIC </w:instrText>
      </w:r>
      <w:r w:rsidRPr="00AB0D9D">
        <w:rPr>
          <w:lang w:val="en-US"/>
        </w:rPr>
        <w:fldChar w:fldCharType="separate"/>
      </w:r>
      <w:r w:rsidR="00F06575">
        <w:rPr>
          <w:noProof/>
          <w:lang w:val="en-US"/>
        </w:rPr>
        <w:t>4</w:t>
      </w:r>
      <w:r w:rsidRPr="00AB0D9D">
        <w:rPr>
          <w:lang w:val="en-US"/>
        </w:rPr>
        <w:fldChar w:fldCharType="end"/>
      </w:r>
      <w:r w:rsidRPr="00AB0D9D">
        <w:rPr>
          <w:lang w:val="en-US"/>
        </w:rPr>
        <w:t xml:space="preserve"> ACES sample runtime model</w:t>
      </w:r>
    </w:p>
    <w:p w:rsidRPr="00AB0D9D" w:rsidR="4CA3C0A2" w:rsidP="4CA3C0A2" w:rsidRDefault="4CA3C0A2" w14:paraId="711A2438" w14:textId="76DB4539">
      <w:pPr>
        <w:rPr>
          <w:rFonts w:eastAsia="Inter" w:cs="Inter"/>
          <w:lang w:val="en-US"/>
        </w:rPr>
      </w:pPr>
    </w:p>
    <w:p w:rsidRPr="00AB0D9D" w:rsidR="3F56F11E" w:rsidP="3F56F11E" w:rsidRDefault="3F56F11E" w14:paraId="40263D74" w14:textId="5C4F7BF6">
      <w:pPr>
        <w:rPr>
          <w:rFonts w:eastAsia="Inter" w:cs="Inter"/>
          <w:lang w:val="en-US"/>
        </w:rPr>
      </w:pPr>
    </w:p>
    <w:p w:rsidRPr="00AB0D9D" w:rsidR="079770B7" w:rsidP="3F56F11E" w:rsidRDefault="213EE3E5" w14:paraId="642FC69C" w14:textId="0CEEB32A">
      <w:pPr>
        <w:rPr>
          <w:rFonts w:eastAsia="Inter" w:cs="Inter"/>
          <w:lang w:val="en-US"/>
        </w:rPr>
      </w:pPr>
      <w:r w:rsidRPr="00AB0D9D">
        <w:rPr>
          <w:rFonts w:eastAsia="Inter" w:cs="Inter"/>
          <w:lang w:val="en-US"/>
        </w:rPr>
        <w:t xml:space="preserve">The runtime model is composed </w:t>
      </w:r>
      <w:r w:rsidRPr="00AB0D9D" w:rsidR="107AC206">
        <w:rPr>
          <w:rFonts w:eastAsia="Inter" w:cs="Inter"/>
          <w:lang w:val="en-US"/>
        </w:rPr>
        <w:t xml:space="preserve">of </w:t>
      </w:r>
      <w:r w:rsidRPr="00AB0D9D">
        <w:rPr>
          <w:rFonts w:eastAsia="Inter" w:cs="Inter"/>
          <w:lang w:val="en-US"/>
        </w:rPr>
        <w:t>two entities: metrics and events. Metrics are time series that are associated to a single element of the supply model. Metrics have a name, and each of them a timestamp of the obtained measurement time. This way, the whole set of metrics constitutes a time series.</w:t>
      </w:r>
    </w:p>
    <w:p w:rsidRPr="00AB0D9D" w:rsidR="3F56F11E" w:rsidP="3F56F11E" w:rsidRDefault="3F56F11E" w14:paraId="5BF68673" w14:textId="1D5F2E0A">
      <w:pPr>
        <w:rPr>
          <w:rFonts w:eastAsia="Inter" w:cs="Inter"/>
          <w:lang w:val="en-US"/>
        </w:rPr>
      </w:pPr>
    </w:p>
    <w:p w:rsidRPr="00AB0D9D" w:rsidR="079770B7" w:rsidP="3F56F11E" w:rsidRDefault="213EE3E5" w14:paraId="7F5C9891" w14:textId="53D75A43">
      <w:pPr>
        <w:rPr>
          <w:rFonts w:eastAsia="Inter" w:cs="Inter"/>
          <w:lang w:val="en-US"/>
        </w:rPr>
      </w:pPr>
      <w:r w:rsidRPr="00AB0D9D">
        <w:rPr>
          <w:rFonts w:eastAsia="Inter" w:cs="Inter"/>
          <w:lang w:val="en-US"/>
        </w:rPr>
        <w:t xml:space="preserve">Events are timed </w:t>
      </w:r>
      <w:r w:rsidRPr="00AB0D9D" w:rsidR="49F98C2E">
        <w:rPr>
          <w:rFonts w:eastAsia="Inter" w:cs="Inter"/>
          <w:lang w:val="en-US"/>
        </w:rPr>
        <w:t>occurrences</w:t>
      </w:r>
      <w:r w:rsidRPr="00AB0D9D">
        <w:rPr>
          <w:rFonts w:eastAsia="Inter" w:cs="Inter"/>
          <w:lang w:val="en-US"/>
        </w:rPr>
        <w:t xml:space="preserve"> of interactions on the runtime elements, in particular the deployed pods that instantiate demand services. Events also have a timestamp, and they might originate from another element of the runt</w:t>
      </w:r>
      <w:r w:rsidRPr="00AB0D9D" w:rsidR="4C1A4C8B">
        <w:rPr>
          <w:rFonts w:eastAsia="Inter" w:cs="Inter"/>
          <w:lang w:val="en-US"/>
        </w:rPr>
        <w:t>ime model (e.g. from another pod, constituting a service call), or from some external element such</w:t>
      </w:r>
      <w:r w:rsidRPr="00AB0D9D" w:rsidR="0A0FB8E1">
        <w:rPr>
          <w:rFonts w:eastAsia="Inter" w:cs="Inter"/>
          <w:lang w:val="en-US"/>
        </w:rPr>
        <w:t xml:space="preserve"> as</w:t>
      </w:r>
      <w:r w:rsidRPr="00AB0D9D" w:rsidR="4C1A4C8B">
        <w:rPr>
          <w:rFonts w:eastAsia="Inter" w:cs="Inter"/>
          <w:lang w:val="en-US"/>
        </w:rPr>
        <w:t xml:space="preserve"> a client. These are individual entries, but agents can process them into more aggregate metrics to aid in the decisions, such as workload aggregated statistics.</w:t>
      </w:r>
    </w:p>
    <w:p w:rsidRPr="00AB0D9D" w:rsidR="39695721" w:rsidP="391A8453" w:rsidRDefault="39695721" w14:paraId="50A2C0B4" w14:textId="430B7D6A">
      <w:pPr>
        <w:rPr>
          <w:rFonts w:eastAsia="Inter" w:cs="Inter"/>
          <w:lang w:val="en-US"/>
        </w:rPr>
      </w:pPr>
    </w:p>
    <w:p w:rsidRPr="00AB0D9D" w:rsidR="39695721" w:rsidP="00497322" w:rsidRDefault="00985EF3" w14:paraId="2518C653" w14:textId="19A10BEB">
      <w:pPr>
        <w:pStyle w:val="Heading2"/>
        <w:rPr>
          <w:lang w:val="en-US"/>
        </w:rPr>
      </w:pPr>
      <w:r>
        <w:rPr>
          <w:lang w:val="en-US"/>
        </w:rPr>
        <w:t xml:space="preserve"> </w:t>
      </w:r>
      <w:bookmarkStart w:name="_Toc153984868" w:id="36"/>
      <w:r w:rsidRPr="00AB0D9D" w:rsidR="7F0394EB">
        <w:rPr>
          <w:lang w:val="en-US"/>
        </w:rPr>
        <w:t>ACES agent types</w:t>
      </w:r>
      <w:bookmarkEnd w:id="36"/>
      <w:r w:rsidRPr="00AB0D9D" w:rsidR="7F0394EB">
        <w:rPr>
          <w:lang w:val="en-US"/>
        </w:rPr>
        <w:t xml:space="preserve"> </w:t>
      </w:r>
    </w:p>
    <w:p w:rsidRPr="00AB0D9D" w:rsidR="39695721" w:rsidP="391A8453" w:rsidRDefault="39695721" w14:paraId="05E96F76" w14:textId="0FE0871A">
      <w:pPr>
        <w:rPr>
          <w:rFonts w:eastAsia="Inter" w:cs="Inter"/>
          <w:lang w:val="en-US"/>
        </w:rPr>
      </w:pPr>
    </w:p>
    <w:p w:rsidRPr="00AB0D9D" w:rsidR="00DC0800" w:rsidP="52931345" w:rsidRDefault="00DC0800" w14:paraId="445CBB7E" w14:textId="4D2F2E90">
      <w:pPr>
        <w:rPr>
          <w:rFonts w:eastAsia="Inter" w:cs="Inter"/>
          <w:lang w:val="en-US"/>
        </w:rPr>
      </w:pPr>
      <w:r w:rsidRPr="00AB0D9D">
        <w:rPr>
          <w:rFonts w:eastAsia="Inter" w:cs="Inter"/>
          <w:lang w:val="en-US"/>
        </w:rPr>
        <w:t xml:space="preserve">The knowledge base of ACES will be used by </w:t>
      </w:r>
      <w:r w:rsidRPr="00AB0D9D" w:rsidR="0008300F">
        <w:rPr>
          <w:rFonts w:eastAsia="Inter" w:cs="Inter"/>
          <w:lang w:val="en-US"/>
        </w:rPr>
        <w:t xml:space="preserve">reasoning entities that we refer to as agents. In this subsection we provide a short overview of the main </w:t>
      </w:r>
      <w:r w:rsidRPr="00AB0D9D" w:rsidR="00171743">
        <w:rPr>
          <w:rFonts w:eastAsia="Inter" w:cs="Inter"/>
          <w:lang w:val="en-US"/>
        </w:rPr>
        <w:t xml:space="preserve">characteristics of a system for decision making based on agents using the Agent-Based Modelling (ABM) approach. </w:t>
      </w:r>
      <w:r w:rsidRPr="00AB0D9D" w:rsidR="00655A45">
        <w:rPr>
          <w:rFonts w:eastAsia="Inter" w:cs="Inter"/>
          <w:lang w:val="en-US"/>
        </w:rPr>
        <w:t xml:space="preserve">The information presented here is </w:t>
      </w:r>
      <w:r w:rsidRPr="00AB0D9D" w:rsidR="008D6061">
        <w:rPr>
          <w:rFonts w:eastAsia="Inter" w:cs="Inter"/>
          <w:lang w:val="en-US"/>
        </w:rPr>
        <w:t xml:space="preserve">complemented with </w:t>
      </w:r>
      <w:r w:rsidRPr="00AB0D9D" w:rsidR="005623FA">
        <w:rPr>
          <w:rFonts w:eastAsia="Inter" w:cs="Inter"/>
          <w:lang w:val="en-US"/>
        </w:rPr>
        <w:t xml:space="preserve">Section 4 of D4.2, where </w:t>
      </w:r>
      <w:r w:rsidRPr="00AB0D9D" w:rsidR="00C672AE">
        <w:rPr>
          <w:rFonts w:eastAsia="Inter" w:cs="Inter"/>
          <w:lang w:val="en-US"/>
        </w:rPr>
        <w:t>we present specific agents and algorithms to handle workload management problems in ACES.</w:t>
      </w:r>
    </w:p>
    <w:p w:rsidRPr="00AB0D9D" w:rsidR="00DC0800" w:rsidP="52931345" w:rsidRDefault="00DC0800" w14:paraId="5156F135" w14:textId="77777777">
      <w:pPr>
        <w:rPr>
          <w:rFonts w:eastAsia="Inter" w:cs="Inter"/>
          <w:lang w:val="en-US"/>
        </w:rPr>
      </w:pPr>
    </w:p>
    <w:p w:rsidRPr="00AB0D9D" w:rsidR="384D8B4A" w:rsidP="52931345" w:rsidRDefault="61365916" w14:paraId="4B386D6A" w14:textId="426152EC">
      <w:pPr>
        <w:rPr>
          <w:rFonts w:eastAsia="Inter" w:cs="Inter"/>
          <w:lang w:val="en-US"/>
        </w:rPr>
      </w:pPr>
      <w:r w:rsidRPr="00AB0D9D">
        <w:rPr>
          <w:rFonts w:eastAsia="Inter" w:cs="Inter"/>
          <w:lang w:val="en-US"/>
        </w:rPr>
        <w:t>In ABM, a swarm consists of swarm members that can be modelled as agents. They follow local rules, interact with the environment, communicate with other agents, and react on local information</w:t>
      </w:r>
      <w:r w:rsidRPr="00AB0D9D" w:rsidR="2B16B60B">
        <w:rPr>
          <w:rFonts w:eastAsia="Inter" w:cs="Inter"/>
          <w:lang w:val="en-US"/>
        </w:rPr>
        <w:t xml:space="preserve"> </w:t>
      </w:r>
      <w:r w:rsidRPr="00AB0D9D" w:rsidR="00B1399F">
        <w:rPr>
          <w:rFonts w:eastAsia="Inter" w:cs="Inter"/>
          <w:lang w:val="en-US"/>
        </w:rPr>
        <w:fldChar w:fldCharType="begin"/>
      </w:r>
      <w:r w:rsidRPr="00AB0D9D" w:rsidR="00B1399F">
        <w:rPr>
          <w:rFonts w:eastAsia="Inter" w:cs="Inter"/>
          <w:lang w:val="en-US"/>
        </w:rPr>
        <w:instrText xml:space="preserve"> REF _Ref153307930 \r \h </w:instrText>
      </w:r>
      <w:r w:rsidRPr="00AB0D9D" w:rsidR="00B1399F">
        <w:rPr>
          <w:rFonts w:eastAsia="Inter" w:cs="Inter"/>
          <w:lang w:val="en-US"/>
        </w:rPr>
      </w:r>
      <w:r w:rsidRPr="00AB0D9D" w:rsidR="00B1399F">
        <w:rPr>
          <w:rFonts w:eastAsia="Inter" w:cs="Inter"/>
          <w:lang w:val="en-US"/>
        </w:rPr>
        <w:fldChar w:fldCharType="separate"/>
      </w:r>
      <w:r w:rsidR="00F06575">
        <w:rPr>
          <w:rFonts w:eastAsia="Inter" w:cs="Inter"/>
          <w:lang w:val="en-US"/>
        </w:rPr>
        <w:t>[20]</w:t>
      </w:r>
      <w:r w:rsidRPr="00AB0D9D" w:rsidR="00B1399F">
        <w:rPr>
          <w:rFonts w:eastAsia="Inter" w:cs="Inter"/>
          <w:lang w:val="en-US"/>
        </w:rPr>
        <w:fldChar w:fldCharType="end"/>
      </w:r>
      <w:r w:rsidRPr="00AB0D9D">
        <w:rPr>
          <w:rFonts w:eastAsia="Inter" w:cs="Inter"/>
          <w:lang w:val="en-US"/>
        </w:rPr>
        <w:t>.</w:t>
      </w:r>
    </w:p>
    <w:p w:rsidRPr="00AB0D9D" w:rsidR="30772372" w:rsidRDefault="61365916" w14:paraId="025ABAD0" w14:textId="358AAD9A">
      <w:pPr>
        <w:rPr>
          <w:lang w:val="en-US"/>
        </w:rPr>
      </w:pPr>
      <w:r w:rsidRPr="00AB0D9D">
        <w:rPr>
          <w:rFonts w:eastAsia="Inter" w:cs="Inter"/>
          <w:lang w:val="en-US"/>
        </w:rPr>
        <w:t xml:space="preserve"> </w:t>
      </w:r>
    </w:p>
    <w:p w:rsidRPr="00AB0D9D" w:rsidR="30772372" w:rsidRDefault="30772372" w14:paraId="5E57E84D" w14:textId="46C1D8BC">
      <w:pPr>
        <w:rPr>
          <w:lang w:val="en-US"/>
        </w:rPr>
      </w:pPr>
      <w:r w:rsidRPr="00AB0D9D">
        <w:rPr>
          <w:rFonts w:eastAsia="Inter" w:cs="Inter"/>
          <w:lang w:val="en-US"/>
        </w:rPr>
        <w:t>Wilensky and Rand</w:t>
      </w:r>
      <w:r w:rsidRPr="00AB0D9D" w:rsidR="00B1399F">
        <w:rPr>
          <w:rFonts w:eastAsia="Inter" w:cs="Inter"/>
          <w:lang w:val="en-US"/>
        </w:rPr>
        <w:t xml:space="preserve"> </w:t>
      </w:r>
      <w:r w:rsidRPr="00AB0D9D" w:rsidR="00B1399F">
        <w:rPr>
          <w:rFonts w:eastAsia="Inter" w:cs="Inter"/>
          <w:lang w:val="en-US"/>
        </w:rPr>
        <w:fldChar w:fldCharType="begin"/>
      </w:r>
      <w:r w:rsidRPr="00AB0D9D" w:rsidR="00B1399F">
        <w:rPr>
          <w:rFonts w:eastAsia="Inter" w:cs="Inter"/>
          <w:lang w:val="en-US"/>
        </w:rPr>
        <w:instrText xml:space="preserve"> REF _Ref153307938 \r \h </w:instrText>
      </w:r>
      <w:r w:rsidRPr="00AB0D9D" w:rsidR="00B1399F">
        <w:rPr>
          <w:rFonts w:eastAsia="Inter" w:cs="Inter"/>
          <w:lang w:val="en-US"/>
        </w:rPr>
      </w:r>
      <w:r w:rsidRPr="00AB0D9D" w:rsidR="00B1399F">
        <w:rPr>
          <w:rFonts w:eastAsia="Inter" w:cs="Inter"/>
          <w:lang w:val="en-US"/>
        </w:rPr>
        <w:fldChar w:fldCharType="separate"/>
      </w:r>
      <w:r w:rsidR="00F06575">
        <w:rPr>
          <w:rFonts w:eastAsia="Inter" w:cs="Inter"/>
          <w:lang w:val="en-US"/>
        </w:rPr>
        <w:t>[19]</w:t>
      </w:r>
      <w:r w:rsidRPr="00AB0D9D" w:rsidR="00B1399F">
        <w:rPr>
          <w:rFonts w:eastAsia="Inter" w:cs="Inter"/>
          <w:lang w:val="en-US"/>
        </w:rPr>
        <w:fldChar w:fldCharType="end"/>
      </w:r>
      <w:r w:rsidRPr="00AB0D9D">
        <w:rPr>
          <w:rFonts w:eastAsia="Inter" w:cs="Inter"/>
          <w:lang w:val="en-US"/>
        </w:rPr>
        <w:t xml:space="preserve"> give the following guidelines when to use ABM:</w:t>
      </w:r>
    </w:p>
    <w:p w:rsidRPr="00AB0D9D" w:rsidR="30772372" w:rsidP="52931345" w:rsidRDefault="61365916" w14:paraId="06F2D5D7" w14:textId="030CFCB0">
      <w:pPr>
        <w:pStyle w:val="ListParagraph"/>
        <w:numPr>
          <w:ilvl w:val="0"/>
          <w:numId w:val="35"/>
        </w:numPr>
        <w:rPr>
          <w:rFonts w:eastAsia="Inter" w:cs="Inter"/>
          <w:lang w:val="en-US"/>
        </w:rPr>
      </w:pPr>
      <w:r w:rsidRPr="00AB0D9D">
        <w:rPr>
          <w:rFonts w:eastAsia="Inter" w:cs="Inter"/>
          <w:b/>
          <w:bCs/>
          <w:lang w:val="en-US"/>
        </w:rPr>
        <w:t>Medium number of agents</w:t>
      </w:r>
      <w:r w:rsidRPr="00AB0D9D">
        <w:rPr>
          <w:rFonts w:eastAsia="Inter" w:cs="Inter"/>
          <w:lang w:val="en-US"/>
        </w:rPr>
        <w:t>: several dozen up to about 100000 agents. In our use case, we model up to several thousand agents, typically p</w:t>
      </w:r>
      <w:r w:rsidRPr="00AB0D9D" w:rsidR="00B1399F">
        <w:rPr>
          <w:rFonts w:eastAsia="Inter" w:cs="Inter"/>
          <w:lang w:val="en-US"/>
        </w:rPr>
        <w:t>o</w:t>
      </w:r>
      <w:r w:rsidRPr="00AB0D9D">
        <w:rPr>
          <w:rFonts w:eastAsia="Inter" w:cs="Inter"/>
          <w:lang w:val="en-US"/>
        </w:rPr>
        <w:t>ds and resources.</w:t>
      </w:r>
    </w:p>
    <w:p w:rsidRPr="00AB0D9D" w:rsidR="30772372" w:rsidP="52931345" w:rsidRDefault="61365916" w14:paraId="7DA1F803" w14:textId="4DEE2975">
      <w:pPr>
        <w:pStyle w:val="ListParagraph"/>
        <w:numPr>
          <w:ilvl w:val="0"/>
          <w:numId w:val="35"/>
        </w:numPr>
        <w:rPr>
          <w:rFonts w:eastAsia="Inter" w:cs="Inter"/>
          <w:lang w:val="en-US"/>
        </w:rPr>
      </w:pPr>
      <w:r w:rsidRPr="00AB0D9D">
        <w:rPr>
          <w:rFonts w:eastAsia="Inter" w:cs="Inter"/>
          <w:b/>
          <w:bCs/>
          <w:lang w:val="en-US"/>
        </w:rPr>
        <w:t>Heterogeneity</w:t>
      </w:r>
      <w:r w:rsidRPr="00AB0D9D">
        <w:rPr>
          <w:rFonts w:eastAsia="Inter" w:cs="Inter"/>
          <w:lang w:val="en-US"/>
        </w:rPr>
        <w:t>: in ABM, agents can be as heterogeneous as necessary. Thus, in ABM, we can model different pods and resource types as agents.</w:t>
      </w:r>
    </w:p>
    <w:p w:rsidRPr="00AB0D9D" w:rsidR="30772372" w:rsidP="52931345" w:rsidRDefault="61365916" w14:paraId="49CFA02D" w14:textId="2FB7A48B">
      <w:pPr>
        <w:pStyle w:val="ListParagraph"/>
        <w:numPr>
          <w:ilvl w:val="0"/>
          <w:numId w:val="35"/>
        </w:numPr>
        <w:rPr>
          <w:rFonts w:eastAsia="Inter" w:cs="Inter"/>
          <w:lang w:val="en-US"/>
        </w:rPr>
      </w:pPr>
      <w:r w:rsidRPr="00AB0D9D">
        <w:rPr>
          <w:rFonts w:eastAsia="Inter" w:cs="Inter"/>
          <w:b/>
          <w:bCs/>
          <w:lang w:val="en-US"/>
        </w:rPr>
        <w:t>Local and complex interactions</w:t>
      </w:r>
      <w:r w:rsidRPr="00AB0D9D">
        <w:rPr>
          <w:rFonts w:eastAsia="Inter" w:cs="Inter"/>
          <w:lang w:val="en-US"/>
        </w:rPr>
        <w:t>: as used in swarm intelligence can be depicted in ABM.</w:t>
      </w:r>
    </w:p>
    <w:p w:rsidRPr="00AB0D9D" w:rsidR="30772372" w:rsidP="52931345" w:rsidRDefault="61365916" w14:paraId="2F12D179" w14:textId="56C6E4BA">
      <w:pPr>
        <w:pStyle w:val="ListParagraph"/>
        <w:numPr>
          <w:ilvl w:val="0"/>
          <w:numId w:val="35"/>
        </w:numPr>
        <w:rPr>
          <w:rFonts w:eastAsia="Inter" w:cs="Inter"/>
          <w:lang w:val="en-US"/>
        </w:rPr>
      </w:pPr>
      <w:r w:rsidRPr="00AB0D9D">
        <w:rPr>
          <w:rFonts w:eastAsia="Inter" w:cs="Inter"/>
          <w:b/>
          <w:bCs/>
          <w:lang w:val="en-US"/>
        </w:rPr>
        <w:t>Rich environments with agent-like local rules</w:t>
      </w:r>
      <w:r w:rsidRPr="00AB0D9D">
        <w:rPr>
          <w:rFonts w:eastAsia="Inter" w:cs="Inter"/>
          <w:lang w:val="en-US"/>
        </w:rPr>
        <w:t>: This can be used to, e.g., model complex node queue manipulations in our case.</w:t>
      </w:r>
    </w:p>
    <w:p w:rsidRPr="00AB0D9D" w:rsidR="30772372" w:rsidP="52931345" w:rsidRDefault="61365916" w14:paraId="53FEA18B" w14:textId="7CC398CB">
      <w:pPr>
        <w:pStyle w:val="ListParagraph"/>
        <w:numPr>
          <w:ilvl w:val="0"/>
          <w:numId w:val="35"/>
        </w:numPr>
        <w:rPr>
          <w:rFonts w:eastAsia="Inter" w:cs="Inter"/>
          <w:lang w:val="en-US"/>
        </w:rPr>
      </w:pPr>
      <w:r w:rsidRPr="00AB0D9D">
        <w:rPr>
          <w:rFonts w:eastAsia="Inter" w:cs="Inter"/>
          <w:b/>
          <w:bCs/>
          <w:lang w:val="en-US"/>
        </w:rPr>
        <w:t>Time</w:t>
      </w:r>
      <w:r w:rsidRPr="00AB0D9D">
        <w:rPr>
          <w:rFonts w:eastAsia="Inter" w:cs="Inter"/>
          <w:lang w:val="en-US"/>
        </w:rPr>
        <w:t>: ABM is a model of process that fits to our job-shop scheduling problem.</w:t>
      </w:r>
    </w:p>
    <w:p w:rsidRPr="00AB0D9D" w:rsidR="30772372" w:rsidP="52931345" w:rsidRDefault="61365916" w14:paraId="389C791C" w14:textId="3B2654A7">
      <w:pPr>
        <w:pStyle w:val="ListParagraph"/>
        <w:numPr>
          <w:ilvl w:val="0"/>
          <w:numId w:val="35"/>
        </w:numPr>
        <w:rPr>
          <w:rFonts w:eastAsia="Inter" w:cs="Inter"/>
          <w:lang w:val="en-US"/>
        </w:rPr>
      </w:pPr>
      <w:r w:rsidRPr="00AB0D9D">
        <w:rPr>
          <w:rFonts w:eastAsia="Inter" w:cs="Inter"/>
          <w:b/>
          <w:bCs/>
          <w:lang w:val="en-US"/>
        </w:rPr>
        <w:t>Adaptation</w:t>
      </w:r>
      <w:r w:rsidRPr="00AB0D9D">
        <w:rPr>
          <w:rFonts w:eastAsia="Inter" w:cs="Inter"/>
          <w:lang w:val="en-US"/>
        </w:rPr>
        <w:t>: almost no other method can model adaptivity of individual entities well. In ABM, agents' actions and decisions depend on past actions and current information, i.e., agents can learn. This fits the swarm model very well.</w:t>
      </w:r>
    </w:p>
    <w:p w:rsidRPr="00AB0D9D" w:rsidR="52931345" w:rsidP="52931345" w:rsidRDefault="52931345" w14:paraId="0B971E2D" w14:textId="67D57033">
      <w:pPr>
        <w:rPr>
          <w:rFonts w:eastAsia="Inter" w:cs="Inter"/>
          <w:lang w:val="en-US"/>
        </w:rPr>
      </w:pPr>
    </w:p>
    <w:p w:rsidRPr="00AB0D9D" w:rsidR="2B4EC16B" w:rsidP="4891F0F2" w:rsidRDefault="783C1F56" w14:paraId="6A4045BD" w14:textId="67CC532B">
      <w:pPr>
        <w:rPr>
          <w:rFonts w:eastAsia="Inter" w:cs="Inter"/>
          <w:lang w:val="en-US"/>
        </w:rPr>
      </w:pPr>
      <w:r w:rsidRPr="00AB0D9D">
        <w:rPr>
          <w:rFonts w:eastAsia="Inter" w:cs="Inter"/>
          <w:lang w:val="en-US"/>
        </w:rPr>
        <w:t xml:space="preserve">When shaping the edge continuum to an agent-based system, we </w:t>
      </w:r>
      <w:r w:rsidRPr="00AB0D9D" w:rsidR="00E86F26">
        <w:rPr>
          <w:rFonts w:eastAsia="Inter" w:cs="Inter"/>
          <w:lang w:val="en-US"/>
        </w:rPr>
        <w:t>analyze</w:t>
      </w:r>
      <w:r w:rsidRPr="00AB0D9D">
        <w:rPr>
          <w:rFonts w:eastAsia="Inter" w:cs="Inter"/>
          <w:lang w:val="en-US"/>
        </w:rPr>
        <w:t xml:space="preserve"> a group of possible swarm agents and their attributes. In this context, we need </w:t>
      </w:r>
      <w:r w:rsidRPr="00AB0D9D" w:rsidR="093F174E">
        <w:rPr>
          <w:rFonts w:eastAsia="Inter" w:cs="Inter"/>
          <w:lang w:val="en-US"/>
        </w:rPr>
        <w:t>to determine</w:t>
      </w:r>
      <w:r w:rsidRPr="00AB0D9D">
        <w:rPr>
          <w:rFonts w:eastAsia="Inter" w:cs="Inter"/>
          <w:lang w:val="en-US"/>
        </w:rPr>
        <w:t xml:space="preserve"> the eligibility of an entity to serve as a member of the EMDC swarm</w:t>
      </w:r>
      <w:r w:rsidRPr="00AB0D9D" w:rsidR="75ED8A05">
        <w:rPr>
          <w:rFonts w:eastAsia="Inter" w:cs="Inter"/>
          <w:lang w:val="en-US"/>
        </w:rPr>
        <w:t xml:space="preserve"> </w:t>
      </w:r>
      <w:r w:rsidRPr="00AB0D9D" w:rsidR="00B1399F">
        <w:rPr>
          <w:rFonts w:eastAsia="Inter" w:cs="Inter"/>
          <w:lang w:val="en-US"/>
        </w:rPr>
        <w:fldChar w:fldCharType="begin"/>
      </w:r>
      <w:r w:rsidRPr="00AB0D9D" w:rsidR="00B1399F">
        <w:rPr>
          <w:rFonts w:eastAsia="Inter" w:cs="Inter"/>
          <w:lang w:val="en-US"/>
        </w:rPr>
        <w:instrText xml:space="preserve"> REF _Ref153307958 \r \h </w:instrText>
      </w:r>
      <w:r w:rsidRPr="00AB0D9D" w:rsidR="00B1399F">
        <w:rPr>
          <w:rFonts w:eastAsia="Inter" w:cs="Inter"/>
          <w:lang w:val="en-US"/>
        </w:rPr>
      </w:r>
      <w:r w:rsidRPr="00AB0D9D" w:rsidR="00B1399F">
        <w:rPr>
          <w:rFonts w:eastAsia="Inter" w:cs="Inter"/>
          <w:lang w:val="en-US"/>
        </w:rPr>
        <w:fldChar w:fldCharType="separate"/>
      </w:r>
      <w:r w:rsidR="00F06575">
        <w:rPr>
          <w:rFonts w:eastAsia="Inter" w:cs="Inter"/>
          <w:lang w:val="en-US"/>
        </w:rPr>
        <w:t>[21]</w:t>
      </w:r>
      <w:r w:rsidRPr="00AB0D9D" w:rsidR="00B1399F">
        <w:rPr>
          <w:rFonts w:eastAsia="Inter" w:cs="Inter"/>
          <w:lang w:val="en-US"/>
        </w:rPr>
        <w:fldChar w:fldCharType="end"/>
      </w:r>
      <w:r w:rsidRPr="00AB0D9D">
        <w:rPr>
          <w:rFonts w:eastAsia="Inter" w:cs="Inter"/>
          <w:lang w:val="en-US"/>
        </w:rPr>
        <w:t xml:space="preserve">. The swarm can exhibit homogeneity (with all agents being of the same kind, like numerous pods) or heterogeneity (comprising agents of various types, such as pods and resources). For an entity to qualify as a swarm member, it should possess the capacity to effectively function within a swarm. This entails the presence of a significant number of other swarm members (for instance, a single instance of an FPGA, existing in isolation, would not make a suitable swarm member). Additionally, the entity should exhibit an appropriate degree of abstraction to facilitate </w:t>
      </w:r>
      <w:r w:rsidRPr="00AB0D9D" w:rsidR="5E4C76A4">
        <w:rPr>
          <w:rFonts w:eastAsia="Inter" w:cs="Inter"/>
          <w:lang w:val="en-US"/>
        </w:rPr>
        <w:t>modelling</w:t>
      </w:r>
      <w:r w:rsidRPr="00AB0D9D">
        <w:rPr>
          <w:rFonts w:eastAsia="Inter" w:cs="Inter"/>
          <w:lang w:val="en-US"/>
        </w:rPr>
        <w:t>, possess the capability to sense dynamic information from the immediate environment, respond to information originating from the local vicinity (such as making decisions), and be logically coherent and comprehensible, fostering trust in the proposed solution</w:t>
      </w:r>
      <w:r w:rsidRPr="00AB0D9D" w:rsidR="11132779">
        <w:rPr>
          <w:rFonts w:eastAsia="Inter" w:cs="Inter"/>
          <w:lang w:val="en-US"/>
        </w:rPr>
        <w:t xml:space="preserve"> </w:t>
      </w:r>
      <w:r w:rsidRPr="00AB0D9D" w:rsidR="00B1399F">
        <w:rPr>
          <w:rFonts w:eastAsia="Inter" w:cs="Inter"/>
          <w:lang w:val="en-US"/>
        </w:rPr>
        <w:fldChar w:fldCharType="begin"/>
      </w:r>
      <w:r w:rsidRPr="00AB0D9D" w:rsidR="00B1399F">
        <w:rPr>
          <w:rFonts w:eastAsia="Inter" w:cs="Inter"/>
          <w:lang w:val="en-US"/>
        </w:rPr>
        <w:instrText xml:space="preserve"> REF _Ref153307930 \r \h </w:instrText>
      </w:r>
      <w:r w:rsidRPr="00AB0D9D" w:rsidR="00B1399F">
        <w:rPr>
          <w:rFonts w:eastAsia="Inter" w:cs="Inter"/>
          <w:lang w:val="en-US"/>
        </w:rPr>
      </w:r>
      <w:r w:rsidRPr="00AB0D9D" w:rsidR="00B1399F">
        <w:rPr>
          <w:rFonts w:eastAsia="Inter" w:cs="Inter"/>
          <w:lang w:val="en-US"/>
        </w:rPr>
        <w:fldChar w:fldCharType="separate"/>
      </w:r>
      <w:r w:rsidR="00F06575">
        <w:rPr>
          <w:rFonts w:eastAsia="Inter" w:cs="Inter"/>
          <w:lang w:val="en-US"/>
        </w:rPr>
        <w:t>[20]</w:t>
      </w:r>
      <w:r w:rsidRPr="00AB0D9D" w:rsidR="00B1399F">
        <w:rPr>
          <w:rFonts w:eastAsia="Inter" w:cs="Inter"/>
          <w:lang w:val="en-US"/>
        </w:rPr>
        <w:fldChar w:fldCharType="end"/>
      </w:r>
      <w:r w:rsidRPr="00AB0D9D">
        <w:rPr>
          <w:rFonts w:eastAsia="Inter" w:cs="Inter"/>
          <w:lang w:val="en-US"/>
        </w:rPr>
        <w:t>.</w:t>
      </w:r>
    </w:p>
    <w:p w:rsidRPr="00AB0D9D" w:rsidR="39695721" w:rsidP="391A8453" w:rsidRDefault="39695721" w14:paraId="005050C3" w14:textId="57EA1C94">
      <w:pPr>
        <w:rPr>
          <w:rFonts w:eastAsia="Inter" w:cs="Inter"/>
          <w:lang w:val="en-US"/>
        </w:rPr>
      </w:pPr>
    </w:p>
    <w:p w:rsidRPr="00AB0D9D" w:rsidR="65C0E053" w:rsidP="391A8453" w:rsidRDefault="38CED0C8" w14:paraId="26375729" w14:textId="1486A413">
      <w:pPr>
        <w:rPr>
          <w:rFonts w:eastAsia="Inter" w:cs="Inter"/>
          <w:lang w:val="en-US"/>
        </w:rPr>
      </w:pPr>
      <w:r w:rsidRPr="00AB0D9D">
        <w:rPr>
          <w:rFonts w:eastAsia="Inter" w:cs="Inter"/>
          <w:lang w:val="en-US"/>
        </w:rPr>
        <w:t>Our agent-based approach introduces two distinct types of swarm agents: demand swarm agents and supply swarm agents. These agents collaborate within an EMDC environment, orchestrating processes such as pod placement, storage management, and caching optimization. The model for the problem consists of an edge continuum with resources, queues, pods, and processes</w:t>
      </w:r>
      <w:r w:rsidRPr="00AB0D9D" w:rsidR="2A8C5B4C">
        <w:rPr>
          <w:rFonts w:eastAsia="Inter" w:cs="Inter"/>
          <w:lang w:val="en-US"/>
        </w:rPr>
        <w:t xml:space="preserve"> (following subsections are adapted inputs from Schranz et al. </w:t>
      </w:r>
      <w:r w:rsidRPr="00AB0D9D" w:rsidR="00B1399F">
        <w:rPr>
          <w:rFonts w:eastAsia="Inter" w:cs="Inter"/>
          <w:lang w:val="en-US"/>
        </w:rPr>
        <w:fldChar w:fldCharType="begin"/>
      </w:r>
      <w:r w:rsidRPr="00AB0D9D" w:rsidR="00B1399F">
        <w:rPr>
          <w:rFonts w:eastAsia="Inter" w:cs="Inter"/>
          <w:lang w:val="en-US"/>
        </w:rPr>
        <w:instrText xml:space="preserve"> REF _Ref153307966 \r \h </w:instrText>
      </w:r>
      <w:r w:rsidRPr="00AB0D9D" w:rsidR="00B1399F">
        <w:rPr>
          <w:rFonts w:eastAsia="Inter" w:cs="Inter"/>
          <w:lang w:val="en-US"/>
        </w:rPr>
      </w:r>
      <w:r w:rsidRPr="00AB0D9D" w:rsidR="00B1399F">
        <w:rPr>
          <w:rFonts w:eastAsia="Inter" w:cs="Inter"/>
          <w:lang w:val="en-US"/>
        </w:rPr>
        <w:fldChar w:fldCharType="separate"/>
      </w:r>
      <w:r w:rsidR="00F06575">
        <w:rPr>
          <w:rFonts w:eastAsia="Inter" w:cs="Inter"/>
          <w:lang w:val="en-US"/>
        </w:rPr>
        <w:t>[22]</w:t>
      </w:r>
      <w:r w:rsidRPr="00AB0D9D" w:rsidR="00B1399F">
        <w:rPr>
          <w:rFonts w:eastAsia="Inter" w:cs="Inter"/>
          <w:lang w:val="en-US"/>
        </w:rPr>
        <w:fldChar w:fldCharType="end"/>
      </w:r>
      <w:r w:rsidRPr="00AB0D9D" w:rsidR="2A8C5B4C">
        <w:rPr>
          <w:rFonts w:eastAsia="Inter" w:cs="Inter"/>
          <w:lang w:val="en-US"/>
        </w:rPr>
        <w:t>)</w:t>
      </w:r>
      <w:r w:rsidRPr="00AB0D9D">
        <w:rPr>
          <w:rFonts w:eastAsia="Inter" w:cs="Inter"/>
          <w:lang w:val="en-US"/>
        </w:rPr>
        <w:t>.</w:t>
      </w:r>
    </w:p>
    <w:p w:rsidRPr="00AB0D9D" w:rsidR="39695721" w:rsidP="391A8453" w:rsidRDefault="39695721" w14:paraId="3EA70B7C" w14:textId="6209985C">
      <w:pPr>
        <w:rPr>
          <w:rFonts w:eastAsia="Inter" w:cs="Inter"/>
          <w:lang w:val="en-US"/>
        </w:rPr>
      </w:pPr>
    </w:p>
    <w:p w:rsidRPr="00AB0D9D" w:rsidR="65C0E053" w:rsidP="00497322" w:rsidRDefault="7EB5932C" w14:paraId="48463E18" w14:textId="3FED7352">
      <w:pPr>
        <w:pStyle w:val="Heading3"/>
        <w:rPr>
          <w:rFonts w:ascii="Inter" w:hAnsi="Inter" w:eastAsia="Inter" w:cs="Inter"/>
          <w:lang w:val="en-US"/>
        </w:rPr>
      </w:pPr>
      <w:bookmarkStart w:name="_Toc153984869" w:id="37"/>
      <w:r w:rsidRPr="00AB0D9D">
        <w:rPr>
          <w:lang w:val="en-US"/>
        </w:rPr>
        <w:t>Demand Swarm Agents</w:t>
      </w:r>
      <w:bookmarkEnd w:id="37"/>
    </w:p>
    <w:p w:rsidRPr="00AB0D9D" w:rsidR="65C0E053" w:rsidP="391A8453" w:rsidRDefault="38CED0C8" w14:paraId="1D87C9B6" w14:textId="0A96A1D2">
      <w:pPr>
        <w:rPr>
          <w:rFonts w:eastAsia="Inter" w:cs="Inter"/>
          <w:lang w:val="en-US"/>
        </w:rPr>
      </w:pPr>
      <w:r w:rsidRPr="00AB0D9D">
        <w:rPr>
          <w:rFonts w:eastAsia="Inter" w:cs="Inter"/>
          <w:lang w:val="en-US"/>
        </w:rPr>
        <w:t xml:space="preserve">An application is </w:t>
      </w:r>
      <w:r w:rsidRPr="00AB0D9D" w:rsidR="7CCB57EE">
        <w:rPr>
          <w:rFonts w:eastAsia="Inter" w:cs="Inter"/>
          <w:lang w:val="en-US"/>
        </w:rPr>
        <w:t xml:space="preserve">split to a set of services S, </w:t>
      </w:r>
      <w:r w:rsidRPr="00AB0D9D" w:rsidR="50CD84EF">
        <w:rPr>
          <w:rFonts w:eastAsia="Inter" w:cs="Inter"/>
          <w:lang w:val="en-US"/>
        </w:rPr>
        <w:t xml:space="preserve">that are </w:t>
      </w:r>
      <w:r w:rsidRPr="00AB0D9D" w:rsidR="7CCB57EE">
        <w:rPr>
          <w:rFonts w:eastAsia="Inter" w:cs="Inter"/>
          <w:lang w:val="en-US"/>
        </w:rPr>
        <w:t xml:space="preserve">represented </w:t>
      </w:r>
      <w:r w:rsidRPr="00AB0D9D">
        <w:rPr>
          <w:rFonts w:eastAsia="Inter" w:cs="Inter"/>
          <w:lang w:val="en-US"/>
        </w:rPr>
        <w:t>a</w:t>
      </w:r>
      <w:r w:rsidRPr="00AB0D9D" w:rsidR="4A817D05">
        <w:rPr>
          <w:rFonts w:eastAsia="Inter" w:cs="Inter"/>
          <w:lang w:val="en-US"/>
        </w:rPr>
        <w:t>s a</w:t>
      </w:r>
      <w:r w:rsidRPr="00AB0D9D">
        <w:rPr>
          <w:rFonts w:eastAsia="Inter" w:cs="Inter"/>
          <w:lang w:val="en-US"/>
        </w:rPr>
        <w:t xml:space="preserve"> set of related pods </w:t>
      </w:r>
      <m:oMath>
        <m:sSup>
          <m:sSupPr>
            <m:ctrlPr>
              <w:rPr>
                <w:rFonts w:ascii="Cambria Math" w:hAnsi="Cambria Math"/>
                <w:lang w:val="en-US"/>
              </w:rPr>
            </m:ctrlPr>
          </m:sSupPr>
          <m:e>
            <m:r>
              <w:rPr>
                <w:rFonts w:ascii="Cambria Math" w:hAnsi="Cambria Math"/>
                <w:lang w:val="en-US"/>
              </w:rPr>
              <m:t>P</m:t>
            </m:r>
          </m:e>
          <m:sup>
            <m:r>
              <w:rPr>
                <w:rFonts w:ascii="Cambria Math" w:hAnsi="Cambria Math"/>
                <w:lang w:val="en-US"/>
              </w:rPr>
              <m:t>s</m:t>
            </m:r>
          </m:sup>
        </m:sSup>
        <m:r>
          <w:rPr>
            <w:rFonts w:ascii="Cambria Math" w:hAnsi="Cambria Math"/>
            <w:lang w:val="en-US"/>
          </w:rPr>
          <m:t>=</m:t>
        </m:r>
        <m:d>
          <m:dPr>
            <m:begChr m:val="{"/>
            <m:endChr m:val="}"/>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, </m:t>
            </m:r>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2</m:t>
                </m:r>
              </m:sub>
            </m:sSub>
            <m:r>
              <w:rPr>
                <w:rFonts w:ascii="Cambria Math" w:hAnsi="Cambria Math"/>
                <w:lang w:val="en-US"/>
              </w:rPr>
              <m:t>, …</m:t>
            </m:r>
          </m:e>
        </m:d>
      </m:oMath>
      <w:r w:rsidRPr="00AB0D9D">
        <w:rPr>
          <w:rFonts w:eastAsia="Inter" w:cs="Inter"/>
          <w:lang w:val="en-US"/>
        </w:rPr>
        <w:t xml:space="preserve"> </w:t>
      </w:r>
      <w:r w:rsidRPr="00AB0D9D" w:rsidR="0056B9ED">
        <w:rPr>
          <w:rFonts w:eastAsia="Inter" w:cs="Inter"/>
          <w:lang w:val="en-US"/>
        </w:rPr>
        <w:t>with</w:t>
      </w:r>
      <w:r w:rsidRPr="00AB0D9D">
        <w:rPr>
          <w:rFonts w:eastAsia="Inter" w:cs="Inter"/>
          <w:lang w:val="en-US"/>
        </w:rPr>
        <w:t xml:space="preserve"> s </w:t>
      </w:r>
      <w:r w:rsidRPr="00AB0D9D" w:rsidR="0E99B30C">
        <w:rPr>
          <w:rFonts w:eastAsia="Inter" w:cs="Inter"/>
          <w:lang w:val="en-US"/>
        </w:rPr>
        <w:t>as</w:t>
      </w:r>
      <w:r w:rsidRPr="00AB0D9D">
        <w:rPr>
          <w:rFonts w:eastAsia="Inter" w:cs="Inter"/>
          <w:lang w:val="en-US"/>
        </w:rPr>
        <w:t xml:space="preserve"> the specific service. Each service s is defined by a compilation of resources </w:t>
      </w:r>
      <m:oMath>
        <m:sSup>
          <m:sSupPr>
            <m:ctrlPr>
              <w:rPr>
                <w:rFonts w:ascii="Cambria Math" w:hAnsi="Cambria Math"/>
                <w:lang w:val="en-US"/>
              </w:rPr>
            </m:ctrlPr>
          </m:sSupPr>
          <m:e>
            <m:r>
              <w:rPr>
                <w:rFonts w:ascii="Cambria Math" w:hAnsi="Cambria Math"/>
                <w:lang w:val="en-US"/>
              </w:rPr>
              <m:t>R</m:t>
            </m:r>
          </m:e>
          <m:sup>
            <m:r>
              <w:rPr>
                <w:rFonts w:ascii="Cambria Math" w:hAnsi="Cambria Math"/>
                <w:lang w:val="en-US"/>
              </w:rPr>
              <m:t>s</m:t>
            </m:r>
          </m:sup>
        </m:sSup>
      </m:oMath>
      <w:r w:rsidRPr="00AB0D9D">
        <w:rPr>
          <w:rFonts w:eastAsia="Inter" w:cs="Inter"/>
          <w:lang w:val="en-US"/>
        </w:rPr>
        <w:t xml:space="preserve"> which prescribes the processing steps necessary to compute the individual pods.</w:t>
      </w:r>
      <w:r w:rsidRPr="00AB0D9D" w:rsidR="00B1399F">
        <w:rPr>
          <w:rFonts w:eastAsia="Inter" w:cs="Inter"/>
          <w:lang w:val="en-US"/>
        </w:rPr>
        <w:t xml:space="preserve"> </w:t>
      </w:r>
      <w:r w:rsidRPr="00AB0D9D">
        <w:rPr>
          <w:rFonts w:eastAsia="Inter" w:cs="Inter"/>
          <w:lang w:val="en-US"/>
        </w:rPr>
        <w:t xml:space="preserve">The pod </w:t>
      </w:r>
      <m:oMath>
        <m:sSubSup>
          <m:sSubSupPr>
            <m:ctrlPr>
              <w:rPr>
                <w:rFonts w:ascii="Cambria Math" w:hAnsi="Cambria Math"/>
                <w:lang w:val="en-US"/>
              </w:rPr>
            </m:ctrlPr>
          </m:sSubSupPr>
          <m:e>
            <m:r>
              <w:rPr>
                <w:rFonts w:ascii="Cambria Math" w:hAnsi="Cambria Math"/>
                <w:lang w:val="en-US"/>
              </w:rPr>
              <m:t>p</m:t>
            </m:r>
          </m:e>
          <m:sub>
            <m:r>
              <w:rPr>
                <w:rFonts w:ascii="Cambria Math" w:hAnsi="Cambria Math"/>
                <w:lang w:val="en-US"/>
              </w:rPr>
              <m:t>j</m:t>
            </m:r>
          </m:sub>
          <m:sup>
            <m:r>
              <w:rPr>
                <w:rFonts w:ascii="Cambria Math" w:hAnsi="Cambria Math"/>
                <w:lang w:val="en-US"/>
              </w:rPr>
              <m:t>s</m:t>
            </m:r>
          </m:sup>
        </m:sSubSup>
      </m:oMath>
      <w:r w:rsidRPr="00AB0D9D">
        <w:rPr>
          <w:rFonts w:eastAsia="Inter" w:cs="Inter"/>
          <w:lang w:val="en-US"/>
        </w:rPr>
        <w:t xml:space="preserve"> can choose which of the suitable nodes </w:t>
      </w:r>
      <m:oMath>
        <m:sSubSup>
          <m:sSubSupPr>
            <m:ctrlPr>
              <w:rPr>
                <w:rFonts w:ascii="Cambria Math" w:hAnsi="Cambria Math"/>
                <w:lang w:val="en-US"/>
              </w:rPr>
            </m:ctrlPr>
          </m:sSubSupPr>
          <m:e>
            <m:r>
              <w:rPr>
                <w:rFonts w:ascii="Cambria Math" w:hAnsi="Cambria Math"/>
                <w:lang w:val="en-US"/>
              </w:rPr>
              <m:t>N</m:t>
            </m:r>
          </m:e>
          <m:sub>
            <m:r>
              <w:rPr>
                <w:rFonts w:ascii="Cambria Math" w:hAnsi="Cambria Math"/>
                <w:lang w:val="en-US"/>
              </w:rPr>
              <m:t>i</m:t>
            </m:r>
          </m:sub>
          <m:sup>
            <m:r>
              <w:rPr>
                <w:rFonts w:ascii="Cambria Math" w:hAnsi="Cambria Math"/>
                <w:lang w:val="en-US"/>
              </w:rPr>
              <m:t>n</m:t>
            </m:r>
          </m:sup>
        </m:sSubSup>
      </m:oMath>
      <w:r w:rsidRPr="00AB0D9D">
        <w:rPr>
          <w:rFonts w:eastAsia="Inter" w:cs="Inter"/>
          <w:lang w:val="en-US"/>
        </w:rPr>
        <w:t xml:space="preserve"> to use for each necessary process step </w:t>
      </w:r>
      <m:oMath>
        <m:sSup>
          <m:sSupPr>
            <m:ctrlPr>
              <w:rPr>
                <w:rFonts w:ascii="Cambria Math" w:hAnsi="Cambria Math"/>
                <w:lang w:val="en-US"/>
              </w:rPr>
            </m:ctrlPr>
          </m:sSupPr>
          <m:e>
            <m:r>
              <w:rPr>
                <w:rFonts w:ascii="Cambria Math" w:hAnsi="Cambria Math"/>
                <w:lang w:val="en-US"/>
              </w:rPr>
              <m:t>P</m:t>
            </m:r>
          </m:e>
          <m:sup>
            <m:r>
              <w:rPr>
                <w:rFonts w:ascii="Cambria Math" w:hAnsi="Cambria Math"/>
                <w:lang w:val="en-US"/>
              </w:rPr>
              <m:t>r</m:t>
            </m:r>
          </m:sup>
        </m:sSup>
      </m:oMath>
      <w:r w:rsidRPr="00AB0D9D" w:rsidR="03AD5F27">
        <w:rPr>
          <w:rFonts w:eastAsia="Inter" w:cs="Inter"/>
          <w:lang w:val="en-US"/>
        </w:rPr>
        <w:t>.</w:t>
      </w:r>
    </w:p>
    <w:p w:rsidRPr="00AB0D9D" w:rsidR="39695721" w:rsidP="391A8453" w:rsidRDefault="39695721" w14:paraId="3AA51B67" w14:textId="753943A0">
      <w:pPr>
        <w:rPr>
          <w:rFonts w:eastAsia="Inter" w:cs="Inter"/>
          <w:lang w:val="en-US"/>
        </w:rPr>
      </w:pPr>
    </w:p>
    <w:p w:rsidRPr="00AB0D9D" w:rsidR="197C6F7B" w:rsidP="0072284C" w:rsidRDefault="3734A0A3" w14:paraId="3A2688AC" w14:textId="27BAE884">
      <w:pPr>
        <w:pStyle w:val="Heading3"/>
        <w:rPr>
          <w:rFonts w:ascii="Inter" w:hAnsi="Inter" w:eastAsia="Inter" w:cs="Inter"/>
          <w:lang w:val="en-US"/>
        </w:rPr>
      </w:pPr>
      <w:bookmarkStart w:name="_Toc153984870" w:id="38"/>
      <w:r w:rsidRPr="00AB0D9D">
        <w:rPr>
          <w:lang w:val="en-US"/>
        </w:rPr>
        <w:t>Supply Swarm Agents</w:t>
      </w:r>
      <w:bookmarkEnd w:id="38"/>
    </w:p>
    <w:p w:rsidRPr="00AB0D9D" w:rsidR="197C6F7B" w:rsidP="391A8453" w:rsidRDefault="03AD5F27" w14:paraId="09E3AC11" w14:textId="59752123">
      <w:pPr>
        <w:rPr>
          <w:rFonts w:eastAsia="Inter" w:cs="Inter"/>
          <w:lang w:val="en-US"/>
        </w:rPr>
      </w:pPr>
      <w:r w:rsidRPr="00AB0D9D">
        <w:rPr>
          <w:rFonts w:eastAsia="Inter" w:cs="Inter"/>
          <w:lang w:val="en-US"/>
        </w:rPr>
        <w:t xml:space="preserve">The EMDC E contains several sets of nodes or nodes, consisting of different types of resources </w:t>
      </w:r>
      <m:oMath>
        <m:sSup>
          <m:sSupPr>
            <m:ctrlPr>
              <w:rPr>
                <w:rFonts w:ascii="Cambria Math" w:hAnsi="Cambria Math"/>
                <w:lang w:val="en-US"/>
              </w:rPr>
            </m:ctrlPr>
          </m:sSupPr>
          <m:e>
            <m:r>
              <w:rPr>
                <w:rFonts w:ascii="Cambria Math" w:hAnsi="Cambria Math"/>
                <w:lang w:val="en-US"/>
              </w:rPr>
              <m:t>N</m:t>
            </m:r>
          </m:e>
          <m:sup>
            <m:r>
              <w:rPr>
                <w:rFonts w:ascii="Cambria Math" w:hAnsi="Cambria Math"/>
                <w:lang w:val="en-US"/>
              </w:rPr>
              <m:t>r</m:t>
            </m:r>
          </m:sup>
        </m:sSup>
        <m:r>
          <w:rPr>
            <w:rFonts w:ascii="Cambria Math" w:hAnsi="Cambria Math"/>
            <w:lang w:val="en-US"/>
          </w:rPr>
          <m:t>=</m:t>
        </m:r>
        <m:d>
          <m:dPr>
            <m:begChr m:val="{"/>
            <m:endChr m:val="}"/>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N</m:t>
                </m:r>
              </m:e>
              <m:sub>
                <m:r>
                  <w:rPr>
                    <w:rFonts w:ascii="Cambria Math" w:hAnsi="Cambria Math"/>
                    <w:lang w:val="en-US"/>
                  </w:rPr>
                  <m:t>1</m:t>
                </m:r>
              </m:sub>
              <m:sup>
                <m:r>
                  <w:rPr>
                    <w:rFonts w:ascii="Cambria Math" w:hAnsi="Cambria Math"/>
                    <w:lang w:val="en-US"/>
                  </w:rPr>
                  <m:t>r</m:t>
                </m:r>
              </m:sup>
            </m:sSubSup>
            <m:r>
              <w:rPr>
                <w:rFonts w:ascii="Cambria Math" w:hAnsi="Cambria Math"/>
                <w:lang w:val="en-US"/>
              </w:rPr>
              <m:t>, </m:t>
            </m:r>
            <m:sSubSup>
              <m:sSubSupPr>
                <m:ctrlPr>
                  <w:rPr>
                    <w:rFonts w:ascii="Cambria Math" w:hAnsi="Cambria Math"/>
                    <w:lang w:val="en-US"/>
                  </w:rPr>
                </m:ctrlPr>
              </m:sSubSupPr>
              <m:e>
                <m:r>
                  <w:rPr>
                    <w:rFonts w:ascii="Cambria Math" w:hAnsi="Cambria Math"/>
                    <w:lang w:val="en-US"/>
                  </w:rPr>
                  <m:t>N</m:t>
                </m:r>
              </m:e>
              <m:sub>
                <m:r>
                  <w:rPr>
                    <w:rFonts w:ascii="Cambria Math" w:hAnsi="Cambria Math"/>
                    <w:lang w:val="en-US"/>
                  </w:rPr>
                  <m:t>2</m:t>
                </m:r>
              </m:sub>
              <m:sup>
                <m:r>
                  <w:rPr>
                    <w:rFonts w:ascii="Cambria Math" w:hAnsi="Cambria Math"/>
                    <w:lang w:val="en-US"/>
                  </w:rPr>
                  <m:t>r</m:t>
                </m:r>
              </m:sup>
            </m:sSubSup>
            <m:r>
              <w:rPr>
                <w:rFonts w:ascii="Cambria Math" w:hAnsi="Cambria Math"/>
                <w:lang w:val="en-US"/>
              </w:rPr>
              <m:t>, … </m:t>
            </m:r>
          </m:e>
        </m:d>
      </m:oMath>
      <w:r w:rsidRPr="00AB0D9D">
        <w:rPr>
          <w:rFonts w:eastAsia="Inter" w:cs="Inter"/>
          <w:lang w:val="en-US"/>
        </w:rPr>
        <w:t xml:space="preserve">, where r is/are the resource type(s). A node with different resources presents a typical EMDC node, whereas a node with a single resource presents, e.g., a CPU that is part of a pool of resources. In the course of this </w:t>
      </w:r>
      <w:r w:rsidRPr="00AB0D9D" w:rsidR="000B744F">
        <w:rPr>
          <w:rFonts w:eastAsia="Inter" w:cs="Inter"/>
          <w:lang w:val="en-US"/>
        </w:rPr>
        <w:t>project</w:t>
      </w:r>
      <w:r w:rsidRPr="00AB0D9D">
        <w:rPr>
          <w:rFonts w:eastAsia="Inter" w:cs="Inter"/>
          <w:lang w:val="en-US"/>
        </w:rPr>
        <w:t xml:space="preserve">, we consider </w:t>
      </w:r>
      <w:r w:rsidRPr="00AB0D9D" w:rsidR="000B744F">
        <w:rPr>
          <w:rFonts w:eastAsia="Inter" w:cs="Inter"/>
          <w:lang w:val="en-US"/>
        </w:rPr>
        <w:t>multiple types of</w:t>
      </w:r>
      <w:r w:rsidRPr="00AB0D9D">
        <w:rPr>
          <w:rFonts w:eastAsia="Inter" w:cs="Inter"/>
          <w:lang w:val="en-US"/>
        </w:rPr>
        <w:t xml:space="preserve"> resources along with their respective capacities: CPU, FPGA, RAM, and NVMe. Each resource </w:t>
      </w:r>
      <m:oMath>
        <m:sSubSup>
          <m:sSubSupPr>
            <m:ctrlPr>
              <w:rPr>
                <w:rFonts w:ascii="Cambria Math" w:hAnsi="Cambria Math"/>
                <w:lang w:val="en-US"/>
              </w:rPr>
            </m:ctrlPr>
          </m:sSubSupPr>
          <m:e>
            <m:r>
              <w:rPr>
                <w:rFonts w:ascii="Cambria Math" w:hAnsi="Cambria Math"/>
                <w:lang w:val="en-US"/>
              </w:rPr>
              <m:t>N</m:t>
            </m:r>
          </m:e>
          <m:sub>
            <m:r>
              <w:rPr>
                <w:rFonts w:ascii="Cambria Math" w:hAnsi="Cambria Math"/>
                <w:lang w:val="en-US"/>
              </w:rPr>
              <m:t>i</m:t>
            </m:r>
          </m:sub>
          <m:sup>
            <m:r>
              <w:rPr>
                <w:rFonts w:ascii="Cambria Math" w:hAnsi="Cambria Math"/>
                <w:lang w:val="en-US"/>
              </w:rPr>
              <m:t>r</m:t>
            </m:r>
          </m:sup>
        </m:sSubSup>
      </m:oMath>
      <w:r w:rsidRPr="00AB0D9D">
        <w:rPr>
          <w:rFonts w:eastAsia="Inter" w:cs="Inter"/>
          <w:lang w:val="en-US"/>
        </w:rPr>
        <w:t xml:space="preserve"> has a queue </w:t>
      </w:r>
      <m:oMath>
        <m:sSubSup>
          <m:sSubSupPr>
            <m:ctrlPr>
              <w:rPr>
                <w:rFonts w:ascii="Cambria Math" w:hAnsi="Cambria Math"/>
                <w:lang w:val="en-US"/>
              </w:rPr>
            </m:ctrlPr>
          </m:sSubSupPr>
          <m:e>
            <m:r>
              <w:rPr>
                <w:rFonts w:ascii="Cambria Math" w:hAnsi="Cambria Math"/>
                <w:lang w:val="en-US"/>
              </w:rPr>
              <m:t>Q</m:t>
            </m:r>
          </m:e>
          <m:sub>
            <m:r>
              <w:rPr>
                <w:rFonts w:ascii="Cambria Math" w:hAnsi="Cambria Math"/>
                <w:lang w:val="en-US"/>
              </w:rPr>
              <m:t>i</m:t>
            </m:r>
          </m:sub>
          <m:sup>
            <m:r>
              <w:rPr>
                <w:rFonts w:ascii="Cambria Math" w:hAnsi="Cambria Math"/>
                <w:lang w:val="en-US"/>
              </w:rPr>
              <m:t>r</m:t>
            </m:r>
          </m:sup>
        </m:sSubSup>
      </m:oMath>
      <w:r w:rsidRPr="00AB0D9D">
        <w:rPr>
          <w:rFonts w:eastAsia="Inter" w:cs="Inter"/>
          <w:lang w:val="en-US"/>
        </w:rPr>
        <w:t>.</w:t>
      </w:r>
    </w:p>
    <w:p w:rsidRPr="00AB0D9D" w:rsidR="39695721" w:rsidP="391A8453" w:rsidRDefault="39695721" w14:paraId="21B2B459" w14:textId="42C6A687">
      <w:pPr>
        <w:rPr>
          <w:rFonts w:eastAsia="Inter" w:cs="Inter"/>
          <w:lang w:val="en-US"/>
        </w:rPr>
      </w:pPr>
    </w:p>
    <w:p w:rsidRPr="00AB0D9D" w:rsidR="79B5A983" w:rsidP="0072284C" w:rsidRDefault="00FC275C" w14:paraId="27D42F13" w14:textId="129A6F60">
      <w:pPr>
        <w:pStyle w:val="Heading3"/>
        <w:rPr>
          <w:lang w:val="en-US"/>
        </w:rPr>
      </w:pPr>
      <w:bookmarkStart w:name="_Toc153984871" w:id="39"/>
      <w:r w:rsidRPr="00AB0D9D">
        <w:rPr>
          <w:lang w:val="en-US"/>
        </w:rPr>
        <w:t>Orchestration of Swarm Agents with ML</w:t>
      </w:r>
      <w:bookmarkEnd w:id="39"/>
    </w:p>
    <w:p w:rsidRPr="00AB0D9D" w:rsidR="39695721" w:rsidP="391A8453" w:rsidRDefault="39695721" w14:paraId="4F88368A" w14:textId="67AC5991">
      <w:pPr>
        <w:rPr>
          <w:rFonts w:eastAsia="Inter" w:cs="Inter"/>
          <w:lang w:val="en-US"/>
        </w:rPr>
      </w:pPr>
    </w:p>
    <w:p w:rsidRPr="00AB0D9D" w:rsidR="311886CC" w:rsidP="391A8453" w:rsidRDefault="311886CC" w14:paraId="565BA67F" w14:textId="4E2B4B8D">
      <w:pPr>
        <w:rPr>
          <w:lang w:val="en-US"/>
        </w:rPr>
      </w:pPr>
      <w:r w:rsidRPr="00AB0D9D">
        <w:rPr>
          <w:lang w:val="en-US"/>
        </w:rPr>
        <w:t xml:space="preserve">One key element of the overarching ACES architecture revolves around the orchestration of </w:t>
      </w:r>
      <w:r w:rsidRPr="00AB0D9D" w:rsidR="00D31C3C">
        <w:rPr>
          <w:lang w:val="en-US"/>
        </w:rPr>
        <w:t xml:space="preserve">these </w:t>
      </w:r>
      <w:r w:rsidRPr="00AB0D9D">
        <w:rPr>
          <w:lang w:val="en-US"/>
        </w:rPr>
        <w:t>demand/supply agents. This orchestration process will be executed through swarm algorithms.</w:t>
      </w:r>
    </w:p>
    <w:p w:rsidRPr="00AB0D9D" w:rsidR="391A8453" w:rsidP="391A8453" w:rsidRDefault="391A8453" w14:paraId="751020C0" w14:textId="097AA766">
      <w:pPr>
        <w:rPr>
          <w:lang w:val="en-US"/>
        </w:rPr>
      </w:pPr>
    </w:p>
    <w:p w:rsidRPr="00AB0D9D" w:rsidR="7A23A911" w:rsidP="1C93424A" w:rsidRDefault="206E2DFA" w14:paraId="34C7CE4C" w14:textId="4334A592">
      <w:pPr>
        <w:rPr>
          <w:lang w:val="en-US"/>
        </w:rPr>
      </w:pPr>
      <w:r w:rsidRPr="00AB0D9D">
        <w:rPr>
          <w:lang w:val="en-US"/>
        </w:rPr>
        <w:t xml:space="preserve">Each individual swarm agent will adhere to specific policies and conform to a general </w:t>
      </w:r>
      <w:r w:rsidRPr="00AB0D9D" w:rsidR="00E86F26">
        <w:rPr>
          <w:lang w:val="en-US"/>
        </w:rPr>
        <w:t>behavior</w:t>
      </w:r>
      <w:r w:rsidRPr="00AB0D9D">
        <w:rPr>
          <w:lang w:val="en-US"/>
        </w:rPr>
        <w:t xml:space="preserve"> pattern established by the chosen swarm algorithm. However, it</w:t>
      </w:r>
      <w:r w:rsidRPr="00AB0D9D" w:rsidR="315CA0F1">
        <w:rPr>
          <w:lang w:val="en-US"/>
        </w:rPr>
        <w:t xml:space="preserve"> i</w:t>
      </w:r>
      <w:r w:rsidRPr="00AB0D9D">
        <w:rPr>
          <w:lang w:val="en-US"/>
        </w:rPr>
        <w:t xml:space="preserve">s worth noting that every swarm algorithm relies on hyperparameters that fine-tune various aspects of the resulting coalition's </w:t>
      </w:r>
      <w:r w:rsidRPr="00AB0D9D" w:rsidR="00E86F26">
        <w:rPr>
          <w:lang w:val="en-US"/>
        </w:rPr>
        <w:t>behavior</w:t>
      </w:r>
      <w:r w:rsidRPr="00AB0D9D" w:rsidR="4DFE4390">
        <w:rPr>
          <w:lang w:val="en-US"/>
        </w:rPr>
        <w:t xml:space="preserve"> </w:t>
      </w:r>
      <w:r w:rsidRPr="00AB0D9D" w:rsidR="00B1399F">
        <w:rPr>
          <w:lang w:val="en-US"/>
        </w:rPr>
        <w:fldChar w:fldCharType="begin"/>
      </w:r>
      <w:r w:rsidRPr="00AB0D9D" w:rsidR="00B1399F">
        <w:rPr>
          <w:lang w:val="en-US"/>
        </w:rPr>
        <w:instrText xml:space="preserve"> REF _Ref153308000 \r \h </w:instrText>
      </w:r>
      <w:r w:rsidRPr="00AB0D9D" w:rsidR="00B1399F">
        <w:rPr>
          <w:lang w:val="en-US"/>
        </w:rPr>
      </w:r>
      <w:r w:rsidRPr="00AB0D9D" w:rsidR="00B1399F">
        <w:rPr>
          <w:lang w:val="en-US"/>
        </w:rPr>
        <w:fldChar w:fldCharType="separate"/>
      </w:r>
      <w:r w:rsidR="00F06575">
        <w:rPr>
          <w:lang w:val="en-US"/>
        </w:rPr>
        <w:t>[23]</w:t>
      </w:r>
      <w:r w:rsidRPr="00AB0D9D" w:rsidR="00B1399F">
        <w:rPr>
          <w:lang w:val="en-US"/>
        </w:rPr>
        <w:fldChar w:fldCharType="end"/>
      </w:r>
      <w:r w:rsidRPr="00AB0D9D">
        <w:rPr>
          <w:lang w:val="en-US"/>
        </w:rPr>
        <w:t>.</w:t>
      </w:r>
      <w:r w:rsidRPr="00AB0D9D" w:rsidR="70084D5C">
        <w:rPr>
          <w:lang w:val="en-US"/>
        </w:rPr>
        <w:t xml:space="preserve"> </w:t>
      </w:r>
      <w:r w:rsidRPr="00AB0D9D" w:rsidR="44BA9224">
        <w:rPr>
          <w:lang w:val="en-US"/>
        </w:rPr>
        <w:t xml:space="preserve">More specifically: </w:t>
      </w:r>
      <w:r w:rsidRPr="00AB0D9D" w:rsidR="5BB16273">
        <w:rPr>
          <w:lang w:val="en-US"/>
        </w:rPr>
        <w:t>1</w:t>
      </w:r>
      <w:r w:rsidRPr="00AB0D9D" w:rsidR="44BA9224">
        <w:rPr>
          <w:lang w:val="en-US"/>
        </w:rPr>
        <w:t>)</w:t>
      </w:r>
      <w:r w:rsidRPr="00AB0D9D" w:rsidR="6953D2A2">
        <w:rPr>
          <w:lang w:val="en-US"/>
        </w:rPr>
        <w:t xml:space="preserve"> hormone algorithms </w:t>
      </w:r>
      <w:r w:rsidRPr="00AB0D9D" w:rsidR="1AD8969C">
        <w:rPr>
          <w:lang w:val="en-US"/>
        </w:rPr>
        <w:t>are contingent on hyperparameters that govern</w:t>
      </w:r>
      <w:r w:rsidRPr="00AB0D9D" w:rsidR="258C013E">
        <w:rPr>
          <w:lang w:val="en-US"/>
        </w:rPr>
        <w:t xml:space="preserve"> </w:t>
      </w:r>
      <w:r w:rsidRPr="00AB0D9D" w:rsidR="0E463B95">
        <w:rPr>
          <w:lang w:val="en-US"/>
        </w:rPr>
        <w:t xml:space="preserve">i) </w:t>
      </w:r>
      <w:r w:rsidRPr="00AB0D9D" w:rsidR="757E4F45">
        <w:rPr>
          <w:lang w:val="en-US"/>
        </w:rPr>
        <w:t xml:space="preserve">the </w:t>
      </w:r>
      <w:r w:rsidRPr="00AB0D9D" w:rsidR="76B313B9">
        <w:rPr>
          <w:lang w:val="en-US"/>
        </w:rPr>
        <w:t>quantity</w:t>
      </w:r>
      <w:r w:rsidRPr="00AB0D9D" w:rsidR="757E4F45">
        <w:rPr>
          <w:lang w:val="en-US"/>
        </w:rPr>
        <w:t xml:space="preserve"> of generated hormones, </w:t>
      </w:r>
      <w:r w:rsidRPr="00AB0D9D" w:rsidR="750E72A0">
        <w:rPr>
          <w:lang w:val="en-US"/>
        </w:rPr>
        <w:t xml:space="preserve">ii) </w:t>
      </w:r>
      <w:r w:rsidRPr="00AB0D9D" w:rsidR="0542F57C">
        <w:rPr>
          <w:lang w:val="en-US"/>
        </w:rPr>
        <w:t>the rate of hormone evaporation</w:t>
      </w:r>
      <w:r w:rsidRPr="00AB0D9D" w:rsidR="750E72A0">
        <w:rPr>
          <w:lang w:val="en-US"/>
        </w:rPr>
        <w:t xml:space="preserve">, iii) </w:t>
      </w:r>
      <w:r w:rsidRPr="00AB0D9D" w:rsidR="4A3209CF">
        <w:rPr>
          <w:lang w:val="en-US"/>
        </w:rPr>
        <w:t>the mobility of hormones</w:t>
      </w:r>
      <w:r w:rsidRPr="00AB0D9D" w:rsidR="750E72A0">
        <w:rPr>
          <w:lang w:val="en-US"/>
        </w:rPr>
        <w:t>,</w:t>
      </w:r>
      <w:r w:rsidRPr="00AB0D9D" w:rsidR="0069BDD3">
        <w:rPr>
          <w:lang w:val="en-US"/>
        </w:rPr>
        <w:t xml:space="preserve"> and</w:t>
      </w:r>
      <w:r w:rsidRPr="00AB0D9D" w:rsidR="750E72A0">
        <w:rPr>
          <w:lang w:val="en-US"/>
        </w:rPr>
        <w:t xml:space="preserve"> iv) </w:t>
      </w:r>
      <w:r w:rsidRPr="00AB0D9D" w:rsidR="6E124912">
        <w:rPr>
          <w:lang w:val="en-US"/>
        </w:rPr>
        <w:t xml:space="preserve">the </w:t>
      </w:r>
      <w:r w:rsidRPr="00AB0D9D" w:rsidR="4BB61BC6">
        <w:rPr>
          <w:lang w:val="en-US"/>
        </w:rPr>
        <w:t xml:space="preserve">intensity </w:t>
      </w:r>
      <w:r w:rsidRPr="00AB0D9D" w:rsidR="6E124912">
        <w:rPr>
          <w:lang w:val="en-US"/>
        </w:rPr>
        <w:t xml:space="preserve">of hormone attraction; </w:t>
      </w:r>
      <w:r w:rsidRPr="00AB0D9D" w:rsidR="1D454C9E">
        <w:rPr>
          <w:lang w:val="en-US"/>
        </w:rPr>
        <w:t>similarly,</w:t>
      </w:r>
      <w:r w:rsidRPr="00AB0D9D" w:rsidR="1D6E92D4">
        <w:rPr>
          <w:lang w:val="en-US"/>
        </w:rPr>
        <w:t xml:space="preserve"> </w:t>
      </w:r>
      <w:r w:rsidRPr="00AB0D9D" w:rsidR="6E124912">
        <w:rPr>
          <w:lang w:val="en-US"/>
        </w:rPr>
        <w:t xml:space="preserve">2) ant algorithms </w:t>
      </w:r>
      <w:r w:rsidRPr="00AB0D9D" w:rsidR="7EACDAFE">
        <w:rPr>
          <w:lang w:val="en-US"/>
        </w:rPr>
        <w:t>involve</w:t>
      </w:r>
      <w:r w:rsidRPr="00AB0D9D" w:rsidR="796B6BAF">
        <w:rPr>
          <w:lang w:val="en-US"/>
        </w:rPr>
        <w:t xml:space="preserve"> hyperparameters </w:t>
      </w:r>
      <w:r w:rsidRPr="00AB0D9D" w:rsidR="5D88F9EF">
        <w:rPr>
          <w:lang w:val="en-US"/>
        </w:rPr>
        <w:t>related to</w:t>
      </w:r>
      <w:r w:rsidRPr="00AB0D9D" w:rsidR="796B6BAF">
        <w:rPr>
          <w:lang w:val="en-US"/>
        </w:rPr>
        <w:t xml:space="preserve"> i)</w:t>
      </w:r>
      <w:r w:rsidRPr="00AB0D9D" w:rsidR="73E21567">
        <w:rPr>
          <w:lang w:val="en-US"/>
        </w:rPr>
        <w:t xml:space="preserve"> </w:t>
      </w:r>
      <w:r w:rsidRPr="00AB0D9D" w:rsidR="30CCCE28">
        <w:rPr>
          <w:lang w:val="en-US"/>
        </w:rPr>
        <w:t>the influence of hormone</w:t>
      </w:r>
      <w:r w:rsidRPr="00AB0D9D" w:rsidR="65ADBACA">
        <w:rPr>
          <w:lang w:val="en-US"/>
        </w:rPr>
        <w:t>s</w:t>
      </w:r>
      <w:r w:rsidRPr="00AB0D9D" w:rsidR="30CCCE28">
        <w:rPr>
          <w:lang w:val="en-US"/>
        </w:rPr>
        <w:t xml:space="preserve">, ii) the </w:t>
      </w:r>
      <w:r w:rsidRPr="00AB0D9D" w:rsidR="074A675C">
        <w:rPr>
          <w:lang w:val="en-US"/>
        </w:rPr>
        <w:t>rate of updates</w:t>
      </w:r>
      <w:r w:rsidRPr="00AB0D9D" w:rsidR="30CCCE28">
        <w:rPr>
          <w:lang w:val="en-US"/>
        </w:rPr>
        <w:t xml:space="preserve">, </w:t>
      </w:r>
      <w:r w:rsidRPr="00AB0D9D" w:rsidR="4C6E4B90">
        <w:rPr>
          <w:lang w:val="en-US"/>
        </w:rPr>
        <w:t xml:space="preserve">and </w:t>
      </w:r>
      <w:r w:rsidRPr="00AB0D9D" w:rsidR="30CCCE28">
        <w:rPr>
          <w:lang w:val="en-US"/>
        </w:rPr>
        <w:t xml:space="preserve">iii) </w:t>
      </w:r>
      <w:r w:rsidRPr="00AB0D9D" w:rsidR="0E033DDC">
        <w:rPr>
          <w:lang w:val="en-US"/>
        </w:rPr>
        <w:t>the evaporation rate</w:t>
      </w:r>
      <w:r w:rsidRPr="00AB0D9D" w:rsidR="41CBE0D0">
        <w:rPr>
          <w:lang w:val="en-US"/>
        </w:rPr>
        <w:t>.</w:t>
      </w:r>
      <w:r w:rsidR="00B329F6">
        <w:rPr>
          <w:lang w:val="en-US"/>
        </w:rPr>
        <w:t xml:space="preserve"> </w:t>
      </w:r>
      <w:r w:rsidRPr="00AB0D9D" w:rsidR="1C966F59">
        <w:rPr>
          <w:lang w:val="en-US"/>
        </w:rPr>
        <w:t>Hyperparameters are typically chosen using trial-and-error methods, random/grid searches, and/or heuristics</w:t>
      </w:r>
      <w:r w:rsidRPr="00AB0D9D" w:rsidR="70A4F97E">
        <w:rPr>
          <w:lang w:val="en-US"/>
        </w:rPr>
        <w:t xml:space="preserve"> </w:t>
      </w:r>
      <w:r w:rsidRPr="00AB0D9D" w:rsidR="00B1399F">
        <w:rPr>
          <w:lang w:val="en-US"/>
        </w:rPr>
        <w:fldChar w:fldCharType="begin"/>
      </w:r>
      <w:r w:rsidRPr="00AB0D9D" w:rsidR="00B1399F">
        <w:rPr>
          <w:lang w:val="en-US"/>
        </w:rPr>
        <w:instrText xml:space="preserve"> REF _Ref153308008 \r \h </w:instrText>
      </w:r>
      <w:r w:rsidRPr="00AB0D9D" w:rsidR="00B1399F">
        <w:rPr>
          <w:lang w:val="en-US"/>
        </w:rPr>
      </w:r>
      <w:r w:rsidRPr="00AB0D9D" w:rsidR="00B1399F">
        <w:rPr>
          <w:lang w:val="en-US"/>
        </w:rPr>
        <w:fldChar w:fldCharType="separate"/>
      </w:r>
      <w:r w:rsidR="00F06575">
        <w:rPr>
          <w:lang w:val="en-US"/>
        </w:rPr>
        <w:t>[24]</w:t>
      </w:r>
      <w:r w:rsidRPr="00AB0D9D" w:rsidR="00B1399F">
        <w:rPr>
          <w:lang w:val="en-US"/>
        </w:rPr>
        <w:fldChar w:fldCharType="end"/>
      </w:r>
      <w:r w:rsidRPr="00AB0D9D" w:rsidR="1C966F59">
        <w:rPr>
          <w:lang w:val="en-US"/>
        </w:rPr>
        <w:t>. Once these values are established, it is uncommon to modify them during the execution of the swarm algorithm.</w:t>
      </w:r>
    </w:p>
    <w:p w:rsidRPr="00AB0D9D" w:rsidR="7A23A911" w:rsidP="1C93424A" w:rsidRDefault="7A23A911" w14:paraId="68044489" w14:textId="371285D3">
      <w:pPr>
        <w:rPr>
          <w:lang w:val="en-US"/>
        </w:rPr>
      </w:pPr>
    </w:p>
    <w:p w:rsidRPr="00AB0D9D" w:rsidR="7A23A911" w:rsidP="1C93424A" w:rsidRDefault="1A0509AB" w14:paraId="5215B421" w14:textId="66302244">
      <w:pPr>
        <w:rPr>
          <w:lang w:val="en-US"/>
        </w:rPr>
      </w:pPr>
      <w:r w:rsidRPr="00B329F6">
        <w:rPr>
          <w:b/>
          <w:bCs/>
          <w:lang w:val="en-US"/>
        </w:rPr>
        <w:t>In a novel approach, ACES selects hyperparameters using</w:t>
      </w:r>
      <w:r w:rsidRPr="00B329F6" w:rsidR="3E6E06EB">
        <w:rPr>
          <w:b/>
          <w:bCs/>
          <w:lang w:val="en-US"/>
        </w:rPr>
        <w:t xml:space="preserve"> autonomous</w:t>
      </w:r>
      <w:r w:rsidRPr="00B329F6">
        <w:rPr>
          <w:b/>
          <w:bCs/>
          <w:lang w:val="en-US"/>
        </w:rPr>
        <w:t xml:space="preserve"> ML techniques</w:t>
      </w:r>
      <w:r w:rsidRPr="00AB0D9D">
        <w:rPr>
          <w:lang w:val="en-US"/>
        </w:rPr>
        <w:t xml:space="preserve"> </w:t>
      </w:r>
      <w:r w:rsidRPr="00AB0D9D" w:rsidR="5C8E17BB">
        <w:rPr>
          <w:lang w:val="en-US"/>
        </w:rPr>
        <w:t>which</w:t>
      </w:r>
      <w:r w:rsidRPr="00AB0D9D">
        <w:rPr>
          <w:lang w:val="en-US"/>
        </w:rPr>
        <w:t xml:space="preserve"> also allows for potential</w:t>
      </w:r>
      <w:r w:rsidRPr="00AB0D9D" w:rsidR="737A613D">
        <w:rPr>
          <w:lang w:val="en-US"/>
        </w:rPr>
        <w:t xml:space="preserve"> real-time</w:t>
      </w:r>
      <w:r w:rsidRPr="00AB0D9D">
        <w:rPr>
          <w:lang w:val="en-US"/>
        </w:rPr>
        <w:t xml:space="preserve"> updates, enabling the coalition's </w:t>
      </w:r>
      <w:r w:rsidRPr="00AB0D9D" w:rsidR="00E86F26">
        <w:rPr>
          <w:lang w:val="en-US"/>
        </w:rPr>
        <w:t>behavior</w:t>
      </w:r>
      <w:r w:rsidRPr="00AB0D9D">
        <w:rPr>
          <w:lang w:val="en-US"/>
        </w:rPr>
        <w:t xml:space="preserve"> to adapt to significant environmental changes.</w:t>
      </w:r>
      <w:r w:rsidR="00B329F6">
        <w:rPr>
          <w:lang w:val="en-US"/>
        </w:rPr>
        <w:t xml:space="preserve"> </w:t>
      </w:r>
      <w:r w:rsidRPr="00AB0D9D" w:rsidR="1C966F59">
        <w:rPr>
          <w:lang w:val="en-US"/>
        </w:rPr>
        <w:t>More specifically, Bayesian learning</w:t>
      </w:r>
      <w:r w:rsidRPr="00AB0D9D" w:rsidR="3810C5CA">
        <w:rPr>
          <w:lang w:val="en-US"/>
        </w:rPr>
        <w:t xml:space="preserve"> </w:t>
      </w:r>
      <w:r w:rsidRPr="00AB0D9D" w:rsidR="00B1399F">
        <w:rPr>
          <w:lang w:val="en-US"/>
        </w:rPr>
        <w:fldChar w:fldCharType="begin"/>
      </w:r>
      <w:r w:rsidRPr="00AB0D9D" w:rsidR="00B1399F">
        <w:rPr>
          <w:lang w:val="en-US"/>
        </w:rPr>
        <w:instrText xml:space="preserve"> REF _Ref153308023 \r \h </w:instrText>
      </w:r>
      <w:r w:rsidRPr="00AB0D9D" w:rsidR="00B1399F">
        <w:rPr>
          <w:lang w:val="en-US"/>
        </w:rPr>
      </w:r>
      <w:r w:rsidRPr="00AB0D9D" w:rsidR="00B1399F">
        <w:rPr>
          <w:lang w:val="en-US"/>
        </w:rPr>
        <w:fldChar w:fldCharType="separate"/>
      </w:r>
      <w:r w:rsidR="00F06575">
        <w:rPr>
          <w:lang w:val="en-US"/>
        </w:rPr>
        <w:t>[25]</w:t>
      </w:r>
      <w:r w:rsidRPr="00AB0D9D" w:rsidR="00B1399F">
        <w:rPr>
          <w:lang w:val="en-US"/>
        </w:rPr>
        <w:fldChar w:fldCharType="end"/>
      </w:r>
      <w:r w:rsidRPr="00AB0D9D" w:rsidR="1C966F59">
        <w:rPr>
          <w:lang w:val="en-US"/>
        </w:rPr>
        <w:t xml:space="preserve"> and Reinforcement Learning</w:t>
      </w:r>
      <w:r w:rsidRPr="00AB0D9D" w:rsidR="612DAA62">
        <w:rPr>
          <w:lang w:val="en-US"/>
        </w:rPr>
        <w:t xml:space="preserve"> </w:t>
      </w:r>
      <w:r w:rsidRPr="00AB0D9D" w:rsidR="00B1399F">
        <w:rPr>
          <w:lang w:val="en-US"/>
        </w:rPr>
        <w:fldChar w:fldCharType="begin"/>
      </w:r>
      <w:r w:rsidRPr="00AB0D9D" w:rsidR="00B1399F">
        <w:rPr>
          <w:lang w:val="en-US"/>
        </w:rPr>
        <w:instrText xml:space="preserve"> REF _Ref153308016 \r \h </w:instrText>
      </w:r>
      <w:r w:rsidRPr="00AB0D9D" w:rsidR="00B1399F">
        <w:rPr>
          <w:lang w:val="en-US"/>
        </w:rPr>
      </w:r>
      <w:r w:rsidRPr="00AB0D9D" w:rsidR="00B1399F">
        <w:rPr>
          <w:lang w:val="en-US"/>
        </w:rPr>
        <w:fldChar w:fldCharType="separate"/>
      </w:r>
      <w:r w:rsidR="00F06575">
        <w:rPr>
          <w:lang w:val="en-US"/>
        </w:rPr>
        <w:t>[26]</w:t>
      </w:r>
      <w:r w:rsidRPr="00AB0D9D" w:rsidR="00B1399F">
        <w:rPr>
          <w:lang w:val="en-US"/>
        </w:rPr>
        <w:fldChar w:fldCharType="end"/>
      </w:r>
      <w:r w:rsidRPr="00AB0D9D" w:rsidR="1C966F59">
        <w:rPr>
          <w:lang w:val="en-US"/>
        </w:rPr>
        <w:t xml:space="preserve"> tools will be employed and tested for this purpose. These two are experiment-driven approaches that</w:t>
      </w:r>
      <w:r w:rsidRPr="00AB0D9D" w:rsidR="690DB1CD">
        <w:rPr>
          <w:lang w:val="en-US"/>
        </w:rPr>
        <w:t xml:space="preserve"> efficiently</w:t>
      </w:r>
      <w:r w:rsidRPr="00AB0D9D" w:rsidR="1C966F59">
        <w:rPr>
          <w:lang w:val="en-US"/>
        </w:rPr>
        <w:t xml:space="preserve"> explore the hyperparameter space by monitoring the system's KPIs. They offer efficiency as i) they are automated and ii) yield satisfactory results with a limited number of iterations</w:t>
      </w:r>
      <w:r w:rsidRPr="00AB0D9D" w:rsidR="75672391">
        <w:rPr>
          <w:lang w:val="en-US"/>
        </w:rPr>
        <w:t xml:space="preserve"> </w:t>
      </w:r>
      <w:r w:rsidRPr="00AB0D9D" w:rsidR="00B1399F">
        <w:rPr>
          <w:lang w:val="en-US"/>
        </w:rPr>
        <w:fldChar w:fldCharType="begin"/>
      </w:r>
      <w:r w:rsidRPr="00AB0D9D" w:rsidR="00B1399F">
        <w:rPr>
          <w:lang w:val="en-US"/>
        </w:rPr>
        <w:instrText xml:space="preserve"> REF _Ref153308030 \r \h </w:instrText>
      </w:r>
      <w:r w:rsidRPr="00AB0D9D" w:rsidR="00B1399F">
        <w:rPr>
          <w:lang w:val="en-US"/>
        </w:rPr>
      </w:r>
      <w:r w:rsidRPr="00AB0D9D" w:rsidR="00B1399F">
        <w:rPr>
          <w:lang w:val="en-US"/>
        </w:rPr>
        <w:fldChar w:fldCharType="separate"/>
      </w:r>
      <w:r w:rsidR="00F06575">
        <w:rPr>
          <w:lang w:val="en-US"/>
        </w:rPr>
        <w:t>[27]</w:t>
      </w:r>
      <w:r w:rsidRPr="00AB0D9D" w:rsidR="00B1399F">
        <w:rPr>
          <w:lang w:val="en-US"/>
        </w:rPr>
        <w:fldChar w:fldCharType="end"/>
      </w:r>
      <w:r w:rsidRPr="00AB0D9D" w:rsidR="1C966F59">
        <w:rPr>
          <w:lang w:val="en-US"/>
        </w:rPr>
        <w:t xml:space="preserve">. Additionally, once a suitable set of hyperparameters is identified, these ML tools can swiftly </w:t>
      </w:r>
      <w:r w:rsidRPr="00AB0D9D" w:rsidR="5191DBAA">
        <w:rPr>
          <w:lang w:val="en-US"/>
        </w:rPr>
        <w:t>self-</w:t>
      </w:r>
      <w:r w:rsidRPr="00AB0D9D" w:rsidR="1C966F59">
        <w:rPr>
          <w:lang w:val="en-US"/>
        </w:rPr>
        <w:t>adapt to environmental changes by tracking KPIs and using previous hyperparameter values as a warm-up starting point</w:t>
      </w:r>
      <w:r w:rsidRPr="00AB0D9D" w:rsidR="7CB1BA75">
        <w:rPr>
          <w:lang w:val="en-US"/>
        </w:rPr>
        <w:t>.</w:t>
      </w:r>
    </w:p>
    <w:p w:rsidRPr="00AB0D9D" w:rsidR="7A23A911" w:rsidP="1C93424A" w:rsidRDefault="7A23A911" w14:paraId="3401EAB9" w14:textId="218161AE">
      <w:pPr>
        <w:rPr>
          <w:lang w:val="en-US"/>
        </w:rPr>
      </w:pPr>
    </w:p>
    <w:p w:rsidRPr="00AB0D9D" w:rsidR="7A23A911" w:rsidP="1C93424A" w:rsidRDefault="5F4D34A5" w14:paraId="6D335DA8" w14:textId="058704A2">
      <w:pPr>
        <w:rPr>
          <w:lang w:val="en-US"/>
        </w:rPr>
      </w:pPr>
      <w:r w:rsidRPr="00AB0D9D">
        <w:rPr>
          <w:lang w:val="en-US"/>
        </w:rPr>
        <w:t xml:space="preserve">Moreover, each individual agent will be required to conduct basic forecasting operations using regularized linear regression, applied to the monitored metrics. To enable autopoietic </w:t>
      </w:r>
      <w:r w:rsidRPr="00AB0D9D" w:rsidR="00E86F26">
        <w:rPr>
          <w:lang w:val="en-US"/>
        </w:rPr>
        <w:t>behavior</w:t>
      </w:r>
      <w:r w:rsidRPr="00AB0D9D">
        <w:rPr>
          <w:lang w:val="en-US"/>
        </w:rPr>
        <w:t>, the regularization hyperparameter will be self-adjusted using a novel bilevel optimization approach. When feasible, and subject to hardware constraints, an innovative Neural Network architecture named 'split-boost'</w:t>
      </w:r>
      <w:r w:rsidRPr="00AB0D9D" w:rsidR="6211C839">
        <w:rPr>
          <w:lang w:val="en-US"/>
        </w:rPr>
        <w:t xml:space="preserve"> </w:t>
      </w:r>
      <w:r w:rsidRPr="00AB0D9D" w:rsidR="00B1399F">
        <w:rPr>
          <w:lang w:val="en-US"/>
        </w:rPr>
        <w:fldChar w:fldCharType="begin"/>
      </w:r>
      <w:r w:rsidRPr="00AB0D9D" w:rsidR="00B1399F">
        <w:rPr>
          <w:lang w:val="en-US"/>
        </w:rPr>
        <w:instrText xml:space="preserve"> REF _Ref153308037 \r \h </w:instrText>
      </w:r>
      <w:r w:rsidRPr="00AB0D9D" w:rsidR="00B1399F">
        <w:rPr>
          <w:lang w:val="en-US"/>
        </w:rPr>
      </w:r>
      <w:r w:rsidRPr="00AB0D9D" w:rsidR="00B1399F">
        <w:rPr>
          <w:lang w:val="en-US"/>
        </w:rPr>
        <w:fldChar w:fldCharType="separate"/>
      </w:r>
      <w:r w:rsidR="00F06575">
        <w:rPr>
          <w:lang w:val="en-US"/>
        </w:rPr>
        <w:t>[28]</w:t>
      </w:r>
      <w:r w:rsidRPr="00AB0D9D" w:rsidR="00B1399F">
        <w:rPr>
          <w:lang w:val="en-US"/>
        </w:rPr>
        <w:fldChar w:fldCharType="end"/>
      </w:r>
      <w:r w:rsidRPr="00AB0D9D">
        <w:rPr>
          <w:lang w:val="en-US"/>
        </w:rPr>
        <w:t xml:space="preserve"> will also be employed for the same purpose of ha</w:t>
      </w:r>
      <w:r w:rsidRPr="00AB0D9D" w:rsidR="0328E15C">
        <w:rPr>
          <w:lang w:val="en-US"/>
        </w:rPr>
        <w:t>ving autonomous tuning of hyperparameters.</w:t>
      </w:r>
    </w:p>
    <w:p w:rsidRPr="00AB0D9D" w:rsidR="4CA3C0A2" w:rsidRDefault="4CA3C0A2" w14:paraId="4D5E82FD" w14:textId="60D5EE40">
      <w:pPr>
        <w:rPr>
          <w:lang w:val="en-US"/>
        </w:rPr>
      </w:pPr>
      <w:r w:rsidRPr="00AB0D9D">
        <w:rPr>
          <w:lang w:val="en-US"/>
        </w:rPr>
        <w:br w:type="page"/>
      </w:r>
    </w:p>
    <w:p w:rsidRPr="00AB0D9D" w:rsidR="000A46A3" w:rsidP="000057A4" w:rsidRDefault="394FC1F2" w14:paraId="486EA03C" w14:textId="510D7581">
      <w:pPr>
        <w:pStyle w:val="Heading1"/>
        <w:rPr>
          <w:lang w:val="en-US"/>
        </w:rPr>
      </w:pPr>
      <w:bookmarkStart w:name="_Toc126949093" w:id="40"/>
      <w:bookmarkStart w:name="_Toc130808697" w:id="41"/>
      <w:bookmarkStart w:name="_Toc153984872" w:id="42"/>
      <w:r w:rsidRPr="00AB0D9D">
        <w:rPr>
          <w:lang w:val="en-US"/>
        </w:rPr>
        <w:t>Conclusion</w:t>
      </w:r>
      <w:bookmarkEnd w:id="40"/>
      <w:bookmarkEnd w:id="41"/>
      <w:bookmarkEnd w:id="42"/>
    </w:p>
    <w:p w:rsidRPr="00AB0D9D" w:rsidR="698921CD" w:rsidRDefault="40B7F3B4" w14:paraId="032D7689" w14:textId="74262D06">
      <w:pPr>
        <w:rPr>
          <w:lang w:val="en-US"/>
        </w:rPr>
      </w:pPr>
      <w:r w:rsidRPr="00AB0D9D">
        <w:rPr>
          <w:lang w:val="en-US"/>
        </w:rPr>
        <w:t>This document has presented the foundations of the ACES Knowledge Model, which constitutes the backbone for realizing the autopoietic capabilities of the ACES platform. The pursuit of an autopoietic system, capable of self-management and continuous adaptation, requires the agent components developed in WP4 to be aware of every relevant characteristic of the static and runtime state of the ACES platform, in order to adequately decide on the required course of action. The model's design is a response to the increasing need for sophisticated orchestration of services in dynamic edge-cloud environments, which are characterized by their heterogeneous and decentralized nature.</w:t>
      </w:r>
    </w:p>
    <w:p w:rsidRPr="00AB0D9D" w:rsidR="698921CD" w:rsidP="4CA3C0A2" w:rsidRDefault="74D5B30C" w14:paraId="5F3623A9" w14:textId="24CD5229">
      <w:pPr>
        <w:rPr>
          <w:lang w:val="en-US"/>
        </w:rPr>
      </w:pPr>
      <w:r w:rsidRPr="00AB0D9D">
        <w:rPr>
          <w:lang w:val="en-US"/>
        </w:rPr>
        <w:t xml:space="preserve"> </w:t>
      </w:r>
    </w:p>
    <w:p w:rsidRPr="00AB0D9D" w:rsidR="698921CD" w:rsidP="4CA3C0A2" w:rsidRDefault="74D5B30C" w14:paraId="1C49BA65" w14:textId="62C47EE5">
      <w:pPr>
        <w:rPr>
          <w:lang w:val="en-US"/>
        </w:rPr>
      </w:pPr>
      <w:r w:rsidRPr="00AB0D9D">
        <w:rPr>
          <w:lang w:val="en-US"/>
        </w:rPr>
        <w:t xml:space="preserve">In </w:t>
      </w:r>
      <w:r w:rsidRPr="00AB0D9D" w:rsidR="3ACEB4AB">
        <w:rPr>
          <w:lang w:val="en-US"/>
        </w:rPr>
        <w:t>the transition</w:t>
      </w:r>
      <w:r w:rsidRPr="00AB0D9D">
        <w:rPr>
          <w:lang w:val="en-US"/>
        </w:rPr>
        <w:t xml:space="preserve"> "From Data to Knowledge," this deliverable has articulated the transformative process through which raw data is elevated to actionable intelligence within the ACES platform. It presents the blueprint for the architecture that will be involved directly in data collection and telemetry, to be </w:t>
      </w:r>
      <w:r w:rsidRPr="00AB0D9D" w:rsidR="2D9B4642">
        <w:rPr>
          <w:lang w:val="en-US"/>
        </w:rPr>
        <w:t>complemented through</w:t>
      </w:r>
      <w:r w:rsidRPr="00AB0D9D">
        <w:rPr>
          <w:lang w:val="en-US"/>
        </w:rPr>
        <w:t xml:space="preserve"> processing and analytics, to knowledge formation and operational wisdom. This process is facilitated by leveraging advanced data aggregation techniques, robust analytics, and machine learning algorithms that convert the vast streams of telemetry and metrics into a coherent understanding of the system's state and performance.</w:t>
      </w:r>
    </w:p>
    <w:p w:rsidRPr="00AB0D9D" w:rsidR="698921CD" w:rsidP="4CA3C0A2" w:rsidRDefault="74D5B30C" w14:paraId="61403358" w14:textId="6468D147">
      <w:pPr>
        <w:rPr>
          <w:lang w:val="en-US"/>
        </w:rPr>
      </w:pPr>
      <w:r w:rsidRPr="00AB0D9D">
        <w:rPr>
          <w:lang w:val="en-US"/>
        </w:rPr>
        <w:t xml:space="preserve"> </w:t>
      </w:r>
    </w:p>
    <w:p w:rsidRPr="00AB0D9D" w:rsidR="698921CD" w:rsidP="4CA3C0A2" w:rsidRDefault="40B7F3B4" w14:paraId="1EF2C569" w14:textId="7725D8A4">
      <w:pPr>
        <w:rPr>
          <w:lang w:val="en-US"/>
        </w:rPr>
      </w:pPr>
      <w:r w:rsidRPr="00AB0D9D">
        <w:rPr>
          <w:lang w:val="en-US"/>
        </w:rPr>
        <w:t>The Knowledge Model is</w:t>
      </w:r>
      <w:r w:rsidRPr="00AB0D9D" w:rsidR="72A51595">
        <w:rPr>
          <w:lang w:val="en-US"/>
        </w:rPr>
        <w:t xml:space="preserve"> </w:t>
      </w:r>
      <w:r w:rsidRPr="00AB0D9D">
        <w:rPr>
          <w:lang w:val="en-US"/>
        </w:rPr>
        <w:t xml:space="preserve">built upon the NGSI-LD framework. Through the JSON-LD format, we have ensured that the information model is not only standardized but also interoperable across different systems and platforms. The model effectively captures the core aspects of supply and demand within the ACES infrastructure. On the supply side, it details the computational resources, such as CPUs, GPUs, and memory, as well as the network components that constitute the EMDCs. For the demand side, it encapsulates the service requirements, operational SLOs, and deployment strategies, which are crucial for service </w:t>
      </w:r>
      <w:r w:rsidRPr="00AB0D9D" w:rsidR="7D888982">
        <w:rPr>
          <w:lang w:val="en-US"/>
        </w:rPr>
        <w:t>fulfilment</w:t>
      </w:r>
      <w:r w:rsidRPr="00AB0D9D">
        <w:rPr>
          <w:lang w:val="en-US"/>
        </w:rPr>
        <w:t xml:space="preserve"> and performance optimization.</w:t>
      </w:r>
    </w:p>
    <w:p w:rsidRPr="00AB0D9D" w:rsidR="698921CD" w:rsidP="4CA3C0A2" w:rsidRDefault="74D5B30C" w14:paraId="18D8AF75" w14:textId="491B7927">
      <w:pPr>
        <w:rPr>
          <w:lang w:val="en-US"/>
        </w:rPr>
      </w:pPr>
      <w:r w:rsidRPr="00AB0D9D">
        <w:rPr>
          <w:lang w:val="en-US"/>
        </w:rPr>
        <w:t xml:space="preserve"> </w:t>
      </w:r>
    </w:p>
    <w:p w:rsidRPr="00AB0D9D" w:rsidR="698921CD" w:rsidP="4CA3C0A2" w:rsidRDefault="74D5B30C" w14:paraId="25B12ED8" w14:textId="0CDAD075">
      <w:pPr>
        <w:rPr>
          <w:lang w:val="en-US"/>
        </w:rPr>
      </w:pPr>
      <w:r w:rsidRPr="00AB0D9D">
        <w:rPr>
          <w:lang w:val="en-US"/>
        </w:rPr>
        <w:t xml:space="preserve">The ACES Knowledge Model is complemented with the core agent concepts that underpin its autopoietic </w:t>
      </w:r>
      <w:r w:rsidRPr="00AB0D9D" w:rsidR="00E86F26">
        <w:rPr>
          <w:lang w:val="en-US"/>
        </w:rPr>
        <w:t>behavior</w:t>
      </w:r>
      <w:r w:rsidRPr="00AB0D9D">
        <w:rPr>
          <w:lang w:val="en-US"/>
        </w:rPr>
        <w:t xml:space="preserve">. The deliverable has introduced distinct swarm agents—both demand and supply—that operate within a dynamic EMDC environment. These agents will </w:t>
      </w:r>
      <w:r w:rsidRPr="00AB0D9D" w:rsidR="229FFD93">
        <w:rPr>
          <w:lang w:val="en-US"/>
        </w:rPr>
        <w:t>be pivotal</w:t>
      </w:r>
      <w:r w:rsidRPr="00AB0D9D">
        <w:rPr>
          <w:lang w:val="en-US"/>
        </w:rPr>
        <w:t xml:space="preserve"> to deciding and orchestrating complex actions like pod placement, network optimization, and load balance, whose work will be developed in WP4.</w:t>
      </w:r>
    </w:p>
    <w:p w:rsidRPr="00AB0D9D" w:rsidR="698921CD" w:rsidP="4CA3C0A2" w:rsidRDefault="74D5B30C" w14:paraId="630CA050" w14:textId="3C2811BA">
      <w:pPr>
        <w:rPr>
          <w:lang w:val="en-US"/>
        </w:rPr>
      </w:pPr>
      <w:r w:rsidRPr="00AB0D9D">
        <w:rPr>
          <w:lang w:val="en-US"/>
        </w:rPr>
        <w:t xml:space="preserve"> </w:t>
      </w:r>
    </w:p>
    <w:p w:rsidRPr="00AB0D9D" w:rsidR="698921CD" w:rsidP="4CA3C0A2" w:rsidRDefault="74D5B30C" w14:paraId="5D3E0D8F" w14:textId="4A52A624">
      <w:pPr>
        <w:rPr>
          <w:lang w:val="en-US"/>
        </w:rPr>
      </w:pPr>
      <w:r w:rsidRPr="00AB0D9D">
        <w:rPr>
          <w:lang w:val="en-US"/>
        </w:rPr>
        <w:t>Throughout the document, we have explored the relationships between entities, such as the deployment of services on Kubernetes clusters and the utilization of computational resources by pods. These relationships are integral to the model, as they reflect the real-time state and topology of the system and enable the reasoning agents to perform effective orchestration and management tasks.</w:t>
      </w:r>
    </w:p>
    <w:p w:rsidRPr="00AB0D9D" w:rsidR="698921CD" w:rsidP="4CA3C0A2" w:rsidRDefault="74D5B30C" w14:paraId="664BAAD0" w14:textId="24979026">
      <w:pPr>
        <w:rPr>
          <w:lang w:val="en-US"/>
        </w:rPr>
      </w:pPr>
      <w:r w:rsidRPr="00AB0D9D">
        <w:rPr>
          <w:lang w:val="en-US"/>
        </w:rPr>
        <w:t xml:space="preserve"> </w:t>
      </w:r>
    </w:p>
    <w:p w:rsidRPr="00AB0D9D" w:rsidR="00C267C8" w:rsidP="4CA3C0A2" w:rsidRDefault="74D5B30C" w14:paraId="4CDC287C" w14:textId="7B638E14">
      <w:pPr>
        <w:rPr>
          <w:lang w:val="en-US"/>
        </w:rPr>
      </w:pPr>
      <w:r w:rsidRPr="00AB0D9D">
        <w:rPr>
          <w:lang w:val="en-US"/>
        </w:rPr>
        <w:t xml:space="preserve">In conclusion, the work reported in this deliverable represents a significant step towards realizing a self-sustaining system that is equipped to handle the complexities of modern edge-cloud services. The model is expected to evolve as the platform expands and as new challenges and requirements emerge. Future work </w:t>
      </w:r>
      <w:r w:rsidRPr="00AB0D9D" w:rsidR="006922FA">
        <w:rPr>
          <w:lang w:val="en-US"/>
        </w:rPr>
        <w:t>in WP</w:t>
      </w:r>
      <w:r w:rsidRPr="00AB0D9D" w:rsidR="00D61C21">
        <w:rPr>
          <w:lang w:val="en-US"/>
        </w:rPr>
        <w:t xml:space="preserve"> 3</w:t>
      </w:r>
      <w:r w:rsidRPr="00AB0D9D" w:rsidR="006922FA">
        <w:rPr>
          <w:lang w:val="en-US"/>
        </w:rPr>
        <w:t xml:space="preserve"> </w:t>
      </w:r>
      <w:r w:rsidRPr="00AB0D9D">
        <w:rPr>
          <w:lang w:val="en-US"/>
        </w:rPr>
        <w:t xml:space="preserve">will </w:t>
      </w:r>
      <w:r w:rsidRPr="00AB0D9D" w:rsidR="00D61C21">
        <w:rPr>
          <w:lang w:val="en-US"/>
        </w:rPr>
        <w:t xml:space="preserve">build upon this milestone. </w:t>
      </w:r>
      <w:r w:rsidRPr="00AB0D9D" w:rsidR="0084593F">
        <w:rPr>
          <w:lang w:val="en-US"/>
        </w:rPr>
        <w:t xml:space="preserve">T3.1 will </w:t>
      </w:r>
      <w:r w:rsidRPr="00AB0D9D">
        <w:rPr>
          <w:lang w:val="en-US"/>
        </w:rPr>
        <w:t xml:space="preserve">focus on refining the model, </w:t>
      </w:r>
      <w:r w:rsidRPr="00AB0D9D" w:rsidR="0084593F">
        <w:rPr>
          <w:lang w:val="en-US"/>
        </w:rPr>
        <w:t xml:space="preserve">integrating it with the AI/ML agents to realize the vision of the ACES ecosystem. On the other hand T3.2 will </w:t>
      </w:r>
      <w:r w:rsidRPr="00AB0D9D">
        <w:rPr>
          <w:lang w:val="en-US"/>
        </w:rPr>
        <w:t>develop the full telemetry infrastructure,</w:t>
      </w:r>
      <w:r w:rsidRPr="00AB0D9D" w:rsidR="0084593F">
        <w:rPr>
          <w:lang w:val="en-US"/>
        </w:rPr>
        <w:t xml:space="preserve"> </w:t>
      </w:r>
      <w:r w:rsidRPr="00AB0D9D">
        <w:rPr>
          <w:lang w:val="en-US"/>
        </w:rPr>
        <w:t>manag</w:t>
      </w:r>
      <w:r w:rsidRPr="00AB0D9D" w:rsidR="00F2224B">
        <w:rPr>
          <w:lang w:val="en-US"/>
        </w:rPr>
        <w:t>ing</w:t>
      </w:r>
      <w:r w:rsidRPr="00AB0D9D">
        <w:rPr>
          <w:lang w:val="en-US"/>
        </w:rPr>
        <w:t xml:space="preserve"> the captured knowledge,</w:t>
      </w:r>
    </w:p>
    <w:p w:rsidRPr="00AB0D9D" w:rsidR="00C267C8" w:rsidRDefault="00C267C8" w14:paraId="24AA1E88" w14:textId="77777777">
      <w:pPr>
        <w:rPr>
          <w:lang w:val="en-US"/>
        </w:rPr>
      </w:pPr>
      <w:r w:rsidRPr="00AB0D9D">
        <w:rPr>
          <w:lang w:val="en-US"/>
        </w:rPr>
        <w:br w:type="page"/>
      </w:r>
    </w:p>
    <w:p w:rsidRPr="00AB0D9D" w:rsidR="698921CD" w:rsidP="4CA3C0A2" w:rsidRDefault="698921CD" w14:paraId="373B2DA4" w14:textId="77777777">
      <w:pPr>
        <w:rPr>
          <w:lang w:val="en-US"/>
        </w:rPr>
      </w:pPr>
    </w:p>
    <w:p w:rsidRPr="00AB0D9D" w:rsidR="01537A00" w:rsidP="698921CD" w:rsidRDefault="00F55E2D" w14:paraId="7F6090F9" w14:textId="216ED17B">
      <w:pPr>
        <w:pStyle w:val="Heading1"/>
        <w:numPr>
          <w:ilvl w:val="0"/>
          <w:numId w:val="0"/>
        </w:numPr>
        <w:rPr>
          <w:lang w:val="en-US"/>
        </w:rPr>
      </w:pPr>
      <w:bookmarkStart w:name="_Toc153984873" w:id="43"/>
      <w:r w:rsidRPr="00AB0D9D">
        <w:rPr>
          <w:lang w:val="en-US"/>
        </w:rPr>
        <w:t>References</w:t>
      </w:r>
      <w:bookmarkEnd w:id="43"/>
    </w:p>
    <w:p w:rsidRPr="00AB0D9D" w:rsidR="4891F0F2" w:rsidP="4891F0F2" w:rsidRDefault="4891F0F2" w14:paraId="2D17EF71" w14:textId="468649DE">
      <w:pPr>
        <w:rPr>
          <w:lang w:val="en-US"/>
        </w:rPr>
      </w:pPr>
    </w:p>
    <w:p w:rsidRPr="00AB0D9D" w:rsidR="00AE2A4D" w:rsidP="0042542B" w:rsidRDefault="008C23C1" w14:paraId="22F10642" w14:textId="6E44013B">
      <w:pPr>
        <w:pStyle w:val="ListParagraph"/>
        <w:numPr>
          <w:ilvl w:val="0"/>
          <w:numId w:val="33"/>
        </w:numPr>
        <w:spacing w:line="240" w:lineRule="auto"/>
        <w:ind w:left="567"/>
        <w:jc w:val="both"/>
        <w:rPr>
          <w:rFonts w:eastAsia="Calibri" w:cs="Arial"/>
          <w:lang w:val="en-US"/>
        </w:rPr>
      </w:pPr>
      <w:bookmarkStart w:name="_Ref152873478" w:id="44"/>
      <w:r w:rsidRPr="005F28EB">
        <w:rPr>
          <w:lang w:val="es-ES"/>
        </w:rPr>
        <w:t xml:space="preserve">Maturana, H.R., &amp; Varela, F.J. (1980). </w:t>
      </w:r>
      <w:r w:rsidRPr="00AB0D9D">
        <w:rPr>
          <w:lang w:val="en-US"/>
        </w:rPr>
        <w:t>Autopoiesis and Cognition: The Realization of the Living. D. Reidel Publishing Company.</w:t>
      </w:r>
      <w:bookmarkEnd w:id="44"/>
      <w:r w:rsidRPr="00AB0D9D">
        <w:rPr>
          <w:lang w:val="en-US"/>
        </w:rPr>
        <w:t xml:space="preserve"> </w:t>
      </w:r>
      <w:bookmarkStart w:name="_Ref152873559" w:id="45"/>
    </w:p>
    <w:p w:rsidRPr="00AB0D9D" w:rsidR="00AE2A4D" w:rsidP="0042542B" w:rsidRDefault="008C23C1" w14:paraId="59BD972B" w14:textId="7E2BFA20">
      <w:pPr>
        <w:pStyle w:val="ListParagraph"/>
        <w:numPr>
          <w:ilvl w:val="0"/>
          <w:numId w:val="33"/>
        </w:numPr>
        <w:spacing w:line="240" w:lineRule="auto"/>
        <w:ind w:left="567"/>
        <w:jc w:val="both"/>
        <w:rPr>
          <w:lang w:val="en-US"/>
        </w:rPr>
      </w:pPr>
      <w:r w:rsidRPr="00AB0D9D">
        <w:rPr>
          <w:lang w:val="en-US"/>
        </w:rPr>
        <w:t>Briscoe, G., &amp; Dini, P. (2010). Towards autopoietic computing. In Digital Ecosystems: Third International Conference, OPAALS 2010, Revised Selected Papers 3, 199-212.</w:t>
      </w:r>
      <w:bookmarkEnd w:id="45"/>
    </w:p>
    <w:p w:rsidRPr="00AB0D9D" w:rsidR="37A381A8" w:rsidP="00AE2A4D" w:rsidRDefault="37A381A8" w14:paraId="0F5F8699" w14:textId="49568932">
      <w:pPr>
        <w:pStyle w:val="ListParagraph"/>
        <w:numPr>
          <w:ilvl w:val="0"/>
          <w:numId w:val="33"/>
        </w:numPr>
        <w:spacing w:line="240" w:lineRule="auto"/>
        <w:ind w:left="567"/>
        <w:jc w:val="both"/>
        <w:rPr>
          <w:lang w:val="en-US"/>
        </w:rPr>
      </w:pPr>
      <w:bookmarkStart w:name="_Ref153288117" w:id="46"/>
      <w:r w:rsidRPr="005F28EB">
        <w:rPr>
          <w:lang w:val="es-ES"/>
        </w:rPr>
        <w:t xml:space="preserve">Corcho, </w:t>
      </w:r>
      <w:r w:rsidRPr="005F28EB" w:rsidR="00336457">
        <w:rPr>
          <w:lang w:val="es-ES"/>
        </w:rPr>
        <w:t xml:space="preserve">O., </w:t>
      </w:r>
      <w:r w:rsidRPr="005F28EB">
        <w:rPr>
          <w:lang w:val="es-ES"/>
        </w:rPr>
        <w:t>Gomez-Perez</w:t>
      </w:r>
      <w:r w:rsidRPr="005F28EB" w:rsidR="00336457">
        <w:rPr>
          <w:lang w:val="es-ES"/>
        </w:rPr>
        <w:t>, A.</w:t>
      </w:r>
      <w:r w:rsidRPr="005F28EB">
        <w:rPr>
          <w:lang w:val="es-ES"/>
        </w:rPr>
        <w:t xml:space="preserve"> </w:t>
      </w:r>
      <w:r w:rsidRPr="005F28EB" w:rsidR="00120FFF">
        <w:rPr>
          <w:lang w:val="es-ES"/>
        </w:rPr>
        <w:t xml:space="preserve"> </w:t>
      </w:r>
      <w:r w:rsidRPr="00AB0D9D" w:rsidR="00120FFF">
        <w:rPr>
          <w:lang w:val="en-US"/>
        </w:rPr>
        <w:t>(200</w:t>
      </w:r>
      <w:r w:rsidRPr="00AB0D9D" w:rsidR="0008060D">
        <w:rPr>
          <w:lang w:val="en-US"/>
        </w:rPr>
        <w:t>2</w:t>
      </w:r>
      <w:r w:rsidRPr="00AB0D9D" w:rsidR="00120FFF">
        <w:rPr>
          <w:lang w:val="en-US"/>
        </w:rPr>
        <w:t>)</w:t>
      </w:r>
      <w:r w:rsidRPr="00AB0D9D">
        <w:rPr>
          <w:lang w:val="en-US"/>
        </w:rPr>
        <w:t>, A Roadmap to Ontology Specification Languages, 12th International Conference on Knowledge Engineering and Knowledge Management</w:t>
      </w:r>
      <w:bookmarkEnd w:id="46"/>
      <w:r w:rsidRPr="00AB0D9D">
        <w:rPr>
          <w:lang w:val="en-US"/>
        </w:rPr>
        <w:t xml:space="preserve"> </w:t>
      </w:r>
    </w:p>
    <w:p w:rsidRPr="00AB0D9D" w:rsidR="37A381A8" w:rsidP="00AE2A4D" w:rsidRDefault="37A381A8" w14:paraId="2E2EC1EE" w14:textId="6B05CCAA">
      <w:pPr>
        <w:pStyle w:val="ListParagraph"/>
        <w:numPr>
          <w:ilvl w:val="0"/>
          <w:numId w:val="33"/>
        </w:numPr>
        <w:spacing w:line="240" w:lineRule="auto"/>
        <w:ind w:left="567"/>
        <w:jc w:val="both"/>
        <w:rPr>
          <w:lang w:val="en-US"/>
        </w:rPr>
      </w:pPr>
      <w:bookmarkStart w:name="_Ref153289225" w:id="47"/>
      <w:r w:rsidRPr="00AB0D9D">
        <w:rPr>
          <w:lang w:val="en-US"/>
        </w:rPr>
        <w:t>Lexicon Model for Ontologies: Community Report, 10 May 2016, https://www.w3.org/2016/05/ontolex/</w:t>
      </w:r>
      <w:bookmarkEnd w:id="47"/>
      <w:r w:rsidRPr="00AB0D9D">
        <w:rPr>
          <w:lang w:val="en-US"/>
        </w:rPr>
        <w:t xml:space="preserve"> </w:t>
      </w:r>
    </w:p>
    <w:p w:rsidRPr="00AB0D9D" w:rsidR="005D45F4" w:rsidP="00C549D5" w:rsidRDefault="37A381A8" w14:paraId="21C08AA2" w14:textId="4F5D6D01">
      <w:pPr>
        <w:pStyle w:val="ListParagraph"/>
        <w:numPr>
          <w:ilvl w:val="0"/>
          <w:numId w:val="33"/>
        </w:numPr>
        <w:spacing w:line="240" w:lineRule="auto"/>
        <w:ind w:left="567"/>
        <w:jc w:val="both"/>
        <w:rPr>
          <w:lang w:val="en-US"/>
        </w:rPr>
      </w:pPr>
      <w:r w:rsidRPr="00AB0D9D">
        <w:rPr>
          <w:lang w:val="en-US"/>
        </w:rPr>
        <w:t>Cooper,</w:t>
      </w:r>
      <w:r w:rsidRPr="00AB0D9D" w:rsidR="00336457">
        <w:rPr>
          <w:lang w:val="en-US"/>
        </w:rPr>
        <w:t xml:space="preserve"> L.P.,</w:t>
      </w:r>
      <w:r w:rsidRPr="00AB0D9D">
        <w:rPr>
          <w:lang w:val="en-US"/>
        </w:rPr>
        <w:t xml:space="preserve"> The Power of a Question: A Case Study of Two Organizational Knowledge Capture Systems, 36th Hawaii International Conference on System Sciences (HICSS’03)</w:t>
      </w:r>
    </w:p>
    <w:p w:rsidRPr="00AB0D9D" w:rsidR="37A381A8" w:rsidP="00C549D5" w:rsidRDefault="005D45F4" w14:paraId="09BA3618" w14:textId="1AA43C44">
      <w:pPr>
        <w:pStyle w:val="ListParagraph"/>
        <w:numPr>
          <w:ilvl w:val="0"/>
          <w:numId w:val="33"/>
        </w:numPr>
        <w:spacing w:line="240" w:lineRule="auto"/>
        <w:ind w:left="567"/>
        <w:jc w:val="both"/>
        <w:rPr>
          <w:lang w:val="en-US"/>
        </w:rPr>
      </w:pPr>
      <w:bookmarkStart w:name="_Ref153288920" w:id="48"/>
      <w:r w:rsidRPr="00AB0D9D">
        <w:rPr>
          <w:lang w:val="en-US"/>
        </w:rPr>
        <w:t>Haidrar, S., Bencharqui, H., Anwar, A., Bruel, J. M., &amp; Roudies, O. (2017). REQDL: A requirements description language to support requirements traces generation. In 2017 IEEE 25th International Requirements Engineering Conference Workshops (REW) (pp. 26-35). IEEE.</w:t>
      </w:r>
      <w:bookmarkEnd w:id="48"/>
      <w:r w:rsidRPr="00AB0D9D" w:rsidR="37A381A8">
        <w:rPr>
          <w:lang w:val="en-US"/>
        </w:rPr>
        <w:t xml:space="preserve"> </w:t>
      </w:r>
    </w:p>
    <w:p w:rsidRPr="00AB0D9D" w:rsidR="37A381A8" w:rsidP="002C0538" w:rsidRDefault="37A381A8" w14:paraId="693094CA" w14:textId="40DAC9B5">
      <w:pPr>
        <w:pStyle w:val="ListParagraph"/>
        <w:numPr>
          <w:ilvl w:val="0"/>
          <w:numId w:val="33"/>
        </w:numPr>
        <w:spacing w:line="240" w:lineRule="auto"/>
        <w:ind w:left="567"/>
        <w:jc w:val="both"/>
        <w:rPr>
          <w:lang w:val="en-US"/>
        </w:rPr>
      </w:pPr>
      <w:bookmarkStart w:name="_Ref153289422" w:id="49"/>
      <w:r w:rsidRPr="00AB0D9D">
        <w:rPr>
          <w:lang w:val="en-US"/>
        </w:rPr>
        <w:t>Hargadon</w:t>
      </w:r>
      <w:r w:rsidRPr="00AB0D9D" w:rsidR="00C528CB">
        <w:rPr>
          <w:lang w:val="en-US"/>
        </w:rPr>
        <w:t>, A.B.</w:t>
      </w:r>
      <w:r w:rsidRPr="00AB0D9D" w:rsidR="00AB09EC">
        <w:rPr>
          <w:lang w:val="en-US"/>
        </w:rPr>
        <w:t xml:space="preserve"> (1998)</w:t>
      </w:r>
      <w:r w:rsidRPr="00AB0D9D">
        <w:rPr>
          <w:lang w:val="en-US"/>
        </w:rPr>
        <w:t>, Firms as Knowledge Brokers: Lessons in Pursuing Continuous Innovation, California Management Review</w:t>
      </w:r>
      <w:bookmarkEnd w:id="49"/>
      <w:r w:rsidRPr="00AB0D9D">
        <w:rPr>
          <w:lang w:val="en-US"/>
        </w:rPr>
        <w:t xml:space="preserve"> </w:t>
      </w:r>
    </w:p>
    <w:p w:rsidRPr="00AB0D9D" w:rsidR="37A381A8" w:rsidP="00052198" w:rsidRDefault="37A381A8" w14:paraId="2401876E" w14:textId="2E72DE61">
      <w:pPr>
        <w:pStyle w:val="ListParagraph"/>
        <w:numPr>
          <w:ilvl w:val="0"/>
          <w:numId w:val="33"/>
        </w:numPr>
        <w:spacing w:line="240" w:lineRule="auto"/>
        <w:ind w:left="567"/>
        <w:jc w:val="both"/>
        <w:rPr>
          <w:lang w:val="en-US"/>
        </w:rPr>
      </w:pPr>
      <w:bookmarkStart w:name="_Ref153289715" w:id="50"/>
      <w:r w:rsidRPr="00AB0D9D">
        <w:rPr>
          <w:lang w:val="en-US"/>
        </w:rPr>
        <w:t xml:space="preserve">Correa da Silva, </w:t>
      </w:r>
      <w:r w:rsidRPr="00AB0D9D" w:rsidR="00C528CB">
        <w:rPr>
          <w:lang w:val="en-US"/>
        </w:rPr>
        <w:t>F.S.</w:t>
      </w:r>
      <w:r w:rsidRPr="00AB0D9D">
        <w:rPr>
          <w:lang w:val="en-US"/>
        </w:rPr>
        <w:t xml:space="preserve"> Vasconcelos, </w:t>
      </w:r>
      <w:r w:rsidRPr="00AB0D9D" w:rsidR="00C528CB">
        <w:rPr>
          <w:lang w:val="en-US"/>
        </w:rPr>
        <w:t>W.W.,</w:t>
      </w:r>
      <w:r w:rsidRPr="00AB0D9D">
        <w:rPr>
          <w:lang w:val="en-US"/>
        </w:rPr>
        <w:t xml:space="preserve"> Robertson, </w:t>
      </w:r>
      <w:r w:rsidRPr="00AB0D9D" w:rsidR="00C528CB">
        <w:rPr>
          <w:lang w:val="en-US"/>
        </w:rPr>
        <w:t>D.S.</w:t>
      </w:r>
      <w:r w:rsidRPr="00AB0D9D">
        <w:rPr>
          <w:lang w:val="en-US"/>
        </w:rPr>
        <w:t xml:space="preserve"> Brilhante, </w:t>
      </w:r>
      <w:r w:rsidRPr="00AB0D9D" w:rsidR="00C528CB">
        <w:rPr>
          <w:lang w:val="en-US"/>
        </w:rPr>
        <w:t>V.</w:t>
      </w:r>
      <w:r w:rsidRPr="00AB0D9D">
        <w:rPr>
          <w:lang w:val="en-US"/>
        </w:rPr>
        <w:t xml:space="preserve"> de Melo, </w:t>
      </w:r>
      <w:r w:rsidRPr="00AB0D9D" w:rsidR="00C528CB">
        <w:rPr>
          <w:lang w:val="en-US"/>
        </w:rPr>
        <w:t>A.C.V.</w:t>
      </w:r>
      <w:r w:rsidRPr="00AB0D9D">
        <w:rPr>
          <w:lang w:val="en-US"/>
        </w:rPr>
        <w:t xml:space="preserve"> Finger, </w:t>
      </w:r>
      <w:r w:rsidRPr="00AB0D9D" w:rsidR="002B0E79">
        <w:rPr>
          <w:lang w:val="en-US"/>
        </w:rPr>
        <w:t>M.</w:t>
      </w:r>
      <w:r w:rsidRPr="00AB0D9D">
        <w:rPr>
          <w:lang w:val="en-US"/>
        </w:rPr>
        <w:t xml:space="preserve"> Agusti</w:t>
      </w:r>
      <w:r w:rsidRPr="00AB0D9D" w:rsidR="002B0E79">
        <w:rPr>
          <w:lang w:val="en-US"/>
        </w:rPr>
        <w:t>, J.</w:t>
      </w:r>
      <w:r w:rsidRPr="00AB0D9D" w:rsidR="00515F56">
        <w:rPr>
          <w:lang w:val="en-US"/>
        </w:rPr>
        <w:t xml:space="preserve"> (2002)</w:t>
      </w:r>
      <w:r w:rsidRPr="00AB0D9D">
        <w:rPr>
          <w:lang w:val="en-US"/>
        </w:rPr>
        <w:t>, On the insufficiency of ontologies: problems in knowledge sharing and alternative solutions,  Knowledge-Based Systems, 15</w:t>
      </w:r>
      <w:r w:rsidRPr="00AB0D9D" w:rsidR="00515F56">
        <w:rPr>
          <w:lang w:val="en-US"/>
        </w:rPr>
        <w:t xml:space="preserve"> (3)</w:t>
      </w:r>
      <w:r w:rsidRPr="00AB0D9D">
        <w:rPr>
          <w:lang w:val="en-US"/>
        </w:rPr>
        <w:t>, Pages 147-167</w:t>
      </w:r>
      <w:bookmarkEnd w:id="50"/>
      <w:r w:rsidRPr="00AB0D9D">
        <w:rPr>
          <w:lang w:val="en-US"/>
        </w:rPr>
        <w:t xml:space="preserve"> </w:t>
      </w:r>
    </w:p>
    <w:p w:rsidRPr="00AB0D9D" w:rsidR="37A381A8" w:rsidP="00AE2A4D" w:rsidRDefault="37A381A8" w14:paraId="77190D92" w14:textId="5791921F">
      <w:pPr>
        <w:pStyle w:val="ListParagraph"/>
        <w:numPr>
          <w:ilvl w:val="0"/>
          <w:numId w:val="33"/>
        </w:numPr>
        <w:spacing w:line="240" w:lineRule="auto"/>
        <w:ind w:left="567"/>
        <w:jc w:val="both"/>
        <w:rPr>
          <w:lang w:val="en-US"/>
        </w:rPr>
      </w:pPr>
      <w:bookmarkStart w:name="_Ref153289725" w:id="51"/>
      <w:r w:rsidRPr="00AB0D9D">
        <w:rPr>
          <w:lang w:val="en-US"/>
        </w:rPr>
        <w:t xml:space="preserve">Bencharqui, </w:t>
      </w:r>
      <w:r w:rsidRPr="00AB0D9D" w:rsidR="00A076FF">
        <w:rPr>
          <w:lang w:val="en-US"/>
        </w:rPr>
        <w:t>B.</w:t>
      </w:r>
      <w:r w:rsidRPr="00AB0D9D">
        <w:rPr>
          <w:lang w:val="en-US"/>
        </w:rPr>
        <w:t xml:space="preserve"> Haidrar. </w:t>
      </w:r>
      <w:r w:rsidRPr="00AB0D9D" w:rsidR="00A076FF">
        <w:rPr>
          <w:lang w:val="en-US"/>
        </w:rPr>
        <w:t>S</w:t>
      </w:r>
      <w:r w:rsidRPr="00AB0D9D">
        <w:rPr>
          <w:lang w:val="en-US"/>
        </w:rPr>
        <w:t>. Anwar</w:t>
      </w:r>
      <w:r w:rsidRPr="00AB0D9D" w:rsidR="00A076FF">
        <w:rPr>
          <w:lang w:val="en-US"/>
        </w:rPr>
        <w:t>, A.</w:t>
      </w:r>
      <w:r w:rsidRPr="00AB0D9D" w:rsidR="00DE0C2B">
        <w:rPr>
          <w:lang w:val="en-US"/>
        </w:rPr>
        <w:t xml:space="preserve"> (2022)</w:t>
      </w:r>
      <w:r w:rsidRPr="00AB0D9D">
        <w:rPr>
          <w:lang w:val="en-US"/>
        </w:rPr>
        <w:t xml:space="preserve"> Ontology-based Requirements Specification Process, E3S Web of Conferences, ICIES’22, 351, 01045 https://doi.org/10.1051/e3sconf/202235101045</w:t>
      </w:r>
      <w:bookmarkEnd w:id="51"/>
      <w:r w:rsidRPr="00AB0D9D">
        <w:rPr>
          <w:lang w:val="en-US"/>
        </w:rPr>
        <w:t xml:space="preserve"> </w:t>
      </w:r>
    </w:p>
    <w:p w:rsidRPr="00AB0D9D" w:rsidR="00D96941" w:rsidP="00D96941" w:rsidRDefault="00D96941" w14:paraId="2133D3FF" w14:textId="44BBBBBF">
      <w:pPr>
        <w:pStyle w:val="ListParagraph"/>
        <w:numPr>
          <w:ilvl w:val="0"/>
          <w:numId w:val="33"/>
        </w:numPr>
        <w:spacing w:line="240" w:lineRule="auto"/>
        <w:ind w:left="567"/>
        <w:jc w:val="both"/>
        <w:rPr>
          <w:lang w:val="en-US"/>
        </w:rPr>
      </w:pPr>
      <w:bookmarkStart w:name="_Ref153290320" w:id="52"/>
      <w:r w:rsidRPr="00AB0D9D">
        <w:rPr>
          <w:lang w:val="en-US"/>
        </w:rPr>
        <w:t>Mirsky</w:t>
      </w:r>
      <w:r w:rsidRPr="00AB0D9D" w:rsidR="00A076FF">
        <w:rPr>
          <w:lang w:val="en-US"/>
        </w:rPr>
        <w:t>, Y.</w:t>
      </w:r>
      <w:r w:rsidRPr="00AB0D9D">
        <w:rPr>
          <w:lang w:val="en-US"/>
        </w:rPr>
        <w:t xml:space="preserve"> et al., Kitsune: An Ensemble of Autoencoders for Online Network Intrusion Detection, NDSS’18</w:t>
      </w:r>
      <w:bookmarkEnd w:id="52"/>
    </w:p>
    <w:p w:rsidRPr="00AB0D9D" w:rsidR="00AF3DB4" w:rsidP="0070292C" w:rsidRDefault="00AF3DB4" w14:paraId="468043B0" w14:textId="5FA4F4D8">
      <w:pPr>
        <w:pStyle w:val="ListParagraph"/>
        <w:numPr>
          <w:ilvl w:val="0"/>
          <w:numId w:val="33"/>
        </w:numPr>
        <w:spacing w:line="240" w:lineRule="auto"/>
        <w:ind w:left="567"/>
        <w:jc w:val="both"/>
        <w:rPr>
          <w:lang w:val="en-US"/>
        </w:rPr>
      </w:pPr>
      <w:bookmarkStart w:name="_Ref153290672" w:id="53"/>
      <w:r w:rsidRPr="00AB0D9D">
        <w:rPr>
          <w:rFonts w:eastAsia="Inter" w:cs="Inter"/>
          <w:lang w:val="en-US"/>
        </w:rPr>
        <w:t xml:space="preserve">D. Huang, </w:t>
      </w:r>
      <w:r w:rsidRPr="00AB0D9D" w:rsidR="00A076FF">
        <w:rPr>
          <w:rFonts w:eastAsia="Inter" w:cs="Inter"/>
          <w:lang w:val="en-US"/>
        </w:rPr>
        <w:t>D</w:t>
      </w:r>
      <w:r w:rsidRPr="00AB0D9D">
        <w:rPr>
          <w:rFonts w:eastAsia="Inter" w:cs="Inter"/>
          <w:lang w:val="en-US"/>
        </w:rPr>
        <w:t>. Cui,</w:t>
      </w:r>
      <w:r w:rsidRPr="00AB0D9D" w:rsidR="00A076FF">
        <w:rPr>
          <w:rFonts w:eastAsia="Inter" w:cs="Inter"/>
          <w:lang w:val="en-US"/>
        </w:rPr>
        <w:t>H</w:t>
      </w:r>
      <w:r w:rsidRPr="00AB0D9D">
        <w:rPr>
          <w:rFonts w:eastAsia="Inter" w:cs="Inter"/>
          <w:lang w:val="en-US"/>
        </w:rPr>
        <w:t xml:space="preserve">. Wen, and </w:t>
      </w:r>
      <w:r w:rsidRPr="00AB0D9D" w:rsidR="00A076FF">
        <w:rPr>
          <w:rFonts w:eastAsia="Inter" w:cs="Inter"/>
          <w:lang w:val="en-US"/>
        </w:rPr>
        <w:t>S</w:t>
      </w:r>
      <w:r w:rsidRPr="00AB0D9D">
        <w:rPr>
          <w:rFonts w:eastAsia="Inter" w:cs="Inter"/>
          <w:lang w:val="en-US"/>
        </w:rPr>
        <w:t xml:space="preserve">. Huang, </w:t>
      </w:r>
      <w:r w:rsidRPr="00AB0D9D" w:rsidR="00A076FF">
        <w:rPr>
          <w:rFonts w:eastAsia="Inter" w:cs="Inter"/>
          <w:lang w:val="en-US"/>
        </w:rPr>
        <w:t xml:space="preserve">C. </w:t>
      </w:r>
      <w:r w:rsidRPr="00AB0D9D" w:rsidR="00F14318">
        <w:rPr>
          <w:rFonts w:eastAsia="Inter" w:cs="Inter"/>
          <w:lang w:val="en-US"/>
        </w:rPr>
        <w:t xml:space="preserve">(2019). </w:t>
      </w:r>
      <w:r w:rsidRPr="00AB0D9D">
        <w:rPr>
          <w:rFonts w:eastAsia="Inter" w:cs="Inter"/>
          <w:lang w:val="en-US"/>
        </w:rPr>
        <w:t xml:space="preserve">“Security analysis and threats detection techniques on docker container,” in 2019 IEEE 5th International </w:t>
      </w:r>
      <w:r w:rsidRPr="00AB0D9D" w:rsidR="0070292C">
        <w:rPr>
          <w:rFonts w:eastAsia="Inter" w:cs="Inter"/>
          <w:lang w:val="en-US"/>
        </w:rPr>
        <w:t xml:space="preserve"> </w:t>
      </w:r>
      <w:r w:rsidRPr="00AB0D9D" w:rsidR="00F14318">
        <w:rPr>
          <w:rFonts w:eastAsia="Inter" w:cs="Inter"/>
          <w:lang w:val="en-US"/>
        </w:rPr>
        <w:t xml:space="preserve"> </w:t>
      </w:r>
      <w:r w:rsidRPr="00AB0D9D">
        <w:rPr>
          <w:rFonts w:eastAsia="Inter" w:cs="Inter"/>
          <w:lang w:val="en-US"/>
        </w:rPr>
        <w:t>Conference on Computer and Communications (ICCC).</w:t>
      </w:r>
      <w:bookmarkEnd w:id="53"/>
    </w:p>
    <w:p w:rsidRPr="00AB0D9D" w:rsidR="0070292C" w:rsidP="00D77030" w:rsidRDefault="00AF3DB4" w14:paraId="15591C32" w14:textId="6CDE9A0D">
      <w:pPr>
        <w:pStyle w:val="ListParagraph"/>
        <w:numPr>
          <w:ilvl w:val="0"/>
          <w:numId w:val="33"/>
        </w:numPr>
        <w:spacing w:line="257" w:lineRule="auto"/>
        <w:ind w:left="567"/>
        <w:jc w:val="both"/>
        <w:rPr>
          <w:lang w:val="en-US"/>
        </w:rPr>
      </w:pPr>
      <w:bookmarkStart w:name="_Ref153290683" w:id="54"/>
      <w:r w:rsidRPr="00AB0D9D">
        <w:rPr>
          <w:rFonts w:eastAsia="Inter" w:cs="Inter"/>
          <w:lang w:val="en-US"/>
        </w:rPr>
        <w:t xml:space="preserve">Lin, </w:t>
      </w:r>
      <w:r w:rsidRPr="00AB0D9D" w:rsidR="006A0355">
        <w:rPr>
          <w:rFonts w:eastAsia="Inter" w:cs="Inter"/>
          <w:lang w:val="en-US"/>
        </w:rPr>
        <w:t>Y.</w:t>
      </w:r>
      <w:r w:rsidRPr="00AB0D9D">
        <w:rPr>
          <w:rFonts w:eastAsia="Inter" w:cs="Inter"/>
          <w:lang w:val="en-US"/>
        </w:rPr>
        <w:t xml:space="preserve"> Tunde-Onadele, </w:t>
      </w:r>
      <w:r w:rsidRPr="00AB0D9D" w:rsidR="006A0355">
        <w:rPr>
          <w:rFonts w:eastAsia="Inter" w:cs="Inter"/>
          <w:lang w:val="en-US"/>
        </w:rPr>
        <w:t>O.</w:t>
      </w:r>
      <w:r w:rsidRPr="00AB0D9D">
        <w:rPr>
          <w:rFonts w:eastAsia="Inter" w:cs="Inter"/>
          <w:lang w:val="en-US"/>
        </w:rPr>
        <w:t xml:space="preserve"> Gu, </w:t>
      </w:r>
      <w:r w:rsidRPr="00AB0D9D" w:rsidR="006A0355">
        <w:rPr>
          <w:rFonts w:eastAsia="Inter" w:cs="Inter"/>
          <w:lang w:val="en-US"/>
        </w:rPr>
        <w:t>X</w:t>
      </w:r>
      <w:r w:rsidRPr="00AB0D9D">
        <w:rPr>
          <w:rFonts w:eastAsia="Inter" w:cs="Inter"/>
          <w:lang w:val="en-US"/>
        </w:rPr>
        <w:t>. He,</w:t>
      </w:r>
      <w:r w:rsidRPr="00AB0D9D" w:rsidR="006A0355">
        <w:rPr>
          <w:rFonts w:eastAsia="Inter" w:cs="Inter"/>
          <w:lang w:val="en-US"/>
        </w:rPr>
        <w:t xml:space="preserve"> J.</w:t>
      </w:r>
      <w:r w:rsidRPr="00AB0D9D">
        <w:rPr>
          <w:rFonts w:eastAsia="Inter" w:cs="Inter"/>
          <w:lang w:val="en-US"/>
        </w:rPr>
        <w:t xml:space="preserve"> and  Latapie,</w:t>
      </w:r>
      <w:r w:rsidRPr="00AB0D9D" w:rsidR="001F3FFD">
        <w:rPr>
          <w:rFonts w:eastAsia="Inter" w:cs="Inter"/>
          <w:lang w:val="en-US"/>
        </w:rPr>
        <w:t xml:space="preserve"> H.</w:t>
      </w:r>
      <w:r w:rsidRPr="00AB0D9D" w:rsidR="00F14318">
        <w:rPr>
          <w:rFonts w:eastAsia="Inter" w:cs="Inter"/>
          <w:lang w:val="en-US"/>
        </w:rPr>
        <w:t xml:space="preserve"> (2022).</w:t>
      </w:r>
      <w:r w:rsidRPr="00AB0D9D">
        <w:rPr>
          <w:rFonts w:eastAsia="Inter" w:cs="Inter"/>
          <w:lang w:val="en-US"/>
        </w:rPr>
        <w:t xml:space="preserve"> “Shil: Self-supervised hybrid learning for security attack detection in containerized applications,” in 2022 IEEE International Conference on Autonomic Computing and Self-Organizing Systems (ACSOS).</w:t>
      </w:r>
      <w:bookmarkEnd w:id="54"/>
    </w:p>
    <w:p w:rsidRPr="00AB0D9D" w:rsidR="0070292C" w:rsidP="00F20D97" w:rsidRDefault="00AF3DB4" w14:paraId="22D60362" w14:textId="30F01D85">
      <w:pPr>
        <w:pStyle w:val="ListParagraph"/>
        <w:numPr>
          <w:ilvl w:val="0"/>
          <w:numId w:val="33"/>
        </w:numPr>
        <w:spacing w:line="257" w:lineRule="auto"/>
        <w:ind w:left="567"/>
        <w:jc w:val="both"/>
        <w:rPr>
          <w:lang w:val="en-US"/>
        </w:rPr>
      </w:pPr>
      <w:bookmarkStart w:name="_Ref153290684" w:id="55"/>
      <w:r w:rsidRPr="00AB0D9D">
        <w:rPr>
          <w:rFonts w:eastAsia="Inter" w:cs="Inter"/>
          <w:lang w:val="en-US"/>
        </w:rPr>
        <w:t xml:space="preserve">Lin, </w:t>
      </w:r>
      <w:r w:rsidRPr="00AB0D9D" w:rsidR="006A0355">
        <w:rPr>
          <w:rFonts w:eastAsia="Inter" w:cs="Inter"/>
          <w:lang w:val="en-US"/>
        </w:rPr>
        <w:t>Y.</w:t>
      </w:r>
      <w:r w:rsidRPr="00AB0D9D">
        <w:rPr>
          <w:rFonts w:eastAsia="Inter" w:cs="Inter"/>
          <w:lang w:val="en-US"/>
        </w:rPr>
        <w:t xml:space="preserve"> Tunde-Onadele, </w:t>
      </w:r>
      <w:r w:rsidRPr="00AB0D9D" w:rsidR="006A0355">
        <w:rPr>
          <w:rFonts w:eastAsia="Inter" w:cs="Inter"/>
          <w:lang w:val="en-US"/>
        </w:rPr>
        <w:t xml:space="preserve">O. </w:t>
      </w:r>
      <w:r w:rsidRPr="00AB0D9D">
        <w:rPr>
          <w:rFonts w:eastAsia="Inter" w:cs="Inter"/>
          <w:lang w:val="en-US"/>
        </w:rPr>
        <w:t>and Gu,</w:t>
      </w:r>
      <w:r w:rsidRPr="00AB0D9D" w:rsidR="00F14318">
        <w:rPr>
          <w:rFonts w:eastAsia="Inter" w:cs="Inter"/>
          <w:lang w:val="en-US"/>
        </w:rPr>
        <w:t xml:space="preserve"> </w:t>
      </w:r>
      <w:r w:rsidRPr="00AB0D9D" w:rsidR="006A0355">
        <w:rPr>
          <w:rFonts w:eastAsia="Inter" w:cs="Inter"/>
          <w:lang w:val="en-US"/>
        </w:rPr>
        <w:t>X.</w:t>
      </w:r>
      <w:r w:rsidRPr="00AB0D9D" w:rsidR="00F14318">
        <w:rPr>
          <w:rFonts w:eastAsia="Inter" w:cs="Inter"/>
          <w:lang w:val="en-US"/>
        </w:rPr>
        <w:t>(2020).</w:t>
      </w:r>
      <w:r w:rsidRPr="00AB0D9D">
        <w:rPr>
          <w:rFonts w:eastAsia="Inter" w:cs="Inter"/>
          <w:lang w:val="en-US"/>
        </w:rPr>
        <w:t xml:space="preserve"> “Cdl: Classified distributed learning for detecting security attacks in containerized applications,” in Annual Computer Security Applications Conference, ACSAC ’20.</w:t>
      </w:r>
      <w:bookmarkEnd w:id="55"/>
      <w:r w:rsidRPr="00AB0D9D">
        <w:rPr>
          <w:rFonts w:eastAsia="Inter" w:cs="Inter"/>
          <w:lang w:val="en-US"/>
        </w:rPr>
        <w:t xml:space="preserve"> </w:t>
      </w:r>
    </w:p>
    <w:p w:rsidRPr="00AB0D9D" w:rsidR="0070292C" w:rsidP="00F70C32" w:rsidRDefault="00AF3DB4" w14:paraId="0B32EF27" w14:textId="1E3DB891">
      <w:pPr>
        <w:pStyle w:val="ListParagraph"/>
        <w:numPr>
          <w:ilvl w:val="0"/>
          <w:numId w:val="33"/>
        </w:numPr>
        <w:spacing w:line="257" w:lineRule="auto"/>
        <w:ind w:left="567"/>
        <w:jc w:val="both"/>
        <w:rPr>
          <w:lang w:val="en-US"/>
        </w:rPr>
      </w:pPr>
      <w:bookmarkStart w:name="_Ref153290693" w:id="56"/>
      <w:r w:rsidRPr="00AB0D9D">
        <w:rPr>
          <w:rFonts w:eastAsia="Inter" w:cs="Inter"/>
          <w:lang w:val="en-US"/>
        </w:rPr>
        <w:t xml:space="preserve">Flora, </w:t>
      </w:r>
      <w:r w:rsidRPr="00AB0D9D" w:rsidR="006A0355">
        <w:rPr>
          <w:rFonts w:eastAsia="Inter" w:cs="Inter"/>
          <w:lang w:val="en-US"/>
        </w:rPr>
        <w:t>J</w:t>
      </w:r>
      <w:r w:rsidRPr="00AB0D9D">
        <w:rPr>
          <w:rFonts w:eastAsia="Inter" w:cs="Inter"/>
          <w:lang w:val="en-US"/>
        </w:rPr>
        <w:t xml:space="preserve">. Goncalves, </w:t>
      </w:r>
      <w:r w:rsidRPr="00AB0D9D" w:rsidR="006A0355">
        <w:rPr>
          <w:rFonts w:eastAsia="Inter" w:cs="Inter"/>
          <w:lang w:val="en-US"/>
        </w:rPr>
        <w:t xml:space="preserve">P., </w:t>
      </w:r>
      <w:r w:rsidRPr="00AB0D9D">
        <w:rPr>
          <w:rFonts w:eastAsia="Inter" w:cs="Inter"/>
          <w:lang w:val="en-US"/>
        </w:rPr>
        <w:t>and Antunes</w:t>
      </w:r>
      <w:r w:rsidRPr="00AB0D9D" w:rsidR="00F14318">
        <w:rPr>
          <w:rFonts w:eastAsia="Inter" w:cs="Inter"/>
          <w:lang w:val="en-US"/>
        </w:rPr>
        <w:t xml:space="preserve"> </w:t>
      </w:r>
      <w:r w:rsidRPr="00AB0D9D" w:rsidR="006A0355">
        <w:rPr>
          <w:rFonts w:eastAsia="Inter" w:cs="Inter"/>
          <w:lang w:val="en-US"/>
        </w:rPr>
        <w:t>N.</w:t>
      </w:r>
      <w:r w:rsidRPr="00AB0D9D" w:rsidR="00F14318">
        <w:rPr>
          <w:rFonts w:eastAsia="Inter" w:cs="Inter"/>
          <w:lang w:val="en-US"/>
        </w:rPr>
        <w:t>(2020)</w:t>
      </w:r>
      <w:r w:rsidRPr="00AB0D9D">
        <w:rPr>
          <w:rFonts w:eastAsia="Inter" w:cs="Inter"/>
          <w:lang w:val="en-US"/>
        </w:rPr>
        <w:t>, “Using attack injection to evaluate intrusion detection effectiveness in container-based systems,” in 2020 IEEE 25th Pacific Rim International Symposium on Dependable Computing (PRDC).</w:t>
      </w:r>
      <w:bookmarkEnd w:id="56"/>
    </w:p>
    <w:bookmarkStart w:name="_Ref153290732" w:id="57"/>
    <w:p w:rsidRPr="00AB0D9D" w:rsidR="0070292C" w:rsidP="00F2328A" w:rsidRDefault="00E86F26" w14:paraId="403D34FD" w14:textId="276576C6">
      <w:pPr>
        <w:pStyle w:val="ListParagraph"/>
        <w:numPr>
          <w:ilvl w:val="0"/>
          <w:numId w:val="33"/>
        </w:numPr>
        <w:spacing w:line="257" w:lineRule="auto"/>
        <w:ind w:left="567"/>
        <w:jc w:val="both"/>
        <w:rPr>
          <w:lang w:val="en-US"/>
        </w:rPr>
      </w:pPr>
      <w:r w:rsidRPr="00AB0D9D">
        <w:fldChar w:fldCharType="begin"/>
      </w:r>
      <w:r w:rsidRPr="005F28EB">
        <w:rPr>
          <w:lang w:val="es-ES"/>
        </w:rPr>
        <w:instrText>HYPERLINK "https://tubiblio.ulb.tu-darmstadt.de/cgi/search/archive/advanced?dataset=archive&amp;screen=Search&amp;title%2Ftitlealternative_name_merge=ALL&amp;title%2Ftitlealternative_name=&amp;creators_name%2Feditors_name_merge=ALL&amp;creators_name%2Feditors_name=&amp;creators_id=1677&amp;creators_id_match=EX&amp;editors_id=&amp;editors_id_match=EX&amp;abstract%2Fabstractalternative_name_merge=ALL&amp;abstract%2Fabstractalternative_name=&amp;date=&amp;keywords%2Fkeywordsalternative_name%2Fkeywordsswd_merge=ALL&amp;keywords%2Fkeywordsalternative_name%2Fkeywordsswd=&amp;divisions_merge=ANY&amp;refereed=EITHER&amp;book_title%2Fevent_title%2Fpublication%2Fseries%2Fvolume_merge=ALL&amp;book_title%2Fevent_title%2Fpublication%2Fseries%2Fvolume=&amp;note_merge=ALL&amp;note=&amp;isbn=&amp;isbn_match=EX&amp;satisfyall=ALL&amp;order=-date%2Fcreators_name%2Ftitle&amp;_action_search=Suchen" \h</w:instrText>
      </w:r>
      <w:r w:rsidRPr="00AB0D9D">
        <w:fldChar w:fldCharType="separate"/>
      </w:r>
      <w:r w:rsidRPr="005F28EB" w:rsidR="00AF3DB4">
        <w:rPr>
          <w:rStyle w:val="Hyperlink"/>
          <w:rFonts w:eastAsia="Inter" w:cs="Inter"/>
          <w:color w:val="244B5A" w:themeColor="accent2"/>
          <w:u w:val="none"/>
          <w:lang w:val="es-ES"/>
        </w:rPr>
        <w:t xml:space="preserve">Nguyen, </w:t>
      </w:r>
      <w:r w:rsidRPr="00AB0D9D">
        <w:rPr>
          <w:rStyle w:val="Hyperlink"/>
          <w:rFonts w:eastAsia="Inter" w:cs="Inter"/>
          <w:color w:val="244B5A" w:themeColor="accent2"/>
          <w:u w:val="none"/>
          <w:lang w:val="en-US"/>
        </w:rPr>
        <w:fldChar w:fldCharType="end"/>
      </w:r>
      <w:r w:rsidRPr="005F28EB" w:rsidR="00F14318">
        <w:rPr>
          <w:rStyle w:val="Hyperlink"/>
          <w:rFonts w:eastAsia="Inter" w:cs="Inter"/>
          <w:color w:val="244B5A" w:themeColor="accent2"/>
          <w:u w:val="none"/>
          <w:lang w:val="es-ES"/>
        </w:rPr>
        <w:t xml:space="preserve">T., </w:t>
      </w:r>
      <w:hyperlink r:id="rId22">
        <w:r w:rsidRPr="005F28EB" w:rsidR="00AF3DB4">
          <w:rPr>
            <w:rStyle w:val="Hyperlink"/>
            <w:rFonts w:eastAsia="Inter" w:cs="Inter"/>
            <w:color w:val="244B5A" w:themeColor="accent2"/>
            <w:u w:val="none"/>
            <w:lang w:val="es-ES"/>
          </w:rPr>
          <w:t>Rieger,</w:t>
        </w:r>
      </w:hyperlink>
      <w:r w:rsidRPr="005F28EB" w:rsidR="00AF3DB4">
        <w:rPr>
          <w:rFonts w:eastAsia="Inter" w:cs="Inter"/>
          <w:lang w:val="es-ES"/>
        </w:rPr>
        <w:t xml:space="preserve"> </w:t>
      </w:r>
      <w:r w:rsidRPr="005F28EB" w:rsidR="00F14318">
        <w:rPr>
          <w:rFonts w:eastAsia="Inter" w:cs="Inter"/>
          <w:lang w:val="es-ES"/>
        </w:rPr>
        <w:t xml:space="preserve">P., </w:t>
      </w:r>
      <w:r w:rsidRPr="005F28EB" w:rsidR="00AF3DB4">
        <w:rPr>
          <w:rFonts w:eastAsia="Inter" w:cs="Inter"/>
          <w:lang w:val="es-ES"/>
        </w:rPr>
        <w:t xml:space="preserve">et al., </w:t>
      </w:r>
      <w:r w:rsidRPr="005F28EB" w:rsidR="00F14318">
        <w:rPr>
          <w:rFonts w:eastAsia="Inter" w:cs="Inter"/>
          <w:lang w:val="es-ES"/>
        </w:rPr>
        <w:t xml:space="preserve">(2022). </w:t>
      </w:r>
      <w:hyperlink r:id="rId23">
        <w:r w:rsidRPr="00AB0D9D" w:rsidR="00AF3DB4">
          <w:rPr>
            <w:rStyle w:val="Hyperlink"/>
            <w:rFonts w:eastAsia="Inter" w:cs="Inter"/>
            <w:color w:val="244B5A" w:themeColor="accent2"/>
            <w:u w:val="none"/>
            <w:lang w:val="en-US"/>
          </w:rPr>
          <w:t>FLAME: Taming Backdoors in Federated Learning</w:t>
        </w:r>
      </w:hyperlink>
      <w:r w:rsidRPr="00AB0D9D" w:rsidR="00AF3DB4">
        <w:rPr>
          <w:rFonts w:eastAsia="Inter" w:cs="Inter"/>
          <w:lang w:val="en-US"/>
        </w:rPr>
        <w:t>, In: Proceedings of the 31st USENIX Security Symposium, pp. 1415-1432, USENIX Association, 31st USENIX Security Symposium (USENIX Security 22), Boston, USA, 10.-12.08.2022.</w:t>
      </w:r>
      <w:bookmarkEnd w:id="57"/>
    </w:p>
    <w:p w:rsidRPr="00AB0D9D" w:rsidR="0070292C" w:rsidP="00E8688D" w:rsidRDefault="00AF3DB4" w14:paraId="1EA8287A" w14:textId="51A37EAB">
      <w:pPr>
        <w:pStyle w:val="ListParagraph"/>
        <w:numPr>
          <w:ilvl w:val="0"/>
          <w:numId w:val="33"/>
        </w:numPr>
        <w:spacing w:line="257" w:lineRule="auto"/>
        <w:ind w:left="567"/>
        <w:jc w:val="both"/>
        <w:rPr>
          <w:lang w:val="en-US"/>
        </w:rPr>
      </w:pPr>
      <w:bookmarkStart w:name="_Ref153290717" w:id="58"/>
      <w:r w:rsidRPr="005F28EB">
        <w:rPr>
          <w:rFonts w:eastAsia="Inter" w:cs="Inter"/>
          <w:lang w:val="es-ES"/>
        </w:rPr>
        <w:t xml:space="preserve">Fereidooni, </w:t>
      </w:r>
      <w:r w:rsidRPr="005F28EB" w:rsidR="00372549">
        <w:rPr>
          <w:rFonts w:eastAsia="Inter" w:cs="Inter"/>
          <w:lang w:val="es-ES"/>
        </w:rPr>
        <w:t>H</w:t>
      </w:r>
      <w:r w:rsidRPr="005F28EB">
        <w:rPr>
          <w:rFonts w:eastAsia="Inter" w:cs="Inter"/>
          <w:lang w:val="es-ES"/>
        </w:rPr>
        <w:t xml:space="preserve">. Pegoraro, </w:t>
      </w:r>
      <w:r w:rsidRPr="005F28EB" w:rsidR="00372549">
        <w:rPr>
          <w:rFonts w:eastAsia="Inter" w:cs="Inter"/>
          <w:lang w:val="es-ES"/>
        </w:rPr>
        <w:t xml:space="preserve">A., </w:t>
      </w:r>
      <w:r w:rsidRPr="005F28EB">
        <w:rPr>
          <w:rFonts w:eastAsia="Inter" w:cs="Inter"/>
          <w:lang w:val="es-ES"/>
        </w:rPr>
        <w:t>et al.</w:t>
      </w:r>
      <w:r w:rsidRPr="005F28EB" w:rsidR="00727600">
        <w:rPr>
          <w:rFonts w:eastAsia="Inter" w:cs="Inter"/>
          <w:lang w:val="es-ES"/>
        </w:rPr>
        <w:t xml:space="preserve"> </w:t>
      </w:r>
      <w:r w:rsidRPr="00AB0D9D" w:rsidR="00727600">
        <w:rPr>
          <w:rFonts w:eastAsia="Inter" w:cs="Inter"/>
          <w:lang w:val="en-US"/>
        </w:rPr>
        <w:t>(2024),</w:t>
      </w:r>
      <w:r w:rsidRPr="00AB0D9D">
        <w:rPr>
          <w:rFonts w:eastAsia="Inter" w:cs="Inter"/>
          <w:lang w:val="en-US"/>
        </w:rPr>
        <w:t xml:space="preserve">  FreqFed: A Frequency Analysis-Based Approach for Mitigating Poisoning Attacks in Federated Learning, In: Network and Distributed System Security (NDSS) Symposium 2024.</w:t>
      </w:r>
      <w:bookmarkEnd w:id="58"/>
    </w:p>
    <w:p w:rsidRPr="00AB0D9D" w:rsidR="0070292C" w:rsidP="00406BF5" w:rsidRDefault="00AF3DB4" w14:paraId="738C0584" w14:textId="19465260">
      <w:pPr>
        <w:pStyle w:val="ListParagraph"/>
        <w:numPr>
          <w:ilvl w:val="0"/>
          <w:numId w:val="33"/>
        </w:numPr>
        <w:spacing w:line="257" w:lineRule="auto"/>
        <w:ind w:left="567"/>
        <w:jc w:val="both"/>
        <w:rPr>
          <w:lang w:val="en-US"/>
        </w:rPr>
      </w:pPr>
      <w:bookmarkStart w:name="_Ref153290733" w:id="59"/>
      <w:r w:rsidRPr="005F28EB">
        <w:rPr>
          <w:rFonts w:eastAsia="Inter" w:cs="Inter"/>
          <w:lang w:val="es-ES"/>
        </w:rPr>
        <w:t xml:space="preserve">Kumari, </w:t>
      </w:r>
      <w:r w:rsidRPr="005F28EB" w:rsidR="004C7CF2">
        <w:rPr>
          <w:rFonts w:eastAsia="Inter" w:cs="Inter"/>
          <w:lang w:val="es-ES"/>
        </w:rPr>
        <w:t>K</w:t>
      </w:r>
      <w:r w:rsidRPr="005F28EB">
        <w:rPr>
          <w:rFonts w:eastAsia="Inter" w:cs="Inter"/>
          <w:lang w:val="es-ES"/>
        </w:rPr>
        <w:t>.</w:t>
      </w:r>
      <w:r w:rsidRPr="005F28EB" w:rsidR="004C7CF2">
        <w:rPr>
          <w:rFonts w:eastAsia="Inter" w:cs="Inter"/>
          <w:lang w:val="es-ES"/>
        </w:rPr>
        <w:t>,</w:t>
      </w:r>
      <w:r w:rsidRPr="005F28EB">
        <w:rPr>
          <w:rFonts w:eastAsia="Inter" w:cs="Inter"/>
          <w:lang w:val="es-ES"/>
        </w:rPr>
        <w:t xml:space="preserve"> Rieger </w:t>
      </w:r>
      <w:r w:rsidRPr="005F28EB" w:rsidR="004C7CF2">
        <w:rPr>
          <w:rFonts w:eastAsia="Inter" w:cs="Inter"/>
          <w:lang w:val="es-ES"/>
        </w:rPr>
        <w:t xml:space="preserve">P., </w:t>
      </w:r>
      <w:r w:rsidRPr="005F28EB">
        <w:rPr>
          <w:rFonts w:eastAsia="Inter" w:cs="Inter"/>
          <w:lang w:val="es-ES"/>
        </w:rPr>
        <w:t>et al.,</w:t>
      </w:r>
      <w:r w:rsidRPr="005F28EB" w:rsidR="00727600">
        <w:rPr>
          <w:rFonts w:eastAsia="Inter" w:cs="Inter"/>
          <w:lang w:val="es-ES"/>
        </w:rPr>
        <w:t xml:space="preserve"> (2023).</w:t>
      </w:r>
      <w:r w:rsidRPr="005F28EB">
        <w:rPr>
          <w:rFonts w:eastAsia="Inter" w:cs="Inter"/>
          <w:lang w:val="es-ES"/>
        </w:rPr>
        <w:t xml:space="preserve"> </w:t>
      </w:r>
      <w:r w:rsidRPr="00AB0D9D">
        <w:rPr>
          <w:rFonts w:eastAsia="Inter" w:cs="Inter"/>
          <w:lang w:val="en-US"/>
        </w:rPr>
        <w:t>BayBFed: Bayesian Backdoor Defense for Federated Learning, In: 44th IEEE Symposium on Security and Privacy (S&amp;P).</w:t>
      </w:r>
      <w:bookmarkEnd w:id="59"/>
    </w:p>
    <w:p w:rsidRPr="00AB0D9D" w:rsidR="00AF3DB4" w:rsidP="00406BF5" w:rsidRDefault="00AF3DB4" w14:paraId="12DCC434" w14:textId="3F948001">
      <w:pPr>
        <w:pStyle w:val="ListParagraph"/>
        <w:numPr>
          <w:ilvl w:val="0"/>
          <w:numId w:val="33"/>
        </w:numPr>
        <w:spacing w:line="257" w:lineRule="auto"/>
        <w:ind w:left="567"/>
        <w:jc w:val="both"/>
        <w:rPr>
          <w:lang w:val="en-US"/>
        </w:rPr>
      </w:pPr>
      <w:bookmarkStart w:name="_Ref153290741" w:id="60"/>
      <w:r w:rsidRPr="00AB0D9D">
        <w:rPr>
          <w:rFonts w:eastAsia="Inter" w:cs="Inter"/>
          <w:lang w:val="en-US"/>
        </w:rPr>
        <w:t xml:space="preserve">Shen, </w:t>
      </w:r>
      <w:r w:rsidRPr="00AB0D9D" w:rsidR="006A0355">
        <w:rPr>
          <w:rFonts w:eastAsia="Inter" w:cs="Inter"/>
          <w:lang w:val="en-US"/>
        </w:rPr>
        <w:t>S.,</w:t>
      </w:r>
      <w:r w:rsidRPr="00AB0D9D">
        <w:rPr>
          <w:rFonts w:eastAsia="Inter" w:cs="Inter"/>
          <w:lang w:val="en-US"/>
        </w:rPr>
        <w:t xml:space="preserve"> Tople, </w:t>
      </w:r>
      <w:r w:rsidRPr="00AB0D9D" w:rsidR="006A0355">
        <w:rPr>
          <w:rFonts w:eastAsia="Inter" w:cs="Inter"/>
          <w:lang w:val="en-US"/>
        </w:rPr>
        <w:t xml:space="preserve">S., </w:t>
      </w:r>
      <w:r w:rsidRPr="00AB0D9D">
        <w:rPr>
          <w:rFonts w:eastAsia="Inter" w:cs="Inter"/>
          <w:lang w:val="en-US"/>
        </w:rPr>
        <w:t>and Saxena</w:t>
      </w:r>
      <w:r w:rsidRPr="00AB0D9D" w:rsidR="00372549">
        <w:rPr>
          <w:rFonts w:eastAsia="Inter" w:cs="Inter"/>
          <w:lang w:val="en-US"/>
        </w:rPr>
        <w:t xml:space="preserve"> </w:t>
      </w:r>
      <w:r w:rsidRPr="00AB0D9D" w:rsidR="006A0355">
        <w:rPr>
          <w:rFonts w:eastAsia="Inter" w:cs="Inter"/>
          <w:lang w:val="en-US"/>
        </w:rPr>
        <w:t xml:space="preserve">P., </w:t>
      </w:r>
      <w:r w:rsidRPr="00AB0D9D" w:rsidR="00372549">
        <w:rPr>
          <w:rFonts w:eastAsia="Inter" w:cs="Inter"/>
          <w:lang w:val="en-US"/>
        </w:rPr>
        <w:t>(2016)</w:t>
      </w:r>
      <w:r w:rsidRPr="00AB0D9D">
        <w:rPr>
          <w:rFonts w:eastAsia="Inter" w:cs="Inter"/>
          <w:lang w:val="en-US"/>
        </w:rPr>
        <w:t>. Auror: Defending Against Poisoning Attacks in Collaborative Deep Learning Systems. In ACSAC.</w:t>
      </w:r>
      <w:bookmarkEnd w:id="60"/>
    </w:p>
    <w:p w:rsidRPr="00AB0D9D" w:rsidR="008C0447" w:rsidP="0085473D" w:rsidRDefault="008C0447" w14:paraId="58363EBD" w14:textId="77777777">
      <w:pPr>
        <w:pStyle w:val="ListParagraph"/>
        <w:numPr>
          <w:ilvl w:val="0"/>
          <w:numId w:val="33"/>
        </w:numPr>
        <w:spacing w:line="257" w:lineRule="auto"/>
        <w:ind w:left="567"/>
        <w:jc w:val="both"/>
        <w:rPr>
          <w:rFonts w:eastAsia="Inter" w:cs="Inter"/>
          <w:lang w:val="en-US"/>
        </w:rPr>
      </w:pPr>
      <w:bookmarkStart w:name="_Ref153307938" w:id="61"/>
      <w:r w:rsidRPr="00AB0D9D">
        <w:rPr>
          <w:rFonts w:eastAsia="Inter" w:cs="Inter"/>
          <w:lang w:val="en-US"/>
        </w:rPr>
        <w:t>Wilensky, U., &amp; Rand, W. (2015). An introduction to agent-based modeling: modeling natural, social, and engineered complex systems with NetLogo. Mit Press.</w:t>
      </w:r>
      <w:bookmarkEnd w:id="61"/>
    </w:p>
    <w:p w:rsidRPr="00AB0D9D" w:rsidR="008B1B8F" w:rsidP="002F5471" w:rsidRDefault="008B1B8F" w14:paraId="6E1B62A7" w14:textId="3038F2CD">
      <w:pPr>
        <w:pStyle w:val="ListParagraph"/>
        <w:numPr>
          <w:ilvl w:val="0"/>
          <w:numId w:val="33"/>
        </w:numPr>
        <w:spacing w:line="257" w:lineRule="auto"/>
        <w:ind w:left="567"/>
        <w:jc w:val="both"/>
        <w:rPr>
          <w:rFonts w:eastAsia="Inter" w:cs="Inter"/>
          <w:lang w:val="en-US"/>
        </w:rPr>
      </w:pPr>
      <w:bookmarkStart w:name="_Ref153307930" w:id="62"/>
      <w:r w:rsidRPr="00AB0D9D">
        <w:rPr>
          <w:rFonts w:eastAsia="Inter" w:cs="Inter"/>
          <w:lang w:val="en-US"/>
        </w:rPr>
        <w:t>Umlauft, M., Schranz, M., &amp; Elmenreich, W. (2023). Simulation of Swarm Intelligence for Flexible Job-Shop Scheduling with SwarmFabSim: Case Studies with Artificial Hormones and an Ant Algorithm. Springer Book Chapter (LNNS).</w:t>
      </w:r>
      <w:bookmarkEnd w:id="62"/>
    </w:p>
    <w:p w:rsidRPr="00AB0D9D" w:rsidR="008C0447" w:rsidP="005F5913" w:rsidRDefault="3F3B7F34" w14:paraId="0EF62737" w14:textId="3D726A94">
      <w:pPr>
        <w:pStyle w:val="ListParagraph"/>
        <w:numPr>
          <w:ilvl w:val="0"/>
          <w:numId w:val="33"/>
        </w:numPr>
        <w:spacing w:line="257" w:lineRule="auto"/>
        <w:ind w:left="567"/>
        <w:jc w:val="both"/>
        <w:rPr>
          <w:rFonts w:eastAsia="Inter" w:cs="Inter"/>
          <w:lang w:val="en-US"/>
        </w:rPr>
      </w:pPr>
      <w:bookmarkStart w:name="_Ref153307958" w:id="63"/>
      <w:r w:rsidRPr="00AB0D9D">
        <w:rPr>
          <w:rFonts w:eastAsia="Inter" w:cs="Inter"/>
          <w:lang w:val="en-US"/>
        </w:rPr>
        <w:t>Schranz, M., Umlauft, M., &amp; Elmenreich, W. (2021). Bottom-up Job Shop Scheduling with Swarm Intelligence in Large Production Plants. In SIMULTECH (pp. 327-334).</w:t>
      </w:r>
      <w:bookmarkEnd w:id="63"/>
    </w:p>
    <w:p w:rsidRPr="00AB0D9D" w:rsidR="008C0447" w:rsidP="006C1D5A" w:rsidRDefault="3F3B7F34" w14:paraId="2A7E9FF3" w14:textId="0FE3B7AB">
      <w:pPr>
        <w:pStyle w:val="ListParagraph"/>
        <w:numPr>
          <w:ilvl w:val="0"/>
          <w:numId w:val="33"/>
        </w:numPr>
        <w:spacing w:line="257" w:lineRule="auto"/>
        <w:ind w:left="567"/>
        <w:jc w:val="both"/>
        <w:rPr>
          <w:rFonts w:eastAsia="Inter" w:cs="Inter"/>
          <w:lang w:val="en-US"/>
        </w:rPr>
      </w:pPr>
      <w:bookmarkStart w:name="_Ref153307966" w:id="64"/>
      <w:r w:rsidRPr="00AB0D9D">
        <w:rPr>
          <w:rFonts w:eastAsia="Inter" w:cs="Inter"/>
          <w:lang w:val="en-US"/>
        </w:rPr>
        <w:t>Schranz, M., Harshina, K., Forgacs, P., &amp; Buining, F. (2024). Agent-based Modeling in the Edge Continuum using Swarm Intelligence. In ICAART (under review).</w:t>
      </w:r>
      <w:bookmarkEnd w:id="64"/>
    </w:p>
    <w:p w:rsidRPr="00AB0D9D" w:rsidR="008C0447" w:rsidP="00C9055E" w:rsidRDefault="1CE58712" w14:paraId="2DDE6609" w14:textId="70E4F29E">
      <w:pPr>
        <w:pStyle w:val="ListParagraph"/>
        <w:numPr>
          <w:ilvl w:val="0"/>
          <w:numId w:val="33"/>
        </w:numPr>
        <w:spacing w:line="257" w:lineRule="auto"/>
        <w:ind w:left="567"/>
        <w:jc w:val="both"/>
        <w:rPr>
          <w:rFonts w:eastAsia="Inter" w:cs="Inter"/>
          <w:lang w:val="en-US"/>
        </w:rPr>
      </w:pPr>
      <w:bookmarkStart w:name="_Ref153308000" w:id="65"/>
      <w:r w:rsidRPr="00AB0D9D">
        <w:rPr>
          <w:rFonts w:eastAsia="Inter" w:cs="Inter"/>
          <w:lang w:val="en-US"/>
        </w:rPr>
        <w:t>Gad, A. (2022). Particle swarm optimization algorithm and its applications: a systematic review. Archives of computational methods in engineering</w:t>
      </w:r>
      <w:r w:rsidRPr="00AB0D9D" w:rsidR="0CD558C0">
        <w:rPr>
          <w:rFonts w:eastAsia="Inter" w:cs="Inter"/>
          <w:lang w:val="en-US"/>
        </w:rPr>
        <w:t>,</w:t>
      </w:r>
      <w:r w:rsidRPr="00AB0D9D">
        <w:rPr>
          <w:rFonts w:eastAsia="Inter" w:cs="Inter"/>
          <w:lang w:val="en-US"/>
        </w:rPr>
        <w:t xml:space="preserve"> 29.5</w:t>
      </w:r>
      <w:r w:rsidRPr="00AB0D9D" w:rsidR="63C0206D">
        <w:rPr>
          <w:rFonts w:eastAsia="Inter" w:cs="Inter"/>
          <w:lang w:val="en-US"/>
        </w:rPr>
        <w:t>.</w:t>
      </w:r>
      <w:bookmarkEnd w:id="65"/>
    </w:p>
    <w:p w:rsidRPr="00AB0D9D" w:rsidR="008C0447" w:rsidP="00D21DC1" w:rsidRDefault="71AFCC3B" w14:paraId="1CE4764D" w14:textId="5E4D2285">
      <w:pPr>
        <w:pStyle w:val="ListParagraph"/>
        <w:numPr>
          <w:ilvl w:val="0"/>
          <w:numId w:val="33"/>
        </w:numPr>
        <w:spacing w:line="257" w:lineRule="auto"/>
        <w:ind w:left="567"/>
        <w:jc w:val="both"/>
        <w:rPr>
          <w:rFonts w:eastAsia="Inter" w:cs="Inter"/>
          <w:lang w:val="en-US"/>
        </w:rPr>
      </w:pPr>
      <w:bookmarkStart w:name="_Ref153308008" w:id="66"/>
      <w:r w:rsidRPr="005F28EB">
        <w:rPr>
          <w:rFonts w:eastAsia="Inter" w:cs="Inter"/>
          <w:lang w:val="es-ES"/>
        </w:rPr>
        <w:t>Ali, Y. A., Awwad, E. M., Al-Razgan</w:t>
      </w:r>
      <w:r w:rsidRPr="005F28EB" w:rsidR="04D955C7">
        <w:rPr>
          <w:rFonts w:eastAsia="Inter" w:cs="Inter"/>
          <w:lang w:val="es-ES"/>
        </w:rPr>
        <w:t xml:space="preserve">, M., &amp; Maarouf, A. (2023). </w:t>
      </w:r>
      <w:r w:rsidRPr="00AB0D9D" w:rsidR="04D955C7">
        <w:rPr>
          <w:rFonts w:eastAsia="Inter" w:cs="Inter"/>
          <w:lang w:val="en-US"/>
        </w:rPr>
        <w:t>Hyperparameter search for machine learning algorithms for optimizing the computational complexity. Processes, 11(2), 349.</w:t>
      </w:r>
      <w:bookmarkEnd w:id="66"/>
    </w:p>
    <w:p w:rsidRPr="00AB0D9D" w:rsidR="008C0447" w:rsidP="005949A7" w:rsidRDefault="2529CDBD" w14:paraId="61DA5799" w14:textId="51B71C57">
      <w:pPr>
        <w:pStyle w:val="ListParagraph"/>
        <w:numPr>
          <w:ilvl w:val="0"/>
          <w:numId w:val="33"/>
        </w:numPr>
        <w:spacing w:line="257" w:lineRule="auto"/>
        <w:ind w:left="567"/>
        <w:jc w:val="both"/>
        <w:rPr>
          <w:rFonts w:eastAsia="Inter" w:cs="Inter"/>
          <w:lang w:val="en-US"/>
        </w:rPr>
      </w:pPr>
      <w:bookmarkStart w:name="_Ref153308023" w:id="67"/>
      <w:r w:rsidRPr="00AB0D9D">
        <w:rPr>
          <w:rFonts w:eastAsia="Inter" w:cs="Inter"/>
          <w:lang w:val="en-US"/>
        </w:rPr>
        <w:t>Bemporad, A. (2020). Global optimization via inverse distance weighting and radial basis functions. Computational Optimization and Applications, 77(2), 571-595.</w:t>
      </w:r>
      <w:bookmarkEnd w:id="67"/>
    </w:p>
    <w:p w:rsidRPr="00AB0D9D" w:rsidR="008C0447" w:rsidP="005B11A8" w:rsidRDefault="5B0968F5" w14:paraId="1C76003F" w14:textId="0D8C3CC9">
      <w:pPr>
        <w:pStyle w:val="ListParagraph"/>
        <w:numPr>
          <w:ilvl w:val="0"/>
          <w:numId w:val="33"/>
        </w:numPr>
        <w:spacing w:line="257" w:lineRule="auto"/>
        <w:ind w:left="567"/>
        <w:jc w:val="both"/>
        <w:rPr>
          <w:rFonts w:eastAsia="Inter" w:cs="Inter"/>
          <w:lang w:val="en-US"/>
        </w:rPr>
      </w:pPr>
      <w:bookmarkStart w:name="_Ref153308016" w:id="68"/>
      <w:r w:rsidRPr="00AB0D9D">
        <w:rPr>
          <w:rFonts w:eastAsia="Inter" w:cs="Inter"/>
          <w:lang w:val="en-US"/>
        </w:rPr>
        <w:t>Sutton, R. S., &amp; Barto, A. G. (1999). Reinforcement learning: An introduction. Robotica, 17(2), 229-235.</w:t>
      </w:r>
      <w:bookmarkEnd w:id="68"/>
    </w:p>
    <w:p w:rsidRPr="00AB0D9D" w:rsidR="008C0447" w:rsidP="007B3D7D" w:rsidRDefault="46D4EE90" w14:paraId="07BD0722" w14:textId="023BCFCF">
      <w:pPr>
        <w:pStyle w:val="ListParagraph"/>
        <w:numPr>
          <w:ilvl w:val="0"/>
          <w:numId w:val="33"/>
        </w:numPr>
        <w:spacing w:line="257" w:lineRule="auto"/>
        <w:ind w:left="567"/>
        <w:jc w:val="both"/>
        <w:rPr>
          <w:rFonts w:eastAsia="Inter" w:cs="Inter"/>
          <w:lang w:val="en-US"/>
        </w:rPr>
      </w:pPr>
      <w:bookmarkStart w:name="_Ref153308030" w:id="69"/>
      <w:r w:rsidRPr="005F28EB">
        <w:rPr>
          <w:rFonts w:eastAsia="Inter" w:cs="Inter"/>
          <w:lang w:val="es-ES"/>
        </w:rPr>
        <w:t xml:space="preserve">Cannelli, L., Zhu, M., Farina, F., Bemporad, A., &amp; Piga, D. (2023). </w:t>
      </w:r>
      <w:r w:rsidRPr="00AB0D9D">
        <w:rPr>
          <w:rFonts w:eastAsia="Inter" w:cs="Inter"/>
          <w:lang w:val="en-US"/>
        </w:rPr>
        <w:t>Multi-agent active learning for distributed black-box optimization. IEEE Control Systems Letters</w:t>
      </w:r>
      <w:r w:rsidRPr="00AB0D9D" w:rsidR="0CEF5C95">
        <w:rPr>
          <w:rFonts w:eastAsia="Inter" w:cs="Inter"/>
          <w:lang w:val="en-US"/>
        </w:rPr>
        <w:t>.</w:t>
      </w:r>
      <w:bookmarkEnd w:id="69"/>
    </w:p>
    <w:p w:rsidRPr="00AB0D9D" w:rsidR="41D63ED3" w:rsidP="007B3D7D" w:rsidRDefault="0E5126D7" w14:paraId="680F7E36" w14:textId="10102C1C">
      <w:pPr>
        <w:pStyle w:val="ListParagraph"/>
        <w:numPr>
          <w:ilvl w:val="0"/>
          <w:numId w:val="33"/>
        </w:numPr>
        <w:spacing w:line="257" w:lineRule="auto"/>
        <w:ind w:left="567"/>
        <w:jc w:val="both"/>
        <w:rPr>
          <w:rFonts w:eastAsia="Inter" w:cs="Inter"/>
          <w:lang w:val="en-US"/>
        </w:rPr>
      </w:pPr>
      <w:bookmarkStart w:name="_Ref153308037" w:id="70"/>
      <w:r w:rsidRPr="00AB0D9D">
        <w:rPr>
          <w:rFonts w:eastAsia="Inter" w:cs="Inter"/>
          <w:lang w:val="en-US"/>
        </w:rPr>
        <w:t>Cestari, R. G., Maroni, G., Cannelli, L., Piga, D., &amp; Formentin, S. (2023). Split-Boost Neural Networks. arXiv preprint arXiv:2309.03167.</w:t>
      </w:r>
      <w:bookmarkEnd w:id="70"/>
    </w:p>
    <w:p w:rsidRPr="00AB0D9D" w:rsidR="18902611" w:rsidP="18902611" w:rsidRDefault="18902611" w14:paraId="40719956" w14:textId="341C3027">
      <w:pPr>
        <w:rPr>
          <w:rFonts w:ascii="Arial" w:hAnsi="Arial" w:eastAsia="Arial" w:cs="Arial"/>
          <w:color w:val="222222" w:themeColor="accent4"/>
          <w:sz w:val="19"/>
          <w:szCs w:val="19"/>
          <w:lang w:val="en-US"/>
        </w:rPr>
      </w:pPr>
    </w:p>
    <w:sectPr w:rsidRPr="00AB0D9D" w:rsidR="18902611" w:rsidSect="0022013F">
      <w:headerReference w:type="default" r:id="rId24"/>
      <w:footerReference w:type="default" r:id="rId25"/>
      <w:headerReference w:type="first" r:id="rId26"/>
      <w:pgSz w:w="11906" w:h="16838" w:orient="portrait"/>
      <w:pgMar w:top="1702"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2013F" w:rsidP="008709E1" w:rsidRDefault="0022013F" w14:paraId="7B8593A4" w14:textId="77777777">
      <w:r>
        <w:separator/>
      </w:r>
    </w:p>
  </w:endnote>
  <w:endnote w:type="continuationSeparator" w:id="0">
    <w:p w:rsidR="0022013F" w:rsidP="008709E1" w:rsidRDefault="0022013F" w14:paraId="4FF3F475" w14:textId="77777777">
      <w:r>
        <w:continuationSeparator/>
      </w:r>
    </w:p>
  </w:endnote>
  <w:endnote w:type="continuationNotice" w:id="1">
    <w:p w:rsidR="0022013F" w:rsidRDefault="0022013F" w14:paraId="663B85AE"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Inter">
    <w:altName w:val="Cambria Math"/>
    <w:panose1 w:val="02000503000000020004"/>
    <w:charset w:val="00"/>
    <w:family w:val="auto"/>
    <w:pitch w:val="variable"/>
    <w:sig w:usb0="E00002FF" w:usb1="1200A1FF" w:usb2="00000001" w:usb3="00000000" w:csb0="0000019F" w:csb1="00000000"/>
  </w:font>
  <w:font w:name="FONT AWESOME 6 FREE SOLID">
    <w:altName w:val="Calibri"/>
    <w:panose1 w:val="020B0604020202020204"/>
    <w:charset w:val="00"/>
    <w:family w:val="auto"/>
    <w:notTrueType/>
    <w:pitch w:val="variable"/>
    <w:sig w:usb0="80000003" w:usb1="1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Inter SemiBold">
    <w:altName w:val="Calibri"/>
    <w:panose1 w:val="02000503000000020004"/>
    <w:charset w:val="00"/>
    <w:family w:val="auto"/>
    <w:pitch w:val="variable"/>
    <w:sig w:usb0="E00002FF" w:usb1="1200A1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Inter Medium">
    <w:altName w:val="Cambria Math"/>
    <w:panose1 w:val="02000503000000020004"/>
    <w:charset w:val="00"/>
    <w:family w:val="auto"/>
    <w:pitch w:val="variable"/>
    <w:sig w:usb0="E00002FF" w:usb1="1200A1FF" w:usb2="00000001" w:usb3="00000000" w:csb0="0000019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system-ui">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E416A6" w:rsidRDefault="00EC43FF" w14:paraId="50413A7A" w14:textId="77777777">
    <w:pPr>
      <w:pStyle w:val="Footer"/>
    </w:pPr>
    <w:r>
      <w:rPr>
        <w:noProof/>
      </w:rPr>
      <mc:AlternateContent>
        <mc:Choice Requires="wps">
          <w:drawing>
            <wp:anchor distT="0" distB="0" distL="114300" distR="114300" simplePos="0" relativeHeight="251658244" behindDoc="0" locked="0" layoutInCell="1" allowOverlap="1" wp14:anchorId="562EDA1E" wp14:editId="5E72A2B7">
              <wp:simplePos x="0" y="0"/>
              <wp:positionH relativeFrom="margin">
                <wp:posOffset>-12954</wp:posOffset>
              </wp:positionH>
              <wp:positionV relativeFrom="paragraph">
                <wp:posOffset>-109728</wp:posOffset>
              </wp:positionV>
              <wp:extent cx="6143625" cy="0"/>
              <wp:effectExtent l="0" t="0" r="15875" b="12700"/>
              <wp:wrapNone/>
              <wp:docPr id="13" name="Straight Connector 13"/>
              <wp:cNvGraphicFramePr/>
              <a:graphic xmlns:a="http://schemas.openxmlformats.org/drawingml/2006/main">
                <a:graphicData uri="http://schemas.microsoft.com/office/word/2010/wordprocessingShape">
                  <wps:wsp>
                    <wps:cNvCnPr/>
                    <wps:spPr>
                      <a:xfrm>
                        <a:off x="0" y="0"/>
                        <a:ext cx="6143625" cy="0"/>
                      </a:xfrm>
                      <a:prstGeom prst="line">
                        <a:avLst/>
                      </a:prstGeom>
                      <a:ln w="12700">
                        <a:solidFill>
                          <a:srgbClr val="131E2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http://schemas.openxmlformats.org/drawingml/2006/main">
          <w:pict w14:anchorId="22B1A192">
            <v:line id="Straight Connector 13" style="position:absolute;z-index:2516582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spid="_x0000_s1026" strokecolor="#131e29" strokeweight="1pt" from="-1pt,-8.65pt" to="482.75pt,-8.65pt" w14:anchorId="6B35F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">
              <v:stroke joinstyle="miter"/>
              <w10:wrap anchorx="margin"/>
            </v:line>
          </w:pict>
        </mc:Fallback>
      </mc:AlternateContent>
    </w:r>
    <w:r>
      <w:rPr>
        <w:noProof/>
      </w:rPr>
      <mc:AlternateContent>
        <mc:Choice Requires="wps">
          <w:drawing>
            <wp:anchor distT="0" distB="0" distL="114300" distR="114300" simplePos="0" relativeHeight="251658246" behindDoc="0" locked="0" layoutInCell="1" allowOverlap="1" wp14:anchorId="6ED91CF2" wp14:editId="1A386149">
              <wp:simplePos x="0" y="0"/>
              <wp:positionH relativeFrom="margin">
                <wp:align>left</wp:align>
              </wp:positionH>
              <wp:positionV relativeFrom="paragraph">
                <wp:posOffset>12065</wp:posOffset>
              </wp:positionV>
              <wp:extent cx="568960" cy="302895"/>
              <wp:effectExtent l="0" t="0" r="2540" b="1905"/>
              <wp:wrapNone/>
              <wp:docPr id="15" name="Text Box 15"/>
              <wp:cNvGraphicFramePr/>
              <a:graphic xmlns:a="http://schemas.openxmlformats.org/drawingml/2006/main">
                <a:graphicData uri="http://schemas.microsoft.com/office/word/2010/wordprocessingShape">
                  <wps:wsp>
                    <wps:cNvSpPr txBox="1"/>
                    <wps:spPr>
                      <a:xfrm>
                        <a:off x="0" y="0"/>
                        <a:ext cx="568960" cy="302895"/>
                      </a:xfrm>
                      <a:prstGeom prst="rect">
                        <a:avLst/>
                      </a:prstGeom>
                      <a:noFill/>
                      <a:ln w="6350">
                        <a:noFill/>
                      </a:ln>
                    </wps:spPr>
                    <wps:txbx>
                      <w:txbxContent>
                        <w:p w:rsidRPr="00FE25D0" w:rsidR="00EC43FF" w:rsidP="00EC43FF" w:rsidRDefault="00EC43FF" w14:paraId="411634EF" w14:textId="77777777">
                          <w:pPr>
                            <w:rPr>
                              <w:rFonts w:asciiTheme="majorHAnsi" w:hAnsiTheme="majorHAnsi"/>
                              <w:sz w:val="16"/>
                            </w:rPr>
                          </w:pPr>
                          <w:r>
                            <w:rPr>
                              <w:rFonts w:ascii="Inter Medium" w:hAnsi="Inter Medium"/>
                              <w:sz w:val="16"/>
                            </w:rPr>
                            <w:t>©</w:t>
                          </w:r>
                          <w:r>
                            <w:rPr>
                              <w:rFonts w:asciiTheme="majorHAnsi" w:hAnsiTheme="majorHAnsi"/>
                              <w:sz w:val="16"/>
                            </w:rPr>
                            <w:t xml:space="preserve"> 2023-2022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3AD1A109">
            <v:shapetype id="_x0000_t202" coordsize="21600,21600" o:spt="202" path="m,l,21600r21600,l21600,xe" w14:anchorId="6ED91CF2">
              <v:stroke joinstyle="miter"/>
              <v:path gradientshapeok="t" o:connecttype="rect"/>
            </v:shapetype>
            <v:shape id="Text Box 15" style="position:absolute;margin-left:0;margin-top:.95pt;width:44.8pt;height:23.85pt;z-index:25165824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spid="_x0000_s1028"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">
              <v:textbox inset="0,0,0,0">
                <w:txbxContent>
                  <w:p w:rsidRPr="00FE25D0" w:rsidR="00EC43FF" w:rsidP="00EC43FF" w:rsidRDefault="00EC43FF" w14:paraId="5C0EA043" w14:textId="77777777">
                    <w:pPr>
                      <w:rPr>
                        <w:rFonts w:asciiTheme="majorHAnsi" w:hAnsiTheme="majorHAnsi"/>
                        <w:sz w:val="16"/>
                      </w:rPr>
                    </w:pPr>
                    <w:r>
                      <w:rPr>
                        <w:rFonts w:ascii="Inter Medium" w:hAnsi="Inter Medium"/>
                        <w:sz w:val="16"/>
                      </w:rPr>
                      <w:t>©</w:t>
                    </w:r>
                    <w:r>
                      <w:rPr>
                        <w:rFonts w:asciiTheme="majorHAnsi" w:hAnsiTheme="majorHAnsi"/>
                        <w:sz w:val="16"/>
                      </w:rPr>
                      <w:t xml:space="preserve"> 2023-2022</w:t>
                    </w:r>
                  </w:p>
                </w:txbxContent>
              </v:textbox>
              <w10:wrap anchorx="margin"/>
            </v:shape>
          </w:pict>
        </mc:Fallback>
      </mc:AlternateContent>
    </w:r>
    <w:r>
      <w:rPr>
        <w:noProof/>
      </w:rPr>
      <mc:AlternateContent>
        <mc:Choice Requires="wps">
          <w:drawing>
            <wp:anchor distT="0" distB="0" distL="114300" distR="114300" simplePos="0" relativeHeight="251658245" behindDoc="0" locked="0" layoutInCell="1" allowOverlap="1" wp14:anchorId="7FF8DA40" wp14:editId="08D9B3F4">
              <wp:simplePos x="0" y="0"/>
              <wp:positionH relativeFrom="margin">
                <wp:align>right</wp:align>
              </wp:positionH>
              <wp:positionV relativeFrom="paragraph">
                <wp:posOffset>15875</wp:posOffset>
              </wp:positionV>
              <wp:extent cx="1263015" cy="302895"/>
              <wp:effectExtent l="0" t="0" r="6985" b="1905"/>
              <wp:wrapNone/>
              <wp:docPr id="14" name="Text Box 14"/>
              <wp:cNvGraphicFramePr/>
              <a:graphic xmlns:a="http://schemas.openxmlformats.org/drawingml/2006/main">
                <a:graphicData uri="http://schemas.microsoft.com/office/word/2010/wordprocessingShape">
                  <wps:wsp>
                    <wps:cNvSpPr txBox="1"/>
                    <wps:spPr>
                      <a:xfrm>
                        <a:off x="0" y="0"/>
                        <a:ext cx="1263015" cy="302895"/>
                      </a:xfrm>
                      <a:prstGeom prst="rect">
                        <a:avLst/>
                      </a:prstGeom>
                      <a:noFill/>
                      <a:ln w="6350">
                        <a:noFill/>
                      </a:ln>
                    </wps:spPr>
                    <wps:txbx>
                      <w:txbxContent>
                        <w:p w:rsidRPr="00FE25D0" w:rsidR="00EC43FF" w:rsidP="00EC43FF" w:rsidRDefault="00EC43FF" w14:paraId="01E28A6A" w14:textId="77777777">
                          <w:pPr>
                            <w:jc w:val="right"/>
                            <w:rPr>
                              <w:rFonts w:asciiTheme="majorHAnsi" w:hAnsiTheme="majorHAnsi"/>
                              <w:sz w:val="16"/>
                            </w:rPr>
                          </w:pPr>
                          <w:r>
                            <w:rPr>
                              <w:rFonts w:asciiTheme="majorHAnsi" w:hAnsiTheme="majorHAnsi"/>
                              <w:sz w:val="16"/>
                            </w:rPr>
                            <w:t xml:space="preserve">Page </w:t>
                          </w:r>
                          <w:r>
                            <w:rPr>
                              <w:rFonts w:asciiTheme="majorHAnsi" w:hAnsiTheme="majorHAnsi"/>
                              <w:sz w:val="16"/>
                            </w:rPr>
                            <w:fldChar w:fldCharType="begin"/>
                          </w:r>
                          <w:r>
                            <w:rPr>
                              <w:rFonts w:asciiTheme="majorHAnsi" w:hAnsiTheme="majorHAnsi"/>
                              <w:sz w:val="16"/>
                            </w:rPr>
                            <w:instrText xml:space="preserve"> PAGE  \* MERGEFORMAT </w:instrText>
                          </w:r>
                          <w:r>
                            <w:rPr>
                              <w:rFonts w:asciiTheme="majorHAnsi" w:hAnsiTheme="majorHAnsi"/>
                              <w:sz w:val="16"/>
                            </w:rPr>
                            <w:fldChar w:fldCharType="separate"/>
                          </w:r>
                          <w:r>
                            <w:rPr>
                              <w:rFonts w:asciiTheme="majorHAnsi" w:hAnsiTheme="majorHAnsi"/>
                              <w:noProof/>
                              <w:sz w:val="16"/>
                            </w:rPr>
                            <w:t>2</w:t>
                          </w:r>
                          <w:r>
                            <w:rPr>
                              <w:rFonts w:asciiTheme="majorHAnsi" w:hAnsiTheme="majorHAnsi"/>
                              <w:sz w:val="16"/>
                            </w:rPr>
                            <w:fldChar w:fldCharType="end"/>
                          </w:r>
                          <w:r>
                            <w:rPr>
                              <w:rFonts w:asciiTheme="majorHAnsi" w:hAnsiTheme="majorHAnsi"/>
                              <w:sz w:val="16"/>
                            </w:rPr>
                            <w:t xml:space="preserve"> of </w:t>
                          </w:r>
                          <w:r>
                            <w:rPr>
                              <w:rFonts w:asciiTheme="majorHAnsi" w:hAnsiTheme="majorHAnsi"/>
                              <w:sz w:val="16"/>
                            </w:rPr>
                            <w:fldChar w:fldCharType="begin"/>
                          </w:r>
                          <w:r>
                            <w:rPr>
                              <w:rFonts w:asciiTheme="majorHAnsi" w:hAnsiTheme="majorHAnsi"/>
                              <w:sz w:val="16"/>
                            </w:rPr>
                            <w:instrText xml:space="preserve"> NUMPAGES  \* MERGEFORMAT </w:instrText>
                          </w:r>
                          <w:r>
                            <w:rPr>
                              <w:rFonts w:asciiTheme="majorHAnsi" w:hAnsiTheme="majorHAnsi"/>
                              <w:sz w:val="16"/>
                            </w:rPr>
                            <w:fldChar w:fldCharType="separate"/>
                          </w:r>
                          <w:r>
                            <w:rPr>
                              <w:rFonts w:asciiTheme="majorHAnsi" w:hAnsiTheme="majorHAnsi"/>
                              <w:noProof/>
                              <w:sz w:val="16"/>
                            </w:rPr>
                            <w:t>2</w:t>
                          </w:r>
                          <w:r>
                            <w:rPr>
                              <w:rFonts w:asciiTheme="majorHAnsi" w:hAnsiTheme="majorHAnsi"/>
                              <w:sz w:val="16"/>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6B876324">
            <v:shape id="Text Box 14" style="position:absolute;margin-left:48.25pt;margin-top:1.25pt;width:99.45pt;height:23.85pt;z-index:251658245;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spid="_x0000_s1029"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" w14:anchorId="7FF8DA40">
              <v:textbox inset="0,0,0,0">
                <w:txbxContent>
                  <w:p w:rsidRPr="00FE25D0" w:rsidR="00EC43FF" w:rsidP="00EC43FF" w:rsidRDefault="00EC43FF" w14:paraId="0B4EF809" w14:textId="77777777">
                    <w:pPr>
                      <w:jc w:val="right"/>
                      <w:rPr>
                        <w:rFonts w:asciiTheme="majorHAnsi" w:hAnsiTheme="majorHAnsi"/>
                        <w:sz w:val="16"/>
                      </w:rPr>
                    </w:pPr>
                    <w:r>
                      <w:rPr>
                        <w:rFonts w:asciiTheme="majorHAnsi" w:hAnsiTheme="majorHAnsi"/>
                        <w:sz w:val="16"/>
                      </w:rPr>
                      <w:t xml:space="preserve">Page </w:t>
                    </w:r>
                    <w:r>
                      <w:rPr>
                        <w:rFonts w:asciiTheme="majorHAnsi" w:hAnsiTheme="majorHAnsi"/>
                        <w:sz w:val="16"/>
                      </w:rPr>
                      <w:fldChar w:fldCharType="begin"/>
                    </w:r>
                    <w:r>
                      <w:rPr>
                        <w:rFonts w:asciiTheme="majorHAnsi" w:hAnsiTheme="majorHAnsi"/>
                        <w:sz w:val="16"/>
                      </w:rPr>
                      <w:instrText xml:space="preserve"> PAGE  \* MERGEFORMAT </w:instrText>
                    </w:r>
                    <w:r>
                      <w:rPr>
                        <w:rFonts w:asciiTheme="majorHAnsi" w:hAnsiTheme="majorHAnsi"/>
                        <w:sz w:val="16"/>
                      </w:rPr>
                      <w:fldChar w:fldCharType="separate"/>
                    </w:r>
                    <w:r>
                      <w:rPr>
                        <w:rFonts w:asciiTheme="majorHAnsi" w:hAnsiTheme="majorHAnsi"/>
                        <w:noProof/>
                        <w:sz w:val="16"/>
                      </w:rPr>
                      <w:t>2</w:t>
                    </w:r>
                    <w:r>
                      <w:rPr>
                        <w:rFonts w:asciiTheme="majorHAnsi" w:hAnsiTheme="majorHAnsi"/>
                        <w:sz w:val="16"/>
                      </w:rPr>
                      <w:fldChar w:fldCharType="end"/>
                    </w:r>
                    <w:r>
                      <w:rPr>
                        <w:rFonts w:asciiTheme="majorHAnsi" w:hAnsiTheme="majorHAnsi"/>
                        <w:sz w:val="16"/>
                      </w:rPr>
                      <w:t xml:space="preserve"> of </w:t>
                    </w:r>
                    <w:r>
                      <w:rPr>
                        <w:rFonts w:asciiTheme="majorHAnsi" w:hAnsiTheme="majorHAnsi"/>
                        <w:sz w:val="16"/>
                      </w:rPr>
                      <w:fldChar w:fldCharType="begin"/>
                    </w:r>
                    <w:r>
                      <w:rPr>
                        <w:rFonts w:asciiTheme="majorHAnsi" w:hAnsiTheme="majorHAnsi"/>
                        <w:sz w:val="16"/>
                      </w:rPr>
                      <w:instrText xml:space="preserve"> NUMPAGES  \* MERGEFORMAT </w:instrText>
                    </w:r>
                    <w:r>
                      <w:rPr>
                        <w:rFonts w:asciiTheme="majorHAnsi" w:hAnsiTheme="majorHAnsi"/>
                        <w:sz w:val="16"/>
                      </w:rPr>
                      <w:fldChar w:fldCharType="separate"/>
                    </w:r>
                    <w:r>
                      <w:rPr>
                        <w:rFonts w:asciiTheme="majorHAnsi" w:hAnsiTheme="majorHAnsi"/>
                        <w:noProof/>
                        <w:sz w:val="16"/>
                      </w:rPr>
                      <w:t>2</w:t>
                    </w:r>
                    <w:r>
                      <w:rPr>
                        <w:rFonts w:asciiTheme="majorHAnsi" w:hAnsiTheme="majorHAnsi"/>
                        <w:sz w:val="16"/>
                      </w:rPr>
                      <w:fldChar w:fldCharType="end"/>
                    </w:r>
                  </w:p>
                </w:txbxContent>
              </v:textbox>
              <w10:wrap anchorx="margin"/>
            </v:shape>
          </w:pict>
        </mc:Fallback>
      </mc:AlternateContent>
    </w:r>
    <w:r>
      <w:rPr>
        <w:noProof/>
      </w:rPr>
      <mc:AlternateContent>
        <mc:Choice Requires="wps">
          <w:drawing>
            <wp:anchor distT="0" distB="0" distL="114300" distR="114300" simplePos="0" relativeHeight="251658243" behindDoc="0" locked="0" layoutInCell="1" allowOverlap="1" wp14:anchorId="22D93DEE" wp14:editId="0329A656">
              <wp:simplePos x="0" y="0"/>
              <wp:positionH relativeFrom="margin">
                <wp:align>center</wp:align>
              </wp:positionH>
              <wp:positionV relativeFrom="paragraph">
                <wp:posOffset>16510</wp:posOffset>
              </wp:positionV>
              <wp:extent cx="4505558" cy="302895"/>
              <wp:effectExtent l="0" t="0" r="3175" b="1905"/>
              <wp:wrapNone/>
              <wp:docPr id="12" name="Text Box 12"/>
              <wp:cNvGraphicFramePr/>
              <a:graphic xmlns:a="http://schemas.openxmlformats.org/drawingml/2006/main">
                <a:graphicData uri="http://schemas.microsoft.com/office/word/2010/wordprocessingShape">
                  <wps:wsp>
                    <wps:cNvSpPr txBox="1"/>
                    <wps:spPr>
                      <a:xfrm>
                        <a:off x="0" y="0"/>
                        <a:ext cx="4505558" cy="302895"/>
                      </a:xfrm>
                      <a:prstGeom prst="rect">
                        <a:avLst/>
                      </a:prstGeom>
                      <a:noFill/>
                      <a:ln w="6350">
                        <a:noFill/>
                      </a:ln>
                    </wps:spPr>
                    <wps:txbx>
                      <w:txbxContent>
                        <w:p w:rsidRPr="00674CE8" w:rsidR="00B06E61" w:rsidP="00B06E61" w:rsidRDefault="00B06E61" w14:paraId="6DFB2FD4" w14:textId="77777777">
                          <w:pPr>
                            <w:jc w:val="center"/>
                            <w:rPr>
                              <w:rFonts w:asciiTheme="majorHAnsi" w:hAnsiTheme="majorHAnsi"/>
                              <w:sz w:val="16"/>
                            </w:rPr>
                          </w:pPr>
                          <w:r w:rsidRPr="00674CE8">
                            <w:rPr>
                              <w:rFonts w:asciiTheme="majorHAnsi" w:hAnsiTheme="majorHAnsi"/>
                              <w:sz w:val="16"/>
                            </w:rPr>
                            <w:t>D4.1 – Goal representations corresponding to SLAs and SLOs for use in AI-/ML-/ swarm-based methodology realizing autonomy and actionability</w:t>
                          </w:r>
                        </w:p>
                        <w:p w:rsidRPr="00FE25D0" w:rsidR="00EC43FF" w:rsidP="00EC43FF" w:rsidRDefault="00EC43FF" w14:paraId="62AF9903" w14:textId="442AA4D1">
                          <w:pPr>
                            <w:jc w:val="center"/>
                            <w:rPr>
                              <w:rFonts w:asciiTheme="majorHAnsi" w:hAnsiTheme="majorHAnsi"/>
                              <w:sz w:val="16"/>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386F9688">
            <v:shape id="Text Box 12" style="position:absolute;margin-left:0;margin-top:1.3pt;width:354.75pt;height:23.85pt;z-index:251658243;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spid="_x0000_s1030"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" w14:anchorId="22D93DEE">
              <v:textbox inset="0,0,0,0">
                <w:txbxContent>
                  <w:p w:rsidRPr="00674CE8" w:rsidR="00B06E61" w:rsidP="00B06E61" w:rsidRDefault="00B06E61" w14:paraId="686B44AB" w14:textId="77777777">
                    <w:pPr>
                      <w:jc w:val="center"/>
                      <w:rPr>
                        <w:rFonts w:asciiTheme="majorHAnsi" w:hAnsiTheme="majorHAnsi"/>
                        <w:sz w:val="16"/>
                      </w:rPr>
                    </w:pPr>
                    <w:r w:rsidRPr="00674CE8">
                      <w:rPr>
                        <w:rFonts w:asciiTheme="majorHAnsi" w:hAnsiTheme="majorHAnsi"/>
                        <w:sz w:val="16"/>
                      </w:rPr>
                      <w:t>D4.1 – Goal representations corresponding to SLAs and SLOs for use in AI-/ML-/ swarm-based methodology realizing autonomy and actionability</w:t>
                    </w:r>
                  </w:p>
                  <w:p w:rsidRPr="00FE25D0" w:rsidR="00EC43FF" w:rsidP="00EC43FF" w:rsidRDefault="00EC43FF" w14:paraId="0A37501D" w14:textId="442AA4D1">
                    <w:pPr>
                      <w:jc w:val="center"/>
                      <w:rPr>
                        <w:rFonts w:asciiTheme="majorHAnsi" w:hAnsiTheme="majorHAnsi"/>
                        <w:sz w:val="16"/>
                      </w:rPr>
                    </w:pP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7C6540" w:rsidRDefault="007C6540" w14:paraId="3433DD44" w14:textId="77777777">
    <w:pPr>
      <w:pStyle w:val="Footer"/>
    </w:pPr>
    <w:r>
      <w:rPr>
        <w:noProof/>
      </w:rPr>
      <mc:AlternateContent>
        <mc:Choice Requires="wps">
          <w:drawing>
            <wp:anchor distT="0" distB="0" distL="114300" distR="114300" simplePos="0" relativeHeight="251658255" behindDoc="0" locked="0" layoutInCell="1" allowOverlap="1" wp14:anchorId="178D7282" wp14:editId="286E970E">
              <wp:simplePos x="0" y="0"/>
              <wp:positionH relativeFrom="margin">
                <wp:posOffset>805815</wp:posOffset>
              </wp:positionH>
              <wp:positionV relativeFrom="paragraph">
                <wp:posOffset>3810</wp:posOffset>
              </wp:positionV>
              <wp:extent cx="4505558" cy="302895"/>
              <wp:effectExtent l="0" t="0" r="3175" b="1905"/>
              <wp:wrapNone/>
              <wp:docPr id="170955597" name="Text Box 170955597"/>
              <wp:cNvGraphicFramePr/>
              <a:graphic xmlns:a="http://schemas.openxmlformats.org/drawingml/2006/main">
                <a:graphicData uri="http://schemas.microsoft.com/office/word/2010/wordprocessingShape">
                  <wps:wsp>
                    <wps:cNvSpPr txBox="1"/>
                    <wps:spPr>
                      <a:xfrm>
                        <a:off x="0" y="0"/>
                        <a:ext cx="4505558" cy="302895"/>
                      </a:xfrm>
                      <a:prstGeom prst="rect">
                        <a:avLst/>
                      </a:prstGeom>
                      <a:noFill/>
                      <a:ln w="6350">
                        <a:noFill/>
                      </a:ln>
                    </wps:spPr>
                    <wps:txbx>
                      <w:txbxContent>
                        <w:p w:rsidRPr="00674CE8" w:rsidR="007C6540" w:rsidP="007C6540" w:rsidRDefault="00674CE8" w14:paraId="1026121E" w14:textId="1FE3BC2C">
                          <w:pPr>
                            <w:jc w:val="center"/>
                            <w:rPr>
                              <w:rFonts w:asciiTheme="majorHAnsi" w:hAnsiTheme="majorHAnsi"/>
                              <w:sz w:val="16"/>
                            </w:rPr>
                          </w:pPr>
                          <w:r w:rsidRPr="00674CE8">
                            <w:rPr>
                              <w:rFonts w:asciiTheme="majorHAnsi" w:hAnsiTheme="majorHAnsi"/>
                              <w:sz w:val="16"/>
                            </w:rPr>
                            <w:t>D</w:t>
                          </w:r>
                          <w:r w:rsidR="008E28EF">
                            <w:rPr>
                              <w:rFonts w:asciiTheme="majorHAnsi" w:hAnsiTheme="majorHAnsi"/>
                              <w:sz w:val="16"/>
                            </w:rPr>
                            <w:t>3</w:t>
                          </w:r>
                          <w:r w:rsidR="00602F18">
                            <w:rPr>
                              <w:rFonts w:asciiTheme="majorHAnsi" w:hAnsiTheme="majorHAnsi"/>
                              <w:sz w:val="16"/>
                            </w:rPr>
                            <w:t>.1</w:t>
                          </w:r>
                          <w:r w:rsidRPr="00674CE8">
                            <w:rPr>
                              <w:rFonts w:asciiTheme="majorHAnsi" w:hAnsiTheme="majorHAnsi"/>
                              <w:sz w:val="16"/>
                            </w:rPr>
                            <w:t xml:space="preserve"> – </w:t>
                          </w:r>
                          <w:r w:rsidR="008E28EF">
                            <w:rPr>
                              <w:rFonts w:asciiTheme="majorHAnsi" w:hAnsiTheme="majorHAnsi"/>
                              <w:sz w:val="16"/>
                            </w:rPr>
                            <w:t>ACES</w:t>
                          </w:r>
                          <w:r w:rsidR="00602F18">
                            <w:rPr>
                              <w:rFonts w:asciiTheme="majorHAnsi" w:hAnsiTheme="majorHAnsi"/>
                              <w:sz w:val="16"/>
                            </w:rPr>
                            <w:t xml:space="preserve"> Data and Knowledge Model</w:t>
                          </w:r>
                          <w:r w:rsidR="008E28EF">
                            <w:rPr>
                              <w:rFonts w:asciiTheme="majorHAnsi" w:hAnsiTheme="majorHAnsi"/>
                              <w:sz w:val="16"/>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0F867DB5">
            <v:shapetype id="_x0000_t202" coordsize="21600,21600" o:spt="202" path="m,l,21600r21600,l21600,xe" w14:anchorId="178D7282">
              <v:stroke joinstyle="miter"/>
              <v:path gradientshapeok="t" o:connecttype="rect"/>
            </v:shapetype>
            <v:shape id="Text Box 170955597" style="position:absolute;margin-left:63.45pt;margin-top:.3pt;width:354.75pt;height:23.85pt;z-index:251658255;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32"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">
              <v:textbox inset="0,0,0,0">
                <w:txbxContent>
                  <w:p w:rsidRPr="00674CE8" w:rsidR="007C6540" w:rsidP="007C6540" w:rsidRDefault="00674CE8" w14:paraId="17EE4A57" w14:textId="1FE3BC2C">
                    <w:pPr>
                      <w:jc w:val="center"/>
                      <w:rPr>
                        <w:rFonts w:asciiTheme="majorHAnsi" w:hAnsiTheme="majorHAnsi"/>
                        <w:sz w:val="16"/>
                      </w:rPr>
                    </w:pPr>
                    <w:r w:rsidRPr="00674CE8">
                      <w:rPr>
                        <w:rFonts w:asciiTheme="majorHAnsi" w:hAnsiTheme="majorHAnsi"/>
                        <w:sz w:val="16"/>
                      </w:rPr>
                      <w:t>D</w:t>
                    </w:r>
                    <w:r w:rsidR="008E28EF">
                      <w:rPr>
                        <w:rFonts w:asciiTheme="majorHAnsi" w:hAnsiTheme="majorHAnsi"/>
                        <w:sz w:val="16"/>
                      </w:rPr>
                      <w:t>3</w:t>
                    </w:r>
                    <w:r w:rsidR="00602F18">
                      <w:rPr>
                        <w:rFonts w:asciiTheme="majorHAnsi" w:hAnsiTheme="majorHAnsi"/>
                        <w:sz w:val="16"/>
                      </w:rPr>
                      <w:t>.1</w:t>
                    </w:r>
                    <w:r w:rsidRPr="00674CE8">
                      <w:rPr>
                        <w:rFonts w:asciiTheme="majorHAnsi" w:hAnsiTheme="majorHAnsi"/>
                        <w:sz w:val="16"/>
                      </w:rPr>
                      <w:t xml:space="preserve"> – </w:t>
                    </w:r>
                    <w:r w:rsidR="008E28EF">
                      <w:rPr>
                        <w:rFonts w:asciiTheme="majorHAnsi" w:hAnsiTheme="majorHAnsi"/>
                        <w:sz w:val="16"/>
                      </w:rPr>
                      <w:t>ACES</w:t>
                    </w:r>
                    <w:r w:rsidR="00602F18">
                      <w:rPr>
                        <w:rFonts w:asciiTheme="majorHAnsi" w:hAnsiTheme="majorHAnsi"/>
                        <w:sz w:val="16"/>
                      </w:rPr>
                      <w:t xml:space="preserve"> Data and Knowledge Model</w:t>
                    </w:r>
                    <w:r w:rsidR="008E28EF">
                      <w:rPr>
                        <w:rFonts w:asciiTheme="majorHAnsi" w:hAnsiTheme="majorHAnsi"/>
                        <w:sz w:val="16"/>
                      </w:rPr>
                      <w:t xml:space="preserve"> </w:t>
                    </w:r>
                  </w:p>
                </w:txbxContent>
              </v:textbox>
              <w10:wrap anchorx="margin"/>
            </v:shape>
          </w:pict>
        </mc:Fallback>
      </mc:AlternateContent>
    </w:r>
    <w:r>
      <w:rPr>
        <w:noProof/>
      </w:rPr>
      <mc:AlternateContent>
        <mc:Choice Requires="wps">
          <w:drawing>
            <wp:anchor distT="0" distB="0" distL="114300" distR="114300" simplePos="0" relativeHeight="251658256" behindDoc="0" locked="0" layoutInCell="1" allowOverlap="1" wp14:anchorId="35A5C5E9" wp14:editId="33A63C9C">
              <wp:simplePos x="0" y="0"/>
              <wp:positionH relativeFrom="margin">
                <wp:posOffset>-12700</wp:posOffset>
              </wp:positionH>
              <wp:positionV relativeFrom="paragraph">
                <wp:posOffset>-121920</wp:posOffset>
              </wp:positionV>
              <wp:extent cx="6143625" cy="0"/>
              <wp:effectExtent l="0" t="0" r="15875" b="12700"/>
              <wp:wrapNone/>
              <wp:docPr id="1069388474" name="Straight Connector 1069388474"/>
              <wp:cNvGraphicFramePr/>
              <a:graphic xmlns:a="http://schemas.openxmlformats.org/drawingml/2006/main">
                <a:graphicData uri="http://schemas.microsoft.com/office/word/2010/wordprocessingShape">
                  <wps:wsp>
                    <wps:cNvCnPr/>
                    <wps:spPr>
                      <a:xfrm>
                        <a:off x="0" y="0"/>
                        <a:ext cx="6143625" cy="0"/>
                      </a:xfrm>
                      <a:prstGeom prst="line">
                        <a:avLst/>
                      </a:prstGeom>
                      <a:ln w="12700">
                        <a:solidFill>
                          <a:srgbClr val="131E2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http://schemas.openxmlformats.org/drawingml/2006/main">
          <w:pict w14:anchorId="7716D712">
            <v:line id="Straight Connector 1069388474" style="position:absolute;z-index:2516582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spid="_x0000_s1026" strokecolor="#131e29" strokeweight="1pt" from="-1pt,-9.6pt" to="482.75pt,-9.6pt" w14:anchorId="50265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">
              <v:stroke joinstyle="miter"/>
              <w10:wrap anchorx="margin"/>
            </v:line>
          </w:pict>
        </mc:Fallback>
      </mc:AlternateContent>
    </w:r>
    <w:r>
      <w:rPr>
        <w:noProof/>
      </w:rPr>
      <mc:AlternateContent>
        <mc:Choice Requires="wps">
          <w:drawing>
            <wp:anchor distT="0" distB="0" distL="114300" distR="114300" simplePos="0" relativeHeight="251658257" behindDoc="0" locked="0" layoutInCell="1" allowOverlap="1" wp14:anchorId="0B6FF2A9" wp14:editId="60BCE388">
              <wp:simplePos x="0" y="0"/>
              <wp:positionH relativeFrom="margin">
                <wp:posOffset>4850130</wp:posOffset>
              </wp:positionH>
              <wp:positionV relativeFrom="paragraph">
                <wp:posOffset>3175</wp:posOffset>
              </wp:positionV>
              <wp:extent cx="1263015" cy="302895"/>
              <wp:effectExtent l="0" t="0" r="6985" b="1905"/>
              <wp:wrapNone/>
              <wp:docPr id="234614771" name="Text Box 234614771"/>
              <wp:cNvGraphicFramePr/>
              <a:graphic xmlns:a="http://schemas.openxmlformats.org/drawingml/2006/main">
                <a:graphicData uri="http://schemas.microsoft.com/office/word/2010/wordprocessingShape">
                  <wps:wsp>
                    <wps:cNvSpPr txBox="1"/>
                    <wps:spPr>
                      <a:xfrm>
                        <a:off x="0" y="0"/>
                        <a:ext cx="1263015" cy="302895"/>
                      </a:xfrm>
                      <a:prstGeom prst="rect">
                        <a:avLst/>
                      </a:prstGeom>
                      <a:noFill/>
                      <a:ln w="6350">
                        <a:noFill/>
                      </a:ln>
                    </wps:spPr>
                    <wps:txbx>
                      <w:txbxContent>
                        <w:p w:rsidRPr="00FE25D0" w:rsidR="007C6540" w:rsidP="007C6540" w:rsidRDefault="007C6540" w14:paraId="385E593C" w14:textId="77777777">
                          <w:pPr>
                            <w:jc w:val="right"/>
                            <w:rPr>
                              <w:rFonts w:asciiTheme="majorHAnsi" w:hAnsiTheme="majorHAnsi"/>
                              <w:sz w:val="16"/>
                            </w:rPr>
                          </w:pPr>
                          <w:r>
                            <w:rPr>
                              <w:rFonts w:asciiTheme="majorHAnsi" w:hAnsiTheme="majorHAnsi"/>
                              <w:sz w:val="16"/>
                            </w:rPr>
                            <w:t xml:space="preserve">Page </w:t>
                          </w:r>
                          <w:r>
                            <w:rPr>
                              <w:rFonts w:asciiTheme="majorHAnsi" w:hAnsiTheme="majorHAnsi"/>
                              <w:sz w:val="16"/>
                            </w:rPr>
                            <w:fldChar w:fldCharType="begin"/>
                          </w:r>
                          <w:r>
                            <w:rPr>
                              <w:rFonts w:asciiTheme="majorHAnsi" w:hAnsiTheme="majorHAnsi"/>
                              <w:sz w:val="16"/>
                            </w:rPr>
                            <w:instrText xml:space="preserve"> PAGE  \* MERGEFORMAT </w:instrText>
                          </w:r>
                          <w:r>
                            <w:rPr>
                              <w:rFonts w:asciiTheme="majorHAnsi" w:hAnsiTheme="majorHAnsi"/>
                              <w:sz w:val="16"/>
                            </w:rPr>
                            <w:fldChar w:fldCharType="separate"/>
                          </w:r>
                          <w:r>
                            <w:rPr>
                              <w:rFonts w:asciiTheme="majorHAnsi" w:hAnsiTheme="majorHAnsi"/>
                              <w:noProof/>
                              <w:sz w:val="16"/>
                            </w:rPr>
                            <w:t>2</w:t>
                          </w:r>
                          <w:r>
                            <w:rPr>
                              <w:rFonts w:asciiTheme="majorHAnsi" w:hAnsiTheme="majorHAnsi"/>
                              <w:sz w:val="16"/>
                            </w:rPr>
                            <w:fldChar w:fldCharType="end"/>
                          </w:r>
                          <w:r>
                            <w:rPr>
                              <w:rFonts w:asciiTheme="majorHAnsi" w:hAnsiTheme="majorHAnsi"/>
                              <w:sz w:val="16"/>
                            </w:rPr>
                            <w:t xml:space="preserve"> of </w:t>
                          </w:r>
                          <w:r>
                            <w:rPr>
                              <w:rFonts w:asciiTheme="majorHAnsi" w:hAnsiTheme="majorHAnsi"/>
                              <w:sz w:val="16"/>
                            </w:rPr>
                            <w:fldChar w:fldCharType="begin"/>
                          </w:r>
                          <w:r>
                            <w:rPr>
                              <w:rFonts w:asciiTheme="majorHAnsi" w:hAnsiTheme="majorHAnsi"/>
                              <w:sz w:val="16"/>
                            </w:rPr>
                            <w:instrText xml:space="preserve"> NUMPAGES  \* MERGEFORMAT </w:instrText>
                          </w:r>
                          <w:r>
                            <w:rPr>
                              <w:rFonts w:asciiTheme="majorHAnsi" w:hAnsiTheme="majorHAnsi"/>
                              <w:sz w:val="16"/>
                            </w:rPr>
                            <w:fldChar w:fldCharType="separate"/>
                          </w:r>
                          <w:r>
                            <w:rPr>
                              <w:rFonts w:asciiTheme="majorHAnsi" w:hAnsiTheme="majorHAnsi"/>
                              <w:noProof/>
                              <w:sz w:val="16"/>
                            </w:rPr>
                            <w:t>2</w:t>
                          </w:r>
                          <w:r>
                            <w:rPr>
                              <w:rFonts w:asciiTheme="majorHAnsi" w:hAnsiTheme="majorHAnsi"/>
                              <w:sz w:val="16"/>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747DCCF3">
            <v:shape id="Text Box 234614771" style="position:absolute;margin-left:381.9pt;margin-top:.25pt;width:99.45pt;height:23.85pt;z-index:251658257;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33"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" w14:anchorId="0B6FF2A9">
              <v:textbox inset="0,0,0,0">
                <w:txbxContent>
                  <w:p w:rsidRPr="00FE25D0" w:rsidR="007C6540" w:rsidP="007C6540" w:rsidRDefault="007C6540" w14:paraId="4822E4A8" w14:textId="77777777">
                    <w:pPr>
                      <w:jc w:val="right"/>
                      <w:rPr>
                        <w:rFonts w:asciiTheme="majorHAnsi" w:hAnsiTheme="majorHAnsi"/>
                        <w:sz w:val="16"/>
                      </w:rPr>
                    </w:pPr>
                    <w:r>
                      <w:rPr>
                        <w:rFonts w:asciiTheme="majorHAnsi" w:hAnsiTheme="majorHAnsi"/>
                        <w:sz w:val="16"/>
                      </w:rPr>
                      <w:t xml:space="preserve">Page </w:t>
                    </w:r>
                    <w:r>
                      <w:rPr>
                        <w:rFonts w:asciiTheme="majorHAnsi" w:hAnsiTheme="majorHAnsi"/>
                        <w:sz w:val="16"/>
                      </w:rPr>
                      <w:fldChar w:fldCharType="begin"/>
                    </w:r>
                    <w:r>
                      <w:rPr>
                        <w:rFonts w:asciiTheme="majorHAnsi" w:hAnsiTheme="majorHAnsi"/>
                        <w:sz w:val="16"/>
                      </w:rPr>
                      <w:instrText xml:space="preserve"> PAGE  \* MERGEFORMAT </w:instrText>
                    </w:r>
                    <w:r>
                      <w:rPr>
                        <w:rFonts w:asciiTheme="majorHAnsi" w:hAnsiTheme="majorHAnsi"/>
                        <w:sz w:val="16"/>
                      </w:rPr>
                      <w:fldChar w:fldCharType="separate"/>
                    </w:r>
                    <w:r>
                      <w:rPr>
                        <w:rFonts w:asciiTheme="majorHAnsi" w:hAnsiTheme="majorHAnsi"/>
                        <w:noProof/>
                        <w:sz w:val="16"/>
                      </w:rPr>
                      <w:t>2</w:t>
                    </w:r>
                    <w:r>
                      <w:rPr>
                        <w:rFonts w:asciiTheme="majorHAnsi" w:hAnsiTheme="majorHAnsi"/>
                        <w:sz w:val="16"/>
                      </w:rPr>
                      <w:fldChar w:fldCharType="end"/>
                    </w:r>
                    <w:r>
                      <w:rPr>
                        <w:rFonts w:asciiTheme="majorHAnsi" w:hAnsiTheme="majorHAnsi"/>
                        <w:sz w:val="16"/>
                      </w:rPr>
                      <w:t xml:space="preserve"> of </w:t>
                    </w:r>
                    <w:r>
                      <w:rPr>
                        <w:rFonts w:asciiTheme="majorHAnsi" w:hAnsiTheme="majorHAnsi"/>
                        <w:sz w:val="16"/>
                      </w:rPr>
                      <w:fldChar w:fldCharType="begin"/>
                    </w:r>
                    <w:r>
                      <w:rPr>
                        <w:rFonts w:asciiTheme="majorHAnsi" w:hAnsiTheme="majorHAnsi"/>
                        <w:sz w:val="16"/>
                      </w:rPr>
                      <w:instrText xml:space="preserve"> NUMPAGES  \* MERGEFORMAT </w:instrText>
                    </w:r>
                    <w:r>
                      <w:rPr>
                        <w:rFonts w:asciiTheme="majorHAnsi" w:hAnsiTheme="majorHAnsi"/>
                        <w:sz w:val="16"/>
                      </w:rPr>
                      <w:fldChar w:fldCharType="separate"/>
                    </w:r>
                    <w:r>
                      <w:rPr>
                        <w:rFonts w:asciiTheme="majorHAnsi" w:hAnsiTheme="majorHAnsi"/>
                        <w:noProof/>
                        <w:sz w:val="16"/>
                      </w:rPr>
                      <w:t>2</w:t>
                    </w:r>
                    <w:r>
                      <w:rPr>
                        <w:rFonts w:asciiTheme="majorHAnsi" w:hAnsiTheme="majorHAnsi"/>
                        <w:sz w:val="16"/>
                      </w:rPr>
                      <w:fldChar w:fldCharType="end"/>
                    </w:r>
                  </w:p>
                </w:txbxContent>
              </v:textbox>
              <w10:wrap anchorx="margin"/>
            </v:shape>
          </w:pict>
        </mc:Fallback>
      </mc:AlternateContent>
    </w:r>
    <w:r>
      <w:rPr>
        <w:noProof/>
      </w:rPr>
      <mc:AlternateContent>
        <mc:Choice Requires="wps">
          <w:drawing>
            <wp:anchor distT="0" distB="0" distL="114300" distR="114300" simplePos="0" relativeHeight="251658258" behindDoc="0" locked="0" layoutInCell="1" allowOverlap="1" wp14:anchorId="4971C3B4" wp14:editId="2C6DAE6D">
              <wp:simplePos x="0" y="0"/>
              <wp:positionH relativeFrom="margin">
                <wp:posOffset>0</wp:posOffset>
              </wp:positionH>
              <wp:positionV relativeFrom="paragraph">
                <wp:posOffset>-635</wp:posOffset>
              </wp:positionV>
              <wp:extent cx="568960" cy="302895"/>
              <wp:effectExtent l="0" t="0" r="2540" b="1905"/>
              <wp:wrapNone/>
              <wp:docPr id="2040309910" name="Text Box 2040309910"/>
              <wp:cNvGraphicFramePr/>
              <a:graphic xmlns:a="http://schemas.openxmlformats.org/drawingml/2006/main">
                <a:graphicData uri="http://schemas.microsoft.com/office/word/2010/wordprocessingShape">
                  <wps:wsp>
                    <wps:cNvSpPr txBox="1"/>
                    <wps:spPr>
                      <a:xfrm>
                        <a:off x="0" y="0"/>
                        <a:ext cx="568960" cy="302895"/>
                      </a:xfrm>
                      <a:prstGeom prst="rect">
                        <a:avLst/>
                      </a:prstGeom>
                      <a:noFill/>
                      <a:ln w="6350">
                        <a:noFill/>
                      </a:ln>
                    </wps:spPr>
                    <wps:txbx>
                      <w:txbxContent>
                        <w:p w:rsidRPr="00FE25D0" w:rsidR="007C6540" w:rsidP="007C6540" w:rsidRDefault="007C6540" w14:paraId="7CF0271D" w14:textId="39427499">
                          <w:pPr>
                            <w:rPr>
                              <w:rFonts w:asciiTheme="majorHAnsi" w:hAnsiTheme="majorHAnsi"/>
                              <w:sz w:val="16"/>
                            </w:rPr>
                          </w:pPr>
                          <w:r>
                            <w:rPr>
                              <w:rFonts w:ascii="Inter Medium" w:hAnsi="Inter Medium"/>
                              <w:sz w:val="16"/>
                            </w:rPr>
                            <w:t>©</w:t>
                          </w:r>
                          <w:r>
                            <w:rPr>
                              <w:rFonts w:asciiTheme="majorHAnsi" w:hAnsiTheme="majorHAnsi"/>
                              <w:sz w:val="16"/>
                            </w:rPr>
                            <w:t xml:space="preserve"> 2023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3E6A13EC">
            <v:shape id="Text Box 2040309910" style="position:absolute;margin-left:0;margin-top:-.05pt;width:44.8pt;height:23.85pt;z-index:25165825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34"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" w14:anchorId="4971C3B4">
              <v:textbox inset="0,0,0,0">
                <w:txbxContent>
                  <w:p w:rsidRPr="00FE25D0" w:rsidR="007C6540" w:rsidP="007C6540" w:rsidRDefault="007C6540" w14:paraId="42B19905" w14:textId="39427499">
                    <w:pPr>
                      <w:rPr>
                        <w:rFonts w:asciiTheme="majorHAnsi" w:hAnsiTheme="majorHAnsi"/>
                        <w:sz w:val="16"/>
                      </w:rPr>
                    </w:pPr>
                    <w:r>
                      <w:rPr>
                        <w:rFonts w:ascii="Inter Medium" w:hAnsi="Inter Medium"/>
                        <w:sz w:val="16"/>
                      </w:rPr>
                      <w:t>©</w:t>
                    </w:r>
                    <w:r>
                      <w:rPr>
                        <w:rFonts w:asciiTheme="majorHAnsi" w:hAnsiTheme="majorHAnsi"/>
                        <w:sz w:val="16"/>
                      </w:rPr>
                      <w:t xml:space="preserve"> 2023</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2013F" w:rsidP="008709E1" w:rsidRDefault="0022013F" w14:paraId="09291B76" w14:textId="77777777">
      <w:r>
        <w:separator/>
      </w:r>
    </w:p>
  </w:footnote>
  <w:footnote w:type="continuationSeparator" w:id="0">
    <w:p w:rsidR="0022013F" w:rsidP="008709E1" w:rsidRDefault="0022013F" w14:paraId="26E1FA46" w14:textId="77777777">
      <w:r>
        <w:continuationSeparator/>
      </w:r>
    </w:p>
  </w:footnote>
  <w:footnote w:type="continuationNotice" w:id="1">
    <w:p w:rsidR="0022013F" w:rsidRDefault="0022013F" w14:paraId="497A2055" w14:textId="77777777"/>
  </w:footnote>
  <w:footnote w:id="2">
    <w:p w:rsidR="006C7512" w:rsidRDefault="006C7512" w14:paraId="3F9F16C2" w14:textId="2CAFD9DD">
      <w:pPr>
        <w:pStyle w:val="FootnoteText"/>
      </w:pPr>
      <w:r>
        <w:rPr>
          <w:rStyle w:val="FootnoteReference"/>
        </w:rPr>
        <w:footnoteRef/>
      </w:r>
      <w:r w:rsidR="4CA3C0A2">
        <w:t xml:space="preserve"> </w:t>
      </w:r>
      <w:r w:rsidRPr="006C7512" w:rsidR="4CA3C0A2">
        <w:t>https://prometheus.io/</w:t>
      </w:r>
    </w:p>
  </w:footnote>
  <w:footnote w:id="3">
    <w:p w:rsidR="00ED44C8" w:rsidRDefault="00ED44C8" w14:paraId="181D9C94" w14:textId="4C7DB843">
      <w:pPr>
        <w:pStyle w:val="FootnoteText"/>
      </w:pPr>
      <w:r>
        <w:rPr>
          <w:rStyle w:val="FootnoteReference"/>
        </w:rPr>
        <w:footnoteRef/>
      </w:r>
      <w:r w:rsidR="4CA3C0A2">
        <w:t xml:space="preserve"> </w:t>
      </w:r>
      <w:r w:rsidRPr="00ED44C8" w:rsidR="4CA3C0A2">
        <w:t>https://prometheus.io/docs/prometheus/latest/federation/</w:t>
      </w:r>
    </w:p>
  </w:footnote>
  <w:footnote w:id="4">
    <w:p w:rsidR="00F70F27" w:rsidRDefault="00F70F27" w14:paraId="7C279444" w14:textId="19680EA8">
      <w:pPr>
        <w:pStyle w:val="FootnoteText"/>
      </w:pPr>
      <w:r>
        <w:rPr>
          <w:rStyle w:val="FootnoteReference"/>
        </w:rPr>
        <w:footnoteRef/>
      </w:r>
      <w:r w:rsidR="4CA3C0A2">
        <w:t xml:space="preserve"> </w:t>
      </w:r>
      <w:r w:rsidRPr="00F70F27" w:rsidR="4CA3C0A2">
        <w:t>https://github.com/Telefonica/prometheus-kafka-adapter</w:t>
      </w:r>
    </w:p>
  </w:footnote>
  <w:footnote w:id="5">
    <w:p w:rsidR="00ED3C23" w:rsidRDefault="00ED3C23" w14:paraId="0F066E2F" w14:textId="39FEEAB7">
      <w:pPr>
        <w:pStyle w:val="FootnoteText"/>
      </w:pPr>
      <w:r>
        <w:rPr>
          <w:rStyle w:val="FootnoteReference"/>
        </w:rPr>
        <w:footnoteRef/>
      </w:r>
      <w:r w:rsidR="4CA3C0A2">
        <w:t xml:space="preserve"> </w:t>
      </w:r>
      <w:r w:rsidRPr="00ED3C23" w:rsidR="4CA3C0A2">
        <w:t>https://www.confluent.io/</w:t>
      </w:r>
    </w:p>
  </w:footnote>
  <w:footnote w:id="6">
    <w:p w:rsidRPr="007A7D39" w:rsidR="007A7D39" w:rsidRDefault="007A7D39" w14:paraId="54F6AE74" w14:textId="0E281D56">
      <w:pPr>
        <w:pStyle w:val="FootnoteText"/>
        <w:rPr>
          <w:lang w:val="en-US"/>
        </w:rPr>
      </w:pPr>
      <w:r>
        <w:rPr>
          <w:rStyle w:val="FootnoteReference"/>
        </w:rPr>
        <w:footnoteRef/>
      </w:r>
      <w:r>
        <w:t xml:space="preserve"> OpenTelemetry, </w:t>
      </w:r>
      <w:r w:rsidRPr="007A7D39">
        <w:t>https://opentelemetry.io/docs/</w:t>
      </w:r>
    </w:p>
  </w:footnote>
  <w:footnote w:id="7">
    <w:p w:rsidR="58A8B49D" w:rsidP="58A8B49D" w:rsidRDefault="58A8B49D" w14:paraId="46A3AD10" w14:textId="1D186FAC">
      <w:pPr>
        <w:pStyle w:val="FootnoteText"/>
        <w:rPr>
          <w:rStyle w:val="FootnoteReference"/>
        </w:rPr>
      </w:pPr>
      <w:r w:rsidRPr="58A8B49D">
        <w:rPr>
          <w:rStyle w:val="FootnoteReference"/>
        </w:rPr>
        <w:footnoteRef/>
      </w:r>
      <w:r w:rsidRPr="58A8B49D">
        <w:rPr>
          <w:rStyle w:val="FootnoteReference"/>
        </w:rPr>
        <w:t xml:space="preserve"> https://grafana.com/grafana/dashboards/6417-kubernetes-cluster-prometheus/</w:t>
      </w:r>
    </w:p>
  </w:footnote>
  <w:footnote w:id="8">
    <w:p w:rsidRPr="002B72A9" w:rsidR="002B72A9" w:rsidRDefault="002B72A9" w14:paraId="36CAB756" w14:textId="5C9292AA">
      <w:pPr>
        <w:pStyle w:val="FootnoteText"/>
        <w:rPr>
          <w:lang w:val="en-US"/>
        </w:rPr>
      </w:pPr>
      <w:r>
        <w:rPr>
          <w:rStyle w:val="FootnoteReference"/>
        </w:rPr>
        <w:footnoteRef/>
      </w:r>
      <w:r>
        <w:t xml:space="preserve"> https://www.w3.org/TR/turtle/</w:t>
      </w:r>
    </w:p>
  </w:footnote>
  <w:footnote w:id="9">
    <w:p w:rsidRPr="002B72A9" w:rsidR="002B72A9" w:rsidRDefault="002B72A9" w14:paraId="7BDEA123" w14:textId="1DC2BCC7">
      <w:pPr>
        <w:pStyle w:val="FootnoteText"/>
        <w:rPr>
          <w:lang w:val="en-US"/>
        </w:rPr>
      </w:pPr>
      <w:r>
        <w:rPr>
          <w:rStyle w:val="FootnoteReference"/>
        </w:rPr>
        <w:footnoteRef/>
      </w:r>
      <w:r>
        <w:t xml:space="preserve"> </w:t>
      </w:r>
      <w:r w:rsidR="00D17C3F">
        <w:t>https://www.w3.org/TR/owl-features/</w:t>
      </w:r>
    </w:p>
  </w:footnote>
  <w:footnote w:id="10">
    <w:p w:rsidRPr="00BF6A0C" w:rsidR="00BF6A0C" w:rsidRDefault="00BF6A0C" w14:paraId="65531957" w14:textId="3BAE0C92">
      <w:pPr>
        <w:pStyle w:val="FootnoteText"/>
      </w:pPr>
      <w:r>
        <w:rPr>
          <w:rStyle w:val="FootnoteReference"/>
        </w:rPr>
        <w:footnoteRef/>
      </w:r>
      <w:r>
        <w:t xml:space="preserve"> </w:t>
      </w:r>
      <w:r w:rsidRPr="00BF6A0C">
        <w:t>https://protege.stanford.edu/</w:t>
      </w:r>
    </w:p>
  </w:footnote>
  <w:footnote w:id="11">
    <w:p w:rsidRPr="007B72DC" w:rsidR="007B72DC" w:rsidRDefault="007B72DC" w14:paraId="58F975FA" w14:textId="19C518C8">
      <w:pPr>
        <w:pStyle w:val="FootnoteText"/>
        <w:rPr>
          <w:lang w:val="en-US"/>
        </w:rPr>
      </w:pPr>
      <w:r>
        <w:rPr>
          <w:rStyle w:val="FootnoteReference"/>
        </w:rPr>
        <w:footnoteRef/>
      </w:r>
      <w:r>
        <w:t xml:space="preserve"> </w:t>
      </w:r>
      <w:r w:rsidRPr="007B72DC">
        <w:t>https://github.com/stardog-union/pellet</w:t>
      </w:r>
    </w:p>
  </w:footnote>
  <w:footnote w:id="12">
    <w:p w:rsidRPr="004302E6" w:rsidR="004302E6" w:rsidRDefault="004302E6" w14:paraId="199CCFE4" w14:textId="57F04D76">
      <w:pPr>
        <w:pStyle w:val="FootnoteText"/>
        <w:rPr>
          <w:lang w:val="en-US"/>
        </w:rPr>
      </w:pPr>
      <w:r>
        <w:rPr>
          <w:rStyle w:val="FootnoteReference"/>
        </w:rPr>
        <w:footnoteRef/>
      </w:r>
      <w:r>
        <w:t xml:space="preserve"> </w:t>
      </w:r>
      <w:r w:rsidRPr="004302E6">
        <w:t>http://www.hermit-reasoner.com/</w:t>
      </w:r>
    </w:p>
  </w:footnote>
  <w:footnote w:id="13">
    <w:p w:rsidRPr="00904F64" w:rsidR="00904F64" w:rsidRDefault="00904F64" w14:paraId="6A320893" w14:textId="2CCAD1DB">
      <w:pPr>
        <w:pStyle w:val="FootnoteText"/>
        <w:rPr>
          <w:lang w:val="en-US"/>
        </w:rPr>
      </w:pPr>
      <w:r>
        <w:rPr>
          <w:rStyle w:val="FootnoteReference"/>
        </w:rPr>
        <w:footnoteRef/>
      </w:r>
      <w:r>
        <w:t xml:space="preserve"> </w:t>
      </w:r>
      <w:r w:rsidRPr="00904F64">
        <w:t>https://franz.com/agraph/racer</w:t>
      </w:r>
    </w:p>
  </w:footnote>
  <w:footnote w:id="14">
    <w:p w:rsidR="18902611" w:rsidP="00E86678" w:rsidRDefault="18902611" w14:paraId="6F59B4AE" w14:textId="0F4783F4">
      <w:pPr>
        <w:pStyle w:val="FootnoteText"/>
      </w:pPr>
      <w:r w:rsidRPr="18902611">
        <w:rPr>
          <w:rStyle w:val="FootnoteReference"/>
        </w:rPr>
        <w:footnoteRef/>
      </w:r>
      <w:r>
        <w:t xml:space="preserve"> https://www.rancher.com/</w:t>
      </w:r>
    </w:p>
  </w:footnote>
  <w:footnote w:id="15">
    <w:p w:rsidR="18902611" w:rsidP="00E86678" w:rsidRDefault="18902611" w14:paraId="5093FDAB" w14:textId="2F95FE1C">
      <w:pPr>
        <w:pStyle w:val="FootnoteText"/>
      </w:pPr>
      <w:r w:rsidRPr="18902611">
        <w:rPr>
          <w:rStyle w:val="FootnoteReference"/>
        </w:rPr>
        <w:footnoteRef/>
      </w:r>
      <w:r>
        <w:t xml:space="preserve"> </w:t>
      </w:r>
      <w:hyperlink w:history="1" r:id="rId1">
        <w:r w:rsidRPr="18902611">
          <w:rPr>
            <w:rStyle w:val="Hyperlink"/>
          </w:rPr>
          <w:t>https://help.zededa.com/hc/en-us</w:t>
        </w:r>
      </w:hyperlink>
    </w:p>
  </w:footnote>
  <w:footnote w:id="16">
    <w:p w:rsidR="18902611" w:rsidP="00E86678" w:rsidRDefault="18902611" w14:paraId="08DCA650" w14:textId="4E4C42EF">
      <w:pPr>
        <w:pStyle w:val="FootnoteText"/>
      </w:pPr>
      <w:r w:rsidRPr="18902611">
        <w:rPr>
          <w:rStyle w:val="FootnoteReference"/>
        </w:rPr>
        <w:footnoteRef/>
      </w:r>
      <w:r>
        <w:t xml:space="preserve"> https://www.spectrocloud.com/</w:t>
      </w:r>
    </w:p>
  </w:footnote>
  <w:footnote w:id="17">
    <w:p w:rsidR="18902611" w:rsidP="00E86678" w:rsidRDefault="18902611" w14:paraId="223A9699" w14:textId="4CFCE3E6">
      <w:pPr>
        <w:pStyle w:val="FootnoteText"/>
      </w:pPr>
      <w:r w:rsidRPr="18902611">
        <w:rPr>
          <w:rStyle w:val="FootnoteReference"/>
        </w:rPr>
        <w:footnoteRef/>
      </w:r>
      <w:r>
        <w:t xml:space="preserve"> https://open-cluster-management.io/</w:t>
      </w:r>
    </w:p>
  </w:footnote>
  <w:footnote w:id="18">
    <w:p w:rsidR="18902611" w:rsidP="00E86678" w:rsidRDefault="18902611" w14:paraId="1C045EF9" w14:textId="106C1F79">
      <w:pPr>
        <w:pStyle w:val="FootnoteText"/>
      </w:pPr>
      <w:r w:rsidRPr="18902611">
        <w:rPr>
          <w:rStyle w:val="FootnoteReference"/>
        </w:rPr>
        <w:footnoteRef/>
      </w:r>
      <w:r>
        <w:t xml:space="preserve"> https://nuvla.io/ui/</w:t>
      </w:r>
    </w:p>
  </w:footnote>
  <w:footnote w:id="19">
    <w:p w:rsidRPr="00CC7C49" w:rsidR="00CC7C49" w:rsidRDefault="00CC7C49" w14:paraId="206F97E5" w14:textId="1099875D">
      <w:pPr>
        <w:pStyle w:val="FootnoteText"/>
      </w:pPr>
      <w:r>
        <w:rPr>
          <w:rStyle w:val="FootnoteReference"/>
        </w:rPr>
        <w:footnoteRef/>
      </w:r>
      <w:r>
        <w:t xml:space="preserve"> </w:t>
      </w:r>
      <w:r w:rsidRPr="00CC7C49">
        <w:t>https://docs.rke2.io/</w:t>
      </w:r>
    </w:p>
  </w:footnote>
  <w:footnote w:id="20">
    <w:p w:rsidRPr="00141D97" w:rsidR="00141D97" w:rsidRDefault="00141D97" w14:paraId="25D27DC3" w14:textId="59B87598">
      <w:pPr>
        <w:pStyle w:val="FootnoteText"/>
      </w:pPr>
      <w:r>
        <w:rPr>
          <w:rStyle w:val="FootnoteReference"/>
        </w:rPr>
        <w:footnoteRef/>
      </w:r>
      <w:r>
        <w:t xml:space="preserve"> </w:t>
      </w:r>
      <w:r w:rsidRPr="00141D97">
        <w:t>https://www.etsi.org/deliver/etsi_gs/CIM/001_099/006/01.01.01_60/gs_CIM006v010101p.pdf</w:t>
      </w:r>
    </w:p>
  </w:footnote>
  <w:footnote w:id="21">
    <w:p w:rsidRPr="008C488D" w:rsidR="008C488D" w:rsidRDefault="008C488D" w14:paraId="02BE1C6D" w14:textId="2E47093B">
      <w:pPr>
        <w:pStyle w:val="FootnoteText"/>
      </w:pPr>
      <w:r>
        <w:rPr>
          <w:rStyle w:val="FootnoteReference"/>
        </w:rPr>
        <w:footnoteRef/>
      </w:r>
      <w:r w:rsidR="00EC3203">
        <w:t xml:space="preserve"> </w:t>
      </w:r>
      <w:r w:rsidRPr="00EC3203" w:rsidR="00EC3203">
        <w:t>https://www.fiware.org/</w:t>
      </w:r>
    </w:p>
  </w:footnote>
  <w:footnote w:id="22">
    <w:p w:rsidRPr="002B0A35" w:rsidR="002B0A35" w:rsidRDefault="002B0A35" w14:paraId="510697A3" w14:textId="44298D32">
      <w:pPr>
        <w:pStyle w:val="FootnoteText"/>
      </w:pPr>
      <w:r>
        <w:rPr>
          <w:rStyle w:val="FootnoteReference"/>
        </w:rPr>
        <w:footnoteRef/>
      </w:r>
      <w:r>
        <w:t xml:space="preserve"> </w:t>
      </w:r>
      <w:r w:rsidRPr="002B0A35">
        <w:t>https://json-ld.org/learn.html</w:t>
      </w:r>
    </w:p>
  </w:footnote>
  <w:footnote w:id="23">
    <w:p w:rsidRPr="00ED6E07" w:rsidR="00ED6E07" w:rsidRDefault="00ED6E07" w14:paraId="0F252E3E" w14:textId="4EC51BCE">
      <w:pPr>
        <w:pStyle w:val="FootnoteText"/>
      </w:pPr>
      <w:r>
        <w:rPr>
          <w:rStyle w:val="FootnoteReference"/>
        </w:rPr>
        <w:footnoteRef/>
      </w:r>
      <w:r>
        <w:t xml:space="preserve"> </w:t>
      </w:r>
      <w:r w:rsidRPr="00ED6E07">
        <w:t>https://neo4j.com/</w:t>
      </w:r>
    </w:p>
  </w:footnote>
  <w:footnote w:id="24">
    <w:p w:rsidRPr="00FC4E09" w:rsidR="00FC4E09" w:rsidRDefault="00FC4E09" w14:paraId="0C974C15" w14:textId="0A2C0EAF">
      <w:pPr>
        <w:pStyle w:val="FootnoteText"/>
      </w:pPr>
      <w:r>
        <w:rPr>
          <w:rStyle w:val="FootnoteReference"/>
        </w:rPr>
        <w:footnoteRef/>
      </w:r>
      <w:r>
        <w:t xml:space="preserve"> </w:t>
      </w:r>
      <w:r w:rsidRPr="00FC4E09">
        <w:t>https://opencypher.org/</w:t>
      </w:r>
    </w:p>
  </w:footnote>
  <w:footnote w:id="25">
    <w:p w:rsidRPr="009B2BCC" w:rsidR="009B2BCC" w:rsidRDefault="009B2BCC" w14:paraId="0C0DFA51" w14:textId="6F0179E9">
      <w:pPr>
        <w:pStyle w:val="FootnoteText"/>
      </w:pPr>
      <w:r>
        <w:rPr>
          <w:rStyle w:val="FootnoteReference"/>
        </w:rPr>
        <w:footnoteRef/>
      </w:r>
      <w:r>
        <w:t xml:space="preserve"> </w:t>
      </w:r>
      <w:r w:rsidRPr="009B2BCC">
        <w:t>https://archive.ics.uci.edu/</w:t>
      </w:r>
    </w:p>
  </w:footnote>
  <w:footnote w:id="26">
    <w:p w:rsidRPr="005E6805" w:rsidR="005E6805" w:rsidRDefault="005E6805" w14:paraId="71054783" w14:textId="5DCD8156">
      <w:pPr>
        <w:pStyle w:val="FootnoteText"/>
        <w:rPr>
          <w:lang w:val="en-US"/>
        </w:rPr>
      </w:pPr>
      <w:r>
        <w:rPr>
          <w:rStyle w:val="FootnoteReference"/>
        </w:rPr>
        <w:footnoteRef/>
      </w:r>
      <w:r>
        <w:t xml:space="preserve"> </w:t>
      </w:r>
      <w:r w:rsidRPr="005E6805">
        <w:t>https://www.cvlibs.net/datasets/kitti/</w:t>
      </w:r>
    </w:p>
  </w:footnote>
  <w:footnote w:id="27">
    <w:p w:rsidRPr="00987BD4" w:rsidR="00987BD4" w:rsidRDefault="00987BD4" w14:paraId="59C80AD1" w14:textId="6FA09978">
      <w:pPr>
        <w:pStyle w:val="FootnoteText"/>
      </w:pPr>
      <w:r>
        <w:rPr>
          <w:rStyle w:val="FootnoteReference"/>
        </w:rPr>
        <w:footnoteRef/>
      </w:r>
      <w:r>
        <w:t xml:space="preserve"> </w:t>
      </w:r>
      <w:r w:rsidRPr="0014063D" w:rsidR="0014063D">
        <w:t>https://detrac-db.rit.albany.edu/</w:t>
      </w:r>
    </w:p>
  </w:footnote>
  <w:footnote w:id="28">
    <w:p w:rsidRPr="00CA551A" w:rsidR="00CA551A" w:rsidRDefault="00CA551A" w14:paraId="183B6914" w14:textId="7DF59365">
      <w:pPr>
        <w:pStyle w:val="FootnoteText"/>
      </w:pPr>
      <w:r>
        <w:rPr>
          <w:rStyle w:val="FootnoteReference"/>
        </w:rPr>
        <w:footnoteRef/>
      </w:r>
      <w:r>
        <w:t xml:space="preserve"> </w:t>
      </w:r>
      <w:r w:rsidRPr="00CA551A">
        <w:t>https://www.unb.ca/cic/datasets/nsl.html</w:t>
      </w:r>
    </w:p>
  </w:footnote>
  <w:footnote w:id="29">
    <w:p w:rsidRPr="001B0738" w:rsidR="001B0738" w:rsidRDefault="001B0738" w14:paraId="0699230C" w14:textId="613D6D69">
      <w:pPr>
        <w:pStyle w:val="FootnoteText"/>
        <w:rPr>
          <w:lang w:val="en-US"/>
        </w:rPr>
      </w:pPr>
      <w:r>
        <w:rPr>
          <w:rStyle w:val="FootnoteReference"/>
        </w:rPr>
        <w:footnoteRef/>
      </w:r>
      <w:r>
        <w:t xml:space="preserve"> </w:t>
      </w:r>
      <w:r w:rsidRPr="001B0738">
        <w:t>https://github.com/alibaba/clusterdata</w:t>
      </w:r>
    </w:p>
  </w:footnote>
  <w:footnote w:id="30">
    <w:p w:rsidRPr="00154D4C" w:rsidR="00154D4C" w:rsidRDefault="00154D4C" w14:paraId="4D4BC627" w14:textId="2C41AF92">
      <w:pPr>
        <w:pStyle w:val="FootnoteText"/>
        <w:rPr>
          <w:lang w:val="en-US"/>
        </w:rPr>
      </w:pPr>
      <w:r>
        <w:rPr>
          <w:rStyle w:val="FootnoteReference"/>
        </w:rPr>
        <w:footnoteRef/>
      </w:r>
      <w:r>
        <w:t xml:space="preserve"> </w:t>
      </w:r>
      <w:r w:rsidRPr="00154D4C">
        <w:t>https://github.com/Azure/AzurePublicDataset</w:t>
      </w:r>
    </w:p>
  </w:footnote>
  <w:footnote w:id="31">
    <w:p w:rsidRPr="00817DE1" w:rsidR="00817DE1" w:rsidRDefault="00817DE1" w14:paraId="63411427" w14:textId="58F10E5B">
      <w:pPr>
        <w:pStyle w:val="FootnoteText"/>
        <w:rPr>
          <w:lang w:val="en-US"/>
        </w:rPr>
      </w:pPr>
      <w:r>
        <w:rPr>
          <w:rStyle w:val="FootnoteReference"/>
        </w:rPr>
        <w:footnoteRef/>
      </w:r>
      <w:r>
        <w:t xml:space="preserve"> </w:t>
      </w:r>
      <w:r w:rsidRPr="00817DE1">
        <w:t>https://www.computeexpresslink.org/</w:t>
      </w:r>
    </w:p>
  </w:footnote>
  <w:footnote w:id="32">
    <w:p w:rsidRPr="006A0344" w:rsidR="00EB0431" w:rsidP="00EB0431" w:rsidRDefault="00EB0431" w14:paraId="4AC7404F" w14:textId="77777777">
      <w:pPr>
        <w:pStyle w:val="FootnoteText"/>
        <w:rPr>
          <w:lang w:val="en-US"/>
        </w:rPr>
      </w:pPr>
      <w:r>
        <w:rPr>
          <w:rStyle w:val="FootnoteReference"/>
        </w:rPr>
        <w:footnoteRef/>
      </w:r>
      <w:r>
        <w:t xml:space="preserve"> </w:t>
      </w:r>
      <w:r w:rsidRPr="006A0344">
        <w:t>https://spark.apache.org/</w:t>
      </w:r>
    </w:p>
  </w:footnote>
  <w:footnote w:id="33">
    <w:p w:rsidRPr="001441D7" w:rsidR="00963487" w:rsidP="00963487" w:rsidRDefault="00963487" w14:paraId="02D8672B" w14:textId="77777777">
      <w:pPr>
        <w:pStyle w:val="FootnoteText"/>
        <w:rPr>
          <w:rFonts w:eastAsia="Inter" w:cs="Inter"/>
        </w:rPr>
      </w:pPr>
      <w:r w:rsidRPr="39695721">
        <w:rPr>
          <w:rStyle w:val="FootnoteReference"/>
        </w:rPr>
        <w:footnoteRef/>
      </w:r>
      <w:r>
        <w:t xml:space="preserve"> </w:t>
      </w:r>
      <w:r w:rsidRPr="001441D7">
        <w:rPr>
          <w:rFonts w:eastAsia="Inter" w:cs="Inter"/>
        </w:rPr>
        <w:t>https://flink.apache.org/</w:t>
      </w:r>
    </w:p>
  </w:footnote>
  <w:footnote w:id="34">
    <w:p w:rsidRPr="001441D7" w:rsidR="00963487" w:rsidP="00963487" w:rsidRDefault="00963487" w14:paraId="21939F77" w14:textId="77777777">
      <w:pPr>
        <w:pStyle w:val="FootnoteText"/>
        <w:rPr>
          <w:rFonts w:eastAsia="Inter" w:cs="Inter"/>
        </w:rPr>
      </w:pPr>
      <w:r w:rsidRPr="39695721">
        <w:rPr>
          <w:rStyle w:val="FootnoteReference"/>
        </w:rPr>
        <w:footnoteRef/>
      </w:r>
      <w:r w:rsidRPr="001441D7">
        <w:t xml:space="preserve"> </w:t>
      </w:r>
      <w:r w:rsidRPr="001441D7">
        <w:rPr>
          <w:rFonts w:eastAsia="Inter" w:cs="Inter"/>
        </w:rPr>
        <w:t>https://hbase.apache.org/</w:t>
      </w:r>
    </w:p>
  </w:footnote>
  <w:footnote w:id="35">
    <w:p w:rsidRPr="001441D7" w:rsidR="00963487" w:rsidP="00963487" w:rsidRDefault="00963487" w14:paraId="37595F6A" w14:textId="77777777">
      <w:pPr>
        <w:pStyle w:val="FootnoteText"/>
        <w:rPr>
          <w:rFonts w:eastAsia="Inter" w:cs="Inter"/>
        </w:rPr>
      </w:pPr>
      <w:r w:rsidRPr="39695721">
        <w:rPr>
          <w:rStyle w:val="FootnoteReference"/>
        </w:rPr>
        <w:footnoteRef/>
      </w:r>
      <w:r w:rsidRPr="001441D7">
        <w:t xml:space="preserve"> </w:t>
      </w:r>
      <w:r w:rsidRPr="001441D7">
        <w:rPr>
          <w:rFonts w:eastAsia="Inter" w:cs="Inter"/>
        </w:rPr>
        <w:t>https://www.mongodb.com/</w:t>
      </w:r>
    </w:p>
  </w:footnote>
  <w:footnote w:id="36">
    <w:p w:rsidRPr="00C41E67" w:rsidR="00963487" w:rsidP="00963487" w:rsidRDefault="00963487" w14:paraId="7AAE2E69" w14:textId="77777777">
      <w:pPr>
        <w:pStyle w:val="FootnoteText"/>
        <w:rPr>
          <w:rFonts w:eastAsia="Inter" w:cs="Inter"/>
        </w:rPr>
      </w:pPr>
      <w:r w:rsidRPr="39695721">
        <w:rPr>
          <w:rStyle w:val="FootnoteReference"/>
        </w:rPr>
        <w:footnoteRef/>
      </w:r>
      <w:r w:rsidRPr="00C41E67">
        <w:t xml:space="preserve"> </w:t>
      </w:r>
      <w:r w:rsidRPr="00C41E67">
        <w:rPr>
          <w:rFonts w:eastAsia="Inter" w:cs="Inter"/>
        </w:rPr>
        <w:t>https://www.tensorflow.org/</w:t>
      </w:r>
    </w:p>
  </w:footnote>
  <w:footnote w:id="37">
    <w:p w:rsidRPr="001441D7" w:rsidR="00EB0431" w:rsidP="00EB0431" w:rsidRDefault="00EB0431" w14:paraId="7F45147A" w14:textId="77777777">
      <w:pPr>
        <w:pStyle w:val="FootnoteText"/>
        <w:rPr>
          <w:rFonts w:eastAsia="Inter" w:cs="Inter"/>
        </w:rPr>
      </w:pPr>
      <w:r w:rsidRPr="39695721">
        <w:rPr>
          <w:rStyle w:val="FootnoteReference"/>
        </w:rPr>
        <w:footnoteRef/>
      </w:r>
      <w:r>
        <w:t xml:space="preserve"> </w:t>
      </w:r>
      <w:r w:rsidRPr="001441D7">
        <w:rPr>
          <w:rFonts w:eastAsia="Inter" w:cs="Inter"/>
        </w:rPr>
        <w:t>https://storm.apache.org/</w:t>
      </w:r>
    </w:p>
  </w:footnote>
  <w:footnote w:id="38">
    <w:p w:rsidRPr="001441D7" w:rsidR="00EB0431" w:rsidP="00EB0431" w:rsidRDefault="00EB0431" w14:paraId="77063CA6" w14:textId="77777777">
      <w:pPr>
        <w:pStyle w:val="FootnoteText"/>
        <w:rPr>
          <w:rFonts w:eastAsia="Inter" w:cs="Inter"/>
        </w:rPr>
      </w:pPr>
      <w:r w:rsidRPr="39695721">
        <w:rPr>
          <w:rStyle w:val="FootnoteReference"/>
        </w:rPr>
        <w:footnoteRef/>
      </w:r>
      <w:r w:rsidRPr="001441D7">
        <w:t xml:space="preserve"> </w:t>
      </w:r>
      <w:r w:rsidRPr="001441D7">
        <w:rPr>
          <w:rFonts w:eastAsia="Inter" w:cs="Inter"/>
        </w:rPr>
        <w:t>https://kafka.apache.org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16 w16cex w16sdtdh wp14">
  <w:p w:rsidR="18902611" w:rsidP="001A09CD" w:rsidRDefault="18902611" w14:paraId="40E0B0DF" w14:textId="1B77BCC7">
    <w:pPr>
      <w:pStyle w:val="Header"/>
    </w:pPr>
    <w:r>
      <w:fldChar w:fldCharType="begin"/>
    </w:r>
    <w:r>
      <w:instrText>PAGE</w:instrText>
    </w:r>
    <w:r>
      <w:fldChar w:fldCharType="separate"/>
    </w:r>
    <w:r w:rsidR="00A36A16">
      <w:rPr>
        <w:noProof/>
      </w:rPr>
      <w:t>1</w:t>
    </w:r>
    <w:r>
      <w:fldChar w:fldCharType="end"/>
    </w:r>
  </w:p>
  <w:p w:rsidR="00A81F9F" w:rsidP="00A81F9F" w:rsidRDefault="00A81F9F" w14:paraId="5DCF1423" w14:textId="77777777">
    <w:pPr>
      <w:textDirection w:val="btLr"/>
    </w:pPr>
    <w:r>
      <w:rPr>
        <w:noProof/>
      </w:rPr>
      <mc:AlternateContent>
        <mc:Choice Requires="wps">
          <w:drawing>
            <wp:anchor distT="0" distB="0" distL="114300" distR="114300" simplePos="0" relativeHeight="251658242" behindDoc="0" locked="0" layoutInCell="1" hidden="0" allowOverlap="1" wp14:anchorId="5DD26F83" wp14:editId="6D0CDB3D">
              <wp:simplePos x="0" y="0"/>
              <wp:positionH relativeFrom="margin">
                <wp:align>center</wp:align>
              </wp:positionH>
              <wp:positionV relativeFrom="paragraph">
                <wp:posOffset>-145047</wp:posOffset>
              </wp:positionV>
              <wp:extent cx="2268070" cy="312420"/>
              <wp:effectExtent l="0" t="0" r="5715" b="5080"/>
              <wp:wrapNone/>
              <wp:docPr id="1989774879" name="Rectangle 1989774879"/>
              <wp:cNvGraphicFramePr/>
              <a:graphic xmlns:a="http://schemas.openxmlformats.org/drawingml/2006/main">
                <a:graphicData uri="http://schemas.microsoft.com/office/word/2010/wordprocessingShape">
                  <wps:wsp>
                    <wps:cNvSpPr/>
                    <wps:spPr>
                      <a:xfrm>
                        <a:off x="0" y="0"/>
                        <a:ext cx="2268070" cy="312420"/>
                      </a:xfrm>
                      <a:prstGeom prst="rect">
                        <a:avLst/>
                      </a:prstGeom>
                      <a:noFill/>
                      <a:ln>
                        <a:noFill/>
                      </a:ln>
                    </wps:spPr>
                    <wps:txbx>
                      <w:txbxContent>
                        <w:p w:rsidRPr="00A81F9F" w:rsidR="00A81F9F" w:rsidP="00A81F9F" w:rsidRDefault="00A81F9F" w14:paraId="2CFB45E4" w14:textId="77777777">
                          <w:pPr>
                            <w:jc w:val="center"/>
                            <w:rPr>
                              <w:sz w:val="16"/>
                              <w:szCs w:val="16"/>
                            </w:rPr>
                          </w:pPr>
                          <w:r w:rsidRPr="00A81F9F">
                            <w:rPr>
                              <w:sz w:val="16"/>
                              <w:szCs w:val="16"/>
                            </w:rPr>
                            <w:t>Autopoietic Cognitive Edge-cloud Services</w:t>
                          </w:r>
                          <w:r w:rsidRPr="00A81F9F">
                            <w:rPr>
                              <w:sz w:val="16"/>
                              <w:szCs w:val="16"/>
                            </w:rPr>
                            <w:softHyphen/>
                          </w:r>
                        </w:p>
                      </w:txbxContent>
                    </wps:txbx>
                    <wps:bodyPr spcFirstLastPara="1" wrap="square" lIns="0" tIns="0" rIns="0" bIns="0" anchor="ctr" anchorCtr="0">
                      <a:noAutofit/>
                    </wps:bodyPr>
                  </wps:wsp>
                </a:graphicData>
              </a:graphic>
              <wp14:sizeRelH relativeFrom="margin">
                <wp14:pctWidth>0</wp14:pctWidth>
              </wp14:sizeRelH>
            </wp:anchor>
          </w:drawing>
        </mc:Choice>
        <mc:Fallback>
          <w:pict w14:anchorId="3314C075">
            <v:rect id="Rectangle 1989774879" style="position:absolute;margin-left:0;margin-top:-11.4pt;width:178.6pt;height:24.6pt;z-index:25165824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spid="_x0000_s1027" filled="f" stroked="f" w14:anchorId="5DD26F8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">
              <v:textbox inset="0,0,0,0">
                <w:txbxContent>
                  <w:p w:rsidRPr="00A81F9F" w:rsidR="00A81F9F" w:rsidP="00A81F9F" w:rsidRDefault="00A81F9F" w14:paraId="713FD329" w14:textId="77777777">
                    <w:pPr>
                      <w:jc w:val="center"/>
                      <w:rPr>
                        <w:sz w:val="16"/>
                        <w:szCs w:val="16"/>
                      </w:rPr>
                    </w:pPr>
                    <w:r w:rsidRPr="00A81F9F">
                      <w:rPr>
                        <w:sz w:val="16"/>
                        <w:szCs w:val="16"/>
                      </w:rPr>
                      <w:t>Autopoietic Cognitive Edge-cloud Services</w:t>
                    </w:r>
                    <w:r w:rsidRPr="00A81F9F">
                      <w:rPr>
                        <w:sz w:val="16"/>
                        <w:szCs w:val="16"/>
                      </w:rPr>
                      <w:softHyphen/>
                    </w:r>
                  </w:p>
                </w:txbxContent>
              </v:textbox>
              <w10:wrap anchorx="margin"/>
            </v:rect>
          </w:pict>
        </mc:Fallback>
      </mc:AlternateContent>
    </w:r>
    <w:r>
      <w:rPr>
        <w:noProof/>
      </w:rPr>
      <w:drawing>
        <wp:anchor distT="0" distB="0" distL="114300" distR="114300" simplePos="0" relativeHeight="251658240" behindDoc="0" locked="0" layoutInCell="1" allowOverlap="1" wp14:anchorId="2143AD85" wp14:editId="3C64929F">
          <wp:simplePos x="0" y="0"/>
          <wp:positionH relativeFrom="margin">
            <wp:align>left</wp:align>
          </wp:positionH>
          <wp:positionV relativeFrom="page">
            <wp:posOffset>323850</wp:posOffset>
          </wp:positionV>
          <wp:extent cx="1223645" cy="269875"/>
          <wp:effectExtent l="0" t="0" r="0" b="0"/>
          <wp:wrapNone/>
          <wp:docPr id="288820899" name="Graphic 288820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2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223645" cy="2698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1" behindDoc="0" locked="0" layoutInCell="1" allowOverlap="1" wp14:anchorId="7959A64A" wp14:editId="7F4D5E7D">
          <wp:simplePos x="0" y="0"/>
          <wp:positionH relativeFrom="margin">
            <wp:align>right</wp:align>
          </wp:positionH>
          <wp:positionV relativeFrom="margin">
            <wp:posOffset>-574040</wp:posOffset>
          </wp:positionV>
          <wp:extent cx="1288800" cy="270000"/>
          <wp:effectExtent l="0" t="0" r="0" b="0"/>
          <wp:wrapNone/>
          <wp:docPr id="2033738081" name="Graphic 2033738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 22"/>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1288800" cy="270000"/>
                  </a:xfrm>
                  <a:prstGeom prst="rect">
                    <a:avLst/>
                  </a:prstGeom>
                </pic:spPr>
              </pic:pic>
            </a:graphicData>
          </a:graphic>
          <wp14:sizeRelH relativeFrom="page">
            <wp14:pctWidth>0</wp14:pctWidth>
          </wp14:sizeRelH>
          <wp14:sizeRelV relativeFrom="page">
            <wp14:pctHeight>0</wp14:pctHeight>
          </wp14:sizeRelV>
        </wp:anchor>
      </w:drawing>
    </w:r>
  </w:p>
  <w:p w:rsidR="004F59ED" w:rsidP="00A81F9F" w:rsidRDefault="004F59ED" w14:paraId="6C447D5F" w14:textId="77777777">
    <w:pPr>
      <w:pStyle w:val="Header"/>
      <w:tabs>
        <w:tab w:val="clear" w:pos="9638"/>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16 w16cex w16sdtdh wp14">
  <w:p w:rsidR="18902611" w:rsidP="007B5F57" w:rsidRDefault="18902611" w14:paraId="1DFF76BF" w14:textId="487F88F1">
    <w:pPr>
      <w:pStyle w:val="Header"/>
    </w:pPr>
    <w:r>
      <w:fldChar w:fldCharType="begin"/>
    </w:r>
    <w:r>
      <w:instrText>PAGE</w:instrText>
    </w:r>
    <w:r>
      <w:fldChar w:fldCharType="separate"/>
    </w:r>
    <w:r w:rsidR="00A36A16">
      <w:rPr>
        <w:noProof/>
      </w:rPr>
      <w:t>3</w:t>
    </w:r>
    <w:r>
      <w:fldChar w:fldCharType="end"/>
    </w:r>
  </w:p>
  <w:p w:rsidR="00897268" w:rsidP="000F0124" w:rsidRDefault="007C6540" w14:paraId="22186590" w14:textId="4F718A20">
    <w:pPr>
      <w:textDirection w:val="btLr"/>
    </w:pPr>
    <w:r>
      <w:rPr>
        <w:noProof/>
      </w:rPr>
      <w:drawing>
        <wp:anchor distT="0" distB="0" distL="114300" distR="114300" simplePos="0" relativeHeight="251658251" behindDoc="0" locked="0" layoutInCell="1" allowOverlap="1" wp14:anchorId="6FDEE0AB" wp14:editId="545DFF80">
          <wp:simplePos x="0" y="0"/>
          <wp:positionH relativeFrom="margin">
            <wp:posOffset>0</wp:posOffset>
          </wp:positionH>
          <wp:positionV relativeFrom="page">
            <wp:posOffset>344170</wp:posOffset>
          </wp:positionV>
          <wp:extent cx="1223645" cy="269875"/>
          <wp:effectExtent l="0" t="0" r="0" b="0"/>
          <wp:wrapNone/>
          <wp:docPr id="1331891362" name="Graphic 133189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2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223645" cy="2698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52" behindDoc="0" locked="0" layoutInCell="1" allowOverlap="1" wp14:anchorId="351FBA53" wp14:editId="1D3BE06A">
          <wp:simplePos x="0" y="0"/>
          <wp:positionH relativeFrom="margin">
            <wp:posOffset>4831080</wp:posOffset>
          </wp:positionH>
          <wp:positionV relativeFrom="margin">
            <wp:posOffset>-553720</wp:posOffset>
          </wp:positionV>
          <wp:extent cx="1288415" cy="269875"/>
          <wp:effectExtent l="0" t="0" r="0" b="0"/>
          <wp:wrapNone/>
          <wp:docPr id="1334744468" name="Graphic 1334744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 22"/>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1288415" cy="2698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53" behindDoc="0" locked="0" layoutInCell="1" hidden="0" allowOverlap="1" wp14:anchorId="1D1D0951" wp14:editId="7DFB34D9">
              <wp:simplePos x="0" y="0"/>
              <wp:positionH relativeFrom="margin">
                <wp:posOffset>1922780</wp:posOffset>
              </wp:positionH>
              <wp:positionV relativeFrom="paragraph">
                <wp:posOffset>-124460</wp:posOffset>
              </wp:positionV>
              <wp:extent cx="2267585" cy="312420"/>
              <wp:effectExtent l="0" t="0" r="5715" b="5080"/>
              <wp:wrapNone/>
              <wp:docPr id="240277326" name="Rectangle 240277326"/>
              <wp:cNvGraphicFramePr/>
              <a:graphic xmlns:a="http://schemas.openxmlformats.org/drawingml/2006/main">
                <a:graphicData uri="http://schemas.microsoft.com/office/word/2010/wordprocessingShape">
                  <wps:wsp>
                    <wps:cNvSpPr/>
                    <wps:spPr>
                      <a:xfrm>
                        <a:off x="0" y="0"/>
                        <a:ext cx="2267585" cy="312420"/>
                      </a:xfrm>
                      <a:prstGeom prst="rect">
                        <a:avLst/>
                      </a:prstGeom>
                      <a:noFill/>
                      <a:ln>
                        <a:noFill/>
                      </a:ln>
                    </wps:spPr>
                    <wps:txbx>
                      <w:txbxContent>
                        <w:p w:rsidRPr="00674CE8" w:rsidR="007C6540" w:rsidP="007C6540" w:rsidRDefault="007C6540" w14:paraId="3445BDE7" w14:textId="77777777">
                          <w:pPr>
                            <w:jc w:val="center"/>
                            <w:rPr>
                              <w:sz w:val="16"/>
                              <w:szCs w:val="16"/>
                            </w:rPr>
                          </w:pPr>
                          <w:r w:rsidRPr="00674CE8">
                            <w:rPr>
                              <w:sz w:val="16"/>
                              <w:szCs w:val="16"/>
                            </w:rPr>
                            <w:t>Autopoietic Cognitive Edge-cloud Services</w:t>
                          </w:r>
                          <w:r w:rsidRPr="00674CE8">
                            <w:rPr>
                              <w:sz w:val="16"/>
                              <w:szCs w:val="16"/>
                            </w:rPr>
                            <w:softHyphen/>
                          </w:r>
                        </w:p>
                      </w:txbxContent>
                    </wps:txbx>
                    <wps:bodyPr spcFirstLastPara="1" wrap="square" lIns="0" tIns="0" rIns="0" bIns="0" anchor="ctr" anchorCtr="0">
                      <a:noAutofit/>
                    </wps:bodyPr>
                  </wps:wsp>
                </a:graphicData>
              </a:graphic>
              <wp14:sizeRelH relativeFrom="margin">
                <wp14:pctWidth>0</wp14:pctWidth>
              </wp14:sizeRelH>
            </wp:anchor>
          </w:drawing>
        </mc:Choice>
        <mc:Fallback>
          <w:pict w14:anchorId="40E8A4BA">
            <v:rect id="Rectangle 240277326" style="position:absolute;margin-left:151.4pt;margin-top:-9.8pt;width:178.55pt;height:24.6pt;z-index:251658253;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31" filled="f" stroked="f" w14:anchorId="1D1D09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">
              <v:textbox inset="0,0,0,0">
                <w:txbxContent>
                  <w:p w:rsidRPr="00674CE8" w:rsidR="007C6540" w:rsidP="007C6540" w:rsidRDefault="007C6540" w14:paraId="4D7231A4" w14:textId="77777777">
                    <w:pPr>
                      <w:jc w:val="center"/>
                      <w:rPr>
                        <w:sz w:val="16"/>
                        <w:szCs w:val="16"/>
                      </w:rPr>
                    </w:pPr>
                    <w:r w:rsidRPr="00674CE8">
                      <w:rPr>
                        <w:sz w:val="16"/>
                        <w:szCs w:val="16"/>
                      </w:rPr>
                      <w:t>Autopoietic Cognitive Edge-cloud Services</w:t>
                    </w:r>
                    <w:r w:rsidRPr="00674CE8">
                      <w:rPr>
                        <w:sz w:val="16"/>
                        <w:szCs w:val="16"/>
                      </w:rPr>
                      <w:softHyphen/>
                    </w:r>
                  </w:p>
                </w:txbxContent>
              </v:textbox>
              <w10:wrap anchorx="margin"/>
            </v:rect>
          </w:pict>
        </mc:Fallback>
      </mc:AlternateContent>
    </w:r>
    <w:r>
      <w:rPr>
        <w:noProof/>
      </w:rPr>
      <mc:AlternateContent>
        <mc:Choice Requires="wps">
          <w:drawing>
            <wp:anchor distT="0" distB="0" distL="114300" distR="114300" simplePos="0" relativeHeight="251658254" behindDoc="0" locked="0" layoutInCell="1" allowOverlap="1" wp14:anchorId="29277387" wp14:editId="6987BDE9">
              <wp:simplePos x="0" y="0"/>
              <wp:positionH relativeFrom="margin">
                <wp:posOffset>12065</wp:posOffset>
              </wp:positionH>
              <wp:positionV relativeFrom="paragraph">
                <wp:posOffset>450850</wp:posOffset>
              </wp:positionV>
              <wp:extent cx="6143625" cy="0"/>
              <wp:effectExtent l="0" t="0" r="15875" b="12700"/>
              <wp:wrapNone/>
              <wp:docPr id="446122764" name="Straight Connector 446122764"/>
              <wp:cNvGraphicFramePr/>
              <a:graphic xmlns:a="http://schemas.openxmlformats.org/drawingml/2006/main">
                <a:graphicData uri="http://schemas.microsoft.com/office/word/2010/wordprocessingShape">
                  <wps:wsp>
                    <wps:cNvCnPr/>
                    <wps:spPr>
                      <a:xfrm>
                        <a:off x="0" y="0"/>
                        <a:ext cx="6143625" cy="0"/>
                      </a:xfrm>
                      <a:prstGeom prst="line">
                        <a:avLst/>
                      </a:prstGeom>
                      <a:ln w="12700">
                        <a:solidFill>
                          <a:srgbClr val="131E2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svg="http://schemas.microsoft.com/office/drawing/2016/SVG/main" xmlns:a14="http://schemas.microsoft.com/office/drawing/2010/main" xmlns:pic="http://schemas.openxmlformats.org/drawingml/2006/picture" xmlns:a="http://schemas.openxmlformats.org/drawingml/2006/main">
          <w:pict w14:anchorId="4EF3189F">
            <v:line id="Straight Connector 446122764" style="position:absolute;z-index:25165825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spid="_x0000_s1026" strokecolor="#131e29" strokeweight="1pt" from=".95pt,35.5pt" to="484.7pt,35.5pt" w14:anchorId="5B35A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">
              <v:stroke joinstyle="miter"/>
              <w10:wrap anchorx="margin"/>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16 w16cex w16sdtdh wp14">
  <w:p w:rsidR="00897268" w:rsidRDefault="00897268" w14:paraId="05BE859D" w14:textId="77777777">
    <w:pPr>
      <w:pStyle w:val="Header"/>
    </w:pPr>
    <w:r>
      <w:rPr>
        <w:noProof/>
      </w:rPr>
      <mc:AlternateContent>
        <mc:Choice Requires="wps">
          <w:drawing>
            <wp:anchor distT="0" distB="0" distL="114300" distR="114300" simplePos="0" relativeHeight="251658250" behindDoc="0" locked="0" layoutInCell="1" allowOverlap="1" wp14:anchorId="06C963DE" wp14:editId="7708EE12">
              <wp:simplePos x="0" y="0"/>
              <wp:positionH relativeFrom="margin">
                <wp:posOffset>12065</wp:posOffset>
              </wp:positionH>
              <wp:positionV relativeFrom="paragraph">
                <wp:posOffset>430530</wp:posOffset>
              </wp:positionV>
              <wp:extent cx="6143625" cy="0"/>
              <wp:effectExtent l="0" t="0" r="15875" b="12700"/>
              <wp:wrapNone/>
              <wp:docPr id="1309827069" name="Straight Connector 1309827069"/>
              <wp:cNvGraphicFramePr/>
              <a:graphic xmlns:a="http://schemas.openxmlformats.org/drawingml/2006/main">
                <a:graphicData uri="http://schemas.microsoft.com/office/word/2010/wordprocessingShape">
                  <wps:wsp>
                    <wps:cNvCnPr/>
                    <wps:spPr>
                      <a:xfrm>
                        <a:off x="0" y="0"/>
                        <a:ext cx="6143625" cy="0"/>
                      </a:xfrm>
                      <a:prstGeom prst="line">
                        <a:avLst/>
                      </a:prstGeom>
                      <a:ln w="12700">
                        <a:solidFill>
                          <a:srgbClr val="131E2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svg="http://schemas.microsoft.com/office/drawing/2016/SVG/main" xmlns:a14="http://schemas.microsoft.com/office/drawing/2010/main" xmlns:pic="http://schemas.openxmlformats.org/drawingml/2006/picture" xmlns:a="http://schemas.openxmlformats.org/drawingml/2006/main">
          <w:pict w14:anchorId="36DC88CF">
            <v:line id="Straight Connector 1309827069" style="position:absolute;z-index:25165825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spid="_x0000_s1026" strokecolor="#131e29" strokeweight="1pt" from=".95pt,33.9pt" to="484.7pt,33.9pt" w14:anchorId="6B0919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">
              <v:stroke joinstyle="miter"/>
              <w10:wrap anchorx="margin"/>
            </v:line>
          </w:pict>
        </mc:Fallback>
      </mc:AlternateContent>
    </w:r>
    <w:r>
      <w:rPr>
        <w:noProof/>
      </w:rPr>
      <mc:AlternateContent>
        <mc:Choice Requires="wps">
          <w:drawing>
            <wp:anchor distT="0" distB="0" distL="114300" distR="114300" simplePos="0" relativeHeight="251658249" behindDoc="0" locked="0" layoutInCell="1" hidden="0" allowOverlap="1" wp14:anchorId="2CA2321C" wp14:editId="65692287">
              <wp:simplePos x="0" y="0"/>
              <wp:positionH relativeFrom="margin">
                <wp:posOffset>1922780</wp:posOffset>
              </wp:positionH>
              <wp:positionV relativeFrom="paragraph">
                <wp:posOffset>-144780</wp:posOffset>
              </wp:positionV>
              <wp:extent cx="2267585" cy="312420"/>
              <wp:effectExtent l="0" t="0" r="5715" b="5080"/>
              <wp:wrapNone/>
              <wp:docPr id="89845444" name="Rectangle 89845444"/>
              <wp:cNvGraphicFramePr/>
              <a:graphic xmlns:a="http://schemas.openxmlformats.org/drawingml/2006/main">
                <a:graphicData uri="http://schemas.microsoft.com/office/word/2010/wordprocessingShape">
                  <wps:wsp>
                    <wps:cNvSpPr/>
                    <wps:spPr>
                      <a:xfrm>
                        <a:off x="0" y="0"/>
                        <a:ext cx="2267585" cy="312420"/>
                      </a:xfrm>
                      <a:prstGeom prst="rect">
                        <a:avLst/>
                      </a:prstGeom>
                      <a:noFill/>
                      <a:ln>
                        <a:noFill/>
                      </a:ln>
                    </wps:spPr>
                    <wps:txbx>
                      <w:txbxContent>
                        <w:p w:rsidRPr="00A81F9F" w:rsidR="00897268" w:rsidP="00897268" w:rsidRDefault="00897268" w14:paraId="004D4D84" w14:textId="77777777">
                          <w:pPr>
                            <w:jc w:val="center"/>
                            <w:rPr>
                              <w:sz w:val="16"/>
                              <w:szCs w:val="16"/>
                            </w:rPr>
                          </w:pPr>
                          <w:r w:rsidRPr="00A81F9F">
                            <w:rPr>
                              <w:sz w:val="16"/>
                              <w:szCs w:val="16"/>
                            </w:rPr>
                            <w:t>Autopoietic Cognitive Edge-cloud Services</w:t>
                          </w:r>
                          <w:r w:rsidRPr="00A81F9F">
                            <w:rPr>
                              <w:sz w:val="16"/>
                              <w:szCs w:val="16"/>
                            </w:rPr>
                            <w:softHyphen/>
                          </w:r>
                        </w:p>
                      </w:txbxContent>
                    </wps:txbx>
                    <wps:bodyPr spcFirstLastPara="1" wrap="square" lIns="0" tIns="0" rIns="0" bIns="0" anchor="ctr" anchorCtr="0">
                      <a:noAutofit/>
                    </wps:bodyPr>
                  </wps:wsp>
                </a:graphicData>
              </a:graphic>
              <wp14:sizeRelH relativeFrom="margin">
                <wp14:pctWidth>0</wp14:pctWidth>
              </wp14:sizeRelH>
            </wp:anchor>
          </w:drawing>
        </mc:Choice>
        <mc:Fallback>
          <w:pict w14:anchorId="5C9BBB99">
            <v:rect id="Rectangle 89845444" style="position:absolute;margin-left:151.4pt;margin-top:-11.4pt;width:178.55pt;height:24.6pt;z-index:251658249;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35" filled="f" stroked="f" w14:anchorId="2CA2321C"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">
              <v:textbox inset="0,0,0,0">
                <w:txbxContent>
                  <w:p w:rsidRPr="00A81F9F" w:rsidR="00897268" w:rsidP="00897268" w:rsidRDefault="00897268" w14:paraId="2539506F" w14:textId="77777777">
                    <w:pPr>
                      <w:jc w:val="center"/>
                      <w:rPr>
                        <w:sz w:val="16"/>
                        <w:szCs w:val="16"/>
                      </w:rPr>
                    </w:pPr>
                    <w:r w:rsidRPr="00A81F9F">
                      <w:rPr>
                        <w:sz w:val="16"/>
                        <w:szCs w:val="16"/>
                      </w:rPr>
                      <w:t>Autopoietic Cognitive Edge-cloud Services</w:t>
                    </w:r>
                    <w:r w:rsidRPr="00A81F9F">
                      <w:rPr>
                        <w:sz w:val="16"/>
                        <w:szCs w:val="16"/>
                      </w:rPr>
                      <w:softHyphen/>
                    </w:r>
                  </w:p>
                </w:txbxContent>
              </v:textbox>
              <w10:wrap anchorx="margin"/>
            </v:rect>
          </w:pict>
        </mc:Fallback>
      </mc:AlternateContent>
    </w:r>
    <w:r>
      <w:rPr>
        <w:noProof/>
      </w:rPr>
      <w:drawing>
        <wp:anchor distT="0" distB="0" distL="114300" distR="114300" simplePos="0" relativeHeight="251658248" behindDoc="0" locked="0" layoutInCell="1" allowOverlap="1" wp14:anchorId="0D5E8464" wp14:editId="7E09A0A7">
          <wp:simplePos x="0" y="0"/>
          <wp:positionH relativeFrom="margin">
            <wp:posOffset>4831080</wp:posOffset>
          </wp:positionH>
          <wp:positionV relativeFrom="margin">
            <wp:posOffset>-574040</wp:posOffset>
          </wp:positionV>
          <wp:extent cx="1288415" cy="269875"/>
          <wp:effectExtent l="0" t="0" r="0" b="0"/>
          <wp:wrapNone/>
          <wp:docPr id="344356500" name="Graphic 344356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 22"/>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288415" cy="2698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7" behindDoc="0" locked="0" layoutInCell="1" allowOverlap="1" wp14:anchorId="52652CF0" wp14:editId="0E79E036">
          <wp:simplePos x="0" y="0"/>
          <wp:positionH relativeFrom="margin">
            <wp:posOffset>0</wp:posOffset>
          </wp:positionH>
          <wp:positionV relativeFrom="page">
            <wp:posOffset>324157</wp:posOffset>
          </wp:positionV>
          <wp:extent cx="1223645" cy="269875"/>
          <wp:effectExtent l="0" t="0" r="0" b="0"/>
          <wp:wrapNone/>
          <wp:docPr id="1751300912" name="Graphic 1751300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2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1223645" cy="269875"/>
                  </a:xfrm>
                  <a:prstGeom prst="rect">
                    <a:avLst/>
                  </a:prstGeom>
                </pic:spPr>
              </pic:pic>
            </a:graphicData>
          </a:graphic>
          <wp14:sizeRelH relativeFrom="page">
            <wp14:pctWidth>0</wp14:pctWidth>
          </wp14:sizeRelH>
          <wp14:sizeRelV relativeFrom="page">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V1II78NKVEad3/" int2:id="UoemXR9w">
      <int2:state int2:value="Rejected" int2:type="AugLoop_Text_Critique"/>
    </int2:textHash>
    <int2:textHash int2:hashCode="AMK6QaBwqvR1vK" int2:id="wskcKoX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44071"/>
    <w:multiLevelType w:val="hybridMultilevel"/>
    <w:tmpl w:val="4D76F688"/>
    <w:lvl w:ilvl="0" w:tplc="7E38CA8C">
      <w:start w:val="1"/>
      <w:numFmt w:val="bullet"/>
      <w:lvlText w:val=""/>
      <w:lvlJc w:val="left"/>
      <w:pPr>
        <w:ind w:left="720" w:hanging="360"/>
      </w:pPr>
      <w:rPr>
        <w:rFonts w:hint="default" w:ascii="Symbol" w:hAnsi="Symbol"/>
      </w:rPr>
    </w:lvl>
    <w:lvl w:ilvl="1" w:tplc="08AAA8F0">
      <w:start w:val="1"/>
      <w:numFmt w:val="bullet"/>
      <w:lvlText w:val="o"/>
      <w:lvlJc w:val="left"/>
      <w:pPr>
        <w:ind w:left="1440" w:hanging="360"/>
      </w:pPr>
      <w:rPr>
        <w:rFonts w:hint="default" w:ascii="Courier New" w:hAnsi="Courier New"/>
      </w:rPr>
    </w:lvl>
    <w:lvl w:ilvl="2" w:tplc="82A2E4C2">
      <w:start w:val="1"/>
      <w:numFmt w:val="bullet"/>
      <w:lvlText w:val=""/>
      <w:lvlJc w:val="left"/>
      <w:pPr>
        <w:ind w:left="2160" w:hanging="360"/>
      </w:pPr>
      <w:rPr>
        <w:rFonts w:hint="default" w:ascii="Wingdings" w:hAnsi="Wingdings"/>
      </w:rPr>
    </w:lvl>
    <w:lvl w:ilvl="3" w:tplc="979CB1CC">
      <w:start w:val="1"/>
      <w:numFmt w:val="bullet"/>
      <w:lvlText w:val=""/>
      <w:lvlJc w:val="left"/>
      <w:pPr>
        <w:ind w:left="2880" w:hanging="360"/>
      </w:pPr>
      <w:rPr>
        <w:rFonts w:hint="default" w:ascii="Symbol" w:hAnsi="Symbol"/>
      </w:rPr>
    </w:lvl>
    <w:lvl w:ilvl="4" w:tplc="7ABAB808">
      <w:start w:val="1"/>
      <w:numFmt w:val="bullet"/>
      <w:lvlText w:val="o"/>
      <w:lvlJc w:val="left"/>
      <w:pPr>
        <w:ind w:left="3600" w:hanging="360"/>
      </w:pPr>
      <w:rPr>
        <w:rFonts w:hint="default" w:ascii="Courier New" w:hAnsi="Courier New"/>
      </w:rPr>
    </w:lvl>
    <w:lvl w:ilvl="5" w:tplc="9528AC78">
      <w:start w:val="1"/>
      <w:numFmt w:val="bullet"/>
      <w:lvlText w:val=""/>
      <w:lvlJc w:val="left"/>
      <w:pPr>
        <w:ind w:left="4320" w:hanging="360"/>
      </w:pPr>
      <w:rPr>
        <w:rFonts w:hint="default" w:ascii="Wingdings" w:hAnsi="Wingdings"/>
      </w:rPr>
    </w:lvl>
    <w:lvl w:ilvl="6" w:tplc="2796E99E">
      <w:start w:val="1"/>
      <w:numFmt w:val="bullet"/>
      <w:lvlText w:val=""/>
      <w:lvlJc w:val="left"/>
      <w:pPr>
        <w:ind w:left="5040" w:hanging="360"/>
      </w:pPr>
      <w:rPr>
        <w:rFonts w:hint="default" w:ascii="Symbol" w:hAnsi="Symbol"/>
      </w:rPr>
    </w:lvl>
    <w:lvl w:ilvl="7" w:tplc="0A68BCD0">
      <w:start w:val="1"/>
      <w:numFmt w:val="bullet"/>
      <w:lvlText w:val="o"/>
      <w:lvlJc w:val="left"/>
      <w:pPr>
        <w:ind w:left="5760" w:hanging="360"/>
      </w:pPr>
      <w:rPr>
        <w:rFonts w:hint="default" w:ascii="Courier New" w:hAnsi="Courier New"/>
      </w:rPr>
    </w:lvl>
    <w:lvl w:ilvl="8" w:tplc="02FCC3F8">
      <w:start w:val="1"/>
      <w:numFmt w:val="bullet"/>
      <w:lvlText w:val=""/>
      <w:lvlJc w:val="left"/>
      <w:pPr>
        <w:ind w:left="6480" w:hanging="360"/>
      </w:pPr>
      <w:rPr>
        <w:rFonts w:hint="default" w:ascii="Wingdings" w:hAnsi="Wingdings"/>
      </w:rPr>
    </w:lvl>
  </w:abstractNum>
  <w:abstractNum w:abstractNumId="1" w15:restartNumberingAfterBreak="0">
    <w:nsid w:val="03191700"/>
    <w:multiLevelType w:val="hybridMultilevel"/>
    <w:tmpl w:val="0A62AEC2"/>
    <w:lvl w:ilvl="0" w:tplc="193C7EA6">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 w15:restartNumberingAfterBreak="0">
    <w:nsid w:val="0F6838CC"/>
    <w:multiLevelType w:val="hybridMultilevel"/>
    <w:tmpl w:val="FFFFFFFF"/>
    <w:lvl w:ilvl="0" w:tplc="8C52C886">
      <w:start w:val="1"/>
      <w:numFmt w:val="bullet"/>
      <w:lvlText w:val=""/>
      <w:lvlJc w:val="left"/>
      <w:pPr>
        <w:ind w:left="720" w:hanging="360"/>
      </w:pPr>
      <w:rPr>
        <w:rFonts w:hint="default" w:ascii="Symbol" w:hAnsi="Symbol"/>
      </w:rPr>
    </w:lvl>
    <w:lvl w:ilvl="1" w:tplc="3C1EB0CE">
      <w:start w:val="1"/>
      <w:numFmt w:val="bullet"/>
      <w:lvlText w:val="o"/>
      <w:lvlJc w:val="left"/>
      <w:pPr>
        <w:ind w:left="1440" w:hanging="360"/>
      </w:pPr>
      <w:rPr>
        <w:rFonts w:hint="default" w:ascii="Courier New" w:hAnsi="Courier New"/>
      </w:rPr>
    </w:lvl>
    <w:lvl w:ilvl="2" w:tplc="6DFCF342">
      <w:start w:val="1"/>
      <w:numFmt w:val="bullet"/>
      <w:lvlText w:val=""/>
      <w:lvlJc w:val="left"/>
      <w:pPr>
        <w:ind w:left="2160" w:hanging="360"/>
      </w:pPr>
      <w:rPr>
        <w:rFonts w:hint="default" w:ascii="Wingdings" w:hAnsi="Wingdings"/>
      </w:rPr>
    </w:lvl>
    <w:lvl w:ilvl="3" w:tplc="BDA2727C">
      <w:start w:val="1"/>
      <w:numFmt w:val="bullet"/>
      <w:lvlText w:val=""/>
      <w:lvlJc w:val="left"/>
      <w:pPr>
        <w:ind w:left="2880" w:hanging="360"/>
      </w:pPr>
      <w:rPr>
        <w:rFonts w:hint="default" w:ascii="Symbol" w:hAnsi="Symbol"/>
      </w:rPr>
    </w:lvl>
    <w:lvl w:ilvl="4" w:tplc="96F4A96E">
      <w:start w:val="1"/>
      <w:numFmt w:val="bullet"/>
      <w:lvlText w:val="o"/>
      <w:lvlJc w:val="left"/>
      <w:pPr>
        <w:ind w:left="3600" w:hanging="360"/>
      </w:pPr>
      <w:rPr>
        <w:rFonts w:hint="default" w:ascii="Courier New" w:hAnsi="Courier New"/>
      </w:rPr>
    </w:lvl>
    <w:lvl w:ilvl="5" w:tplc="62D03796">
      <w:start w:val="1"/>
      <w:numFmt w:val="bullet"/>
      <w:lvlText w:val=""/>
      <w:lvlJc w:val="left"/>
      <w:pPr>
        <w:ind w:left="4320" w:hanging="360"/>
      </w:pPr>
      <w:rPr>
        <w:rFonts w:hint="default" w:ascii="Wingdings" w:hAnsi="Wingdings"/>
      </w:rPr>
    </w:lvl>
    <w:lvl w:ilvl="6" w:tplc="02FE27B4">
      <w:start w:val="1"/>
      <w:numFmt w:val="bullet"/>
      <w:lvlText w:val=""/>
      <w:lvlJc w:val="left"/>
      <w:pPr>
        <w:ind w:left="5040" w:hanging="360"/>
      </w:pPr>
      <w:rPr>
        <w:rFonts w:hint="default" w:ascii="Symbol" w:hAnsi="Symbol"/>
      </w:rPr>
    </w:lvl>
    <w:lvl w:ilvl="7" w:tplc="9F089838">
      <w:start w:val="1"/>
      <w:numFmt w:val="bullet"/>
      <w:lvlText w:val="o"/>
      <w:lvlJc w:val="left"/>
      <w:pPr>
        <w:ind w:left="5760" w:hanging="360"/>
      </w:pPr>
      <w:rPr>
        <w:rFonts w:hint="default" w:ascii="Courier New" w:hAnsi="Courier New"/>
      </w:rPr>
    </w:lvl>
    <w:lvl w:ilvl="8" w:tplc="078026E6">
      <w:start w:val="1"/>
      <w:numFmt w:val="bullet"/>
      <w:lvlText w:val=""/>
      <w:lvlJc w:val="left"/>
      <w:pPr>
        <w:ind w:left="6480" w:hanging="360"/>
      </w:pPr>
      <w:rPr>
        <w:rFonts w:hint="default" w:ascii="Wingdings" w:hAnsi="Wingdings"/>
      </w:rPr>
    </w:lvl>
  </w:abstractNum>
  <w:abstractNum w:abstractNumId="3" w15:restartNumberingAfterBreak="0">
    <w:nsid w:val="14D01FBA"/>
    <w:multiLevelType w:val="hybridMultilevel"/>
    <w:tmpl w:val="D1485A64"/>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4" w15:restartNumberingAfterBreak="0">
    <w:nsid w:val="1BD7345A"/>
    <w:multiLevelType w:val="hybridMultilevel"/>
    <w:tmpl w:val="C0FABC6C"/>
    <w:lvl w:ilvl="0" w:tplc="22765906">
      <w:start w:val="1"/>
      <w:numFmt w:val="bullet"/>
      <w:lvlText w:val=""/>
      <w:lvlJc w:val="left"/>
      <w:pPr>
        <w:ind w:left="720" w:hanging="360"/>
      </w:pPr>
      <w:rPr>
        <w:rFonts w:hint="default" w:ascii="Symbol" w:hAnsi="Symbol"/>
      </w:rPr>
    </w:lvl>
    <w:lvl w:ilvl="1" w:tplc="D05E2B38">
      <w:start w:val="1"/>
      <w:numFmt w:val="bullet"/>
      <w:lvlText w:val="o"/>
      <w:lvlJc w:val="left"/>
      <w:pPr>
        <w:ind w:left="1440" w:hanging="360"/>
      </w:pPr>
      <w:rPr>
        <w:rFonts w:hint="default" w:ascii="Courier New" w:hAnsi="Courier New"/>
      </w:rPr>
    </w:lvl>
    <w:lvl w:ilvl="2" w:tplc="8F8C6280">
      <w:start w:val="1"/>
      <w:numFmt w:val="bullet"/>
      <w:lvlText w:val=""/>
      <w:lvlJc w:val="left"/>
      <w:pPr>
        <w:ind w:left="2160" w:hanging="360"/>
      </w:pPr>
      <w:rPr>
        <w:rFonts w:hint="default" w:ascii="Wingdings" w:hAnsi="Wingdings"/>
      </w:rPr>
    </w:lvl>
    <w:lvl w:ilvl="3" w:tplc="55CAC0E6">
      <w:start w:val="1"/>
      <w:numFmt w:val="bullet"/>
      <w:lvlText w:val=""/>
      <w:lvlJc w:val="left"/>
      <w:pPr>
        <w:ind w:left="2880" w:hanging="360"/>
      </w:pPr>
      <w:rPr>
        <w:rFonts w:hint="default" w:ascii="Symbol" w:hAnsi="Symbol"/>
      </w:rPr>
    </w:lvl>
    <w:lvl w:ilvl="4" w:tplc="C3AAF6E0">
      <w:start w:val="1"/>
      <w:numFmt w:val="bullet"/>
      <w:lvlText w:val="o"/>
      <w:lvlJc w:val="left"/>
      <w:pPr>
        <w:ind w:left="3600" w:hanging="360"/>
      </w:pPr>
      <w:rPr>
        <w:rFonts w:hint="default" w:ascii="Courier New" w:hAnsi="Courier New"/>
      </w:rPr>
    </w:lvl>
    <w:lvl w:ilvl="5" w:tplc="844253E0">
      <w:start w:val="1"/>
      <w:numFmt w:val="bullet"/>
      <w:lvlText w:val=""/>
      <w:lvlJc w:val="left"/>
      <w:pPr>
        <w:ind w:left="4320" w:hanging="360"/>
      </w:pPr>
      <w:rPr>
        <w:rFonts w:hint="default" w:ascii="Wingdings" w:hAnsi="Wingdings"/>
      </w:rPr>
    </w:lvl>
    <w:lvl w:ilvl="6" w:tplc="1FC42218">
      <w:start w:val="1"/>
      <w:numFmt w:val="bullet"/>
      <w:lvlText w:val=""/>
      <w:lvlJc w:val="left"/>
      <w:pPr>
        <w:ind w:left="5040" w:hanging="360"/>
      </w:pPr>
      <w:rPr>
        <w:rFonts w:hint="default" w:ascii="Symbol" w:hAnsi="Symbol"/>
      </w:rPr>
    </w:lvl>
    <w:lvl w:ilvl="7" w:tplc="6428AF2A">
      <w:start w:val="1"/>
      <w:numFmt w:val="bullet"/>
      <w:lvlText w:val="o"/>
      <w:lvlJc w:val="left"/>
      <w:pPr>
        <w:ind w:left="5760" w:hanging="360"/>
      </w:pPr>
      <w:rPr>
        <w:rFonts w:hint="default" w:ascii="Courier New" w:hAnsi="Courier New"/>
      </w:rPr>
    </w:lvl>
    <w:lvl w:ilvl="8" w:tplc="49082CD6">
      <w:start w:val="1"/>
      <w:numFmt w:val="bullet"/>
      <w:lvlText w:val=""/>
      <w:lvlJc w:val="left"/>
      <w:pPr>
        <w:ind w:left="6480" w:hanging="360"/>
      </w:pPr>
      <w:rPr>
        <w:rFonts w:hint="default" w:ascii="Wingdings" w:hAnsi="Wingdings"/>
      </w:rPr>
    </w:lvl>
  </w:abstractNum>
  <w:abstractNum w:abstractNumId="5" w15:restartNumberingAfterBreak="0">
    <w:nsid w:val="21073489"/>
    <w:multiLevelType w:val="hybridMultilevel"/>
    <w:tmpl w:val="4FDAD47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6" w15:restartNumberingAfterBreak="0">
    <w:nsid w:val="23BC48E8"/>
    <w:multiLevelType w:val="hybridMultilevel"/>
    <w:tmpl w:val="8BD8735A"/>
    <w:lvl w:ilvl="0" w:tplc="E40AF4C4">
      <w:start w:val="1"/>
      <w:numFmt w:val="bullet"/>
      <w:lvlText w:val=""/>
      <w:lvlJc w:val="left"/>
      <w:pPr>
        <w:ind w:left="936" w:hanging="360"/>
      </w:pPr>
      <w:rPr>
        <w:rFonts w:hint="default" w:ascii="Symbol" w:hAnsi="Symbol"/>
      </w:rPr>
    </w:lvl>
    <w:lvl w:ilvl="1" w:tplc="A44EAFC0">
      <w:start w:val="1"/>
      <w:numFmt w:val="bullet"/>
      <w:lvlText w:val="o"/>
      <w:lvlJc w:val="left"/>
      <w:pPr>
        <w:ind w:left="1440" w:hanging="360"/>
      </w:pPr>
      <w:rPr>
        <w:rFonts w:hint="default" w:ascii="Courier New" w:hAnsi="Courier New"/>
      </w:rPr>
    </w:lvl>
    <w:lvl w:ilvl="2" w:tplc="D6587594">
      <w:start w:val="1"/>
      <w:numFmt w:val="bullet"/>
      <w:lvlText w:val=""/>
      <w:lvlJc w:val="left"/>
      <w:pPr>
        <w:ind w:left="2160" w:hanging="360"/>
      </w:pPr>
      <w:rPr>
        <w:rFonts w:hint="default" w:ascii="Wingdings" w:hAnsi="Wingdings"/>
      </w:rPr>
    </w:lvl>
    <w:lvl w:ilvl="3" w:tplc="370AD3AC">
      <w:start w:val="1"/>
      <w:numFmt w:val="bullet"/>
      <w:lvlText w:val=""/>
      <w:lvlJc w:val="left"/>
      <w:pPr>
        <w:ind w:left="2880" w:hanging="360"/>
      </w:pPr>
      <w:rPr>
        <w:rFonts w:hint="default" w:ascii="Symbol" w:hAnsi="Symbol"/>
      </w:rPr>
    </w:lvl>
    <w:lvl w:ilvl="4" w:tplc="07F0F7E8">
      <w:start w:val="1"/>
      <w:numFmt w:val="bullet"/>
      <w:lvlText w:val="o"/>
      <w:lvlJc w:val="left"/>
      <w:pPr>
        <w:ind w:left="3600" w:hanging="360"/>
      </w:pPr>
      <w:rPr>
        <w:rFonts w:hint="default" w:ascii="Courier New" w:hAnsi="Courier New"/>
      </w:rPr>
    </w:lvl>
    <w:lvl w:ilvl="5" w:tplc="03C6417E">
      <w:start w:val="1"/>
      <w:numFmt w:val="bullet"/>
      <w:lvlText w:val=""/>
      <w:lvlJc w:val="left"/>
      <w:pPr>
        <w:ind w:left="4320" w:hanging="360"/>
      </w:pPr>
      <w:rPr>
        <w:rFonts w:hint="default" w:ascii="Wingdings" w:hAnsi="Wingdings"/>
      </w:rPr>
    </w:lvl>
    <w:lvl w:ilvl="6" w:tplc="CF6CDE12">
      <w:start w:val="1"/>
      <w:numFmt w:val="bullet"/>
      <w:lvlText w:val=""/>
      <w:lvlJc w:val="left"/>
      <w:pPr>
        <w:ind w:left="5040" w:hanging="360"/>
      </w:pPr>
      <w:rPr>
        <w:rFonts w:hint="default" w:ascii="Symbol" w:hAnsi="Symbol"/>
      </w:rPr>
    </w:lvl>
    <w:lvl w:ilvl="7" w:tplc="F46EA000">
      <w:start w:val="1"/>
      <w:numFmt w:val="bullet"/>
      <w:lvlText w:val="o"/>
      <w:lvlJc w:val="left"/>
      <w:pPr>
        <w:ind w:left="5760" w:hanging="360"/>
      </w:pPr>
      <w:rPr>
        <w:rFonts w:hint="default" w:ascii="Courier New" w:hAnsi="Courier New"/>
      </w:rPr>
    </w:lvl>
    <w:lvl w:ilvl="8" w:tplc="9F82A596">
      <w:start w:val="1"/>
      <w:numFmt w:val="bullet"/>
      <w:lvlText w:val=""/>
      <w:lvlJc w:val="left"/>
      <w:pPr>
        <w:ind w:left="6480" w:hanging="360"/>
      </w:pPr>
      <w:rPr>
        <w:rFonts w:hint="default" w:ascii="Wingdings" w:hAnsi="Wingdings"/>
      </w:rPr>
    </w:lvl>
  </w:abstractNum>
  <w:abstractNum w:abstractNumId="7" w15:restartNumberingAfterBreak="0">
    <w:nsid w:val="24AE5BB0"/>
    <w:multiLevelType w:val="hybridMultilevel"/>
    <w:tmpl w:val="3E86FDA6"/>
    <w:lvl w:ilvl="0" w:tplc="61BCECDC">
      <w:start w:val="1"/>
      <w:numFmt w:val="bullet"/>
      <w:lvlText w:val=""/>
      <w:lvlJc w:val="left"/>
      <w:pPr>
        <w:ind w:left="936" w:hanging="360"/>
      </w:pPr>
      <w:rPr>
        <w:rFonts w:hint="default" w:ascii="Symbol" w:hAnsi="Symbol"/>
      </w:rPr>
    </w:lvl>
    <w:lvl w:ilvl="1" w:tplc="3FCE5332">
      <w:start w:val="1"/>
      <w:numFmt w:val="bullet"/>
      <w:lvlText w:val="o"/>
      <w:lvlJc w:val="left"/>
      <w:pPr>
        <w:ind w:left="1440" w:hanging="360"/>
      </w:pPr>
      <w:rPr>
        <w:rFonts w:hint="default" w:ascii="Courier New" w:hAnsi="Courier New"/>
      </w:rPr>
    </w:lvl>
    <w:lvl w:ilvl="2" w:tplc="021C6660">
      <w:start w:val="1"/>
      <w:numFmt w:val="bullet"/>
      <w:lvlText w:val=""/>
      <w:lvlJc w:val="left"/>
      <w:pPr>
        <w:ind w:left="2160" w:hanging="360"/>
      </w:pPr>
      <w:rPr>
        <w:rFonts w:hint="default" w:ascii="Wingdings" w:hAnsi="Wingdings"/>
      </w:rPr>
    </w:lvl>
    <w:lvl w:ilvl="3" w:tplc="D1B6D4A4">
      <w:start w:val="1"/>
      <w:numFmt w:val="bullet"/>
      <w:lvlText w:val=""/>
      <w:lvlJc w:val="left"/>
      <w:pPr>
        <w:ind w:left="2880" w:hanging="360"/>
      </w:pPr>
      <w:rPr>
        <w:rFonts w:hint="default" w:ascii="Symbol" w:hAnsi="Symbol"/>
      </w:rPr>
    </w:lvl>
    <w:lvl w:ilvl="4" w:tplc="14660820">
      <w:start w:val="1"/>
      <w:numFmt w:val="bullet"/>
      <w:lvlText w:val="o"/>
      <w:lvlJc w:val="left"/>
      <w:pPr>
        <w:ind w:left="3600" w:hanging="360"/>
      </w:pPr>
      <w:rPr>
        <w:rFonts w:hint="default" w:ascii="Courier New" w:hAnsi="Courier New"/>
      </w:rPr>
    </w:lvl>
    <w:lvl w:ilvl="5" w:tplc="0E4CF8DA">
      <w:start w:val="1"/>
      <w:numFmt w:val="bullet"/>
      <w:lvlText w:val=""/>
      <w:lvlJc w:val="left"/>
      <w:pPr>
        <w:ind w:left="4320" w:hanging="360"/>
      </w:pPr>
      <w:rPr>
        <w:rFonts w:hint="default" w:ascii="Wingdings" w:hAnsi="Wingdings"/>
      </w:rPr>
    </w:lvl>
    <w:lvl w:ilvl="6" w:tplc="692C58F6">
      <w:start w:val="1"/>
      <w:numFmt w:val="bullet"/>
      <w:lvlText w:val=""/>
      <w:lvlJc w:val="left"/>
      <w:pPr>
        <w:ind w:left="5040" w:hanging="360"/>
      </w:pPr>
      <w:rPr>
        <w:rFonts w:hint="default" w:ascii="Symbol" w:hAnsi="Symbol"/>
      </w:rPr>
    </w:lvl>
    <w:lvl w:ilvl="7" w:tplc="40A464CC">
      <w:start w:val="1"/>
      <w:numFmt w:val="bullet"/>
      <w:lvlText w:val="o"/>
      <w:lvlJc w:val="left"/>
      <w:pPr>
        <w:ind w:left="5760" w:hanging="360"/>
      </w:pPr>
      <w:rPr>
        <w:rFonts w:hint="default" w:ascii="Courier New" w:hAnsi="Courier New"/>
      </w:rPr>
    </w:lvl>
    <w:lvl w:ilvl="8" w:tplc="5AA835B6">
      <w:start w:val="1"/>
      <w:numFmt w:val="bullet"/>
      <w:lvlText w:val=""/>
      <w:lvlJc w:val="left"/>
      <w:pPr>
        <w:ind w:left="6480" w:hanging="360"/>
      </w:pPr>
      <w:rPr>
        <w:rFonts w:hint="default" w:ascii="Wingdings" w:hAnsi="Wingdings"/>
      </w:rPr>
    </w:lvl>
  </w:abstractNum>
  <w:abstractNum w:abstractNumId="8" w15:restartNumberingAfterBreak="0">
    <w:nsid w:val="27148AAD"/>
    <w:multiLevelType w:val="hybridMultilevel"/>
    <w:tmpl w:val="FFFFFFFF"/>
    <w:lvl w:ilvl="0" w:tplc="9474B6C6">
      <w:start w:val="1"/>
      <w:numFmt w:val="bullet"/>
      <w:lvlText w:val=""/>
      <w:lvlJc w:val="left"/>
      <w:pPr>
        <w:ind w:left="720" w:hanging="360"/>
      </w:pPr>
      <w:rPr>
        <w:rFonts w:hint="default" w:ascii="Symbol" w:hAnsi="Symbol"/>
      </w:rPr>
    </w:lvl>
    <w:lvl w:ilvl="1" w:tplc="5E8A6C48">
      <w:start w:val="1"/>
      <w:numFmt w:val="bullet"/>
      <w:lvlText w:val="o"/>
      <w:lvlJc w:val="left"/>
      <w:pPr>
        <w:ind w:left="1440" w:hanging="360"/>
      </w:pPr>
      <w:rPr>
        <w:rFonts w:hint="default" w:ascii="Courier New" w:hAnsi="Courier New"/>
      </w:rPr>
    </w:lvl>
    <w:lvl w:ilvl="2" w:tplc="790094FA">
      <w:start w:val="1"/>
      <w:numFmt w:val="bullet"/>
      <w:lvlText w:val=""/>
      <w:lvlJc w:val="left"/>
      <w:pPr>
        <w:ind w:left="2160" w:hanging="360"/>
      </w:pPr>
      <w:rPr>
        <w:rFonts w:hint="default" w:ascii="Wingdings" w:hAnsi="Wingdings"/>
      </w:rPr>
    </w:lvl>
    <w:lvl w:ilvl="3" w:tplc="C6A65A64">
      <w:start w:val="1"/>
      <w:numFmt w:val="bullet"/>
      <w:lvlText w:val=""/>
      <w:lvlJc w:val="left"/>
      <w:pPr>
        <w:ind w:left="2880" w:hanging="360"/>
      </w:pPr>
      <w:rPr>
        <w:rFonts w:hint="default" w:ascii="Symbol" w:hAnsi="Symbol"/>
      </w:rPr>
    </w:lvl>
    <w:lvl w:ilvl="4" w:tplc="11147018">
      <w:start w:val="1"/>
      <w:numFmt w:val="bullet"/>
      <w:lvlText w:val="o"/>
      <w:lvlJc w:val="left"/>
      <w:pPr>
        <w:ind w:left="3600" w:hanging="360"/>
      </w:pPr>
      <w:rPr>
        <w:rFonts w:hint="default" w:ascii="Courier New" w:hAnsi="Courier New"/>
      </w:rPr>
    </w:lvl>
    <w:lvl w:ilvl="5" w:tplc="DE0050EE">
      <w:start w:val="1"/>
      <w:numFmt w:val="bullet"/>
      <w:lvlText w:val=""/>
      <w:lvlJc w:val="left"/>
      <w:pPr>
        <w:ind w:left="4320" w:hanging="360"/>
      </w:pPr>
      <w:rPr>
        <w:rFonts w:hint="default" w:ascii="Wingdings" w:hAnsi="Wingdings"/>
      </w:rPr>
    </w:lvl>
    <w:lvl w:ilvl="6" w:tplc="38324CE4">
      <w:start w:val="1"/>
      <w:numFmt w:val="bullet"/>
      <w:lvlText w:val=""/>
      <w:lvlJc w:val="left"/>
      <w:pPr>
        <w:ind w:left="5040" w:hanging="360"/>
      </w:pPr>
      <w:rPr>
        <w:rFonts w:hint="default" w:ascii="Symbol" w:hAnsi="Symbol"/>
      </w:rPr>
    </w:lvl>
    <w:lvl w:ilvl="7" w:tplc="4A42276C">
      <w:start w:val="1"/>
      <w:numFmt w:val="bullet"/>
      <w:lvlText w:val="o"/>
      <w:lvlJc w:val="left"/>
      <w:pPr>
        <w:ind w:left="5760" w:hanging="360"/>
      </w:pPr>
      <w:rPr>
        <w:rFonts w:hint="default" w:ascii="Courier New" w:hAnsi="Courier New"/>
      </w:rPr>
    </w:lvl>
    <w:lvl w:ilvl="8" w:tplc="DBFCD29A">
      <w:start w:val="1"/>
      <w:numFmt w:val="bullet"/>
      <w:lvlText w:val=""/>
      <w:lvlJc w:val="left"/>
      <w:pPr>
        <w:ind w:left="6480" w:hanging="360"/>
      </w:pPr>
      <w:rPr>
        <w:rFonts w:hint="default" w:ascii="Wingdings" w:hAnsi="Wingdings"/>
      </w:rPr>
    </w:lvl>
  </w:abstractNum>
  <w:abstractNum w:abstractNumId="9" w15:restartNumberingAfterBreak="0">
    <w:nsid w:val="28A7401D"/>
    <w:multiLevelType w:val="hybridMultilevel"/>
    <w:tmpl w:val="9128279C"/>
    <w:lvl w:ilvl="0" w:tplc="08090001">
      <w:start w:val="1"/>
      <w:numFmt w:val="bullet"/>
      <w:lvlText w:val=""/>
      <w:lvlJc w:val="left"/>
      <w:pPr>
        <w:ind w:left="360" w:hanging="360"/>
      </w:pPr>
      <w:rPr>
        <w:rFonts w:hint="default" w:ascii="Symbol" w:hAnsi="Symbol"/>
      </w:rPr>
    </w:lvl>
    <w:lvl w:ilvl="1" w:tplc="08090003" w:tentative="1">
      <w:start w:val="1"/>
      <w:numFmt w:val="bullet"/>
      <w:lvlText w:val="o"/>
      <w:lvlJc w:val="left"/>
      <w:pPr>
        <w:ind w:left="1080" w:hanging="360"/>
      </w:pPr>
      <w:rPr>
        <w:rFonts w:hint="default" w:ascii="Courier New" w:hAnsi="Courier New" w:cs="Courier New"/>
      </w:rPr>
    </w:lvl>
    <w:lvl w:ilvl="2" w:tplc="08090005" w:tentative="1">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cs="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cs="Courier New"/>
      </w:rPr>
    </w:lvl>
    <w:lvl w:ilvl="8" w:tplc="08090005" w:tentative="1">
      <w:start w:val="1"/>
      <w:numFmt w:val="bullet"/>
      <w:lvlText w:val=""/>
      <w:lvlJc w:val="left"/>
      <w:pPr>
        <w:ind w:left="6120" w:hanging="360"/>
      </w:pPr>
      <w:rPr>
        <w:rFonts w:hint="default" w:ascii="Wingdings" w:hAnsi="Wingdings"/>
      </w:rPr>
    </w:lvl>
  </w:abstractNum>
  <w:abstractNum w:abstractNumId="10" w15:restartNumberingAfterBreak="0">
    <w:nsid w:val="29430975"/>
    <w:multiLevelType w:val="hybridMultilevel"/>
    <w:tmpl w:val="183AE96A"/>
    <w:lvl w:ilvl="0" w:tplc="0E262788">
      <w:start w:val="1"/>
      <w:numFmt w:val="bullet"/>
      <w:lvlText w:val=""/>
      <w:lvlJc w:val="left"/>
      <w:pPr>
        <w:ind w:left="720" w:hanging="360"/>
      </w:pPr>
      <w:rPr>
        <w:rFonts w:hint="default" w:ascii="Symbol" w:hAnsi="Symbol"/>
      </w:rPr>
    </w:lvl>
    <w:lvl w:ilvl="1" w:tplc="E0802B06">
      <w:start w:val="1"/>
      <w:numFmt w:val="bullet"/>
      <w:lvlText w:val="o"/>
      <w:lvlJc w:val="left"/>
      <w:pPr>
        <w:ind w:left="1440" w:hanging="360"/>
      </w:pPr>
      <w:rPr>
        <w:rFonts w:hint="default" w:ascii="Courier New" w:hAnsi="Courier New"/>
      </w:rPr>
    </w:lvl>
    <w:lvl w:ilvl="2" w:tplc="D5303A36">
      <w:start w:val="1"/>
      <w:numFmt w:val="bullet"/>
      <w:lvlText w:val=""/>
      <w:lvlJc w:val="left"/>
      <w:pPr>
        <w:ind w:left="2160" w:hanging="360"/>
      </w:pPr>
      <w:rPr>
        <w:rFonts w:hint="default" w:ascii="Wingdings" w:hAnsi="Wingdings"/>
      </w:rPr>
    </w:lvl>
    <w:lvl w:ilvl="3" w:tplc="7ECE2C00">
      <w:start w:val="1"/>
      <w:numFmt w:val="bullet"/>
      <w:lvlText w:val=""/>
      <w:lvlJc w:val="left"/>
      <w:pPr>
        <w:ind w:left="2880" w:hanging="360"/>
      </w:pPr>
      <w:rPr>
        <w:rFonts w:hint="default" w:ascii="Symbol" w:hAnsi="Symbol"/>
      </w:rPr>
    </w:lvl>
    <w:lvl w:ilvl="4" w:tplc="5C98AAE0">
      <w:start w:val="1"/>
      <w:numFmt w:val="bullet"/>
      <w:lvlText w:val="o"/>
      <w:lvlJc w:val="left"/>
      <w:pPr>
        <w:ind w:left="3600" w:hanging="360"/>
      </w:pPr>
      <w:rPr>
        <w:rFonts w:hint="default" w:ascii="Courier New" w:hAnsi="Courier New"/>
      </w:rPr>
    </w:lvl>
    <w:lvl w:ilvl="5" w:tplc="BF246DB6">
      <w:start w:val="1"/>
      <w:numFmt w:val="bullet"/>
      <w:lvlText w:val=""/>
      <w:lvlJc w:val="left"/>
      <w:pPr>
        <w:ind w:left="4320" w:hanging="360"/>
      </w:pPr>
      <w:rPr>
        <w:rFonts w:hint="default" w:ascii="Wingdings" w:hAnsi="Wingdings"/>
      </w:rPr>
    </w:lvl>
    <w:lvl w:ilvl="6" w:tplc="7480C4D6">
      <w:start w:val="1"/>
      <w:numFmt w:val="bullet"/>
      <w:lvlText w:val=""/>
      <w:lvlJc w:val="left"/>
      <w:pPr>
        <w:ind w:left="5040" w:hanging="360"/>
      </w:pPr>
      <w:rPr>
        <w:rFonts w:hint="default" w:ascii="Symbol" w:hAnsi="Symbol"/>
      </w:rPr>
    </w:lvl>
    <w:lvl w:ilvl="7" w:tplc="038C6F2E">
      <w:start w:val="1"/>
      <w:numFmt w:val="bullet"/>
      <w:lvlText w:val="o"/>
      <w:lvlJc w:val="left"/>
      <w:pPr>
        <w:ind w:left="5760" w:hanging="360"/>
      </w:pPr>
      <w:rPr>
        <w:rFonts w:hint="default" w:ascii="Courier New" w:hAnsi="Courier New"/>
      </w:rPr>
    </w:lvl>
    <w:lvl w:ilvl="8" w:tplc="A2E48B46">
      <w:start w:val="1"/>
      <w:numFmt w:val="bullet"/>
      <w:lvlText w:val=""/>
      <w:lvlJc w:val="left"/>
      <w:pPr>
        <w:ind w:left="6480" w:hanging="360"/>
      </w:pPr>
      <w:rPr>
        <w:rFonts w:hint="default" w:ascii="Wingdings" w:hAnsi="Wingdings"/>
      </w:rPr>
    </w:lvl>
  </w:abstractNum>
  <w:abstractNum w:abstractNumId="11" w15:restartNumberingAfterBreak="0">
    <w:nsid w:val="2A010B39"/>
    <w:multiLevelType w:val="hybridMultilevel"/>
    <w:tmpl w:val="BBB81D88"/>
    <w:lvl w:ilvl="0" w:tplc="4118AFEA">
      <w:start w:val="1"/>
      <w:numFmt w:val="bullet"/>
      <w:lvlText w:val=""/>
      <w:lvlJc w:val="left"/>
      <w:pPr>
        <w:ind w:left="720" w:hanging="360"/>
      </w:pPr>
      <w:rPr>
        <w:rFonts w:hint="default" w:ascii="Symbol" w:hAnsi="Symbol"/>
      </w:rPr>
    </w:lvl>
    <w:lvl w:ilvl="1" w:tplc="3684CCAE">
      <w:start w:val="1"/>
      <w:numFmt w:val="bullet"/>
      <w:lvlText w:val="o"/>
      <w:lvlJc w:val="left"/>
      <w:pPr>
        <w:ind w:left="1440" w:hanging="360"/>
      </w:pPr>
      <w:rPr>
        <w:rFonts w:hint="default" w:ascii="Courier New" w:hAnsi="Courier New"/>
      </w:rPr>
    </w:lvl>
    <w:lvl w:ilvl="2" w:tplc="D444C2CC">
      <w:start w:val="1"/>
      <w:numFmt w:val="bullet"/>
      <w:lvlText w:val=""/>
      <w:lvlJc w:val="left"/>
      <w:pPr>
        <w:ind w:left="2160" w:hanging="360"/>
      </w:pPr>
      <w:rPr>
        <w:rFonts w:hint="default" w:ascii="Wingdings" w:hAnsi="Wingdings"/>
      </w:rPr>
    </w:lvl>
    <w:lvl w:ilvl="3" w:tplc="7F6CBFFE">
      <w:start w:val="1"/>
      <w:numFmt w:val="bullet"/>
      <w:lvlText w:val=""/>
      <w:lvlJc w:val="left"/>
      <w:pPr>
        <w:ind w:left="2880" w:hanging="360"/>
      </w:pPr>
      <w:rPr>
        <w:rFonts w:hint="default" w:ascii="Symbol" w:hAnsi="Symbol"/>
      </w:rPr>
    </w:lvl>
    <w:lvl w:ilvl="4" w:tplc="2AD47D2E">
      <w:start w:val="1"/>
      <w:numFmt w:val="bullet"/>
      <w:lvlText w:val="o"/>
      <w:lvlJc w:val="left"/>
      <w:pPr>
        <w:ind w:left="3600" w:hanging="360"/>
      </w:pPr>
      <w:rPr>
        <w:rFonts w:hint="default" w:ascii="Courier New" w:hAnsi="Courier New"/>
      </w:rPr>
    </w:lvl>
    <w:lvl w:ilvl="5" w:tplc="B7EC675C">
      <w:start w:val="1"/>
      <w:numFmt w:val="bullet"/>
      <w:lvlText w:val=""/>
      <w:lvlJc w:val="left"/>
      <w:pPr>
        <w:ind w:left="4320" w:hanging="360"/>
      </w:pPr>
      <w:rPr>
        <w:rFonts w:hint="default" w:ascii="Wingdings" w:hAnsi="Wingdings"/>
      </w:rPr>
    </w:lvl>
    <w:lvl w:ilvl="6" w:tplc="C916C8E2">
      <w:start w:val="1"/>
      <w:numFmt w:val="bullet"/>
      <w:lvlText w:val=""/>
      <w:lvlJc w:val="left"/>
      <w:pPr>
        <w:ind w:left="5040" w:hanging="360"/>
      </w:pPr>
      <w:rPr>
        <w:rFonts w:hint="default" w:ascii="Symbol" w:hAnsi="Symbol"/>
      </w:rPr>
    </w:lvl>
    <w:lvl w:ilvl="7" w:tplc="2A5453F6">
      <w:start w:val="1"/>
      <w:numFmt w:val="bullet"/>
      <w:lvlText w:val="o"/>
      <w:lvlJc w:val="left"/>
      <w:pPr>
        <w:ind w:left="5760" w:hanging="360"/>
      </w:pPr>
      <w:rPr>
        <w:rFonts w:hint="default" w:ascii="Courier New" w:hAnsi="Courier New"/>
      </w:rPr>
    </w:lvl>
    <w:lvl w:ilvl="8" w:tplc="8144A0B0">
      <w:start w:val="1"/>
      <w:numFmt w:val="bullet"/>
      <w:lvlText w:val=""/>
      <w:lvlJc w:val="left"/>
      <w:pPr>
        <w:ind w:left="6480" w:hanging="360"/>
      </w:pPr>
      <w:rPr>
        <w:rFonts w:hint="default" w:ascii="Wingdings" w:hAnsi="Wingdings"/>
      </w:rPr>
    </w:lvl>
  </w:abstractNum>
  <w:abstractNum w:abstractNumId="12" w15:restartNumberingAfterBreak="0">
    <w:nsid w:val="2A810632"/>
    <w:multiLevelType w:val="hybridMultilevel"/>
    <w:tmpl w:val="C9926C94"/>
    <w:lvl w:ilvl="0" w:tplc="F2707B20">
      <w:start w:val="1"/>
      <w:numFmt w:val="bullet"/>
      <w:lvlText w:val=""/>
      <w:lvlJc w:val="left"/>
      <w:pPr>
        <w:ind w:left="936" w:hanging="360"/>
      </w:pPr>
      <w:rPr>
        <w:rFonts w:hint="default" w:ascii="Symbol" w:hAnsi="Symbol"/>
      </w:rPr>
    </w:lvl>
    <w:lvl w:ilvl="1" w:tplc="F5E023B6">
      <w:start w:val="1"/>
      <w:numFmt w:val="bullet"/>
      <w:lvlText w:val="o"/>
      <w:lvlJc w:val="left"/>
      <w:pPr>
        <w:ind w:left="1440" w:hanging="360"/>
      </w:pPr>
      <w:rPr>
        <w:rFonts w:hint="default" w:ascii="Courier New" w:hAnsi="Courier New"/>
      </w:rPr>
    </w:lvl>
    <w:lvl w:ilvl="2" w:tplc="81EC9A92">
      <w:start w:val="1"/>
      <w:numFmt w:val="bullet"/>
      <w:lvlText w:val=""/>
      <w:lvlJc w:val="left"/>
      <w:pPr>
        <w:ind w:left="2160" w:hanging="360"/>
      </w:pPr>
      <w:rPr>
        <w:rFonts w:hint="default" w:ascii="Wingdings" w:hAnsi="Wingdings"/>
      </w:rPr>
    </w:lvl>
    <w:lvl w:ilvl="3" w:tplc="55A2BDDA">
      <w:start w:val="1"/>
      <w:numFmt w:val="bullet"/>
      <w:lvlText w:val=""/>
      <w:lvlJc w:val="left"/>
      <w:pPr>
        <w:ind w:left="2880" w:hanging="360"/>
      </w:pPr>
      <w:rPr>
        <w:rFonts w:hint="default" w:ascii="Symbol" w:hAnsi="Symbol"/>
      </w:rPr>
    </w:lvl>
    <w:lvl w:ilvl="4" w:tplc="D5E2F73A">
      <w:start w:val="1"/>
      <w:numFmt w:val="bullet"/>
      <w:lvlText w:val="o"/>
      <w:lvlJc w:val="left"/>
      <w:pPr>
        <w:ind w:left="3600" w:hanging="360"/>
      </w:pPr>
      <w:rPr>
        <w:rFonts w:hint="default" w:ascii="Courier New" w:hAnsi="Courier New"/>
      </w:rPr>
    </w:lvl>
    <w:lvl w:ilvl="5" w:tplc="FCEE02A0">
      <w:start w:val="1"/>
      <w:numFmt w:val="bullet"/>
      <w:lvlText w:val=""/>
      <w:lvlJc w:val="left"/>
      <w:pPr>
        <w:ind w:left="4320" w:hanging="360"/>
      </w:pPr>
      <w:rPr>
        <w:rFonts w:hint="default" w:ascii="Wingdings" w:hAnsi="Wingdings"/>
      </w:rPr>
    </w:lvl>
    <w:lvl w:ilvl="6" w:tplc="183E5812">
      <w:start w:val="1"/>
      <w:numFmt w:val="bullet"/>
      <w:lvlText w:val=""/>
      <w:lvlJc w:val="left"/>
      <w:pPr>
        <w:ind w:left="5040" w:hanging="360"/>
      </w:pPr>
      <w:rPr>
        <w:rFonts w:hint="default" w:ascii="Symbol" w:hAnsi="Symbol"/>
      </w:rPr>
    </w:lvl>
    <w:lvl w:ilvl="7" w:tplc="30A8014A">
      <w:start w:val="1"/>
      <w:numFmt w:val="bullet"/>
      <w:lvlText w:val="o"/>
      <w:lvlJc w:val="left"/>
      <w:pPr>
        <w:ind w:left="5760" w:hanging="360"/>
      </w:pPr>
      <w:rPr>
        <w:rFonts w:hint="default" w:ascii="Courier New" w:hAnsi="Courier New"/>
      </w:rPr>
    </w:lvl>
    <w:lvl w:ilvl="8" w:tplc="BC9EB1FA">
      <w:start w:val="1"/>
      <w:numFmt w:val="bullet"/>
      <w:lvlText w:val=""/>
      <w:lvlJc w:val="left"/>
      <w:pPr>
        <w:ind w:left="6480" w:hanging="360"/>
      </w:pPr>
      <w:rPr>
        <w:rFonts w:hint="default" w:ascii="Wingdings" w:hAnsi="Wingdings"/>
      </w:rPr>
    </w:lvl>
  </w:abstractNum>
  <w:abstractNum w:abstractNumId="13" w15:restartNumberingAfterBreak="0">
    <w:nsid w:val="2B060DC5"/>
    <w:multiLevelType w:val="hybridMultilevel"/>
    <w:tmpl w:val="A066E14E"/>
    <w:lvl w:ilvl="0" w:tplc="29EA75C8">
      <w:start w:val="1"/>
      <w:numFmt w:val="bullet"/>
      <w:lvlText w:val=""/>
      <w:lvlJc w:val="left"/>
      <w:pPr>
        <w:ind w:left="936" w:hanging="360"/>
      </w:pPr>
      <w:rPr>
        <w:rFonts w:hint="default" w:ascii="Symbol" w:hAnsi="Symbol"/>
      </w:rPr>
    </w:lvl>
    <w:lvl w:ilvl="1" w:tplc="F4AC3464">
      <w:start w:val="1"/>
      <w:numFmt w:val="bullet"/>
      <w:lvlText w:val="o"/>
      <w:lvlJc w:val="left"/>
      <w:pPr>
        <w:ind w:left="1440" w:hanging="360"/>
      </w:pPr>
      <w:rPr>
        <w:rFonts w:hint="default" w:ascii="Courier New" w:hAnsi="Courier New"/>
      </w:rPr>
    </w:lvl>
    <w:lvl w:ilvl="2" w:tplc="5C1ABC82">
      <w:start w:val="1"/>
      <w:numFmt w:val="bullet"/>
      <w:lvlText w:val=""/>
      <w:lvlJc w:val="left"/>
      <w:pPr>
        <w:ind w:left="2160" w:hanging="360"/>
      </w:pPr>
      <w:rPr>
        <w:rFonts w:hint="default" w:ascii="Wingdings" w:hAnsi="Wingdings"/>
      </w:rPr>
    </w:lvl>
    <w:lvl w:ilvl="3" w:tplc="5CDA8BF2">
      <w:start w:val="1"/>
      <w:numFmt w:val="bullet"/>
      <w:lvlText w:val=""/>
      <w:lvlJc w:val="left"/>
      <w:pPr>
        <w:ind w:left="2880" w:hanging="360"/>
      </w:pPr>
      <w:rPr>
        <w:rFonts w:hint="default" w:ascii="Symbol" w:hAnsi="Symbol"/>
      </w:rPr>
    </w:lvl>
    <w:lvl w:ilvl="4" w:tplc="68ECA5C8">
      <w:start w:val="1"/>
      <w:numFmt w:val="bullet"/>
      <w:lvlText w:val="o"/>
      <w:lvlJc w:val="left"/>
      <w:pPr>
        <w:ind w:left="3600" w:hanging="360"/>
      </w:pPr>
      <w:rPr>
        <w:rFonts w:hint="default" w:ascii="Courier New" w:hAnsi="Courier New"/>
      </w:rPr>
    </w:lvl>
    <w:lvl w:ilvl="5" w:tplc="96163BF4">
      <w:start w:val="1"/>
      <w:numFmt w:val="bullet"/>
      <w:lvlText w:val=""/>
      <w:lvlJc w:val="left"/>
      <w:pPr>
        <w:ind w:left="4320" w:hanging="360"/>
      </w:pPr>
      <w:rPr>
        <w:rFonts w:hint="default" w:ascii="Wingdings" w:hAnsi="Wingdings"/>
      </w:rPr>
    </w:lvl>
    <w:lvl w:ilvl="6" w:tplc="7646C800">
      <w:start w:val="1"/>
      <w:numFmt w:val="bullet"/>
      <w:lvlText w:val=""/>
      <w:lvlJc w:val="left"/>
      <w:pPr>
        <w:ind w:left="5040" w:hanging="360"/>
      </w:pPr>
      <w:rPr>
        <w:rFonts w:hint="default" w:ascii="Symbol" w:hAnsi="Symbol"/>
      </w:rPr>
    </w:lvl>
    <w:lvl w:ilvl="7" w:tplc="24645AF0">
      <w:start w:val="1"/>
      <w:numFmt w:val="bullet"/>
      <w:lvlText w:val="o"/>
      <w:lvlJc w:val="left"/>
      <w:pPr>
        <w:ind w:left="5760" w:hanging="360"/>
      </w:pPr>
      <w:rPr>
        <w:rFonts w:hint="default" w:ascii="Courier New" w:hAnsi="Courier New"/>
      </w:rPr>
    </w:lvl>
    <w:lvl w:ilvl="8" w:tplc="FBCA3918">
      <w:start w:val="1"/>
      <w:numFmt w:val="bullet"/>
      <w:lvlText w:val=""/>
      <w:lvlJc w:val="left"/>
      <w:pPr>
        <w:ind w:left="6480" w:hanging="360"/>
      </w:pPr>
      <w:rPr>
        <w:rFonts w:hint="default" w:ascii="Wingdings" w:hAnsi="Wingdings"/>
      </w:rPr>
    </w:lvl>
  </w:abstractNum>
  <w:abstractNum w:abstractNumId="14" w15:restartNumberingAfterBreak="0">
    <w:nsid w:val="2B30541E"/>
    <w:multiLevelType w:val="hybridMultilevel"/>
    <w:tmpl w:val="6DFAAE88"/>
    <w:lvl w:ilvl="0" w:tplc="11C058D4">
      <w:start w:val="1"/>
      <w:numFmt w:val="bullet"/>
      <w:lvlText w:val=""/>
      <w:lvlJc w:val="left"/>
      <w:pPr>
        <w:ind w:left="936" w:hanging="360"/>
      </w:pPr>
      <w:rPr>
        <w:rFonts w:hint="default" w:ascii="Symbol" w:hAnsi="Symbol"/>
      </w:rPr>
    </w:lvl>
    <w:lvl w:ilvl="1" w:tplc="29EEE596">
      <w:start w:val="1"/>
      <w:numFmt w:val="bullet"/>
      <w:lvlText w:val="o"/>
      <w:lvlJc w:val="left"/>
      <w:pPr>
        <w:ind w:left="1440" w:hanging="360"/>
      </w:pPr>
      <w:rPr>
        <w:rFonts w:hint="default" w:ascii="Courier New" w:hAnsi="Courier New"/>
      </w:rPr>
    </w:lvl>
    <w:lvl w:ilvl="2" w:tplc="6C64A8C8">
      <w:start w:val="1"/>
      <w:numFmt w:val="bullet"/>
      <w:lvlText w:val=""/>
      <w:lvlJc w:val="left"/>
      <w:pPr>
        <w:ind w:left="2160" w:hanging="360"/>
      </w:pPr>
      <w:rPr>
        <w:rFonts w:hint="default" w:ascii="Wingdings" w:hAnsi="Wingdings"/>
      </w:rPr>
    </w:lvl>
    <w:lvl w:ilvl="3" w:tplc="AB2E9C60">
      <w:start w:val="1"/>
      <w:numFmt w:val="bullet"/>
      <w:lvlText w:val=""/>
      <w:lvlJc w:val="left"/>
      <w:pPr>
        <w:ind w:left="2880" w:hanging="360"/>
      </w:pPr>
      <w:rPr>
        <w:rFonts w:hint="default" w:ascii="Symbol" w:hAnsi="Symbol"/>
      </w:rPr>
    </w:lvl>
    <w:lvl w:ilvl="4" w:tplc="90CC7820">
      <w:start w:val="1"/>
      <w:numFmt w:val="bullet"/>
      <w:lvlText w:val="o"/>
      <w:lvlJc w:val="left"/>
      <w:pPr>
        <w:ind w:left="3600" w:hanging="360"/>
      </w:pPr>
      <w:rPr>
        <w:rFonts w:hint="default" w:ascii="Courier New" w:hAnsi="Courier New"/>
      </w:rPr>
    </w:lvl>
    <w:lvl w:ilvl="5" w:tplc="D6C27576">
      <w:start w:val="1"/>
      <w:numFmt w:val="bullet"/>
      <w:lvlText w:val=""/>
      <w:lvlJc w:val="left"/>
      <w:pPr>
        <w:ind w:left="4320" w:hanging="360"/>
      </w:pPr>
      <w:rPr>
        <w:rFonts w:hint="default" w:ascii="Wingdings" w:hAnsi="Wingdings"/>
      </w:rPr>
    </w:lvl>
    <w:lvl w:ilvl="6" w:tplc="8DB6E86C">
      <w:start w:val="1"/>
      <w:numFmt w:val="bullet"/>
      <w:lvlText w:val=""/>
      <w:lvlJc w:val="left"/>
      <w:pPr>
        <w:ind w:left="5040" w:hanging="360"/>
      </w:pPr>
      <w:rPr>
        <w:rFonts w:hint="default" w:ascii="Symbol" w:hAnsi="Symbol"/>
      </w:rPr>
    </w:lvl>
    <w:lvl w:ilvl="7" w:tplc="392CA336">
      <w:start w:val="1"/>
      <w:numFmt w:val="bullet"/>
      <w:lvlText w:val="o"/>
      <w:lvlJc w:val="left"/>
      <w:pPr>
        <w:ind w:left="5760" w:hanging="360"/>
      </w:pPr>
      <w:rPr>
        <w:rFonts w:hint="default" w:ascii="Courier New" w:hAnsi="Courier New"/>
      </w:rPr>
    </w:lvl>
    <w:lvl w:ilvl="8" w:tplc="FBA463B0">
      <w:start w:val="1"/>
      <w:numFmt w:val="bullet"/>
      <w:lvlText w:val=""/>
      <w:lvlJc w:val="left"/>
      <w:pPr>
        <w:ind w:left="6480" w:hanging="360"/>
      </w:pPr>
      <w:rPr>
        <w:rFonts w:hint="default" w:ascii="Wingdings" w:hAnsi="Wingdings"/>
      </w:rPr>
    </w:lvl>
  </w:abstractNum>
  <w:abstractNum w:abstractNumId="15" w15:restartNumberingAfterBreak="0">
    <w:nsid w:val="2C4F1D8C"/>
    <w:multiLevelType w:val="hybridMultilevel"/>
    <w:tmpl w:val="E264CA9A"/>
    <w:lvl w:ilvl="0" w:tplc="19D0ABEC">
      <w:start w:val="1"/>
      <w:numFmt w:val="bullet"/>
      <w:lvlText w:val=""/>
      <w:lvlJc w:val="left"/>
      <w:pPr>
        <w:ind w:left="720" w:hanging="360"/>
      </w:pPr>
      <w:rPr>
        <w:rFonts w:hint="default" w:ascii="Symbol" w:hAnsi="Symbol"/>
      </w:rPr>
    </w:lvl>
    <w:lvl w:ilvl="1" w:tplc="E70A103C">
      <w:start w:val="1"/>
      <w:numFmt w:val="bullet"/>
      <w:lvlText w:val="o"/>
      <w:lvlJc w:val="left"/>
      <w:pPr>
        <w:ind w:left="1440" w:hanging="360"/>
      </w:pPr>
      <w:rPr>
        <w:rFonts w:hint="default" w:ascii="Courier New" w:hAnsi="Courier New"/>
      </w:rPr>
    </w:lvl>
    <w:lvl w:ilvl="2" w:tplc="1760256C">
      <w:start w:val="1"/>
      <w:numFmt w:val="bullet"/>
      <w:lvlText w:val=""/>
      <w:lvlJc w:val="left"/>
      <w:pPr>
        <w:ind w:left="2160" w:hanging="360"/>
      </w:pPr>
      <w:rPr>
        <w:rFonts w:hint="default" w:ascii="Wingdings" w:hAnsi="Wingdings"/>
      </w:rPr>
    </w:lvl>
    <w:lvl w:ilvl="3" w:tplc="03ECC898">
      <w:start w:val="1"/>
      <w:numFmt w:val="bullet"/>
      <w:lvlText w:val=""/>
      <w:lvlJc w:val="left"/>
      <w:pPr>
        <w:ind w:left="2880" w:hanging="360"/>
      </w:pPr>
      <w:rPr>
        <w:rFonts w:hint="default" w:ascii="Symbol" w:hAnsi="Symbol"/>
      </w:rPr>
    </w:lvl>
    <w:lvl w:ilvl="4" w:tplc="1936B464">
      <w:start w:val="1"/>
      <w:numFmt w:val="bullet"/>
      <w:lvlText w:val="o"/>
      <w:lvlJc w:val="left"/>
      <w:pPr>
        <w:ind w:left="3600" w:hanging="360"/>
      </w:pPr>
      <w:rPr>
        <w:rFonts w:hint="default" w:ascii="Courier New" w:hAnsi="Courier New"/>
      </w:rPr>
    </w:lvl>
    <w:lvl w:ilvl="5" w:tplc="DF60F57C">
      <w:start w:val="1"/>
      <w:numFmt w:val="bullet"/>
      <w:lvlText w:val=""/>
      <w:lvlJc w:val="left"/>
      <w:pPr>
        <w:ind w:left="4320" w:hanging="360"/>
      </w:pPr>
      <w:rPr>
        <w:rFonts w:hint="default" w:ascii="Wingdings" w:hAnsi="Wingdings"/>
      </w:rPr>
    </w:lvl>
    <w:lvl w:ilvl="6" w:tplc="342C023C">
      <w:start w:val="1"/>
      <w:numFmt w:val="bullet"/>
      <w:lvlText w:val=""/>
      <w:lvlJc w:val="left"/>
      <w:pPr>
        <w:ind w:left="5040" w:hanging="360"/>
      </w:pPr>
      <w:rPr>
        <w:rFonts w:hint="default" w:ascii="Symbol" w:hAnsi="Symbol"/>
      </w:rPr>
    </w:lvl>
    <w:lvl w:ilvl="7" w:tplc="FBE41AF2">
      <w:start w:val="1"/>
      <w:numFmt w:val="bullet"/>
      <w:lvlText w:val="o"/>
      <w:lvlJc w:val="left"/>
      <w:pPr>
        <w:ind w:left="5760" w:hanging="360"/>
      </w:pPr>
      <w:rPr>
        <w:rFonts w:hint="default" w:ascii="Courier New" w:hAnsi="Courier New"/>
      </w:rPr>
    </w:lvl>
    <w:lvl w:ilvl="8" w:tplc="0718A1C2">
      <w:start w:val="1"/>
      <w:numFmt w:val="bullet"/>
      <w:lvlText w:val=""/>
      <w:lvlJc w:val="left"/>
      <w:pPr>
        <w:ind w:left="6480" w:hanging="360"/>
      </w:pPr>
      <w:rPr>
        <w:rFonts w:hint="default" w:ascii="Wingdings" w:hAnsi="Wingdings"/>
      </w:rPr>
    </w:lvl>
  </w:abstractNum>
  <w:abstractNum w:abstractNumId="16" w15:restartNumberingAfterBreak="0">
    <w:nsid w:val="2C6307AC"/>
    <w:multiLevelType w:val="hybridMultilevel"/>
    <w:tmpl w:val="8D240BE2"/>
    <w:lvl w:ilvl="0" w:tplc="5B2C3EB0">
      <w:start w:val="1"/>
      <w:numFmt w:val="bullet"/>
      <w:lvlText w:val=""/>
      <w:lvlJc w:val="left"/>
      <w:pPr>
        <w:ind w:left="936" w:hanging="360"/>
      </w:pPr>
      <w:rPr>
        <w:rFonts w:hint="default" w:ascii="Symbol" w:hAnsi="Symbol"/>
      </w:rPr>
    </w:lvl>
    <w:lvl w:ilvl="1" w:tplc="32EE399E">
      <w:start w:val="1"/>
      <w:numFmt w:val="bullet"/>
      <w:lvlText w:val="o"/>
      <w:lvlJc w:val="left"/>
      <w:pPr>
        <w:ind w:left="1440" w:hanging="360"/>
      </w:pPr>
      <w:rPr>
        <w:rFonts w:hint="default" w:ascii="Courier New" w:hAnsi="Courier New"/>
      </w:rPr>
    </w:lvl>
    <w:lvl w:ilvl="2" w:tplc="DC9E454E">
      <w:start w:val="1"/>
      <w:numFmt w:val="bullet"/>
      <w:lvlText w:val=""/>
      <w:lvlJc w:val="left"/>
      <w:pPr>
        <w:ind w:left="2160" w:hanging="360"/>
      </w:pPr>
      <w:rPr>
        <w:rFonts w:hint="default" w:ascii="Wingdings" w:hAnsi="Wingdings"/>
      </w:rPr>
    </w:lvl>
    <w:lvl w:ilvl="3" w:tplc="5810E2FC">
      <w:start w:val="1"/>
      <w:numFmt w:val="bullet"/>
      <w:lvlText w:val=""/>
      <w:lvlJc w:val="left"/>
      <w:pPr>
        <w:ind w:left="2880" w:hanging="360"/>
      </w:pPr>
      <w:rPr>
        <w:rFonts w:hint="default" w:ascii="Symbol" w:hAnsi="Symbol"/>
      </w:rPr>
    </w:lvl>
    <w:lvl w:ilvl="4" w:tplc="97E6F8FA">
      <w:start w:val="1"/>
      <w:numFmt w:val="bullet"/>
      <w:lvlText w:val="o"/>
      <w:lvlJc w:val="left"/>
      <w:pPr>
        <w:ind w:left="3600" w:hanging="360"/>
      </w:pPr>
      <w:rPr>
        <w:rFonts w:hint="default" w:ascii="Courier New" w:hAnsi="Courier New"/>
      </w:rPr>
    </w:lvl>
    <w:lvl w:ilvl="5" w:tplc="200A636C">
      <w:start w:val="1"/>
      <w:numFmt w:val="bullet"/>
      <w:lvlText w:val=""/>
      <w:lvlJc w:val="left"/>
      <w:pPr>
        <w:ind w:left="4320" w:hanging="360"/>
      </w:pPr>
      <w:rPr>
        <w:rFonts w:hint="default" w:ascii="Wingdings" w:hAnsi="Wingdings"/>
      </w:rPr>
    </w:lvl>
    <w:lvl w:ilvl="6" w:tplc="A11C3B58">
      <w:start w:val="1"/>
      <w:numFmt w:val="bullet"/>
      <w:lvlText w:val=""/>
      <w:lvlJc w:val="left"/>
      <w:pPr>
        <w:ind w:left="5040" w:hanging="360"/>
      </w:pPr>
      <w:rPr>
        <w:rFonts w:hint="default" w:ascii="Symbol" w:hAnsi="Symbol"/>
      </w:rPr>
    </w:lvl>
    <w:lvl w:ilvl="7" w:tplc="F10E4AE0">
      <w:start w:val="1"/>
      <w:numFmt w:val="bullet"/>
      <w:lvlText w:val="o"/>
      <w:lvlJc w:val="left"/>
      <w:pPr>
        <w:ind w:left="5760" w:hanging="360"/>
      </w:pPr>
      <w:rPr>
        <w:rFonts w:hint="default" w:ascii="Courier New" w:hAnsi="Courier New"/>
      </w:rPr>
    </w:lvl>
    <w:lvl w:ilvl="8" w:tplc="F4DAF994">
      <w:start w:val="1"/>
      <w:numFmt w:val="bullet"/>
      <w:lvlText w:val=""/>
      <w:lvlJc w:val="left"/>
      <w:pPr>
        <w:ind w:left="6480" w:hanging="360"/>
      </w:pPr>
      <w:rPr>
        <w:rFonts w:hint="default" w:ascii="Wingdings" w:hAnsi="Wingdings"/>
      </w:rPr>
    </w:lvl>
  </w:abstractNum>
  <w:abstractNum w:abstractNumId="17" w15:restartNumberingAfterBreak="0">
    <w:nsid w:val="2CB25C36"/>
    <w:multiLevelType w:val="hybridMultilevel"/>
    <w:tmpl w:val="41B63BCE"/>
    <w:lvl w:ilvl="0" w:tplc="D4E27CBE">
      <w:start w:val="1"/>
      <w:numFmt w:val="bullet"/>
      <w:lvlText w:val=""/>
      <w:lvlJc w:val="left"/>
      <w:pPr>
        <w:ind w:left="936" w:hanging="360"/>
      </w:pPr>
      <w:rPr>
        <w:rFonts w:hint="default" w:ascii="Symbol" w:hAnsi="Symbol"/>
      </w:rPr>
    </w:lvl>
    <w:lvl w:ilvl="1" w:tplc="297E26CA">
      <w:start w:val="1"/>
      <w:numFmt w:val="bullet"/>
      <w:lvlText w:val="o"/>
      <w:lvlJc w:val="left"/>
      <w:pPr>
        <w:ind w:left="1440" w:hanging="360"/>
      </w:pPr>
      <w:rPr>
        <w:rFonts w:hint="default" w:ascii="Courier New" w:hAnsi="Courier New"/>
      </w:rPr>
    </w:lvl>
    <w:lvl w:ilvl="2" w:tplc="68DE8B02">
      <w:start w:val="1"/>
      <w:numFmt w:val="bullet"/>
      <w:lvlText w:val=""/>
      <w:lvlJc w:val="left"/>
      <w:pPr>
        <w:ind w:left="2160" w:hanging="360"/>
      </w:pPr>
      <w:rPr>
        <w:rFonts w:hint="default" w:ascii="Wingdings" w:hAnsi="Wingdings"/>
      </w:rPr>
    </w:lvl>
    <w:lvl w:ilvl="3" w:tplc="64BA88EC">
      <w:start w:val="1"/>
      <w:numFmt w:val="bullet"/>
      <w:lvlText w:val=""/>
      <w:lvlJc w:val="left"/>
      <w:pPr>
        <w:ind w:left="2880" w:hanging="360"/>
      </w:pPr>
      <w:rPr>
        <w:rFonts w:hint="default" w:ascii="Symbol" w:hAnsi="Symbol"/>
      </w:rPr>
    </w:lvl>
    <w:lvl w:ilvl="4" w:tplc="41A82B2A">
      <w:start w:val="1"/>
      <w:numFmt w:val="bullet"/>
      <w:lvlText w:val="o"/>
      <w:lvlJc w:val="left"/>
      <w:pPr>
        <w:ind w:left="3600" w:hanging="360"/>
      </w:pPr>
      <w:rPr>
        <w:rFonts w:hint="default" w:ascii="Courier New" w:hAnsi="Courier New"/>
      </w:rPr>
    </w:lvl>
    <w:lvl w:ilvl="5" w:tplc="4A8683A0">
      <w:start w:val="1"/>
      <w:numFmt w:val="bullet"/>
      <w:lvlText w:val=""/>
      <w:lvlJc w:val="left"/>
      <w:pPr>
        <w:ind w:left="4320" w:hanging="360"/>
      </w:pPr>
      <w:rPr>
        <w:rFonts w:hint="default" w:ascii="Wingdings" w:hAnsi="Wingdings"/>
      </w:rPr>
    </w:lvl>
    <w:lvl w:ilvl="6" w:tplc="2DD4ABA2">
      <w:start w:val="1"/>
      <w:numFmt w:val="bullet"/>
      <w:lvlText w:val=""/>
      <w:lvlJc w:val="left"/>
      <w:pPr>
        <w:ind w:left="5040" w:hanging="360"/>
      </w:pPr>
      <w:rPr>
        <w:rFonts w:hint="default" w:ascii="Symbol" w:hAnsi="Symbol"/>
      </w:rPr>
    </w:lvl>
    <w:lvl w:ilvl="7" w:tplc="D7382326">
      <w:start w:val="1"/>
      <w:numFmt w:val="bullet"/>
      <w:lvlText w:val="o"/>
      <w:lvlJc w:val="left"/>
      <w:pPr>
        <w:ind w:left="5760" w:hanging="360"/>
      </w:pPr>
      <w:rPr>
        <w:rFonts w:hint="default" w:ascii="Courier New" w:hAnsi="Courier New"/>
      </w:rPr>
    </w:lvl>
    <w:lvl w:ilvl="8" w:tplc="F4C85966">
      <w:start w:val="1"/>
      <w:numFmt w:val="bullet"/>
      <w:lvlText w:val=""/>
      <w:lvlJc w:val="left"/>
      <w:pPr>
        <w:ind w:left="6480" w:hanging="360"/>
      </w:pPr>
      <w:rPr>
        <w:rFonts w:hint="default" w:ascii="Wingdings" w:hAnsi="Wingdings"/>
      </w:rPr>
    </w:lvl>
  </w:abstractNum>
  <w:abstractNum w:abstractNumId="18" w15:restartNumberingAfterBreak="0">
    <w:nsid w:val="2DA5B29C"/>
    <w:multiLevelType w:val="hybridMultilevel"/>
    <w:tmpl w:val="8736CBE2"/>
    <w:lvl w:ilvl="0" w:tplc="4B06B326">
      <w:start w:val="1"/>
      <w:numFmt w:val="bullet"/>
      <w:lvlText w:val=""/>
      <w:lvlJc w:val="left"/>
      <w:pPr>
        <w:ind w:left="936" w:hanging="360"/>
      </w:pPr>
      <w:rPr>
        <w:rFonts w:hint="default" w:ascii="Symbol" w:hAnsi="Symbol"/>
      </w:rPr>
    </w:lvl>
    <w:lvl w:ilvl="1" w:tplc="5254E1F2">
      <w:start w:val="1"/>
      <w:numFmt w:val="bullet"/>
      <w:lvlText w:val="o"/>
      <w:lvlJc w:val="left"/>
      <w:pPr>
        <w:ind w:left="1440" w:hanging="360"/>
      </w:pPr>
      <w:rPr>
        <w:rFonts w:hint="default" w:ascii="Courier New" w:hAnsi="Courier New"/>
      </w:rPr>
    </w:lvl>
    <w:lvl w:ilvl="2" w:tplc="7C343DAC">
      <w:start w:val="1"/>
      <w:numFmt w:val="bullet"/>
      <w:lvlText w:val=""/>
      <w:lvlJc w:val="left"/>
      <w:pPr>
        <w:ind w:left="2160" w:hanging="360"/>
      </w:pPr>
      <w:rPr>
        <w:rFonts w:hint="default" w:ascii="Wingdings" w:hAnsi="Wingdings"/>
      </w:rPr>
    </w:lvl>
    <w:lvl w:ilvl="3" w:tplc="67103D9E">
      <w:start w:val="1"/>
      <w:numFmt w:val="bullet"/>
      <w:lvlText w:val=""/>
      <w:lvlJc w:val="left"/>
      <w:pPr>
        <w:ind w:left="2880" w:hanging="360"/>
      </w:pPr>
      <w:rPr>
        <w:rFonts w:hint="default" w:ascii="Symbol" w:hAnsi="Symbol"/>
      </w:rPr>
    </w:lvl>
    <w:lvl w:ilvl="4" w:tplc="41781B92">
      <w:start w:val="1"/>
      <w:numFmt w:val="bullet"/>
      <w:lvlText w:val="o"/>
      <w:lvlJc w:val="left"/>
      <w:pPr>
        <w:ind w:left="3600" w:hanging="360"/>
      </w:pPr>
      <w:rPr>
        <w:rFonts w:hint="default" w:ascii="Courier New" w:hAnsi="Courier New"/>
      </w:rPr>
    </w:lvl>
    <w:lvl w:ilvl="5" w:tplc="FA1A4374">
      <w:start w:val="1"/>
      <w:numFmt w:val="bullet"/>
      <w:lvlText w:val=""/>
      <w:lvlJc w:val="left"/>
      <w:pPr>
        <w:ind w:left="4320" w:hanging="360"/>
      </w:pPr>
      <w:rPr>
        <w:rFonts w:hint="default" w:ascii="Wingdings" w:hAnsi="Wingdings"/>
      </w:rPr>
    </w:lvl>
    <w:lvl w:ilvl="6" w:tplc="467C8DFE">
      <w:start w:val="1"/>
      <w:numFmt w:val="bullet"/>
      <w:lvlText w:val=""/>
      <w:lvlJc w:val="left"/>
      <w:pPr>
        <w:ind w:left="5040" w:hanging="360"/>
      </w:pPr>
      <w:rPr>
        <w:rFonts w:hint="default" w:ascii="Symbol" w:hAnsi="Symbol"/>
      </w:rPr>
    </w:lvl>
    <w:lvl w:ilvl="7" w:tplc="F38E2994">
      <w:start w:val="1"/>
      <w:numFmt w:val="bullet"/>
      <w:lvlText w:val="o"/>
      <w:lvlJc w:val="left"/>
      <w:pPr>
        <w:ind w:left="5760" w:hanging="360"/>
      </w:pPr>
      <w:rPr>
        <w:rFonts w:hint="default" w:ascii="Courier New" w:hAnsi="Courier New"/>
      </w:rPr>
    </w:lvl>
    <w:lvl w:ilvl="8" w:tplc="8788F4F2">
      <w:start w:val="1"/>
      <w:numFmt w:val="bullet"/>
      <w:lvlText w:val=""/>
      <w:lvlJc w:val="left"/>
      <w:pPr>
        <w:ind w:left="6480" w:hanging="360"/>
      </w:pPr>
      <w:rPr>
        <w:rFonts w:hint="default" w:ascii="Wingdings" w:hAnsi="Wingdings"/>
      </w:rPr>
    </w:lvl>
  </w:abstractNum>
  <w:abstractNum w:abstractNumId="19" w15:restartNumberingAfterBreak="0">
    <w:nsid w:val="325B6BFE"/>
    <w:multiLevelType w:val="hybridMultilevel"/>
    <w:tmpl w:val="5192B502"/>
    <w:lvl w:ilvl="0" w:tplc="7FF8E5B6">
      <w:start w:val="1"/>
      <w:numFmt w:val="decimal"/>
      <w:lvlText w:val="%1."/>
      <w:lvlJc w:val="left"/>
      <w:pPr>
        <w:ind w:left="720" w:hanging="360"/>
      </w:pPr>
    </w:lvl>
    <w:lvl w:ilvl="1" w:tplc="F4EC8A38">
      <w:start w:val="1"/>
      <w:numFmt w:val="lowerLetter"/>
      <w:lvlText w:val="%2."/>
      <w:lvlJc w:val="left"/>
      <w:pPr>
        <w:ind w:left="1440" w:hanging="360"/>
      </w:pPr>
    </w:lvl>
    <w:lvl w:ilvl="2" w:tplc="E88A9F58">
      <w:start w:val="1"/>
      <w:numFmt w:val="lowerRoman"/>
      <w:lvlText w:val="%3."/>
      <w:lvlJc w:val="right"/>
      <w:pPr>
        <w:ind w:left="2160" w:hanging="180"/>
      </w:pPr>
    </w:lvl>
    <w:lvl w:ilvl="3" w:tplc="9C969BD2">
      <w:start w:val="1"/>
      <w:numFmt w:val="decimal"/>
      <w:lvlText w:val="%4."/>
      <w:lvlJc w:val="left"/>
      <w:pPr>
        <w:ind w:left="2880" w:hanging="360"/>
      </w:pPr>
    </w:lvl>
    <w:lvl w:ilvl="4" w:tplc="66C64742">
      <w:start w:val="1"/>
      <w:numFmt w:val="lowerLetter"/>
      <w:lvlText w:val="%5."/>
      <w:lvlJc w:val="left"/>
      <w:pPr>
        <w:ind w:left="3600" w:hanging="360"/>
      </w:pPr>
    </w:lvl>
    <w:lvl w:ilvl="5" w:tplc="411E9950">
      <w:start w:val="1"/>
      <w:numFmt w:val="lowerRoman"/>
      <w:lvlText w:val="%6."/>
      <w:lvlJc w:val="right"/>
      <w:pPr>
        <w:ind w:left="4320" w:hanging="180"/>
      </w:pPr>
    </w:lvl>
    <w:lvl w:ilvl="6" w:tplc="2C7E2E64">
      <w:start w:val="1"/>
      <w:numFmt w:val="decimal"/>
      <w:lvlText w:val="%7."/>
      <w:lvlJc w:val="left"/>
      <w:pPr>
        <w:ind w:left="5040" w:hanging="360"/>
      </w:pPr>
    </w:lvl>
    <w:lvl w:ilvl="7" w:tplc="249CEC6E">
      <w:start w:val="1"/>
      <w:numFmt w:val="lowerLetter"/>
      <w:lvlText w:val="%8."/>
      <w:lvlJc w:val="left"/>
      <w:pPr>
        <w:ind w:left="5760" w:hanging="360"/>
      </w:pPr>
    </w:lvl>
    <w:lvl w:ilvl="8" w:tplc="E48089D4">
      <w:start w:val="1"/>
      <w:numFmt w:val="lowerRoman"/>
      <w:lvlText w:val="%9."/>
      <w:lvlJc w:val="right"/>
      <w:pPr>
        <w:ind w:left="6480" w:hanging="180"/>
      </w:pPr>
    </w:lvl>
  </w:abstractNum>
  <w:abstractNum w:abstractNumId="20" w15:restartNumberingAfterBreak="0">
    <w:nsid w:val="3878BA96"/>
    <w:multiLevelType w:val="hybridMultilevel"/>
    <w:tmpl w:val="E4006AAC"/>
    <w:lvl w:ilvl="0" w:tplc="A418DEC8">
      <w:start w:val="1"/>
      <w:numFmt w:val="bullet"/>
      <w:lvlText w:val=""/>
      <w:lvlJc w:val="left"/>
      <w:pPr>
        <w:ind w:left="936" w:hanging="360"/>
      </w:pPr>
      <w:rPr>
        <w:rFonts w:hint="default" w:ascii="Symbol" w:hAnsi="Symbol"/>
      </w:rPr>
    </w:lvl>
    <w:lvl w:ilvl="1" w:tplc="3A1474B2">
      <w:start w:val="1"/>
      <w:numFmt w:val="bullet"/>
      <w:lvlText w:val="o"/>
      <w:lvlJc w:val="left"/>
      <w:pPr>
        <w:ind w:left="1440" w:hanging="360"/>
      </w:pPr>
      <w:rPr>
        <w:rFonts w:hint="default" w:ascii="Courier New" w:hAnsi="Courier New"/>
      </w:rPr>
    </w:lvl>
    <w:lvl w:ilvl="2" w:tplc="4C969E78">
      <w:start w:val="1"/>
      <w:numFmt w:val="bullet"/>
      <w:lvlText w:val=""/>
      <w:lvlJc w:val="left"/>
      <w:pPr>
        <w:ind w:left="2160" w:hanging="360"/>
      </w:pPr>
      <w:rPr>
        <w:rFonts w:hint="default" w:ascii="Wingdings" w:hAnsi="Wingdings"/>
      </w:rPr>
    </w:lvl>
    <w:lvl w:ilvl="3" w:tplc="05143DB4">
      <w:start w:val="1"/>
      <w:numFmt w:val="bullet"/>
      <w:lvlText w:val=""/>
      <w:lvlJc w:val="left"/>
      <w:pPr>
        <w:ind w:left="2880" w:hanging="360"/>
      </w:pPr>
      <w:rPr>
        <w:rFonts w:hint="default" w:ascii="Symbol" w:hAnsi="Symbol"/>
      </w:rPr>
    </w:lvl>
    <w:lvl w:ilvl="4" w:tplc="72021818">
      <w:start w:val="1"/>
      <w:numFmt w:val="bullet"/>
      <w:lvlText w:val="o"/>
      <w:lvlJc w:val="left"/>
      <w:pPr>
        <w:ind w:left="3600" w:hanging="360"/>
      </w:pPr>
      <w:rPr>
        <w:rFonts w:hint="default" w:ascii="Courier New" w:hAnsi="Courier New"/>
      </w:rPr>
    </w:lvl>
    <w:lvl w:ilvl="5" w:tplc="D3D0776C">
      <w:start w:val="1"/>
      <w:numFmt w:val="bullet"/>
      <w:lvlText w:val=""/>
      <w:lvlJc w:val="left"/>
      <w:pPr>
        <w:ind w:left="4320" w:hanging="360"/>
      </w:pPr>
      <w:rPr>
        <w:rFonts w:hint="default" w:ascii="Wingdings" w:hAnsi="Wingdings"/>
      </w:rPr>
    </w:lvl>
    <w:lvl w:ilvl="6" w:tplc="D5128C12">
      <w:start w:val="1"/>
      <w:numFmt w:val="bullet"/>
      <w:lvlText w:val=""/>
      <w:lvlJc w:val="left"/>
      <w:pPr>
        <w:ind w:left="5040" w:hanging="360"/>
      </w:pPr>
      <w:rPr>
        <w:rFonts w:hint="default" w:ascii="Symbol" w:hAnsi="Symbol"/>
      </w:rPr>
    </w:lvl>
    <w:lvl w:ilvl="7" w:tplc="F6825A58">
      <w:start w:val="1"/>
      <w:numFmt w:val="bullet"/>
      <w:lvlText w:val="o"/>
      <w:lvlJc w:val="left"/>
      <w:pPr>
        <w:ind w:left="5760" w:hanging="360"/>
      </w:pPr>
      <w:rPr>
        <w:rFonts w:hint="default" w:ascii="Courier New" w:hAnsi="Courier New"/>
      </w:rPr>
    </w:lvl>
    <w:lvl w:ilvl="8" w:tplc="49B89038">
      <w:start w:val="1"/>
      <w:numFmt w:val="bullet"/>
      <w:lvlText w:val=""/>
      <w:lvlJc w:val="left"/>
      <w:pPr>
        <w:ind w:left="6480" w:hanging="360"/>
      </w:pPr>
      <w:rPr>
        <w:rFonts w:hint="default" w:ascii="Wingdings" w:hAnsi="Wingdings"/>
      </w:rPr>
    </w:lvl>
  </w:abstractNum>
  <w:abstractNum w:abstractNumId="21" w15:restartNumberingAfterBreak="0">
    <w:nsid w:val="3ACADFAE"/>
    <w:multiLevelType w:val="hybridMultilevel"/>
    <w:tmpl w:val="A462C562"/>
    <w:lvl w:ilvl="0" w:tplc="B2C4B5D4">
      <w:start w:val="1"/>
      <w:numFmt w:val="bullet"/>
      <w:lvlText w:val=""/>
      <w:lvlJc w:val="left"/>
      <w:pPr>
        <w:ind w:left="936" w:hanging="360"/>
      </w:pPr>
      <w:rPr>
        <w:rFonts w:hint="default" w:ascii="Symbol" w:hAnsi="Symbol"/>
      </w:rPr>
    </w:lvl>
    <w:lvl w:ilvl="1" w:tplc="1202281E">
      <w:start w:val="1"/>
      <w:numFmt w:val="bullet"/>
      <w:lvlText w:val="o"/>
      <w:lvlJc w:val="left"/>
      <w:pPr>
        <w:ind w:left="1440" w:hanging="360"/>
      </w:pPr>
      <w:rPr>
        <w:rFonts w:hint="default" w:ascii="Courier New" w:hAnsi="Courier New"/>
      </w:rPr>
    </w:lvl>
    <w:lvl w:ilvl="2" w:tplc="78F25432">
      <w:start w:val="1"/>
      <w:numFmt w:val="bullet"/>
      <w:lvlText w:val=""/>
      <w:lvlJc w:val="left"/>
      <w:pPr>
        <w:ind w:left="2160" w:hanging="360"/>
      </w:pPr>
      <w:rPr>
        <w:rFonts w:hint="default" w:ascii="Wingdings" w:hAnsi="Wingdings"/>
      </w:rPr>
    </w:lvl>
    <w:lvl w:ilvl="3" w:tplc="6CF8D754">
      <w:start w:val="1"/>
      <w:numFmt w:val="bullet"/>
      <w:lvlText w:val=""/>
      <w:lvlJc w:val="left"/>
      <w:pPr>
        <w:ind w:left="2880" w:hanging="360"/>
      </w:pPr>
      <w:rPr>
        <w:rFonts w:hint="default" w:ascii="Symbol" w:hAnsi="Symbol"/>
      </w:rPr>
    </w:lvl>
    <w:lvl w:ilvl="4" w:tplc="61D6C296">
      <w:start w:val="1"/>
      <w:numFmt w:val="bullet"/>
      <w:lvlText w:val="o"/>
      <w:lvlJc w:val="left"/>
      <w:pPr>
        <w:ind w:left="3600" w:hanging="360"/>
      </w:pPr>
      <w:rPr>
        <w:rFonts w:hint="default" w:ascii="Courier New" w:hAnsi="Courier New"/>
      </w:rPr>
    </w:lvl>
    <w:lvl w:ilvl="5" w:tplc="945065E8">
      <w:start w:val="1"/>
      <w:numFmt w:val="bullet"/>
      <w:lvlText w:val=""/>
      <w:lvlJc w:val="left"/>
      <w:pPr>
        <w:ind w:left="4320" w:hanging="360"/>
      </w:pPr>
      <w:rPr>
        <w:rFonts w:hint="default" w:ascii="Wingdings" w:hAnsi="Wingdings"/>
      </w:rPr>
    </w:lvl>
    <w:lvl w:ilvl="6" w:tplc="11428752">
      <w:start w:val="1"/>
      <w:numFmt w:val="bullet"/>
      <w:lvlText w:val=""/>
      <w:lvlJc w:val="left"/>
      <w:pPr>
        <w:ind w:left="5040" w:hanging="360"/>
      </w:pPr>
      <w:rPr>
        <w:rFonts w:hint="default" w:ascii="Symbol" w:hAnsi="Symbol"/>
      </w:rPr>
    </w:lvl>
    <w:lvl w:ilvl="7" w:tplc="EFAA0810">
      <w:start w:val="1"/>
      <w:numFmt w:val="bullet"/>
      <w:lvlText w:val="o"/>
      <w:lvlJc w:val="left"/>
      <w:pPr>
        <w:ind w:left="5760" w:hanging="360"/>
      </w:pPr>
      <w:rPr>
        <w:rFonts w:hint="default" w:ascii="Courier New" w:hAnsi="Courier New"/>
      </w:rPr>
    </w:lvl>
    <w:lvl w:ilvl="8" w:tplc="C7405BB8">
      <w:start w:val="1"/>
      <w:numFmt w:val="bullet"/>
      <w:lvlText w:val=""/>
      <w:lvlJc w:val="left"/>
      <w:pPr>
        <w:ind w:left="6480" w:hanging="360"/>
      </w:pPr>
      <w:rPr>
        <w:rFonts w:hint="default" w:ascii="Wingdings" w:hAnsi="Wingdings"/>
      </w:rPr>
    </w:lvl>
  </w:abstractNum>
  <w:abstractNum w:abstractNumId="22" w15:restartNumberingAfterBreak="0">
    <w:nsid w:val="3E187659"/>
    <w:multiLevelType w:val="hybridMultilevel"/>
    <w:tmpl w:val="883CE206"/>
    <w:lvl w:ilvl="0" w:tplc="917E13AA">
      <w:start w:val="1"/>
      <w:numFmt w:val="bullet"/>
      <w:lvlText w:val=""/>
      <w:lvlJc w:val="left"/>
      <w:pPr>
        <w:ind w:left="720" w:hanging="360"/>
      </w:pPr>
      <w:rPr>
        <w:rFonts w:hint="default" w:ascii="Symbol" w:hAnsi="Symbol"/>
      </w:rPr>
    </w:lvl>
    <w:lvl w:ilvl="1" w:tplc="BAEC6A04">
      <w:start w:val="1"/>
      <w:numFmt w:val="bullet"/>
      <w:lvlText w:val="o"/>
      <w:lvlJc w:val="left"/>
      <w:pPr>
        <w:ind w:left="1440" w:hanging="360"/>
      </w:pPr>
      <w:rPr>
        <w:rFonts w:hint="default" w:ascii="Courier New" w:hAnsi="Courier New"/>
      </w:rPr>
    </w:lvl>
    <w:lvl w:ilvl="2" w:tplc="B2306BE6">
      <w:start w:val="1"/>
      <w:numFmt w:val="bullet"/>
      <w:lvlText w:val=""/>
      <w:lvlJc w:val="left"/>
      <w:pPr>
        <w:ind w:left="2160" w:hanging="360"/>
      </w:pPr>
      <w:rPr>
        <w:rFonts w:hint="default" w:ascii="Wingdings" w:hAnsi="Wingdings"/>
      </w:rPr>
    </w:lvl>
    <w:lvl w:ilvl="3" w:tplc="CF522610">
      <w:start w:val="1"/>
      <w:numFmt w:val="bullet"/>
      <w:lvlText w:val=""/>
      <w:lvlJc w:val="left"/>
      <w:pPr>
        <w:ind w:left="2880" w:hanging="360"/>
      </w:pPr>
      <w:rPr>
        <w:rFonts w:hint="default" w:ascii="Symbol" w:hAnsi="Symbol"/>
      </w:rPr>
    </w:lvl>
    <w:lvl w:ilvl="4" w:tplc="B502A79A">
      <w:start w:val="1"/>
      <w:numFmt w:val="bullet"/>
      <w:lvlText w:val="o"/>
      <w:lvlJc w:val="left"/>
      <w:pPr>
        <w:ind w:left="3600" w:hanging="360"/>
      </w:pPr>
      <w:rPr>
        <w:rFonts w:hint="default" w:ascii="Courier New" w:hAnsi="Courier New"/>
      </w:rPr>
    </w:lvl>
    <w:lvl w:ilvl="5" w:tplc="2CC6FE7A">
      <w:start w:val="1"/>
      <w:numFmt w:val="bullet"/>
      <w:lvlText w:val=""/>
      <w:lvlJc w:val="left"/>
      <w:pPr>
        <w:ind w:left="4320" w:hanging="360"/>
      </w:pPr>
      <w:rPr>
        <w:rFonts w:hint="default" w:ascii="Wingdings" w:hAnsi="Wingdings"/>
      </w:rPr>
    </w:lvl>
    <w:lvl w:ilvl="6" w:tplc="496408FC">
      <w:start w:val="1"/>
      <w:numFmt w:val="bullet"/>
      <w:lvlText w:val=""/>
      <w:lvlJc w:val="left"/>
      <w:pPr>
        <w:ind w:left="5040" w:hanging="360"/>
      </w:pPr>
      <w:rPr>
        <w:rFonts w:hint="default" w:ascii="Symbol" w:hAnsi="Symbol"/>
      </w:rPr>
    </w:lvl>
    <w:lvl w:ilvl="7" w:tplc="052A70F2">
      <w:start w:val="1"/>
      <w:numFmt w:val="bullet"/>
      <w:lvlText w:val="o"/>
      <w:lvlJc w:val="left"/>
      <w:pPr>
        <w:ind w:left="5760" w:hanging="360"/>
      </w:pPr>
      <w:rPr>
        <w:rFonts w:hint="default" w:ascii="Courier New" w:hAnsi="Courier New"/>
      </w:rPr>
    </w:lvl>
    <w:lvl w:ilvl="8" w:tplc="97563800">
      <w:start w:val="1"/>
      <w:numFmt w:val="bullet"/>
      <w:lvlText w:val=""/>
      <w:lvlJc w:val="left"/>
      <w:pPr>
        <w:ind w:left="6480" w:hanging="360"/>
      </w:pPr>
      <w:rPr>
        <w:rFonts w:hint="default" w:ascii="Wingdings" w:hAnsi="Wingdings"/>
      </w:rPr>
    </w:lvl>
  </w:abstractNum>
  <w:abstractNum w:abstractNumId="23" w15:restartNumberingAfterBreak="0">
    <w:nsid w:val="42EB751B"/>
    <w:multiLevelType w:val="hybridMultilevel"/>
    <w:tmpl w:val="D59AED00"/>
    <w:lvl w:ilvl="0" w:tplc="FFFFFFFF">
      <w:start w:val="1"/>
      <w:numFmt w:val="bullet"/>
      <w:lvlText w:val=""/>
      <w:lvlJc w:val="left"/>
      <w:pPr>
        <w:ind w:left="936" w:hanging="360"/>
      </w:pPr>
      <w:rPr>
        <w:rFonts w:hint="default" w:ascii="Symbol" w:hAnsi="Symbol"/>
      </w:rPr>
    </w:lvl>
    <w:lvl w:ilvl="1" w:tplc="08090003">
      <w:start w:val="1"/>
      <w:numFmt w:val="bullet"/>
      <w:lvlText w:val="o"/>
      <w:lvlJc w:val="left"/>
      <w:pPr>
        <w:ind w:left="1656" w:hanging="360"/>
      </w:pPr>
      <w:rPr>
        <w:rFonts w:hint="default" w:ascii="Courier New" w:hAnsi="Courier New" w:cs="Courier New"/>
      </w:rPr>
    </w:lvl>
    <w:lvl w:ilvl="2" w:tplc="08090005" w:tentative="1">
      <w:start w:val="1"/>
      <w:numFmt w:val="bullet"/>
      <w:lvlText w:val=""/>
      <w:lvlJc w:val="left"/>
      <w:pPr>
        <w:ind w:left="2376" w:hanging="360"/>
      </w:pPr>
      <w:rPr>
        <w:rFonts w:hint="default" w:ascii="Wingdings" w:hAnsi="Wingdings"/>
      </w:rPr>
    </w:lvl>
    <w:lvl w:ilvl="3" w:tplc="08090001" w:tentative="1">
      <w:start w:val="1"/>
      <w:numFmt w:val="bullet"/>
      <w:lvlText w:val=""/>
      <w:lvlJc w:val="left"/>
      <w:pPr>
        <w:ind w:left="3096" w:hanging="360"/>
      </w:pPr>
      <w:rPr>
        <w:rFonts w:hint="default" w:ascii="Symbol" w:hAnsi="Symbol"/>
      </w:rPr>
    </w:lvl>
    <w:lvl w:ilvl="4" w:tplc="08090003" w:tentative="1">
      <w:start w:val="1"/>
      <w:numFmt w:val="bullet"/>
      <w:lvlText w:val="o"/>
      <w:lvlJc w:val="left"/>
      <w:pPr>
        <w:ind w:left="3816" w:hanging="360"/>
      </w:pPr>
      <w:rPr>
        <w:rFonts w:hint="default" w:ascii="Courier New" w:hAnsi="Courier New" w:cs="Courier New"/>
      </w:rPr>
    </w:lvl>
    <w:lvl w:ilvl="5" w:tplc="08090005" w:tentative="1">
      <w:start w:val="1"/>
      <w:numFmt w:val="bullet"/>
      <w:lvlText w:val=""/>
      <w:lvlJc w:val="left"/>
      <w:pPr>
        <w:ind w:left="4536" w:hanging="360"/>
      </w:pPr>
      <w:rPr>
        <w:rFonts w:hint="default" w:ascii="Wingdings" w:hAnsi="Wingdings"/>
      </w:rPr>
    </w:lvl>
    <w:lvl w:ilvl="6" w:tplc="08090001" w:tentative="1">
      <w:start w:val="1"/>
      <w:numFmt w:val="bullet"/>
      <w:lvlText w:val=""/>
      <w:lvlJc w:val="left"/>
      <w:pPr>
        <w:ind w:left="5256" w:hanging="360"/>
      </w:pPr>
      <w:rPr>
        <w:rFonts w:hint="default" w:ascii="Symbol" w:hAnsi="Symbol"/>
      </w:rPr>
    </w:lvl>
    <w:lvl w:ilvl="7" w:tplc="08090003" w:tentative="1">
      <w:start w:val="1"/>
      <w:numFmt w:val="bullet"/>
      <w:lvlText w:val="o"/>
      <w:lvlJc w:val="left"/>
      <w:pPr>
        <w:ind w:left="5976" w:hanging="360"/>
      </w:pPr>
      <w:rPr>
        <w:rFonts w:hint="default" w:ascii="Courier New" w:hAnsi="Courier New" w:cs="Courier New"/>
      </w:rPr>
    </w:lvl>
    <w:lvl w:ilvl="8" w:tplc="08090005" w:tentative="1">
      <w:start w:val="1"/>
      <w:numFmt w:val="bullet"/>
      <w:lvlText w:val=""/>
      <w:lvlJc w:val="left"/>
      <w:pPr>
        <w:ind w:left="6696" w:hanging="360"/>
      </w:pPr>
      <w:rPr>
        <w:rFonts w:hint="default" w:ascii="Wingdings" w:hAnsi="Wingdings"/>
      </w:rPr>
    </w:lvl>
  </w:abstractNum>
  <w:abstractNum w:abstractNumId="24" w15:restartNumberingAfterBreak="0">
    <w:nsid w:val="45B4E575"/>
    <w:multiLevelType w:val="hybridMultilevel"/>
    <w:tmpl w:val="436C1912"/>
    <w:lvl w:ilvl="0" w:tplc="08341404">
      <w:start w:val="1"/>
      <w:numFmt w:val="bullet"/>
      <w:lvlText w:val=""/>
      <w:lvlJc w:val="left"/>
      <w:pPr>
        <w:ind w:left="720" w:hanging="360"/>
      </w:pPr>
      <w:rPr>
        <w:rFonts w:hint="default" w:ascii="Symbol" w:hAnsi="Symbol"/>
      </w:rPr>
    </w:lvl>
    <w:lvl w:ilvl="1" w:tplc="37F28746">
      <w:start w:val="1"/>
      <w:numFmt w:val="bullet"/>
      <w:lvlText w:val="o"/>
      <w:lvlJc w:val="left"/>
      <w:pPr>
        <w:ind w:left="1440" w:hanging="360"/>
      </w:pPr>
      <w:rPr>
        <w:rFonts w:hint="default" w:ascii="Courier New" w:hAnsi="Courier New"/>
      </w:rPr>
    </w:lvl>
    <w:lvl w:ilvl="2" w:tplc="EFB20A98">
      <w:start w:val="1"/>
      <w:numFmt w:val="bullet"/>
      <w:lvlText w:val=""/>
      <w:lvlJc w:val="left"/>
      <w:pPr>
        <w:ind w:left="2160" w:hanging="360"/>
      </w:pPr>
      <w:rPr>
        <w:rFonts w:hint="default" w:ascii="Wingdings" w:hAnsi="Wingdings"/>
      </w:rPr>
    </w:lvl>
    <w:lvl w:ilvl="3" w:tplc="E3ACD10C">
      <w:start w:val="1"/>
      <w:numFmt w:val="bullet"/>
      <w:lvlText w:val=""/>
      <w:lvlJc w:val="left"/>
      <w:pPr>
        <w:ind w:left="2880" w:hanging="360"/>
      </w:pPr>
      <w:rPr>
        <w:rFonts w:hint="default" w:ascii="Symbol" w:hAnsi="Symbol"/>
      </w:rPr>
    </w:lvl>
    <w:lvl w:ilvl="4" w:tplc="517427E0">
      <w:start w:val="1"/>
      <w:numFmt w:val="bullet"/>
      <w:lvlText w:val="o"/>
      <w:lvlJc w:val="left"/>
      <w:pPr>
        <w:ind w:left="3600" w:hanging="360"/>
      </w:pPr>
      <w:rPr>
        <w:rFonts w:hint="default" w:ascii="Courier New" w:hAnsi="Courier New"/>
      </w:rPr>
    </w:lvl>
    <w:lvl w:ilvl="5" w:tplc="39665EBE">
      <w:start w:val="1"/>
      <w:numFmt w:val="bullet"/>
      <w:lvlText w:val=""/>
      <w:lvlJc w:val="left"/>
      <w:pPr>
        <w:ind w:left="4320" w:hanging="360"/>
      </w:pPr>
      <w:rPr>
        <w:rFonts w:hint="default" w:ascii="Wingdings" w:hAnsi="Wingdings"/>
      </w:rPr>
    </w:lvl>
    <w:lvl w:ilvl="6" w:tplc="2728ABBC">
      <w:start w:val="1"/>
      <w:numFmt w:val="bullet"/>
      <w:lvlText w:val=""/>
      <w:lvlJc w:val="left"/>
      <w:pPr>
        <w:ind w:left="5040" w:hanging="360"/>
      </w:pPr>
      <w:rPr>
        <w:rFonts w:hint="default" w:ascii="Symbol" w:hAnsi="Symbol"/>
      </w:rPr>
    </w:lvl>
    <w:lvl w:ilvl="7" w:tplc="B71AD878">
      <w:start w:val="1"/>
      <w:numFmt w:val="bullet"/>
      <w:lvlText w:val="o"/>
      <w:lvlJc w:val="left"/>
      <w:pPr>
        <w:ind w:left="5760" w:hanging="360"/>
      </w:pPr>
      <w:rPr>
        <w:rFonts w:hint="default" w:ascii="Courier New" w:hAnsi="Courier New"/>
      </w:rPr>
    </w:lvl>
    <w:lvl w:ilvl="8" w:tplc="0100D26A">
      <w:start w:val="1"/>
      <w:numFmt w:val="bullet"/>
      <w:lvlText w:val=""/>
      <w:lvlJc w:val="left"/>
      <w:pPr>
        <w:ind w:left="6480" w:hanging="360"/>
      </w:pPr>
      <w:rPr>
        <w:rFonts w:hint="default" w:ascii="Wingdings" w:hAnsi="Wingdings"/>
      </w:rPr>
    </w:lvl>
  </w:abstractNum>
  <w:abstractNum w:abstractNumId="25" w15:restartNumberingAfterBreak="0">
    <w:nsid w:val="46F57E74"/>
    <w:multiLevelType w:val="hybridMultilevel"/>
    <w:tmpl w:val="E77C0374"/>
    <w:lvl w:ilvl="0" w:tplc="D68AEF5C">
      <w:start w:val="1"/>
      <w:numFmt w:val="bullet"/>
      <w:lvlText w:val=""/>
      <w:lvlJc w:val="left"/>
      <w:pPr>
        <w:ind w:left="936" w:hanging="360"/>
      </w:pPr>
      <w:rPr>
        <w:rFonts w:hint="default" w:ascii="Symbol" w:hAnsi="Symbol"/>
      </w:rPr>
    </w:lvl>
    <w:lvl w:ilvl="1" w:tplc="4EE89D5E">
      <w:start w:val="1"/>
      <w:numFmt w:val="bullet"/>
      <w:lvlText w:val="o"/>
      <w:lvlJc w:val="left"/>
      <w:pPr>
        <w:ind w:left="1440" w:hanging="360"/>
      </w:pPr>
      <w:rPr>
        <w:rFonts w:hint="default" w:ascii="Courier New" w:hAnsi="Courier New"/>
      </w:rPr>
    </w:lvl>
    <w:lvl w:ilvl="2" w:tplc="B9BCDC04">
      <w:start w:val="1"/>
      <w:numFmt w:val="bullet"/>
      <w:lvlText w:val=""/>
      <w:lvlJc w:val="left"/>
      <w:pPr>
        <w:ind w:left="2160" w:hanging="360"/>
      </w:pPr>
      <w:rPr>
        <w:rFonts w:hint="default" w:ascii="Wingdings" w:hAnsi="Wingdings"/>
      </w:rPr>
    </w:lvl>
    <w:lvl w:ilvl="3" w:tplc="2A36D91A">
      <w:start w:val="1"/>
      <w:numFmt w:val="bullet"/>
      <w:lvlText w:val=""/>
      <w:lvlJc w:val="left"/>
      <w:pPr>
        <w:ind w:left="2880" w:hanging="360"/>
      </w:pPr>
      <w:rPr>
        <w:rFonts w:hint="default" w:ascii="Symbol" w:hAnsi="Symbol"/>
      </w:rPr>
    </w:lvl>
    <w:lvl w:ilvl="4" w:tplc="7DA6D8C0">
      <w:start w:val="1"/>
      <w:numFmt w:val="bullet"/>
      <w:lvlText w:val="o"/>
      <w:lvlJc w:val="left"/>
      <w:pPr>
        <w:ind w:left="3600" w:hanging="360"/>
      </w:pPr>
      <w:rPr>
        <w:rFonts w:hint="default" w:ascii="Courier New" w:hAnsi="Courier New"/>
      </w:rPr>
    </w:lvl>
    <w:lvl w:ilvl="5" w:tplc="C29A191C">
      <w:start w:val="1"/>
      <w:numFmt w:val="bullet"/>
      <w:lvlText w:val=""/>
      <w:lvlJc w:val="left"/>
      <w:pPr>
        <w:ind w:left="4320" w:hanging="360"/>
      </w:pPr>
      <w:rPr>
        <w:rFonts w:hint="default" w:ascii="Wingdings" w:hAnsi="Wingdings"/>
      </w:rPr>
    </w:lvl>
    <w:lvl w:ilvl="6" w:tplc="CD2A7B22">
      <w:start w:val="1"/>
      <w:numFmt w:val="bullet"/>
      <w:lvlText w:val=""/>
      <w:lvlJc w:val="left"/>
      <w:pPr>
        <w:ind w:left="5040" w:hanging="360"/>
      </w:pPr>
      <w:rPr>
        <w:rFonts w:hint="default" w:ascii="Symbol" w:hAnsi="Symbol"/>
      </w:rPr>
    </w:lvl>
    <w:lvl w:ilvl="7" w:tplc="3BD0141C">
      <w:start w:val="1"/>
      <w:numFmt w:val="bullet"/>
      <w:lvlText w:val="o"/>
      <w:lvlJc w:val="left"/>
      <w:pPr>
        <w:ind w:left="5760" w:hanging="360"/>
      </w:pPr>
      <w:rPr>
        <w:rFonts w:hint="default" w:ascii="Courier New" w:hAnsi="Courier New"/>
      </w:rPr>
    </w:lvl>
    <w:lvl w:ilvl="8" w:tplc="FED006AC">
      <w:start w:val="1"/>
      <w:numFmt w:val="bullet"/>
      <w:lvlText w:val=""/>
      <w:lvlJc w:val="left"/>
      <w:pPr>
        <w:ind w:left="6480" w:hanging="360"/>
      </w:pPr>
      <w:rPr>
        <w:rFonts w:hint="default" w:ascii="Wingdings" w:hAnsi="Wingdings"/>
      </w:rPr>
    </w:lvl>
  </w:abstractNum>
  <w:abstractNum w:abstractNumId="26" w15:restartNumberingAfterBreak="0">
    <w:nsid w:val="46F58506"/>
    <w:multiLevelType w:val="hybridMultilevel"/>
    <w:tmpl w:val="2410E588"/>
    <w:lvl w:ilvl="0" w:tplc="4AA06CBE">
      <w:start w:val="1"/>
      <w:numFmt w:val="bullet"/>
      <w:lvlText w:val=""/>
      <w:lvlJc w:val="left"/>
      <w:pPr>
        <w:ind w:left="720" w:hanging="360"/>
      </w:pPr>
      <w:rPr>
        <w:rFonts w:hint="default" w:ascii="Symbol" w:hAnsi="Symbol"/>
      </w:rPr>
    </w:lvl>
    <w:lvl w:ilvl="1" w:tplc="24A2C5AE">
      <w:start w:val="1"/>
      <w:numFmt w:val="bullet"/>
      <w:lvlText w:val="o"/>
      <w:lvlJc w:val="left"/>
      <w:pPr>
        <w:ind w:left="1440" w:hanging="360"/>
      </w:pPr>
      <w:rPr>
        <w:rFonts w:hint="default" w:ascii="Courier New" w:hAnsi="Courier New"/>
      </w:rPr>
    </w:lvl>
    <w:lvl w:ilvl="2" w:tplc="60925EB8">
      <w:start w:val="1"/>
      <w:numFmt w:val="bullet"/>
      <w:lvlText w:val=""/>
      <w:lvlJc w:val="left"/>
      <w:pPr>
        <w:ind w:left="2160" w:hanging="360"/>
      </w:pPr>
      <w:rPr>
        <w:rFonts w:hint="default" w:ascii="Wingdings" w:hAnsi="Wingdings"/>
      </w:rPr>
    </w:lvl>
    <w:lvl w:ilvl="3" w:tplc="4956CB1A">
      <w:start w:val="1"/>
      <w:numFmt w:val="bullet"/>
      <w:lvlText w:val=""/>
      <w:lvlJc w:val="left"/>
      <w:pPr>
        <w:ind w:left="2880" w:hanging="360"/>
      </w:pPr>
      <w:rPr>
        <w:rFonts w:hint="default" w:ascii="Symbol" w:hAnsi="Symbol"/>
      </w:rPr>
    </w:lvl>
    <w:lvl w:ilvl="4" w:tplc="5E204864">
      <w:start w:val="1"/>
      <w:numFmt w:val="bullet"/>
      <w:lvlText w:val="o"/>
      <w:lvlJc w:val="left"/>
      <w:pPr>
        <w:ind w:left="3600" w:hanging="360"/>
      </w:pPr>
      <w:rPr>
        <w:rFonts w:hint="default" w:ascii="Courier New" w:hAnsi="Courier New"/>
      </w:rPr>
    </w:lvl>
    <w:lvl w:ilvl="5" w:tplc="70ACD11A">
      <w:start w:val="1"/>
      <w:numFmt w:val="bullet"/>
      <w:lvlText w:val=""/>
      <w:lvlJc w:val="left"/>
      <w:pPr>
        <w:ind w:left="4320" w:hanging="360"/>
      </w:pPr>
      <w:rPr>
        <w:rFonts w:hint="default" w:ascii="Wingdings" w:hAnsi="Wingdings"/>
      </w:rPr>
    </w:lvl>
    <w:lvl w:ilvl="6" w:tplc="6908BF1E">
      <w:start w:val="1"/>
      <w:numFmt w:val="bullet"/>
      <w:lvlText w:val=""/>
      <w:lvlJc w:val="left"/>
      <w:pPr>
        <w:ind w:left="5040" w:hanging="360"/>
      </w:pPr>
      <w:rPr>
        <w:rFonts w:hint="default" w:ascii="Symbol" w:hAnsi="Symbol"/>
      </w:rPr>
    </w:lvl>
    <w:lvl w:ilvl="7" w:tplc="920A33A4">
      <w:start w:val="1"/>
      <w:numFmt w:val="bullet"/>
      <w:lvlText w:val="o"/>
      <w:lvlJc w:val="left"/>
      <w:pPr>
        <w:ind w:left="5760" w:hanging="360"/>
      </w:pPr>
      <w:rPr>
        <w:rFonts w:hint="default" w:ascii="Courier New" w:hAnsi="Courier New"/>
      </w:rPr>
    </w:lvl>
    <w:lvl w:ilvl="8" w:tplc="A5A64774">
      <w:start w:val="1"/>
      <w:numFmt w:val="bullet"/>
      <w:lvlText w:val=""/>
      <w:lvlJc w:val="left"/>
      <w:pPr>
        <w:ind w:left="6480" w:hanging="360"/>
      </w:pPr>
      <w:rPr>
        <w:rFonts w:hint="default" w:ascii="Wingdings" w:hAnsi="Wingdings"/>
      </w:rPr>
    </w:lvl>
  </w:abstractNum>
  <w:abstractNum w:abstractNumId="27" w15:restartNumberingAfterBreak="0">
    <w:nsid w:val="47B95C0F"/>
    <w:multiLevelType w:val="hybridMultilevel"/>
    <w:tmpl w:val="40AC8ECE"/>
    <w:lvl w:ilvl="0" w:tplc="DA2A3D80">
      <w:start w:val="1"/>
      <w:numFmt w:val="bullet"/>
      <w:lvlText w:val=""/>
      <w:lvlJc w:val="left"/>
      <w:pPr>
        <w:ind w:left="936" w:hanging="360"/>
      </w:pPr>
      <w:rPr>
        <w:rFonts w:hint="default" w:ascii="Symbol" w:hAnsi="Symbol"/>
      </w:rPr>
    </w:lvl>
    <w:lvl w:ilvl="1" w:tplc="BCAC8C12">
      <w:start w:val="1"/>
      <w:numFmt w:val="bullet"/>
      <w:lvlText w:val="o"/>
      <w:lvlJc w:val="left"/>
      <w:pPr>
        <w:ind w:left="1440" w:hanging="360"/>
      </w:pPr>
      <w:rPr>
        <w:rFonts w:hint="default" w:ascii="Courier New" w:hAnsi="Courier New"/>
      </w:rPr>
    </w:lvl>
    <w:lvl w:ilvl="2" w:tplc="35A20E62">
      <w:start w:val="1"/>
      <w:numFmt w:val="bullet"/>
      <w:lvlText w:val=""/>
      <w:lvlJc w:val="left"/>
      <w:pPr>
        <w:ind w:left="2160" w:hanging="360"/>
      </w:pPr>
      <w:rPr>
        <w:rFonts w:hint="default" w:ascii="Wingdings" w:hAnsi="Wingdings"/>
      </w:rPr>
    </w:lvl>
    <w:lvl w:ilvl="3" w:tplc="47224CCA">
      <w:start w:val="1"/>
      <w:numFmt w:val="bullet"/>
      <w:lvlText w:val=""/>
      <w:lvlJc w:val="left"/>
      <w:pPr>
        <w:ind w:left="2880" w:hanging="360"/>
      </w:pPr>
      <w:rPr>
        <w:rFonts w:hint="default" w:ascii="Symbol" w:hAnsi="Symbol"/>
      </w:rPr>
    </w:lvl>
    <w:lvl w:ilvl="4" w:tplc="62248534">
      <w:start w:val="1"/>
      <w:numFmt w:val="bullet"/>
      <w:lvlText w:val="o"/>
      <w:lvlJc w:val="left"/>
      <w:pPr>
        <w:ind w:left="3600" w:hanging="360"/>
      </w:pPr>
      <w:rPr>
        <w:rFonts w:hint="default" w:ascii="Courier New" w:hAnsi="Courier New"/>
      </w:rPr>
    </w:lvl>
    <w:lvl w:ilvl="5" w:tplc="9AFAE9CA">
      <w:start w:val="1"/>
      <w:numFmt w:val="bullet"/>
      <w:lvlText w:val=""/>
      <w:lvlJc w:val="left"/>
      <w:pPr>
        <w:ind w:left="4320" w:hanging="360"/>
      </w:pPr>
      <w:rPr>
        <w:rFonts w:hint="default" w:ascii="Wingdings" w:hAnsi="Wingdings"/>
      </w:rPr>
    </w:lvl>
    <w:lvl w:ilvl="6" w:tplc="7B0A8A24">
      <w:start w:val="1"/>
      <w:numFmt w:val="bullet"/>
      <w:lvlText w:val=""/>
      <w:lvlJc w:val="left"/>
      <w:pPr>
        <w:ind w:left="5040" w:hanging="360"/>
      </w:pPr>
      <w:rPr>
        <w:rFonts w:hint="default" w:ascii="Symbol" w:hAnsi="Symbol"/>
      </w:rPr>
    </w:lvl>
    <w:lvl w:ilvl="7" w:tplc="0AA82FAA">
      <w:start w:val="1"/>
      <w:numFmt w:val="bullet"/>
      <w:lvlText w:val="o"/>
      <w:lvlJc w:val="left"/>
      <w:pPr>
        <w:ind w:left="5760" w:hanging="360"/>
      </w:pPr>
      <w:rPr>
        <w:rFonts w:hint="default" w:ascii="Courier New" w:hAnsi="Courier New"/>
      </w:rPr>
    </w:lvl>
    <w:lvl w:ilvl="8" w:tplc="DC98468E">
      <w:start w:val="1"/>
      <w:numFmt w:val="bullet"/>
      <w:lvlText w:val=""/>
      <w:lvlJc w:val="left"/>
      <w:pPr>
        <w:ind w:left="6480" w:hanging="360"/>
      </w:pPr>
      <w:rPr>
        <w:rFonts w:hint="default" w:ascii="Wingdings" w:hAnsi="Wingdings"/>
      </w:rPr>
    </w:lvl>
  </w:abstractNum>
  <w:abstractNum w:abstractNumId="28" w15:restartNumberingAfterBreak="0">
    <w:nsid w:val="4ACC30AD"/>
    <w:multiLevelType w:val="hybridMultilevel"/>
    <w:tmpl w:val="6F0EC876"/>
    <w:lvl w:ilvl="0" w:tplc="F62EF32A">
      <w:start w:val="1"/>
      <w:numFmt w:val="bullet"/>
      <w:pStyle w:val="CheckmarkStyle1"/>
      <w:lvlText w:val="✓"/>
      <w:lvlJc w:val="left"/>
      <w:pPr>
        <w:ind w:left="360" w:hanging="360"/>
      </w:pPr>
      <w:rPr>
        <w:rFonts w:hint="default" w:ascii="Inter" w:hAnsi="Inter" w:cs="FONT AWESOME 6 FREE SOLID"/>
        <w:color w:val="93D500" w:themeColor="accent1"/>
      </w:rPr>
    </w:lvl>
    <w:lvl w:ilvl="1" w:tplc="FFFFFFFF" w:tentative="1">
      <w:start w:val="1"/>
      <w:numFmt w:val="bullet"/>
      <w:lvlText w:val="o"/>
      <w:lvlJc w:val="left"/>
      <w:pPr>
        <w:ind w:left="1080" w:hanging="360"/>
      </w:pPr>
      <w:rPr>
        <w:rFonts w:hint="default" w:ascii="Courier New" w:hAnsi="Courier New" w:cs="Courier New"/>
      </w:rPr>
    </w:lvl>
    <w:lvl w:ilvl="2" w:tplc="FFFFFFFF" w:tentative="1">
      <w:start w:val="1"/>
      <w:numFmt w:val="bullet"/>
      <w:lvlText w:val=""/>
      <w:lvlJc w:val="left"/>
      <w:pPr>
        <w:ind w:left="1800" w:hanging="360"/>
      </w:pPr>
      <w:rPr>
        <w:rFonts w:hint="default" w:ascii="Wingdings" w:hAnsi="Wingdings"/>
      </w:rPr>
    </w:lvl>
    <w:lvl w:ilvl="3" w:tplc="FFFFFFFF" w:tentative="1">
      <w:start w:val="1"/>
      <w:numFmt w:val="bullet"/>
      <w:lvlText w:val=""/>
      <w:lvlJc w:val="left"/>
      <w:pPr>
        <w:ind w:left="2520" w:hanging="360"/>
      </w:pPr>
      <w:rPr>
        <w:rFonts w:hint="default" w:ascii="Symbol" w:hAnsi="Symbol"/>
      </w:rPr>
    </w:lvl>
    <w:lvl w:ilvl="4" w:tplc="FFFFFFFF" w:tentative="1">
      <w:start w:val="1"/>
      <w:numFmt w:val="bullet"/>
      <w:lvlText w:val="o"/>
      <w:lvlJc w:val="left"/>
      <w:pPr>
        <w:ind w:left="3240" w:hanging="360"/>
      </w:pPr>
      <w:rPr>
        <w:rFonts w:hint="default" w:ascii="Courier New" w:hAnsi="Courier New" w:cs="Courier New"/>
      </w:rPr>
    </w:lvl>
    <w:lvl w:ilvl="5" w:tplc="FFFFFFFF" w:tentative="1">
      <w:start w:val="1"/>
      <w:numFmt w:val="bullet"/>
      <w:lvlText w:val=""/>
      <w:lvlJc w:val="left"/>
      <w:pPr>
        <w:ind w:left="3960" w:hanging="360"/>
      </w:pPr>
      <w:rPr>
        <w:rFonts w:hint="default" w:ascii="Wingdings" w:hAnsi="Wingdings"/>
      </w:rPr>
    </w:lvl>
    <w:lvl w:ilvl="6" w:tplc="FFFFFFFF" w:tentative="1">
      <w:start w:val="1"/>
      <w:numFmt w:val="bullet"/>
      <w:lvlText w:val=""/>
      <w:lvlJc w:val="left"/>
      <w:pPr>
        <w:ind w:left="4680" w:hanging="360"/>
      </w:pPr>
      <w:rPr>
        <w:rFonts w:hint="default" w:ascii="Symbol" w:hAnsi="Symbol"/>
      </w:rPr>
    </w:lvl>
    <w:lvl w:ilvl="7" w:tplc="FFFFFFFF" w:tentative="1">
      <w:start w:val="1"/>
      <w:numFmt w:val="bullet"/>
      <w:lvlText w:val="o"/>
      <w:lvlJc w:val="left"/>
      <w:pPr>
        <w:ind w:left="5400" w:hanging="360"/>
      </w:pPr>
      <w:rPr>
        <w:rFonts w:hint="default" w:ascii="Courier New" w:hAnsi="Courier New" w:cs="Courier New"/>
      </w:rPr>
    </w:lvl>
    <w:lvl w:ilvl="8" w:tplc="FFFFFFFF" w:tentative="1">
      <w:start w:val="1"/>
      <w:numFmt w:val="bullet"/>
      <w:lvlText w:val=""/>
      <w:lvlJc w:val="left"/>
      <w:pPr>
        <w:ind w:left="6120" w:hanging="360"/>
      </w:pPr>
      <w:rPr>
        <w:rFonts w:hint="default" w:ascii="Wingdings" w:hAnsi="Wingdings"/>
      </w:rPr>
    </w:lvl>
  </w:abstractNum>
  <w:abstractNum w:abstractNumId="29" w15:restartNumberingAfterBreak="0">
    <w:nsid w:val="4D1421A7"/>
    <w:multiLevelType w:val="hybridMultilevel"/>
    <w:tmpl w:val="BDAAC526"/>
    <w:lvl w:ilvl="0" w:tplc="EEBC33C6">
      <w:start w:val="1"/>
      <w:numFmt w:val="bullet"/>
      <w:lvlText w:val=""/>
      <w:lvlJc w:val="left"/>
      <w:pPr>
        <w:ind w:left="720" w:hanging="360"/>
      </w:pPr>
      <w:rPr>
        <w:rFonts w:hint="default" w:ascii="Symbol" w:hAnsi="Symbol"/>
      </w:rPr>
    </w:lvl>
    <w:lvl w:ilvl="1" w:tplc="B3823A7A">
      <w:start w:val="1"/>
      <w:numFmt w:val="bullet"/>
      <w:lvlText w:val="o"/>
      <w:lvlJc w:val="left"/>
      <w:pPr>
        <w:ind w:left="1440" w:hanging="360"/>
      </w:pPr>
      <w:rPr>
        <w:rFonts w:hint="default" w:ascii="Courier New" w:hAnsi="Courier New"/>
      </w:rPr>
    </w:lvl>
    <w:lvl w:ilvl="2" w:tplc="A5449DD6">
      <w:start w:val="1"/>
      <w:numFmt w:val="bullet"/>
      <w:lvlText w:val=""/>
      <w:lvlJc w:val="left"/>
      <w:pPr>
        <w:ind w:left="2160" w:hanging="360"/>
      </w:pPr>
      <w:rPr>
        <w:rFonts w:hint="default" w:ascii="Wingdings" w:hAnsi="Wingdings"/>
      </w:rPr>
    </w:lvl>
    <w:lvl w:ilvl="3" w:tplc="B704B372">
      <w:start w:val="1"/>
      <w:numFmt w:val="bullet"/>
      <w:lvlText w:val=""/>
      <w:lvlJc w:val="left"/>
      <w:pPr>
        <w:ind w:left="2880" w:hanging="360"/>
      </w:pPr>
      <w:rPr>
        <w:rFonts w:hint="default" w:ascii="Symbol" w:hAnsi="Symbol"/>
      </w:rPr>
    </w:lvl>
    <w:lvl w:ilvl="4" w:tplc="D3E45D6A">
      <w:start w:val="1"/>
      <w:numFmt w:val="bullet"/>
      <w:lvlText w:val="o"/>
      <w:lvlJc w:val="left"/>
      <w:pPr>
        <w:ind w:left="3600" w:hanging="360"/>
      </w:pPr>
      <w:rPr>
        <w:rFonts w:hint="default" w:ascii="Courier New" w:hAnsi="Courier New"/>
      </w:rPr>
    </w:lvl>
    <w:lvl w:ilvl="5" w:tplc="2B0E1428">
      <w:start w:val="1"/>
      <w:numFmt w:val="bullet"/>
      <w:lvlText w:val=""/>
      <w:lvlJc w:val="left"/>
      <w:pPr>
        <w:ind w:left="4320" w:hanging="360"/>
      </w:pPr>
      <w:rPr>
        <w:rFonts w:hint="default" w:ascii="Wingdings" w:hAnsi="Wingdings"/>
      </w:rPr>
    </w:lvl>
    <w:lvl w:ilvl="6" w:tplc="86306996">
      <w:start w:val="1"/>
      <w:numFmt w:val="bullet"/>
      <w:lvlText w:val=""/>
      <w:lvlJc w:val="left"/>
      <w:pPr>
        <w:ind w:left="5040" w:hanging="360"/>
      </w:pPr>
      <w:rPr>
        <w:rFonts w:hint="default" w:ascii="Symbol" w:hAnsi="Symbol"/>
      </w:rPr>
    </w:lvl>
    <w:lvl w:ilvl="7" w:tplc="3EB6449E">
      <w:start w:val="1"/>
      <w:numFmt w:val="bullet"/>
      <w:lvlText w:val="o"/>
      <w:lvlJc w:val="left"/>
      <w:pPr>
        <w:ind w:left="5760" w:hanging="360"/>
      </w:pPr>
      <w:rPr>
        <w:rFonts w:hint="default" w:ascii="Courier New" w:hAnsi="Courier New"/>
      </w:rPr>
    </w:lvl>
    <w:lvl w:ilvl="8" w:tplc="D8DE685C">
      <w:start w:val="1"/>
      <w:numFmt w:val="bullet"/>
      <w:lvlText w:val=""/>
      <w:lvlJc w:val="left"/>
      <w:pPr>
        <w:ind w:left="6480" w:hanging="360"/>
      </w:pPr>
      <w:rPr>
        <w:rFonts w:hint="default" w:ascii="Wingdings" w:hAnsi="Wingdings"/>
      </w:rPr>
    </w:lvl>
  </w:abstractNum>
  <w:abstractNum w:abstractNumId="30" w15:restartNumberingAfterBreak="0">
    <w:nsid w:val="4DF473FB"/>
    <w:multiLevelType w:val="hybridMultilevel"/>
    <w:tmpl w:val="331E4E64"/>
    <w:lvl w:ilvl="0" w:tplc="DD84C9E8">
      <w:start w:val="1"/>
      <w:numFmt w:val="bullet"/>
      <w:lvlText w:val=""/>
      <w:lvlJc w:val="left"/>
      <w:pPr>
        <w:ind w:left="720" w:hanging="360"/>
      </w:pPr>
      <w:rPr>
        <w:rFonts w:hint="default" w:ascii="Symbol" w:hAnsi="Symbol"/>
      </w:rPr>
    </w:lvl>
    <w:lvl w:ilvl="1" w:tplc="70DC338C">
      <w:start w:val="1"/>
      <w:numFmt w:val="bullet"/>
      <w:lvlText w:val="o"/>
      <w:lvlJc w:val="left"/>
      <w:pPr>
        <w:ind w:left="1440" w:hanging="360"/>
      </w:pPr>
      <w:rPr>
        <w:rFonts w:hint="default" w:ascii="Courier New" w:hAnsi="Courier New"/>
      </w:rPr>
    </w:lvl>
    <w:lvl w:ilvl="2" w:tplc="F9B2CDC6">
      <w:start w:val="1"/>
      <w:numFmt w:val="bullet"/>
      <w:lvlText w:val=""/>
      <w:lvlJc w:val="left"/>
      <w:pPr>
        <w:ind w:left="2160" w:hanging="360"/>
      </w:pPr>
      <w:rPr>
        <w:rFonts w:hint="default" w:ascii="Wingdings" w:hAnsi="Wingdings"/>
      </w:rPr>
    </w:lvl>
    <w:lvl w:ilvl="3" w:tplc="C900B634">
      <w:start w:val="1"/>
      <w:numFmt w:val="bullet"/>
      <w:lvlText w:val=""/>
      <w:lvlJc w:val="left"/>
      <w:pPr>
        <w:ind w:left="2880" w:hanging="360"/>
      </w:pPr>
      <w:rPr>
        <w:rFonts w:hint="default" w:ascii="Symbol" w:hAnsi="Symbol"/>
      </w:rPr>
    </w:lvl>
    <w:lvl w:ilvl="4" w:tplc="90CC5EC0">
      <w:start w:val="1"/>
      <w:numFmt w:val="bullet"/>
      <w:lvlText w:val="o"/>
      <w:lvlJc w:val="left"/>
      <w:pPr>
        <w:ind w:left="3600" w:hanging="360"/>
      </w:pPr>
      <w:rPr>
        <w:rFonts w:hint="default" w:ascii="Courier New" w:hAnsi="Courier New"/>
      </w:rPr>
    </w:lvl>
    <w:lvl w:ilvl="5" w:tplc="6AE682BA">
      <w:start w:val="1"/>
      <w:numFmt w:val="bullet"/>
      <w:lvlText w:val=""/>
      <w:lvlJc w:val="left"/>
      <w:pPr>
        <w:ind w:left="4320" w:hanging="360"/>
      </w:pPr>
      <w:rPr>
        <w:rFonts w:hint="default" w:ascii="Wingdings" w:hAnsi="Wingdings"/>
      </w:rPr>
    </w:lvl>
    <w:lvl w:ilvl="6" w:tplc="979E26EC">
      <w:start w:val="1"/>
      <w:numFmt w:val="bullet"/>
      <w:lvlText w:val=""/>
      <w:lvlJc w:val="left"/>
      <w:pPr>
        <w:ind w:left="5040" w:hanging="360"/>
      </w:pPr>
      <w:rPr>
        <w:rFonts w:hint="default" w:ascii="Symbol" w:hAnsi="Symbol"/>
      </w:rPr>
    </w:lvl>
    <w:lvl w:ilvl="7" w:tplc="8DCAE22E">
      <w:start w:val="1"/>
      <w:numFmt w:val="bullet"/>
      <w:lvlText w:val="o"/>
      <w:lvlJc w:val="left"/>
      <w:pPr>
        <w:ind w:left="5760" w:hanging="360"/>
      </w:pPr>
      <w:rPr>
        <w:rFonts w:hint="default" w:ascii="Courier New" w:hAnsi="Courier New"/>
      </w:rPr>
    </w:lvl>
    <w:lvl w:ilvl="8" w:tplc="78B8B660">
      <w:start w:val="1"/>
      <w:numFmt w:val="bullet"/>
      <w:lvlText w:val=""/>
      <w:lvlJc w:val="left"/>
      <w:pPr>
        <w:ind w:left="6480" w:hanging="360"/>
      </w:pPr>
      <w:rPr>
        <w:rFonts w:hint="default" w:ascii="Wingdings" w:hAnsi="Wingdings"/>
      </w:rPr>
    </w:lvl>
  </w:abstractNum>
  <w:abstractNum w:abstractNumId="31" w15:restartNumberingAfterBreak="0">
    <w:nsid w:val="4FB6B1C3"/>
    <w:multiLevelType w:val="hybridMultilevel"/>
    <w:tmpl w:val="BC886264"/>
    <w:lvl w:ilvl="0" w:tplc="4C466CFE">
      <w:start w:val="1"/>
      <w:numFmt w:val="decimal"/>
      <w:lvlText w:val="[%1]"/>
      <w:lvlJc w:val="left"/>
      <w:pPr>
        <w:ind w:left="851" w:hanging="511"/>
      </w:pPr>
      <w:rPr>
        <w:rFonts w:hint="default"/>
      </w:rPr>
    </w:lvl>
    <w:lvl w:ilvl="1" w:tplc="8F7CF44C">
      <w:start w:val="1"/>
      <w:numFmt w:val="lowerLetter"/>
      <w:lvlText w:val="%2."/>
      <w:lvlJc w:val="left"/>
      <w:pPr>
        <w:ind w:left="1440" w:hanging="360"/>
      </w:pPr>
    </w:lvl>
    <w:lvl w:ilvl="2" w:tplc="AEDA8FAA">
      <w:start w:val="1"/>
      <w:numFmt w:val="lowerRoman"/>
      <w:lvlText w:val="%3."/>
      <w:lvlJc w:val="right"/>
      <w:pPr>
        <w:ind w:left="2160" w:hanging="180"/>
      </w:pPr>
    </w:lvl>
    <w:lvl w:ilvl="3" w:tplc="19180D80">
      <w:start w:val="1"/>
      <w:numFmt w:val="decimal"/>
      <w:lvlText w:val="%4."/>
      <w:lvlJc w:val="left"/>
      <w:pPr>
        <w:ind w:left="2880" w:hanging="360"/>
      </w:pPr>
    </w:lvl>
    <w:lvl w:ilvl="4" w:tplc="24486316">
      <w:start w:val="1"/>
      <w:numFmt w:val="lowerLetter"/>
      <w:lvlText w:val="%5."/>
      <w:lvlJc w:val="left"/>
      <w:pPr>
        <w:ind w:left="3600" w:hanging="360"/>
      </w:pPr>
    </w:lvl>
    <w:lvl w:ilvl="5" w:tplc="9E92C816">
      <w:start w:val="1"/>
      <w:numFmt w:val="lowerRoman"/>
      <w:lvlText w:val="%6."/>
      <w:lvlJc w:val="right"/>
      <w:pPr>
        <w:ind w:left="4320" w:hanging="180"/>
      </w:pPr>
    </w:lvl>
    <w:lvl w:ilvl="6" w:tplc="99828A1A">
      <w:start w:val="1"/>
      <w:numFmt w:val="decimal"/>
      <w:lvlText w:val="%7."/>
      <w:lvlJc w:val="left"/>
      <w:pPr>
        <w:ind w:left="5040" w:hanging="360"/>
      </w:pPr>
    </w:lvl>
    <w:lvl w:ilvl="7" w:tplc="67489E3E">
      <w:start w:val="1"/>
      <w:numFmt w:val="lowerLetter"/>
      <w:lvlText w:val="%8."/>
      <w:lvlJc w:val="left"/>
      <w:pPr>
        <w:ind w:left="5760" w:hanging="360"/>
      </w:pPr>
    </w:lvl>
    <w:lvl w:ilvl="8" w:tplc="25D4C02A">
      <w:start w:val="1"/>
      <w:numFmt w:val="lowerRoman"/>
      <w:lvlText w:val="%9."/>
      <w:lvlJc w:val="right"/>
      <w:pPr>
        <w:ind w:left="6480" w:hanging="180"/>
      </w:pPr>
    </w:lvl>
  </w:abstractNum>
  <w:abstractNum w:abstractNumId="32" w15:restartNumberingAfterBreak="0">
    <w:nsid w:val="50D7EA30"/>
    <w:multiLevelType w:val="hybridMultilevel"/>
    <w:tmpl w:val="60EEDDC0"/>
    <w:lvl w:ilvl="0" w:tplc="97589C40">
      <w:start w:val="1"/>
      <w:numFmt w:val="bullet"/>
      <w:lvlText w:val=""/>
      <w:lvlJc w:val="left"/>
      <w:pPr>
        <w:ind w:left="936" w:hanging="360"/>
      </w:pPr>
      <w:rPr>
        <w:rFonts w:hint="default" w:ascii="Symbol" w:hAnsi="Symbol"/>
      </w:rPr>
    </w:lvl>
    <w:lvl w:ilvl="1" w:tplc="D1BC9EAA">
      <w:start w:val="1"/>
      <w:numFmt w:val="bullet"/>
      <w:lvlText w:val="o"/>
      <w:lvlJc w:val="left"/>
      <w:pPr>
        <w:ind w:left="1440" w:hanging="360"/>
      </w:pPr>
      <w:rPr>
        <w:rFonts w:hint="default" w:ascii="Courier New" w:hAnsi="Courier New"/>
      </w:rPr>
    </w:lvl>
    <w:lvl w:ilvl="2" w:tplc="50E83758">
      <w:start w:val="1"/>
      <w:numFmt w:val="bullet"/>
      <w:lvlText w:val=""/>
      <w:lvlJc w:val="left"/>
      <w:pPr>
        <w:ind w:left="2160" w:hanging="360"/>
      </w:pPr>
      <w:rPr>
        <w:rFonts w:hint="default" w:ascii="Wingdings" w:hAnsi="Wingdings"/>
      </w:rPr>
    </w:lvl>
    <w:lvl w:ilvl="3" w:tplc="800CC0D2">
      <w:start w:val="1"/>
      <w:numFmt w:val="bullet"/>
      <w:lvlText w:val=""/>
      <w:lvlJc w:val="left"/>
      <w:pPr>
        <w:ind w:left="2880" w:hanging="360"/>
      </w:pPr>
      <w:rPr>
        <w:rFonts w:hint="default" w:ascii="Symbol" w:hAnsi="Symbol"/>
      </w:rPr>
    </w:lvl>
    <w:lvl w:ilvl="4" w:tplc="CF5215AE">
      <w:start w:val="1"/>
      <w:numFmt w:val="bullet"/>
      <w:lvlText w:val="o"/>
      <w:lvlJc w:val="left"/>
      <w:pPr>
        <w:ind w:left="3600" w:hanging="360"/>
      </w:pPr>
      <w:rPr>
        <w:rFonts w:hint="default" w:ascii="Courier New" w:hAnsi="Courier New"/>
      </w:rPr>
    </w:lvl>
    <w:lvl w:ilvl="5" w:tplc="0486D6BE">
      <w:start w:val="1"/>
      <w:numFmt w:val="bullet"/>
      <w:lvlText w:val=""/>
      <w:lvlJc w:val="left"/>
      <w:pPr>
        <w:ind w:left="4320" w:hanging="360"/>
      </w:pPr>
      <w:rPr>
        <w:rFonts w:hint="default" w:ascii="Wingdings" w:hAnsi="Wingdings"/>
      </w:rPr>
    </w:lvl>
    <w:lvl w:ilvl="6" w:tplc="DF00B97A">
      <w:start w:val="1"/>
      <w:numFmt w:val="bullet"/>
      <w:lvlText w:val=""/>
      <w:lvlJc w:val="left"/>
      <w:pPr>
        <w:ind w:left="5040" w:hanging="360"/>
      </w:pPr>
      <w:rPr>
        <w:rFonts w:hint="default" w:ascii="Symbol" w:hAnsi="Symbol"/>
      </w:rPr>
    </w:lvl>
    <w:lvl w:ilvl="7" w:tplc="2CC4E406">
      <w:start w:val="1"/>
      <w:numFmt w:val="bullet"/>
      <w:lvlText w:val="o"/>
      <w:lvlJc w:val="left"/>
      <w:pPr>
        <w:ind w:left="5760" w:hanging="360"/>
      </w:pPr>
      <w:rPr>
        <w:rFonts w:hint="default" w:ascii="Courier New" w:hAnsi="Courier New"/>
      </w:rPr>
    </w:lvl>
    <w:lvl w:ilvl="8" w:tplc="7DA4A368">
      <w:start w:val="1"/>
      <w:numFmt w:val="bullet"/>
      <w:lvlText w:val=""/>
      <w:lvlJc w:val="left"/>
      <w:pPr>
        <w:ind w:left="6480" w:hanging="360"/>
      </w:pPr>
      <w:rPr>
        <w:rFonts w:hint="default" w:ascii="Wingdings" w:hAnsi="Wingdings"/>
      </w:rPr>
    </w:lvl>
  </w:abstractNum>
  <w:abstractNum w:abstractNumId="33" w15:restartNumberingAfterBreak="0">
    <w:nsid w:val="52ADC3BD"/>
    <w:multiLevelType w:val="hybridMultilevel"/>
    <w:tmpl w:val="FFFFFFFF"/>
    <w:lvl w:ilvl="0" w:tplc="A940B0F2">
      <w:start w:val="1"/>
      <w:numFmt w:val="bullet"/>
      <w:lvlText w:val=""/>
      <w:lvlJc w:val="left"/>
      <w:pPr>
        <w:ind w:left="720" w:hanging="360"/>
      </w:pPr>
      <w:rPr>
        <w:rFonts w:hint="default" w:ascii="Symbol" w:hAnsi="Symbol"/>
      </w:rPr>
    </w:lvl>
    <w:lvl w:ilvl="1" w:tplc="B094C6BC">
      <w:start w:val="1"/>
      <w:numFmt w:val="bullet"/>
      <w:lvlText w:val="o"/>
      <w:lvlJc w:val="left"/>
      <w:pPr>
        <w:ind w:left="1440" w:hanging="360"/>
      </w:pPr>
      <w:rPr>
        <w:rFonts w:hint="default" w:ascii="Courier New" w:hAnsi="Courier New"/>
      </w:rPr>
    </w:lvl>
    <w:lvl w:ilvl="2" w:tplc="9A5C35CA">
      <w:start w:val="1"/>
      <w:numFmt w:val="bullet"/>
      <w:lvlText w:val=""/>
      <w:lvlJc w:val="left"/>
      <w:pPr>
        <w:ind w:left="2160" w:hanging="360"/>
      </w:pPr>
      <w:rPr>
        <w:rFonts w:hint="default" w:ascii="Wingdings" w:hAnsi="Wingdings"/>
      </w:rPr>
    </w:lvl>
    <w:lvl w:ilvl="3" w:tplc="05B65DFA">
      <w:start w:val="1"/>
      <w:numFmt w:val="bullet"/>
      <w:lvlText w:val=""/>
      <w:lvlJc w:val="left"/>
      <w:pPr>
        <w:ind w:left="2880" w:hanging="360"/>
      </w:pPr>
      <w:rPr>
        <w:rFonts w:hint="default" w:ascii="Symbol" w:hAnsi="Symbol"/>
      </w:rPr>
    </w:lvl>
    <w:lvl w:ilvl="4" w:tplc="CAD26BEA">
      <w:start w:val="1"/>
      <w:numFmt w:val="bullet"/>
      <w:lvlText w:val="o"/>
      <w:lvlJc w:val="left"/>
      <w:pPr>
        <w:ind w:left="3600" w:hanging="360"/>
      </w:pPr>
      <w:rPr>
        <w:rFonts w:hint="default" w:ascii="Courier New" w:hAnsi="Courier New"/>
      </w:rPr>
    </w:lvl>
    <w:lvl w:ilvl="5" w:tplc="5644D450">
      <w:start w:val="1"/>
      <w:numFmt w:val="bullet"/>
      <w:lvlText w:val=""/>
      <w:lvlJc w:val="left"/>
      <w:pPr>
        <w:ind w:left="4320" w:hanging="360"/>
      </w:pPr>
      <w:rPr>
        <w:rFonts w:hint="default" w:ascii="Wingdings" w:hAnsi="Wingdings"/>
      </w:rPr>
    </w:lvl>
    <w:lvl w:ilvl="6" w:tplc="BE185550">
      <w:start w:val="1"/>
      <w:numFmt w:val="bullet"/>
      <w:lvlText w:val=""/>
      <w:lvlJc w:val="left"/>
      <w:pPr>
        <w:ind w:left="5040" w:hanging="360"/>
      </w:pPr>
      <w:rPr>
        <w:rFonts w:hint="default" w:ascii="Symbol" w:hAnsi="Symbol"/>
      </w:rPr>
    </w:lvl>
    <w:lvl w:ilvl="7" w:tplc="65446218">
      <w:start w:val="1"/>
      <w:numFmt w:val="bullet"/>
      <w:lvlText w:val="o"/>
      <w:lvlJc w:val="left"/>
      <w:pPr>
        <w:ind w:left="5760" w:hanging="360"/>
      </w:pPr>
      <w:rPr>
        <w:rFonts w:hint="default" w:ascii="Courier New" w:hAnsi="Courier New"/>
      </w:rPr>
    </w:lvl>
    <w:lvl w:ilvl="8" w:tplc="BFD4D456">
      <w:start w:val="1"/>
      <w:numFmt w:val="bullet"/>
      <w:lvlText w:val=""/>
      <w:lvlJc w:val="left"/>
      <w:pPr>
        <w:ind w:left="6480" w:hanging="360"/>
      </w:pPr>
      <w:rPr>
        <w:rFonts w:hint="default" w:ascii="Wingdings" w:hAnsi="Wingdings"/>
      </w:rPr>
    </w:lvl>
  </w:abstractNum>
  <w:abstractNum w:abstractNumId="34" w15:restartNumberingAfterBreak="0">
    <w:nsid w:val="539B1ACC"/>
    <w:multiLevelType w:val="multilevel"/>
    <w:tmpl w:val="7EA4B8DA"/>
    <w:lvl w:ilvl="0">
      <w:start w:val="1"/>
      <w:numFmt w:val="decimal"/>
      <w:pStyle w:val="Heading1"/>
      <w:lvlText w:val="%1."/>
      <w:lvlJc w:val="left"/>
      <w:pPr>
        <w:tabs>
          <w:tab w:val="num" w:pos="360"/>
        </w:tabs>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55767CE9"/>
    <w:multiLevelType w:val="hybridMultilevel"/>
    <w:tmpl w:val="463A74CC"/>
    <w:lvl w:ilvl="0" w:tplc="216A5F68">
      <w:start w:val="1"/>
      <w:numFmt w:val="bullet"/>
      <w:lvlText w:val=""/>
      <w:lvlJc w:val="left"/>
      <w:pPr>
        <w:ind w:left="720" w:hanging="360"/>
      </w:pPr>
      <w:rPr>
        <w:rFonts w:hint="default" w:ascii="Symbol" w:hAnsi="Symbol"/>
      </w:rPr>
    </w:lvl>
    <w:lvl w:ilvl="1" w:tplc="6F744B64">
      <w:start w:val="1"/>
      <w:numFmt w:val="bullet"/>
      <w:lvlText w:val="o"/>
      <w:lvlJc w:val="left"/>
      <w:pPr>
        <w:ind w:left="1440" w:hanging="360"/>
      </w:pPr>
      <w:rPr>
        <w:rFonts w:hint="default" w:ascii="Courier New" w:hAnsi="Courier New"/>
      </w:rPr>
    </w:lvl>
    <w:lvl w:ilvl="2" w:tplc="C018D364">
      <w:start w:val="1"/>
      <w:numFmt w:val="bullet"/>
      <w:lvlText w:val=""/>
      <w:lvlJc w:val="left"/>
      <w:pPr>
        <w:ind w:left="2160" w:hanging="360"/>
      </w:pPr>
      <w:rPr>
        <w:rFonts w:hint="default" w:ascii="Wingdings" w:hAnsi="Wingdings"/>
      </w:rPr>
    </w:lvl>
    <w:lvl w:ilvl="3" w:tplc="27F2C484">
      <w:start w:val="1"/>
      <w:numFmt w:val="bullet"/>
      <w:lvlText w:val=""/>
      <w:lvlJc w:val="left"/>
      <w:pPr>
        <w:ind w:left="2880" w:hanging="360"/>
      </w:pPr>
      <w:rPr>
        <w:rFonts w:hint="default" w:ascii="Symbol" w:hAnsi="Symbol"/>
      </w:rPr>
    </w:lvl>
    <w:lvl w:ilvl="4" w:tplc="9D8CA208">
      <w:start w:val="1"/>
      <w:numFmt w:val="bullet"/>
      <w:lvlText w:val="o"/>
      <w:lvlJc w:val="left"/>
      <w:pPr>
        <w:ind w:left="3600" w:hanging="360"/>
      </w:pPr>
      <w:rPr>
        <w:rFonts w:hint="default" w:ascii="Courier New" w:hAnsi="Courier New"/>
      </w:rPr>
    </w:lvl>
    <w:lvl w:ilvl="5" w:tplc="808ACD54">
      <w:start w:val="1"/>
      <w:numFmt w:val="bullet"/>
      <w:lvlText w:val=""/>
      <w:lvlJc w:val="left"/>
      <w:pPr>
        <w:ind w:left="4320" w:hanging="360"/>
      </w:pPr>
      <w:rPr>
        <w:rFonts w:hint="default" w:ascii="Wingdings" w:hAnsi="Wingdings"/>
      </w:rPr>
    </w:lvl>
    <w:lvl w:ilvl="6" w:tplc="BD40F958">
      <w:start w:val="1"/>
      <w:numFmt w:val="bullet"/>
      <w:lvlText w:val=""/>
      <w:lvlJc w:val="left"/>
      <w:pPr>
        <w:ind w:left="5040" w:hanging="360"/>
      </w:pPr>
      <w:rPr>
        <w:rFonts w:hint="default" w:ascii="Symbol" w:hAnsi="Symbol"/>
      </w:rPr>
    </w:lvl>
    <w:lvl w:ilvl="7" w:tplc="4E209BB4">
      <w:start w:val="1"/>
      <w:numFmt w:val="bullet"/>
      <w:lvlText w:val="o"/>
      <w:lvlJc w:val="left"/>
      <w:pPr>
        <w:ind w:left="5760" w:hanging="360"/>
      </w:pPr>
      <w:rPr>
        <w:rFonts w:hint="default" w:ascii="Courier New" w:hAnsi="Courier New"/>
      </w:rPr>
    </w:lvl>
    <w:lvl w:ilvl="8" w:tplc="D2F216B2">
      <w:start w:val="1"/>
      <w:numFmt w:val="bullet"/>
      <w:lvlText w:val=""/>
      <w:lvlJc w:val="left"/>
      <w:pPr>
        <w:ind w:left="6480" w:hanging="360"/>
      </w:pPr>
      <w:rPr>
        <w:rFonts w:hint="default" w:ascii="Wingdings" w:hAnsi="Wingdings"/>
      </w:rPr>
    </w:lvl>
  </w:abstractNum>
  <w:abstractNum w:abstractNumId="36" w15:restartNumberingAfterBreak="0">
    <w:nsid w:val="5BD1299B"/>
    <w:multiLevelType w:val="hybridMultilevel"/>
    <w:tmpl w:val="A3D467F4"/>
    <w:lvl w:ilvl="0" w:tplc="08090001">
      <w:start w:val="1"/>
      <w:numFmt w:val="bullet"/>
      <w:lvlText w:val=""/>
      <w:lvlJc w:val="left"/>
      <w:pPr>
        <w:ind w:left="936" w:hanging="360"/>
      </w:pPr>
      <w:rPr>
        <w:rFonts w:hint="default" w:ascii="Symbol" w:hAnsi="Symbol"/>
      </w:rPr>
    </w:lvl>
    <w:lvl w:ilvl="1" w:tplc="08090003" w:tentative="1">
      <w:start w:val="1"/>
      <w:numFmt w:val="bullet"/>
      <w:lvlText w:val="o"/>
      <w:lvlJc w:val="left"/>
      <w:pPr>
        <w:ind w:left="1656" w:hanging="360"/>
      </w:pPr>
      <w:rPr>
        <w:rFonts w:hint="default" w:ascii="Courier New" w:hAnsi="Courier New" w:cs="Courier New"/>
      </w:rPr>
    </w:lvl>
    <w:lvl w:ilvl="2" w:tplc="08090005" w:tentative="1">
      <w:start w:val="1"/>
      <w:numFmt w:val="bullet"/>
      <w:lvlText w:val=""/>
      <w:lvlJc w:val="left"/>
      <w:pPr>
        <w:ind w:left="2376" w:hanging="360"/>
      </w:pPr>
      <w:rPr>
        <w:rFonts w:hint="default" w:ascii="Wingdings" w:hAnsi="Wingdings"/>
      </w:rPr>
    </w:lvl>
    <w:lvl w:ilvl="3" w:tplc="08090001" w:tentative="1">
      <w:start w:val="1"/>
      <w:numFmt w:val="bullet"/>
      <w:lvlText w:val=""/>
      <w:lvlJc w:val="left"/>
      <w:pPr>
        <w:ind w:left="3096" w:hanging="360"/>
      </w:pPr>
      <w:rPr>
        <w:rFonts w:hint="default" w:ascii="Symbol" w:hAnsi="Symbol"/>
      </w:rPr>
    </w:lvl>
    <w:lvl w:ilvl="4" w:tplc="08090003" w:tentative="1">
      <w:start w:val="1"/>
      <w:numFmt w:val="bullet"/>
      <w:lvlText w:val="o"/>
      <w:lvlJc w:val="left"/>
      <w:pPr>
        <w:ind w:left="3816" w:hanging="360"/>
      </w:pPr>
      <w:rPr>
        <w:rFonts w:hint="default" w:ascii="Courier New" w:hAnsi="Courier New" w:cs="Courier New"/>
      </w:rPr>
    </w:lvl>
    <w:lvl w:ilvl="5" w:tplc="08090005" w:tentative="1">
      <w:start w:val="1"/>
      <w:numFmt w:val="bullet"/>
      <w:lvlText w:val=""/>
      <w:lvlJc w:val="left"/>
      <w:pPr>
        <w:ind w:left="4536" w:hanging="360"/>
      </w:pPr>
      <w:rPr>
        <w:rFonts w:hint="default" w:ascii="Wingdings" w:hAnsi="Wingdings"/>
      </w:rPr>
    </w:lvl>
    <w:lvl w:ilvl="6" w:tplc="08090001" w:tentative="1">
      <w:start w:val="1"/>
      <w:numFmt w:val="bullet"/>
      <w:lvlText w:val=""/>
      <w:lvlJc w:val="left"/>
      <w:pPr>
        <w:ind w:left="5256" w:hanging="360"/>
      </w:pPr>
      <w:rPr>
        <w:rFonts w:hint="default" w:ascii="Symbol" w:hAnsi="Symbol"/>
      </w:rPr>
    </w:lvl>
    <w:lvl w:ilvl="7" w:tplc="08090003" w:tentative="1">
      <w:start w:val="1"/>
      <w:numFmt w:val="bullet"/>
      <w:lvlText w:val="o"/>
      <w:lvlJc w:val="left"/>
      <w:pPr>
        <w:ind w:left="5976" w:hanging="360"/>
      </w:pPr>
      <w:rPr>
        <w:rFonts w:hint="default" w:ascii="Courier New" w:hAnsi="Courier New" w:cs="Courier New"/>
      </w:rPr>
    </w:lvl>
    <w:lvl w:ilvl="8" w:tplc="08090005" w:tentative="1">
      <w:start w:val="1"/>
      <w:numFmt w:val="bullet"/>
      <w:lvlText w:val=""/>
      <w:lvlJc w:val="left"/>
      <w:pPr>
        <w:ind w:left="6696" w:hanging="360"/>
      </w:pPr>
      <w:rPr>
        <w:rFonts w:hint="default" w:ascii="Wingdings" w:hAnsi="Wingdings"/>
      </w:rPr>
    </w:lvl>
  </w:abstractNum>
  <w:abstractNum w:abstractNumId="37" w15:restartNumberingAfterBreak="0">
    <w:nsid w:val="63EF0EB6"/>
    <w:multiLevelType w:val="hybridMultilevel"/>
    <w:tmpl w:val="1D024A9E"/>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38" w15:restartNumberingAfterBreak="0">
    <w:nsid w:val="6441B603"/>
    <w:multiLevelType w:val="hybridMultilevel"/>
    <w:tmpl w:val="7102F1F6"/>
    <w:lvl w:ilvl="0" w:tplc="13868222">
      <w:start w:val="1"/>
      <w:numFmt w:val="bullet"/>
      <w:lvlText w:val=""/>
      <w:lvlJc w:val="left"/>
      <w:pPr>
        <w:ind w:left="720" w:hanging="360"/>
      </w:pPr>
      <w:rPr>
        <w:rFonts w:hint="default" w:ascii="Symbol" w:hAnsi="Symbol"/>
      </w:rPr>
    </w:lvl>
    <w:lvl w:ilvl="1" w:tplc="D11EF7A2">
      <w:start w:val="1"/>
      <w:numFmt w:val="bullet"/>
      <w:lvlText w:val="o"/>
      <w:lvlJc w:val="left"/>
      <w:pPr>
        <w:ind w:left="1440" w:hanging="360"/>
      </w:pPr>
      <w:rPr>
        <w:rFonts w:hint="default" w:ascii="Courier New" w:hAnsi="Courier New"/>
      </w:rPr>
    </w:lvl>
    <w:lvl w:ilvl="2" w:tplc="C442C6AA">
      <w:start w:val="1"/>
      <w:numFmt w:val="bullet"/>
      <w:lvlText w:val=""/>
      <w:lvlJc w:val="left"/>
      <w:pPr>
        <w:ind w:left="2160" w:hanging="360"/>
      </w:pPr>
      <w:rPr>
        <w:rFonts w:hint="default" w:ascii="Wingdings" w:hAnsi="Wingdings"/>
      </w:rPr>
    </w:lvl>
    <w:lvl w:ilvl="3" w:tplc="F42E2CC4">
      <w:start w:val="1"/>
      <w:numFmt w:val="bullet"/>
      <w:lvlText w:val=""/>
      <w:lvlJc w:val="left"/>
      <w:pPr>
        <w:ind w:left="2880" w:hanging="360"/>
      </w:pPr>
      <w:rPr>
        <w:rFonts w:hint="default" w:ascii="Symbol" w:hAnsi="Symbol"/>
      </w:rPr>
    </w:lvl>
    <w:lvl w:ilvl="4" w:tplc="CA3CDCCE">
      <w:start w:val="1"/>
      <w:numFmt w:val="bullet"/>
      <w:lvlText w:val="o"/>
      <w:lvlJc w:val="left"/>
      <w:pPr>
        <w:ind w:left="3600" w:hanging="360"/>
      </w:pPr>
      <w:rPr>
        <w:rFonts w:hint="default" w:ascii="Courier New" w:hAnsi="Courier New"/>
      </w:rPr>
    </w:lvl>
    <w:lvl w:ilvl="5" w:tplc="6F64EE7E">
      <w:start w:val="1"/>
      <w:numFmt w:val="bullet"/>
      <w:lvlText w:val=""/>
      <w:lvlJc w:val="left"/>
      <w:pPr>
        <w:ind w:left="4320" w:hanging="360"/>
      </w:pPr>
      <w:rPr>
        <w:rFonts w:hint="default" w:ascii="Wingdings" w:hAnsi="Wingdings"/>
      </w:rPr>
    </w:lvl>
    <w:lvl w:ilvl="6" w:tplc="0AC21A08">
      <w:start w:val="1"/>
      <w:numFmt w:val="bullet"/>
      <w:lvlText w:val=""/>
      <w:lvlJc w:val="left"/>
      <w:pPr>
        <w:ind w:left="5040" w:hanging="360"/>
      </w:pPr>
      <w:rPr>
        <w:rFonts w:hint="default" w:ascii="Symbol" w:hAnsi="Symbol"/>
      </w:rPr>
    </w:lvl>
    <w:lvl w:ilvl="7" w:tplc="E56037FC">
      <w:start w:val="1"/>
      <w:numFmt w:val="bullet"/>
      <w:lvlText w:val="o"/>
      <w:lvlJc w:val="left"/>
      <w:pPr>
        <w:ind w:left="5760" w:hanging="360"/>
      </w:pPr>
      <w:rPr>
        <w:rFonts w:hint="default" w:ascii="Courier New" w:hAnsi="Courier New"/>
      </w:rPr>
    </w:lvl>
    <w:lvl w:ilvl="8" w:tplc="4A5E505E">
      <w:start w:val="1"/>
      <w:numFmt w:val="bullet"/>
      <w:lvlText w:val=""/>
      <w:lvlJc w:val="left"/>
      <w:pPr>
        <w:ind w:left="6480" w:hanging="360"/>
      </w:pPr>
      <w:rPr>
        <w:rFonts w:hint="default" w:ascii="Wingdings" w:hAnsi="Wingdings"/>
      </w:rPr>
    </w:lvl>
  </w:abstractNum>
  <w:abstractNum w:abstractNumId="39" w15:restartNumberingAfterBreak="0">
    <w:nsid w:val="66A471B3"/>
    <w:multiLevelType w:val="hybridMultilevel"/>
    <w:tmpl w:val="B28E858A"/>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0" w15:restartNumberingAfterBreak="0">
    <w:nsid w:val="68BBA949"/>
    <w:multiLevelType w:val="hybridMultilevel"/>
    <w:tmpl w:val="8E4EC5C6"/>
    <w:lvl w:ilvl="0" w:tplc="D73A7A4A">
      <w:start w:val="1"/>
      <w:numFmt w:val="bullet"/>
      <w:lvlText w:val=""/>
      <w:lvlJc w:val="left"/>
      <w:pPr>
        <w:ind w:left="936" w:hanging="360"/>
      </w:pPr>
      <w:rPr>
        <w:rFonts w:hint="default" w:ascii="Symbol" w:hAnsi="Symbol"/>
      </w:rPr>
    </w:lvl>
    <w:lvl w:ilvl="1" w:tplc="007A8760">
      <w:start w:val="1"/>
      <w:numFmt w:val="bullet"/>
      <w:lvlText w:val="o"/>
      <w:lvlJc w:val="left"/>
      <w:pPr>
        <w:ind w:left="1440" w:hanging="360"/>
      </w:pPr>
      <w:rPr>
        <w:rFonts w:hint="default" w:ascii="Courier New" w:hAnsi="Courier New"/>
      </w:rPr>
    </w:lvl>
    <w:lvl w:ilvl="2" w:tplc="DAE4E08C">
      <w:start w:val="1"/>
      <w:numFmt w:val="bullet"/>
      <w:lvlText w:val=""/>
      <w:lvlJc w:val="left"/>
      <w:pPr>
        <w:ind w:left="2160" w:hanging="360"/>
      </w:pPr>
      <w:rPr>
        <w:rFonts w:hint="default" w:ascii="Wingdings" w:hAnsi="Wingdings"/>
      </w:rPr>
    </w:lvl>
    <w:lvl w:ilvl="3" w:tplc="0FB025B2">
      <w:start w:val="1"/>
      <w:numFmt w:val="bullet"/>
      <w:lvlText w:val=""/>
      <w:lvlJc w:val="left"/>
      <w:pPr>
        <w:ind w:left="2880" w:hanging="360"/>
      </w:pPr>
      <w:rPr>
        <w:rFonts w:hint="default" w:ascii="Symbol" w:hAnsi="Symbol"/>
      </w:rPr>
    </w:lvl>
    <w:lvl w:ilvl="4" w:tplc="A808ABCC">
      <w:start w:val="1"/>
      <w:numFmt w:val="bullet"/>
      <w:lvlText w:val="o"/>
      <w:lvlJc w:val="left"/>
      <w:pPr>
        <w:ind w:left="3600" w:hanging="360"/>
      </w:pPr>
      <w:rPr>
        <w:rFonts w:hint="default" w:ascii="Courier New" w:hAnsi="Courier New"/>
      </w:rPr>
    </w:lvl>
    <w:lvl w:ilvl="5" w:tplc="4D3A294C">
      <w:start w:val="1"/>
      <w:numFmt w:val="bullet"/>
      <w:lvlText w:val=""/>
      <w:lvlJc w:val="left"/>
      <w:pPr>
        <w:ind w:left="4320" w:hanging="360"/>
      </w:pPr>
      <w:rPr>
        <w:rFonts w:hint="default" w:ascii="Wingdings" w:hAnsi="Wingdings"/>
      </w:rPr>
    </w:lvl>
    <w:lvl w:ilvl="6" w:tplc="956A9C42">
      <w:start w:val="1"/>
      <w:numFmt w:val="bullet"/>
      <w:lvlText w:val=""/>
      <w:lvlJc w:val="left"/>
      <w:pPr>
        <w:ind w:left="5040" w:hanging="360"/>
      </w:pPr>
      <w:rPr>
        <w:rFonts w:hint="default" w:ascii="Symbol" w:hAnsi="Symbol"/>
      </w:rPr>
    </w:lvl>
    <w:lvl w:ilvl="7" w:tplc="01A2F71E">
      <w:start w:val="1"/>
      <w:numFmt w:val="bullet"/>
      <w:lvlText w:val="o"/>
      <w:lvlJc w:val="left"/>
      <w:pPr>
        <w:ind w:left="5760" w:hanging="360"/>
      </w:pPr>
      <w:rPr>
        <w:rFonts w:hint="default" w:ascii="Courier New" w:hAnsi="Courier New"/>
      </w:rPr>
    </w:lvl>
    <w:lvl w:ilvl="8" w:tplc="E86401C2">
      <w:start w:val="1"/>
      <w:numFmt w:val="bullet"/>
      <w:lvlText w:val=""/>
      <w:lvlJc w:val="left"/>
      <w:pPr>
        <w:ind w:left="6480" w:hanging="360"/>
      </w:pPr>
      <w:rPr>
        <w:rFonts w:hint="default" w:ascii="Wingdings" w:hAnsi="Wingdings"/>
      </w:rPr>
    </w:lvl>
  </w:abstractNum>
  <w:abstractNum w:abstractNumId="41" w15:restartNumberingAfterBreak="0">
    <w:nsid w:val="6B9C26F8"/>
    <w:multiLevelType w:val="hybridMultilevel"/>
    <w:tmpl w:val="8A24EC2A"/>
    <w:lvl w:ilvl="0" w:tplc="8CBEC9BC">
      <w:start w:val="1"/>
      <w:numFmt w:val="bullet"/>
      <w:lvlText w:val=""/>
      <w:lvlJc w:val="left"/>
      <w:pPr>
        <w:ind w:left="936" w:hanging="360"/>
      </w:pPr>
      <w:rPr>
        <w:rFonts w:hint="default" w:ascii="Symbol" w:hAnsi="Symbol"/>
      </w:rPr>
    </w:lvl>
    <w:lvl w:ilvl="1" w:tplc="E362CBBA">
      <w:start w:val="1"/>
      <w:numFmt w:val="bullet"/>
      <w:lvlText w:val="o"/>
      <w:lvlJc w:val="left"/>
      <w:pPr>
        <w:ind w:left="1440" w:hanging="360"/>
      </w:pPr>
      <w:rPr>
        <w:rFonts w:hint="default" w:ascii="Courier New" w:hAnsi="Courier New"/>
      </w:rPr>
    </w:lvl>
    <w:lvl w:ilvl="2" w:tplc="1D244010">
      <w:start w:val="1"/>
      <w:numFmt w:val="bullet"/>
      <w:lvlText w:val=""/>
      <w:lvlJc w:val="left"/>
      <w:pPr>
        <w:ind w:left="2160" w:hanging="360"/>
      </w:pPr>
      <w:rPr>
        <w:rFonts w:hint="default" w:ascii="Wingdings" w:hAnsi="Wingdings"/>
      </w:rPr>
    </w:lvl>
    <w:lvl w:ilvl="3" w:tplc="0E02E81E">
      <w:start w:val="1"/>
      <w:numFmt w:val="bullet"/>
      <w:lvlText w:val=""/>
      <w:lvlJc w:val="left"/>
      <w:pPr>
        <w:ind w:left="2880" w:hanging="360"/>
      </w:pPr>
      <w:rPr>
        <w:rFonts w:hint="default" w:ascii="Symbol" w:hAnsi="Symbol"/>
      </w:rPr>
    </w:lvl>
    <w:lvl w:ilvl="4" w:tplc="6FDA9650">
      <w:start w:val="1"/>
      <w:numFmt w:val="bullet"/>
      <w:lvlText w:val="o"/>
      <w:lvlJc w:val="left"/>
      <w:pPr>
        <w:ind w:left="3600" w:hanging="360"/>
      </w:pPr>
      <w:rPr>
        <w:rFonts w:hint="default" w:ascii="Courier New" w:hAnsi="Courier New"/>
      </w:rPr>
    </w:lvl>
    <w:lvl w:ilvl="5" w:tplc="01CC48A2">
      <w:start w:val="1"/>
      <w:numFmt w:val="bullet"/>
      <w:lvlText w:val=""/>
      <w:lvlJc w:val="left"/>
      <w:pPr>
        <w:ind w:left="4320" w:hanging="360"/>
      </w:pPr>
      <w:rPr>
        <w:rFonts w:hint="default" w:ascii="Wingdings" w:hAnsi="Wingdings"/>
      </w:rPr>
    </w:lvl>
    <w:lvl w:ilvl="6" w:tplc="C6F64932">
      <w:start w:val="1"/>
      <w:numFmt w:val="bullet"/>
      <w:lvlText w:val=""/>
      <w:lvlJc w:val="left"/>
      <w:pPr>
        <w:ind w:left="5040" w:hanging="360"/>
      </w:pPr>
      <w:rPr>
        <w:rFonts w:hint="default" w:ascii="Symbol" w:hAnsi="Symbol"/>
      </w:rPr>
    </w:lvl>
    <w:lvl w:ilvl="7" w:tplc="9260F420">
      <w:start w:val="1"/>
      <w:numFmt w:val="bullet"/>
      <w:lvlText w:val="o"/>
      <w:lvlJc w:val="left"/>
      <w:pPr>
        <w:ind w:left="5760" w:hanging="360"/>
      </w:pPr>
      <w:rPr>
        <w:rFonts w:hint="default" w:ascii="Courier New" w:hAnsi="Courier New"/>
      </w:rPr>
    </w:lvl>
    <w:lvl w:ilvl="8" w:tplc="28E40F34">
      <w:start w:val="1"/>
      <w:numFmt w:val="bullet"/>
      <w:lvlText w:val=""/>
      <w:lvlJc w:val="left"/>
      <w:pPr>
        <w:ind w:left="6480" w:hanging="360"/>
      </w:pPr>
      <w:rPr>
        <w:rFonts w:hint="default" w:ascii="Wingdings" w:hAnsi="Wingdings"/>
      </w:rPr>
    </w:lvl>
  </w:abstractNum>
  <w:abstractNum w:abstractNumId="42" w15:restartNumberingAfterBreak="0">
    <w:nsid w:val="6F6C35E8"/>
    <w:multiLevelType w:val="hybridMultilevel"/>
    <w:tmpl w:val="C89A61D2"/>
    <w:lvl w:ilvl="0" w:tplc="495C9C38">
      <w:start w:val="1"/>
      <w:numFmt w:val="bullet"/>
      <w:lvlText w:val=""/>
      <w:lvlJc w:val="left"/>
      <w:pPr>
        <w:ind w:left="936" w:hanging="360"/>
      </w:pPr>
      <w:rPr>
        <w:rFonts w:hint="default" w:ascii="Symbol" w:hAnsi="Symbol"/>
      </w:rPr>
    </w:lvl>
    <w:lvl w:ilvl="1" w:tplc="BDF8712A">
      <w:start w:val="1"/>
      <w:numFmt w:val="bullet"/>
      <w:lvlText w:val="o"/>
      <w:lvlJc w:val="left"/>
      <w:pPr>
        <w:ind w:left="1440" w:hanging="360"/>
      </w:pPr>
      <w:rPr>
        <w:rFonts w:hint="default" w:ascii="Courier New" w:hAnsi="Courier New"/>
      </w:rPr>
    </w:lvl>
    <w:lvl w:ilvl="2" w:tplc="C98EC4B2">
      <w:start w:val="1"/>
      <w:numFmt w:val="bullet"/>
      <w:lvlText w:val=""/>
      <w:lvlJc w:val="left"/>
      <w:pPr>
        <w:ind w:left="2160" w:hanging="360"/>
      </w:pPr>
      <w:rPr>
        <w:rFonts w:hint="default" w:ascii="Wingdings" w:hAnsi="Wingdings"/>
      </w:rPr>
    </w:lvl>
    <w:lvl w:ilvl="3" w:tplc="8AB6E6B8">
      <w:start w:val="1"/>
      <w:numFmt w:val="bullet"/>
      <w:lvlText w:val=""/>
      <w:lvlJc w:val="left"/>
      <w:pPr>
        <w:ind w:left="2880" w:hanging="360"/>
      </w:pPr>
      <w:rPr>
        <w:rFonts w:hint="default" w:ascii="Symbol" w:hAnsi="Symbol"/>
      </w:rPr>
    </w:lvl>
    <w:lvl w:ilvl="4" w:tplc="C8E4773E">
      <w:start w:val="1"/>
      <w:numFmt w:val="bullet"/>
      <w:lvlText w:val="o"/>
      <w:lvlJc w:val="left"/>
      <w:pPr>
        <w:ind w:left="3600" w:hanging="360"/>
      </w:pPr>
      <w:rPr>
        <w:rFonts w:hint="default" w:ascii="Courier New" w:hAnsi="Courier New"/>
      </w:rPr>
    </w:lvl>
    <w:lvl w:ilvl="5" w:tplc="1ABE5478">
      <w:start w:val="1"/>
      <w:numFmt w:val="bullet"/>
      <w:lvlText w:val=""/>
      <w:lvlJc w:val="left"/>
      <w:pPr>
        <w:ind w:left="4320" w:hanging="360"/>
      </w:pPr>
      <w:rPr>
        <w:rFonts w:hint="default" w:ascii="Wingdings" w:hAnsi="Wingdings"/>
      </w:rPr>
    </w:lvl>
    <w:lvl w:ilvl="6" w:tplc="CFC2048A">
      <w:start w:val="1"/>
      <w:numFmt w:val="bullet"/>
      <w:lvlText w:val=""/>
      <w:lvlJc w:val="left"/>
      <w:pPr>
        <w:ind w:left="5040" w:hanging="360"/>
      </w:pPr>
      <w:rPr>
        <w:rFonts w:hint="default" w:ascii="Symbol" w:hAnsi="Symbol"/>
      </w:rPr>
    </w:lvl>
    <w:lvl w:ilvl="7" w:tplc="6A6043B4">
      <w:start w:val="1"/>
      <w:numFmt w:val="bullet"/>
      <w:lvlText w:val="o"/>
      <w:lvlJc w:val="left"/>
      <w:pPr>
        <w:ind w:left="5760" w:hanging="360"/>
      </w:pPr>
      <w:rPr>
        <w:rFonts w:hint="default" w:ascii="Courier New" w:hAnsi="Courier New"/>
      </w:rPr>
    </w:lvl>
    <w:lvl w:ilvl="8" w:tplc="9E50E9F6">
      <w:start w:val="1"/>
      <w:numFmt w:val="bullet"/>
      <w:lvlText w:val=""/>
      <w:lvlJc w:val="left"/>
      <w:pPr>
        <w:ind w:left="6480" w:hanging="360"/>
      </w:pPr>
      <w:rPr>
        <w:rFonts w:hint="default" w:ascii="Wingdings" w:hAnsi="Wingdings"/>
      </w:rPr>
    </w:lvl>
  </w:abstractNum>
  <w:abstractNum w:abstractNumId="43" w15:restartNumberingAfterBreak="0">
    <w:nsid w:val="70E20C5E"/>
    <w:multiLevelType w:val="hybridMultilevel"/>
    <w:tmpl w:val="799AA738"/>
    <w:lvl w:ilvl="0" w:tplc="C158EEC8">
      <w:start w:val="1"/>
      <w:numFmt w:val="bullet"/>
      <w:lvlText w:val=""/>
      <w:lvlJc w:val="left"/>
      <w:pPr>
        <w:ind w:left="936" w:hanging="360"/>
      </w:pPr>
      <w:rPr>
        <w:rFonts w:hint="default" w:ascii="Symbol" w:hAnsi="Symbol"/>
      </w:rPr>
    </w:lvl>
    <w:lvl w:ilvl="1" w:tplc="050ACBBC">
      <w:start w:val="1"/>
      <w:numFmt w:val="bullet"/>
      <w:lvlText w:val="o"/>
      <w:lvlJc w:val="left"/>
      <w:pPr>
        <w:ind w:left="1440" w:hanging="360"/>
      </w:pPr>
      <w:rPr>
        <w:rFonts w:hint="default" w:ascii="Courier New" w:hAnsi="Courier New"/>
      </w:rPr>
    </w:lvl>
    <w:lvl w:ilvl="2" w:tplc="82C66382">
      <w:start w:val="1"/>
      <w:numFmt w:val="bullet"/>
      <w:lvlText w:val=""/>
      <w:lvlJc w:val="left"/>
      <w:pPr>
        <w:ind w:left="2160" w:hanging="360"/>
      </w:pPr>
      <w:rPr>
        <w:rFonts w:hint="default" w:ascii="Wingdings" w:hAnsi="Wingdings"/>
      </w:rPr>
    </w:lvl>
    <w:lvl w:ilvl="3" w:tplc="C818F4C8">
      <w:start w:val="1"/>
      <w:numFmt w:val="bullet"/>
      <w:lvlText w:val=""/>
      <w:lvlJc w:val="left"/>
      <w:pPr>
        <w:ind w:left="2880" w:hanging="360"/>
      </w:pPr>
      <w:rPr>
        <w:rFonts w:hint="default" w:ascii="Symbol" w:hAnsi="Symbol"/>
      </w:rPr>
    </w:lvl>
    <w:lvl w:ilvl="4" w:tplc="6328667A">
      <w:start w:val="1"/>
      <w:numFmt w:val="bullet"/>
      <w:lvlText w:val="o"/>
      <w:lvlJc w:val="left"/>
      <w:pPr>
        <w:ind w:left="3600" w:hanging="360"/>
      </w:pPr>
      <w:rPr>
        <w:rFonts w:hint="default" w:ascii="Courier New" w:hAnsi="Courier New"/>
      </w:rPr>
    </w:lvl>
    <w:lvl w:ilvl="5" w:tplc="B052B1C0">
      <w:start w:val="1"/>
      <w:numFmt w:val="bullet"/>
      <w:lvlText w:val=""/>
      <w:lvlJc w:val="left"/>
      <w:pPr>
        <w:ind w:left="4320" w:hanging="360"/>
      </w:pPr>
      <w:rPr>
        <w:rFonts w:hint="default" w:ascii="Wingdings" w:hAnsi="Wingdings"/>
      </w:rPr>
    </w:lvl>
    <w:lvl w:ilvl="6" w:tplc="9A0059B8">
      <w:start w:val="1"/>
      <w:numFmt w:val="bullet"/>
      <w:lvlText w:val=""/>
      <w:lvlJc w:val="left"/>
      <w:pPr>
        <w:ind w:left="5040" w:hanging="360"/>
      </w:pPr>
      <w:rPr>
        <w:rFonts w:hint="default" w:ascii="Symbol" w:hAnsi="Symbol"/>
      </w:rPr>
    </w:lvl>
    <w:lvl w:ilvl="7" w:tplc="7AA4409A">
      <w:start w:val="1"/>
      <w:numFmt w:val="bullet"/>
      <w:lvlText w:val="o"/>
      <w:lvlJc w:val="left"/>
      <w:pPr>
        <w:ind w:left="5760" w:hanging="360"/>
      </w:pPr>
      <w:rPr>
        <w:rFonts w:hint="default" w:ascii="Courier New" w:hAnsi="Courier New"/>
      </w:rPr>
    </w:lvl>
    <w:lvl w:ilvl="8" w:tplc="E7DA1514">
      <w:start w:val="1"/>
      <w:numFmt w:val="bullet"/>
      <w:lvlText w:val=""/>
      <w:lvlJc w:val="left"/>
      <w:pPr>
        <w:ind w:left="6480" w:hanging="360"/>
      </w:pPr>
      <w:rPr>
        <w:rFonts w:hint="default" w:ascii="Wingdings" w:hAnsi="Wingdings"/>
      </w:rPr>
    </w:lvl>
  </w:abstractNum>
  <w:abstractNum w:abstractNumId="44" w15:restartNumberingAfterBreak="0">
    <w:nsid w:val="76E05CE0"/>
    <w:multiLevelType w:val="hybridMultilevel"/>
    <w:tmpl w:val="71787238"/>
    <w:lvl w:ilvl="0" w:tplc="49AE23F2">
      <w:start w:val="1"/>
      <w:numFmt w:val="bullet"/>
      <w:lvlText w:val=""/>
      <w:lvlJc w:val="left"/>
      <w:pPr>
        <w:ind w:left="936" w:hanging="360"/>
      </w:pPr>
      <w:rPr>
        <w:rFonts w:hint="default" w:ascii="Symbol" w:hAnsi="Symbol"/>
      </w:rPr>
    </w:lvl>
    <w:lvl w:ilvl="1" w:tplc="5A84ED02">
      <w:start w:val="1"/>
      <w:numFmt w:val="bullet"/>
      <w:lvlText w:val="o"/>
      <w:lvlJc w:val="left"/>
      <w:pPr>
        <w:ind w:left="1440" w:hanging="360"/>
      </w:pPr>
      <w:rPr>
        <w:rFonts w:hint="default" w:ascii="Courier New" w:hAnsi="Courier New"/>
      </w:rPr>
    </w:lvl>
    <w:lvl w:ilvl="2" w:tplc="F27AB128">
      <w:start w:val="1"/>
      <w:numFmt w:val="bullet"/>
      <w:lvlText w:val=""/>
      <w:lvlJc w:val="left"/>
      <w:pPr>
        <w:ind w:left="2160" w:hanging="360"/>
      </w:pPr>
      <w:rPr>
        <w:rFonts w:hint="default" w:ascii="Wingdings" w:hAnsi="Wingdings"/>
      </w:rPr>
    </w:lvl>
    <w:lvl w:ilvl="3" w:tplc="D5104752">
      <w:start w:val="1"/>
      <w:numFmt w:val="bullet"/>
      <w:lvlText w:val=""/>
      <w:lvlJc w:val="left"/>
      <w:pPr>
        <w:ind w:left="2880" w:hanging="360"/>
      </w:pPr>
      <w:rPr>
        <w:rFonts w:hint="default" w:ascii="Symbol" w:hAnsi="Symbol"/>
      </w:rPr>
    </w:lvl>
    <w:lvl w:ilvl="4" w:tplc="871CD374">
      <w:start w:val="1"/>
      <w:numFmt w:val="bullet"/>
      <w:lvlText w:val="o"/>
      <w:lvlJc w:val="left"/>
      <w:pPr>
        <w:ind w:left="3600" w:hanging="360"/>
      </w:pPr>
      <w:rPr>
        <w:rFonts w:hint="default" w:ascii="Courier New" w:hAnsi="Courier New"/>
      </w:rPr>
    </w:lvl>
    <w:lvl w:ilvl="5" w:tplc="8A36D536">
      <w:start w:val="1"/>
      <w:numFmt w:val="bullet"/>
      <w:lvlText w:val=""/>
      <w:lvlJc w:val="left"/>
      <w:pPr>
        <w:ind w:left="4320" w:hanging="360"/>
      </w:pPr>
      <w:rPr>
        <w:rFonts w:hint="default" w:ascii="Wingdings" w:hAnsi="Wingdings"/>
      </w:rPr>
    </w:lvl>
    <w:lvl w:ilvl="6" w:tplc="F5F4394C">
      <w:start w:val="1"/>
      <w:numFmt w:val="bullet"/>
      <w:lvlText w:val=""/>
      <w:lvlJc w:val="left"/>
      <w:pPr>
        <w:ind w:left="5040" w:hanging="360"/>
      </w:pPr>
      <w:rPr>
        <w:rFonts w:hint="default" w:ascii="Symbol" w:hAnsi="Symbol"/>
      </w:rPr>
    </w:lvl>
    <w:lvl w:ilvl="7" w:tplc="6FEE8BAC">
      <w:start w:val="1"/>
      <w:numFmt w:val="bullet"/>
      <w:lvlText w:val="o"/>
      <w:lvlJc w:val="left"/>
      <w:pPr>
        <w:ind w:left="5760" w:hanging="360"/>
      </w:pPr>
      <w:rPr>
        <w:rFonts w:hint="default" w:ascii="Courier New" w:hAnsi="Courier New"/>
      </w:rPr>
    </w:lvl>
    <w:lvl w:ilvl="8" w:tplc="EAB6019E">
      <w:start w:val="1"/>
      <w:numFmt w:val="bullet"/>
      <w:lvlText w:val=""/>
      <w:lvlJc w:val="left"/>
      <w:pPr>
        <w:ind w:left="6480" w:hanging="360"/>
      </w:pPr>
      <w:rPr>
        <w:rFonts w:hint="default" w:ascii="Wingdings" w:hAnsi="Wingdings"/>
      </w:rPr>
    </w:lvl>
  </w:abstractNum>
  <w:abstractNum w:abstractNumId="45" w15:restartNumberingAfterBreak="0">
    <w:nsid w:val="7DC72CA4"/>
    <w:multiLevelType w:val="hybridMultilevel"/>
    <w:tmpl w:val="8AB25A14"/>
    <w:lvl w:ilvl="0" w:tplc="4B50BE8A">
      <w:start w:val="1"/>
      <w:numFmt w:val="bullet"/>
      <w:lvlText w:val=""/>
      <w:lvlJc w:val="left"/>
      <w:pPr>
        <w:ind w:left="720" w:hanging="360"/>
      </w:pPr>
      <w:rPr>
        <w:rFonts w:hint="default" w:ascii="Symbol" w:hAnsi="Symbol"/>
      </w:rPr>
    </w:lvl>
    <w:lvl w:ilvl="1" w:tplc="52B0BAC8">
      <w:start w:val="1"/>
      <w:numFmt w:val="bullet"/>
      <w:lvlText w:val="o"/>
      <w:lvlJc w:val="left"/>
      <w:pPr>
        <w:ind w:left="1440" w:hanging="360"/>
      </w:pPr>
      <w:rPr>
        <w:rFonts w:hint="default" w:ascii="Courier New" w:hAnsi="Courier New"/>
      </w:rPr>
    </w:lvl>
    <w:lvl w:ilvl="2" w:tplc="04F80582">
      <w:start w:val="1"/>
      <w:numFmt w:val="bullet"/>
      <w:lvlText w:val=""/>
      <w:lvlJc w:val="left"/>
      <w:pPr>
        <w:ind w:left="2160" w:hanging="360"/>
      </w:pPr>
      <w:rPr>
        <w:rFonts w:hint="default" w:ascii="Wingdings" w:hAnsi="Wingdings"/>
      </w:rPr>
    </w:lvl>
    <w:lvl w:ilvl="3" w:tplc="A5E00B62">
      <w:start w:val="1"/>
      <w:numFmt w:val="bullet"/>
      <w:lvlText w:val=""/>
      <w:lvlJc w:val="left"/>
      <w:pPr>
        <w:ind w:left="2880" w:hanging="360"/>
      </w:pPr>
      <w:rPr>
        <w:rFonts w:hint="default" w:ascii="Symbol" w:hAnsi="Symbol"/>
      </w:rPr>
    </w:lvl>
    <w:lvl w:ilvl="4" w:tplc="2C5AE344">
      <w:start w:val="1"/>
      <w:numFmt w:val="bullet"/>
      <w:lvlText w:val="o"/>
      <w:lvlJc w:val="left"/>
      <w:pPr>
        <w:ind w:left="3600" w:hanging="360"/>
      </w:pPr>
      <w:rPr>
        <w:rFonts w:hint="default" w:ascii="Courier New" w:hAnsi="Courier New"/>
      </w:rPr>
    </w:lvl>
    <w:lvl w:ilvl="5" w:tplc="43CA2B68">
      <w:start w:val="1"/>
      <w:numFmt w:val="bullet"/>
      <w:lvlText w:val=""/>
      <w:lvlJc w:val="left"/>
      <w:pPr>
        <w:ind w:left="4320" w:hanging="360"/>
      </w:pPr>
      <w:rPr>
        <w:rFonts w:hint="default" w:ascii="Wingdings" w:hAnsi="Wingdings"/>
      </w:rPr>
    </w:lvl>
    <w:lvl w:ilvl="6" w:tplc="7BC00744">
      <w:start w:val="1"/>
      <w:numFmt w:val="bullet"/>
      <w:lvlText w:val=""/>
      <w:lvlJc w:val="left"/>
      <w:pPr>
        <w:ind w:left="5040" w:hanging="360"/>
      </w:pPr>
      <w:rPr>
        <w:rFonts w:hint="default" w:ascii="Symbol" w:hAnsi="Symbol"/>
      </w:rPr>
    </w:lvl>
    <w:lvl w:ilvl="7" w:tplc="3D5ECABC">
      <w:start w:val="1"/>
      <w:numFmt w:val="bullet"/>
      <w:lvlText w:val="o"/>
      <w:lvlJc w:val="left"/>
      <w:pPr>
        <w:ind w:left="5760" w:hanging="360"/>
      </w:pPr>
      <w:rPr>
        <w:rFonts w:hint="default" w:ascii="Courier New" w:hAnsi="Courier New"/>
      </w:rPr>
    </w:lvl>
    <w:lvl w:ilvl="8" w:tplc="368E64E0">
      <w:start w:val="1"/>
      <w:numFmt w:val="bullet"/>
      <w:lvlText w:val=""/>
      <w:lvlJc w:val="left"/>
      <w:pPr>
        <w:ind w:left="6480" w:hanging="360"/>
      </w:pPr>
      <w:rPr>
        <w:rFonts w:hint="default" w:ascii="Wingdings" w:hAnsi="Wingdings"/>
      </w:rPr>
    </w:lvl>
  </w:abstractNum>
  <w:abstractNum w:abstractNumId="46" w15:restartNumberingAfterBreak="0">
    <w:nsid w:val="7FC8C6CB"/>
    <w:multiLevelType w:val="hybridMultilevel"/>
    <w:tmpl w:val="EB34C24E"/>
    <w:lvl w:ilvl="0" w:tplc="C3984420">
      <w:start w:val="1"/>
      <w:numFmt w:val="bullet"/>
      <w:lvlText w:val=""/>
      <w:lvlJc w:val="left"/>
      <w:pPr>
        <w:ind w:left="936" w:hanging="360"/>
      </w:pPr>
      <w:rPr>
        <w:rFonts w:hint="default" w:ascii="Symbol" w:hAnsi="Symbol"/>
      </w:rPr>
    </w:lvl>
    <w:lvl w:ilvl="1" w:tplc="16C86CDA">
      <w:start w:val="1"/>
      <w:numFmt w:val="bullet"/>
      <w:lvlText w:val="o"/>
      <w:lvlJc w:val="left"/>
      <w:pPr>
        <w:ind w:left="1440" w:hanging="360"/>
      </w:pPr>
      <w:rPr>
        <w:rFonts w:hint="default" w:ascii="Courier New" w:hAnsi="Courier New"/>
      </w:rPr>
    </w:lvl>
    <w:lvl w:ilvl="2" w:tplc="8740280A">
      <w:start w:val="1"/>
      <w:numFmt w:val="bullet"/>
      <w:lvlText w:val=""/>
      <w:lvlJc w:val="left"/>
      <w:pPr>
        <w:ind w:left="2160" w:hanging="360"/>
      </w:pPr>
      <w:rPr>
        <w:rFonts w:hint="default" w:ascii="Wingdings" w:hAnsi="Wingdings"/>
      </w:rPr>
    </w:lvl>
    <w:lvl w:ilvl="3" w:tplc="809C435C">
      <w:start w:val="1"/>
      <w:numFmt w:val="bullet"/>
      <w:lvlText w:val=""/>
      <w:lvlJc w:val="left"/>
      <w:pPr>
        <w:ind w:left="2880" w:hanging="360"/>
      </w:pPr>
      <w:rPr>
        <w:rFonts w:hint="default" w:ascii="Symbol" w:hAnsi="Symbol"/>
      </w:rPr>
    </w:lvl>
    <w:lvl w:ilvl="4" w:tplc="96F4A72C">
      <w:start w:val="1"/>
      <w:numFmt w:val="bullet"/>
      <w:lvlText w:val="o"/>
      <w:lvlJc w:val="left"/>
      <w:pPr>
        <w:ind w:left="3600" w:hanging="360"/>
      </w:pPr>
      <w:rPr>
        <w:rFonts w:hint="default" w:ascii="Courier New" w:hAnsi="Courier New"/>
      </w:rPr>
    </w:lvl>
    <w:lvl w:ilvl="5" w:tplc="F4FE417C">
      <w:start w:val="1"/>
      <w:numFmt w:val="bullet"/>
      <w:lvlText w:val=""/>
      <w:lvlJc w:val="left"/>
      <w:pPr>
        <w:ind w:left="4320" w:hanging="360"/>
      </w:pPr>
      <w:rPr>
        <w:rFonts w:hint="default" w:ascii="Wingdings" w:hAnsi="Wingdings"/>
      </w:rPr>
    </w:lvl>
    <w:lvl w:ilvl="6" w:tplc="978451D6">
      <w:start w:val="1"/>
      <w:numFmt w:val="bullet"/>
      <w:lvlText w:val=""/>
      <w:lvlJc w:val="left"/>
      <w:pPr>
        <w:ind w:left="5040" w:hanging="360"/>
      </w:pPr>
      <w:rPr>
        <w:rFonts w:hint="default" w:ascii="Symbol" w:hAnsi="Symbol"/>
      </w:rPr>
    </w:lvl>
    <w:lvl w:ilvl="7" w:tplc="0FD81ED4">
      <w:start w:val="1"/>
      <w:numFmt w:val="bullet"/>
      <w:lvlText w:val="o"/>
      <w:lvlJc w:val="left"/>
      <w:pPr>
        <w:ind w:left="5760" w:hanging="360"/>
      </w:pPr>
      <w:rPr>
        <w:rFonts w:hint="default" w:ascii="Courier New" w:hAnsi="Courier New"/>
      </w:rPr>
    </w:lvl>
    <w:lvl w:ilvl="8" w:tplc="0358C466">
      <w:start w:val="1"/>
      <w:numFmt w:val="bullet"/>
      <w:lvlText w:val=""/>
      <w:lvlJc w:val="left"/>
      <w:pPr>
        <w:ind w:left="6480" w:hanging="360"/>
      </w:pPr>
      <w:rPr>
        <w:rFonts w:hint="default" w:ascii="Wingdings" w:hAnsi="Wingdings"/>
      </w:rPr>
    </w:lvl>
  </w:abstractNum>
  <w:num w:numId="1" w16cid:durableId="1207523835">
    <w:abstractNumId w:val="19"/>
  </w:num>
  <w:num w:numId="2" w16cid:durableId="58405507">
    <w:abstractNumId w:val="6"/>
  </w:num>
  <w:num w:numId="3" w16cid:durableId="470098233">
    <w:abstractNumId w:val="43"/>
  </w:num>
  <w:num w:numId="4" w16cid:durableId="991255008">
    <w:abstractNumId w:val="40"/>
  </w:num>
  <w:num w:numId="5" w16cid:durableId="609703834">
    <w:abstractNumId w:val="7"/>
  </w:num>
  <w:num w:numId="6" w16cid:durableId="1467963729">
    <w:abstractNumId w:val="32"/>
  </w:num>
  <w:num w:numId="7" w16cid:durableId="2120636300">
    <w:abstractNumId w:val="21"/>
  </w:num>
  <w:num w:numId="8" w16cid:durableId="1436710322">
    <w:abstractNumId w:val="42"/>
  </w:num>
  <w:num w:numId="9" w16cid:durableId="1063799457">
    <w:abstractNumId w:val="13"/>
  </w:num>
  <w:num w:numId="10" w16cid:durableId="1582324755">
    <w:abstractNumId w:val="20"/>
  </w:num>
  <w:num w:numId="11" w16cid:durableId="249392750">
    <w:abstractNumId w:val="16"/>
  </w:num>
  <w:num w:numId="12" w16cid:durableId="27726335">
    <w:abstractNumId w:val="44"/>
  </w:num>
  <w:num w:numId="13" w16cid:durableId="108008653">
    <w:abstractNumId w:val="46"/>
  </w:num>
  <w:num w:numId="14" w16cid:durableId="465050803">
    <w:abstractNumId w:val="27"/>
  </w:num>
  <w:num w:numId="15" w16cid:durableId="898247799">
    <w:abstractNumId w:val="18"/>
  </w:num>
  <w:num w:numId="16" w16cid:durableId="1212811985">
    <w:abstractNumId w:val="17"/>
  </w:num>
  <w:num w:numId="17" w16cid:durableId="1835681673">
    <w:abstractNumId w:val="41"/>
  </w:num>
  <w:num w:numId="18" w16cid:durableId="309671699">
    <w:abstractNumId w:val="12"/>
  </w:num>
  <w:num w:numId="19" w16cid:durableId="713239154">
    <w:abstractNumId w:val="25"/>
  </w:num>
  <w:num w:numId="20" w16cid:durableId="1965229004">
    <w:abstractNumId w:val="14"/>
  </w:num>
  <w:num w:numId="21" w16cid:durableId="174729171">
    <w:abstractNumId w:val="0"/>
  </w:num>
  <w:num w:numId="22" w16cid:durableId="1635864031">
    <w:abstractNumId w:val="35"/>
  </w:num>
  <w:num w:numId="23" w16cid:durableId="1928881493">
    <w:abstractNumId w:val="45"/>
  </w:num>
  <w:num w:numId="24" w16cid:durableId="1405373037">
    <w:abstractNumId w:val="26"/>
  </w:num>
  <w:num w:numId="25" w16cid:durableId="1932082611">
    <w:abstractNumId w:val="38"/>
  </w:num>
  <w:num w:numId="26" w16cid:durableId="247738213">
    <w:abstractNumId w:val="11"/>
  </w:num>
  <w:num w:numId="27" w16cid:durableId="786777004">
    <w:abstractNumId w:val="15"/>
  </w:num>
  <w:num w:numId="28" w16cid:durableId="1664625733">
    <w:abstractNumId w:val="10"/>
  </w:num>
  <w:num w:numId="29" w16cid:durableId="879901069">
    <w:abstractNumId w:val="4"/>
  </w:num>
  <w:num w:numId="30" w16cid:durableId="1840581729">
    <w:abstractNumId w:val="29"/>
  </w:num>
  <w:num w:numId="31" w16cid:durableId="1626540300">
    <w:abstractNumId w:val="24"/>
  </w:num>
  <w:num w:numId="32" w16cid:durableId="1626042213">
    <w:abstractNumId w:val="30"/>
  </w:num>
  <w:num w:numId="33" w16cid:durableId="140781390">
    <w:abstractNumId w:val="31"/>
  </w:num>
  <w:num w:numId="34" w16cid:durableId="752894175">
    <w:abstractNumId w:val="22"/>
  </w:num>
  <w:num w:numId="35" w16cid:durableId="1440491200">
    <w:abstractNumId w:val="2"/>
  </w:num>
  <w:num w:numId="36" w16cid:durableId="595213314">
    <w:abstractNumId w:val="33"/>
  </w:num>
  <w:num w:numId="37" w16cid:durableId="45763579">
    <w:abstractNumId w:val="8"/>
  </w:num>
  <w:num w:numId="38" w16cid:durableId="1024751088">
    <w:abstractNumId w:val="34"/>
  </w:num>
  <w:num w:numId="39" w16cid:durableId="1518617942">
    <w:abstractNumId w:val="28"/>
  </w:num>
  <w:num w:numId="40" w16cid:durableId="1400053359">
    <w:abstractNumId w:val="23"/>
  </w:num>
  <w:num w:numId="41" w16cid:durableId="537209262">
    <w:abstractNumId w:val="5"/>
  </w:num>
  <w:num w:numId="42" w16cid:durableId="1301300209">
    <w:abstractNumId w:val="9"/>
  </w:num>
  <w:num w:numId="43" w16cid:durableId="1234394026">
    <w:abstractNumId w:val="36"/>
  </w:num>
  <w:num w:numId="44" w16cid:durableId="545799577">
    <w:abstractNumId w:val="39"/>
  </w:num>
  <w:num w:numId="45" w16cid:durableId="591083699">
    <w:abstractNumId w:val="37"/>
  </w:num>
  <w:num w:numId="46" w16cid:durableId="2056661762">
    <w:abstractNumId w:val="1"/>
  </w:num>
  <w:num w:numId="47" w16cid:durableId="46301176">
    <w:abstractNumId w:val="3"/>
  </w:num>
  <w:numIdMacAtCleanup w:val="5"/>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57"/>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val="false"/>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280"/>
    <w:rsid w:val="000009D0"/>
    <w:rsid w:val="000025D8"/>
    <w:rsid w:val="000057A4"/>
    <w:rsid w:val="0000707D"/>
    <w:rsid w:val="00007F2C"/>
    <w:rsid w:val="00011CF4"/>
    <w:rsid w:val="00013C30"/>
    <w:rsid w:val="00016A08"/>
    <w:rsid w:val="0001727D"/>
    <w:rsid w:val="00023FA4"/>
    <w:rsid w:val="00024995"/>
    <w:rsid w:val="000261AC"/>
    <w:rsid w:val="00031720"/>
    <w:rsid w:val="00031EA2"/>
    <w:rsid w:val="000323B2"/>
    <w:rsid w:val="00032C51"/>
    <w:rsid w:val="00036AAA"/>
    <w:rsid w:val="00036FD3"/>
    <w:rsid w:val="00043C0C"/>
    <w:rsid w:val="00047F22"/>
    <w:rsid w:val="0005105F"/>
    <w:rsid w:val="0005670D"/>
    <w:rsid w:val="00056B94"/>
    <w:rsid w:val="000625BB"/>
    <w:rsid w:val="000649E5"/>
    <w:rsid w:val="000660E6"/>
    <w:rsid w:val="000677F3"/>
    <w:rsid w:val="00072AB7"/>
    <w:rsid w:val="00077869"/>
    <w:rsid w:val="0008060D"/>
    <w:rsid w:val="0008300F"/>
    <w:rsid w:val="00096036"/>
    <w:rsid w:val="000972C7"/>
    <w:rsid w:val="000A2DC6"/>
    <w:rsid w:val="000A3343"/>
    <w:rsid w:val="000A46A3"/>
    <w:rsid w:val="000A5061"/>
    <w:rsid w:val="000A73E6"/>
    <w:rsid w:val="000B08DA"/>
    <w:rsid w:val="000B1A45"/>
    <w:rsid w:val="000B4DD7"/>
    <w:rsid w:val="000B744F"/>
    <w:rsid w:val="000C3136"/>
    <w:rsid w:val="000C7DC5"/>
    <w:rsid w:val="000D49FB"/>
    <w:rsid w:val="000E42A3"/>
    <w:rsid w:val="000E5E29"/>
    <w:rsid w:val="000E61D4"/>
    <w:rsid w:val="000F0124"/>
    <w:rsid w:val="000F5CEA"/>
    <w:rsid w:val="000F7836"/>
    <w:rsid w:val="001002B8"/>
    <w:rsid w:val="001009E7"/>
    <w:rsid w:val="00101DF3"/>
    <w:rsid w:val="00110A8D"/>
    <w:rsid w:val="00113AE7"/>
    <w:rsid w:val="0011708C"/>
    <w:rsid w:val="0011768F"/>
    <w:rsid w:val="001207DE"/>
    <w:rsid w:val="00120FFF"/>
    <w:rsid w:val="00121FA9"/>
    <w:rsid w:val="00123FAF"/>
    <w:rsid w:val="00126E71"/>
    <w:rsid w:val="00127FAB"/>
    <w:rsid w:val="00130B8D"/>
    <w:rsid w:val="00136A76"/>
    <w:rsid w:val="00136B5F"/>
    <w:rsid w:val="0014063D"/>
    <w:rsid w:val="00141D97"/>
    <w:rsid w:val="001441D7"/>
    <w:rsid w:val="001520F6"/>
    <w:rsid w:val="00154D4C"/>
    <w:rsid w:val="00162097"/>
    <w:rsid w:val="00162223"/>
    <w:rsid w:val="00163D96"/>
    <w:rsid w:val="001663B1"/>
    <w:rsid w:val="0016687F"/>
    <w:rsid w:val="00171743"/>
    <w:rsid w:val="00172758"/>
    <w:rsid w:val="001745B0"/>
    <w:rsid w:val="0017493D"/>
    <w:rsid w:val="001763AB"/>
    <w:rsid w:val="00183256"/>
    <w:rsid w:val="00185413"/>
    <w:rsid w:val="001857BA"/>
    <w:rsid w:val="00185DF6"/>
    <w:rsid w:val="001944C6"/>
    <w:rsid w:val="00196345"/>
    <w:rsid w:val="001A09CD"/>
    <w:rsid w:val="001A1AF0"/>
    <w:rsid w:val="001A5E63"/>
    <w:rsid w:val="001A6407"/>
    <w:rsid w:val="001B0738"/>
    <w:rsid w:val="001B0DAB"/>
    <w:rsid w:val="001C29AF"/>
    <w:rsid w:val="001D4348"/>
    <w:rsid w:val="001D484A"/>
    <w:rsid w:val="001D4CDC"/>
    <w:rsid w:val="001D6165"/>
    <w:rsid w:val="001E7D5E"/>
    <w:rsid w:val="001ECBDF"/>
    <w:rsid w:val="001F04FD"/>
    <w:rsid w:val="001F0F29"/>
    <w:rsid w:val="001F3EC9"/>
    <w:rsid w:val="001F3FFD"/>
    <w:rsid w:val="001F5F1E"/>
    <w:rsid w:val="001F5F8F"/>
    <w:rsid w:val="001F7610"/>
    <w:rsid w:val="00200874"/>
    <w:rsid w:val="0020087E"/>
    <w:rsid w:val="0020481D"/>
    <w:rsid w:val="002058C3"/>
    <w:rsid w:val="00207850"/>
    <w:rsid w:val="00207CB9"/>
    <w:rsid w:val="00210075"/>
    <w:rsid w:val="002170CA"/>
    <w:rsid w:val="0022013F"/>
    <w:rsid w:val="00220B3F"/>
    <w:rsid w:val="00226C64"/>
    <w:rsid w:val="00226C9C"/>
    <w:rsid w:val="00227A70"/>
    <w:rsid w:val="00233ED8"/>
    <w:rsid w:val="00240E3A"/>
    <w:rsid w:val="002414BA"/>
    <w:rsid w:val="0025101A"/>
    <w:rsid w:val="00255D3B"/>
    <w:rsid w:val="00256066"/>
    <w:rsid w:val="00262AFE"/>
    <w:rsid w:val="00270BB5"/>
    <w:rsid w:val="00273C8B"/>
    <w:rsid w:val="0027671E"/>
    <w:rsid w:val="002806C2"/>
    <w:rsid w:val="002809D6"/>
    <w:rsid w:val="00280AAA"/>
    <w:rsid w:val="00281DAE"/>
    <w:rsid w:val="00281EA4"/>
    <w:rsid w:val="002870C9"/>
    <w:rsid w:val="0029395D"/>
    <w:rsid w:val="002A351E"/>
    <w:rsid w:val="002B0A35"/>
    <w:rsid w:val="002B0E79"/>
    <w:rsid w:val="002B1B6C"/>
    <w:rsid w:val="002B4270"/>
    <w:rsid w:val="002B72A9"/>
    <w:rsid w:val="002C5843"/>
    <w:rsid w:val="002C5D6A"/>
    <w:rsid w:val="002CC8BA"/>
    <w:rsid w:val="002D2DA2"/>
    <w:rsid w:val="002D37E8"/>
    <w:rsid w:val="002D3ADC"/>
    <w:rsid w:val="002D6953"/>
    <w:rsid w:val="002F0C65"/>
    <w:rsid w:val="00304FEF"/>
    <w:rsid w:val="00306E50"/>
    <w:rsid w:val="003113AF"/>
    <w:rsid w:val="00314BA1"/>
    <w:rsid w:val="00321117"/>
    <w:rsid w:val="003237ED"/>
    <w:rsid w:val="003301C4"/>
    <w:rsid w:val="00331FE6"/>
    <w:rsid w:val="003339EF"/>
    <w:rsid w:val="00333CBF"/>
    <w:rsid w:val="00334F52"/>
    <w:rsid w:val="00336457"/>
    <w:rsid w:val="00336545"/>
    <w:rsid w:val="003442A8"/>
    <w:rsid w:val="00347F0E"/>
    <w:rsid w:val="003528CF"/>
    <w:rsid w:val="003638DC"/>
    <w:rsid w:val="00364059"/>
    <w:rsid w:val="00372549"/>
    <w:rsid w:val="003859C0"/>
    <w:rsid w:val="003903D9"/>
    <w:rsid w:val="003A7044"/>
    <w:rsid w:val="003A76C6"/>
    <w:rsid w:val="003A7D4E"/>
    <w:rsid w:val="003B25F4"/>
    <w:rsid w:val="003BD5EA"/>
    <w:rsid w:val="003C03E6"/>
    <w:rsid w:val="003C4702"/>
    <w:rsid w:val="003D18BC"/>
    <w:rsid w:val="003D27FE"/>
    <w:rsid w:val="003D319B"/>
    <w:rsid w:val="003D3518"/>
    <w:rsid w:val="003D4049"/>
    <w:rsid w:val="003D5A7A"/>
    <w:rsid w:val="003D653F"/>
    <w:rsid w:val="003D75E6"/>
    <w:rsid w:val="003E486E"/>
    <w:rsid w:val="003F3DD6"/>
    <w:rsid w:val="003F6C43"/>
    <w:rsid w:val="003F6E4B"/>
    <w:rsid w:val="0040236E"/>
    <w:rsid w:val="00405921"/>
    <w:rsid w:val="00406109"/>
    <w:rsid w:val="00410506"/>
    <w:rsid w:val="00412A75"/>
    <w:rsid w:val="00417D41"/>
    <w:rsid w:val="0042751D"/>
    <w:rsid w:val="004302E6"/>
    <w:rsid w:val="00430C9A"/>
    <w:rsid w:val="004336CE"/>
    <w:rsid w:val="00434A19"/>
    <w:rsid w:val="00435444"/>
    <w:rsid w:val="00436AEF"/>
    <w:rsid w:val="004469A5"/>
    <w:rsid w:val="00446A17"/>
    <w:rsid w:val="00457BEA"/>
    <w:rsid w:val="0046161C"/>
    <w:rsid w:val="004716E0"/>
    <w:rsid w:val="00475538"/>
    <w:rsid w:val="00475EFB"/>
    <w:rsid w:val="004766E2"/>
    <w:rsid w:val="00480262"/>
    <w:rsid w:val="00486BB9"/>
    <w:rsid w:val="004910D7"/>
    <w:rsid w:val="00491A9C"/>
    <w:rsid w:val="00493CAF"/>
    <w:rsid w:val="00497322"/>
    <w:rsid w:val="004A0B77"/>
    <w:rsid w:val="004A5162"/>
    <w:rsid w:val="004A5620"/>
    <w:rsid w:val="004B0FF2"/>
    <w:rsid w:val="004B2526"/>
    <w:rsid w:val="004B7B5D"/>
    <w:rsid w:val="004C1EAF"/>
    <w:rsid w:val="004C24EF"/>
    <w:rsid w:val="004C7CF2"/>
    <w:rsid w:val="004D1EEA"/>
    <w:rsid w:val="004D5D3D"/>
    <w:rsid w:val="004D6F27"/>
    <w:rsid w:val="004E0455"/>
    <w:rsid w:val="004E0EF2"/>
    <w:rsid w:val="004E1BC7"/>
    <w:rsid w:val="004E4A1D"/>
    <w:rsid w:val="004E57C9"/>
    <w:rsid w:val="004E58AF"/>
    <w:rsid w:val="004F59ED"/>
    <w:rsid w:val="00502E89"/>
    <w:rsid w:val="005068F9"/>
    <w:rsid w:val="005077B0"/>
    <w:rsid w:val="00513551"/>
    <w:rsid w:val="00515F56"/>
    <w:rsid w:val="005175D0"/>
    <w:rsid w:val="005233CE"/>
    <w:rsid w:val="00523B81"/>
    <w:rsid w:val="00524537"/>
    <w:rsid w:val="005274C4"/>
    <w:rsid w:val="00530070"/>
    <w:rsid w:val="00532ACC"/>
    <w:rsid w:val="00537B2E"/>
    <w:rsid w:val="00537DD9"/>
    <w:rsid w:val="00540973"/>
    <w:rsid w:val="0054147C"/>
    <w:rsid w:val="00543636"/>
    <w:rsid w:val="00550B9D"/>
    <w:rsid w:val="005521E0"/>
    <w:rsid w:val="005531A2"/>
    <w:rsid w:val="005623FA"/>
    <w:rsid w:val="00562DC5"/>
    <w:rsid w:val="00564F5E"/>
    <w:rsid w:val="0056B9ED"/>
    <w:rsid w:val="0057394C"/>
    <w:rsid w:val="005770D6"/>
    <w:rsid w:val="0057735A"/>
    <w:rsid w:val="00583817"/>
    <w:rsid w:val="005861A1"/>
    <w:rsid w:val="00592D8B"/>
    <w:rsid w:val="00595870"/>
    <w:rsid w:val="005A1A9E"/>
    <w:rsid w:val="005A4F0A"/>
    <w:rsid w:val="005A7B75"/>
    <w:rsid w:val="005B5E56"/>
    <w:rsid w:val="005B67DF"/>
    <w:rsid w:val="005B7489"/>
    <w:rsid w:val="005C04BD"/>
    <w:rsid w:val="005D2735"/>
    <w:rsid w:val="005D45F4"/>
    <w:rsid w:val="005D5F8D"/>
    <w:rsid w:val="005D6E07"/>
    <w:rsid w:val="005D74B5"/>
    <w:rsid w:val="005E0057"/>
    <w:rsid w:val="005E1BD4"/>
    <w:rsid w:val="005E6805"/>
    <w:rsid w:val="005E779C"/>
    <w:rsid w:val="005F16E7"/>
    <w:rsid w:val="005F21EF"/>
    <w:rsid w:val="005F256A"/>
    <w:rsid w:val="005F28EB"/>
    <w:rsid w:val="005F30C1"/>
    <w:rsid w:val="005F36D9"/>
    <w:rsid w:val="005F379E"/>
    <w:rsid w:val="00602F18"/>
    <w:rsid w:val="006038E2"/>
    <w:rsid w:val="0060678C"/>
    <w:rsid w:val="0061236E"/>
    <w:rsid w:val="00620616"/>
    <w:rsid w:val="006210E2"/>
    <w:rsid w:val="006214E9"/>
    <w:rsid w:val="006279C7"/>
    <w:rsid w:val="006308C3"/>
    <w:rsid w:val="00635B08"/>
    <w:rsid w:val="006413C1"/>
    <w:rsid w:val="006438B2"/>
    <w:rsid w:val="0064642D"/>
    <w:rsid w:val="00646A58"/>
    <w:rsid w:val="00655A45"/>
    <w:rsid w:val="00656288"/>
    <w:rsid w:val="00661EEB"/>
    <w:rsid w:val="006639EC"/>
    <w:rsid w:val="006668CE"/>
    <w:rsid w:val="006670C2"/>
    <w:rsid w:val="00670B06"/>
    <w:rsid w:val="006731C4"/>
    <w:rsid w:val="006749C6"/>
    <w:rsid w:val="00674CE8"/>
    <w:rsid w:val="00676714"/>
    <w:rsid w:val="0068135F"/>
    <w:rsid w:val="0068408C"/>
    <w:rsid w:val="00684C17"/>
    <w:rsid w:val="00686FDA"/>
    <w:rsid w:val="006874AA"/>
    <w:rsid w:val="006904E6"/>
    <w:rsid w:val="006922FA"/>
    <w:rsid w:val="0069451A"/>
    <w:rsid w:val="0069BDD3"/>
    <w:rsid w:val="006A0344"/>
    <w:rsid w:val="006A0355"/>
    <w:rsid w:val="006A277E"/>
    <w:rsid w:val="006B1529"/>
    <w:rsid w:val="006B26F0"/>
    <w:rsid w:val="006C298B"/>
    <w:rsid w:val="006C494E"/>
    <w:rsid w:val="006C6629"/>
    <w:rsid w:val="006C7512"/>
    <w:rsid w:val="006C791E"/>
    <w:rsid w:val="006D1F80"/>
    <w:rsid w:val="006D4D72"/>
    <w:rsid w:val="006E0316"/>
    <w:rsid w:val="006E2756"/>
    <w:rsid w:val="006E48D7"/>
    <w:rsid w:val="006F0643"/>
    <w:rsid w:val="006F1DA9"/>
    <w:rsid w:val="0070291D"/>
    <w:rsid w:val="0070292C"/>
    <w:rsid w:val="007030EB"/>
    <w:rsid w:val="0070376C"/>
    <w:rsid w:val="00704BDC"/>
    <w:rsid w:val="007050AC"/>
    <w:rsid w:val="007067D4"/>
    <w:rsid w:val="00710662"/>
    <w:rsid w:val="00710970"/>
    <w:rsid w:val="00710D80"/>
    <w:rsid w:val="0071179E"/>
    <w:rsid w:val="007142F6"/>
    <w:rsid w:val="00714A17"/>
    <w:rsid w:val="00715DEB"/>
    <w:rsid w:val="007179A6"/>
    <w:rsid w:val="00717B8B"/>
    <w:rsid w:val="00717D78"/>
    <w:rsid w:val="0072284C"/>
    <w:rsid w:val="00723749"/>
    <w:rsid w:val="007245F4"/>
    <w:rsid w:val="00727600"/>
    <w:rsid w:val="007303C2"/>
    <w:rsid w:val="00730A92"/>
    <w:rsid w:val="007318C4"/>
    <w:rsid w:val="0074113D"/>
    <w:rsid w:val="007412EF"/>
    <w:rsid w:val="00743439"/>
    <w:rsid w:val="00746DE4"/>
    <w:rsid w:val="00747329"/>
    <w:rsid w:val="007477A3"/>
    <w:rsid w:val="00750C0E"/>
    <w:rsid w:val="0075166E"/>
    <w:rsid w:val="0075219B"/>
    <w:rsid w:val="00757348"/>
    <w:rsid w:val="0075BFEC"/>
    <w:rsid w:val="00760D22"/>
    <w:rsid w:val="00761F09"/>
    <w:rsid w:val="00763D75"/>
    <w:rsid w:val="0076442A"/>
    <w:rsid w:val="0076589E"/>
    <w:rsid w:val="0077585B"/>
    <w:rsid w:val="00777E70"/>
    <w:rsid w:val="00783508"/>
    <w:rsid w:val="00790738"/>
    <w:rsid w:val="0079197E"/>
    <w:rsid w:val="00793789"/>
    <w:rsid w:val="0079619E"/>
    <w:rsid w:val="0079726C"/>
    <w:rsid w:val="007A3EEB"/>
    <w:rsid w:val="007A7AB6"/>
    <w:rsid w:val="007A7D39"/>
    <w:rsid w:val="007B19C3"/>
    <w:rsid w:val="007B1C73"/>
    <w:rsid w:val="007B203C"/>
    <w:rsid w:val="007B5B09"/>
    <w:rsid w:val="007B5F57"/>
    <w:rsid w:val="007B72DC"/>
    <w:rsid w:val="007C0750"/>
    <w:rsid w:val="007C6540"/>
    <w:rsid w:val="007D2144"/>
    <w:rsid w:val="007D4213"/>
    <w:rsid w:val="007D4DCB"/>
    <w:rsid w:val="007E1280"/>
    <w:rsid w:val="007E1EB5"/>
    <w:rsid w:val="007F00E3"/>
    <w:rsid w:val="007F0418"/>
    <w:rsid w:val="007F5A09"/>
    <w:rsid w:val="008029B5"/>
    <w:rsid w:val="00805E9C"/>
    <w:rsid w:val="00806F27"/>
    <w:rsid w:val="00812AB8"/>
    <w:rsid w:val="008139C9"/>
    <w:rsid w:val="00817DE1"/>
    <w:rsid w:val="00820DB6"/>
    <w:rsid w:val="0082140C"/>
    <w:rsid w:val="00826AF2"/>
    <w:rsid w:val="0083042A"/>
    <w:rsid w:val="0083498A"/>
    <w:rsid w:val="008408EB"/>
    <w:rsid w:val="00840AB8"/>
    <w:rsid w:val="008438E2"/>
    <w:rsid w:val="0084593F"/>
    <w:rsid w:val="0085397E"/>
    <w:rsid w:val="00853F79"/>
    <w:rsid w:val="00856D3C"/>
    <w:rsid w:val="008630AB"/>
    <w:rsid w:val="008709E1"/>
    <w:rsid w:val="00875512"/>
    <w:rsid w:val="00885971"/>
    <w:rsid w:val="008970BC"/>
    <w:rsid w:val="00897268"/>
    <w:rsid w:val="008A02DA"/>
    <w:rsid w:val="008A0E3B"/>
    <w:rsid w:val="008A30CC"/>
    <w:rsid w:val="008A5819"/>
    <w:rsid w:val="008B1B8F"/>
    <w:rsid w:val="008C0447"/>
    <w:rsid w:val="008C23C1"/>
    <w:rsid w:val="008C2B31"/>
    <w:rsid w:val="008C488D"/>
    <w:rsid w:val="008C75FD"/>
    <w:rsid w:val="008D2647"/>
    <w:rsid w:val="008D43B4"/>
    <w:rsid w:val="008D44BB"/>
    <w:rsid w:val="008D47F6"/>
    <w:rsid w:val="008D6061"/>
    <w:rsid w:val="008E28EF"/>
    <w:rsid w:val="008E4205"/>
    <w:rsid w:val="008E50DB"/>
    <w:rsid w:val="008E7FD5"/>
    <w:rsid w:val="008F0938"/>
    <w:rsid w:val="008F1CEA"/>
    <w:rsid w:val="008F34B9"/>
    <w:rsid w:val="008F3E5D"/>
    <w:rsid w:val="008F4F50"/>
    <w:rsid w:val="008F61D0"/>
    <w:rsid w:val="008F6E3E"/>
    <w:rsid w:val="00901AD0"/>
    <w:rsid w:val="009025B4"/>
    <w:rsid w:val="00904F64"/>
    <w:rsid w:val="00905029"/>
    <w:rsid w:val="009065A8"/>
    <w:rsid w:val="009114AA"/>
    <w:rsid w:val="00913657"/>
    <w:rsid w:val="009217F3"/>
    <w:rsid w:val="009223AC"/>
    <w:rsid w:val="00926287"/>
    <w:rsid w:val="00927BF6"/>
    <w:rsid w:val="0094044C"/>
    <w:rsid w:val="009439FC"/>
    <w:rsid w:val="00947D14"/>
    <w:rsid w:val="009621AE"/>
    <w:rsid w:val="00962575"/>
    <w:rsid w:val="00963487"/>
    <w:rsid w:val="009663D6"/>
    <w:rsid w:val="009774DA"/>
    <w:rsid w:val="00981DDF"/>
    <w:rsid w:val="00985EF3"/>
    <w:rsid w:val="00987BD4"/>
    <w:rsid w:val="00993D83"/>
    <w:rsid w:val="009A04F0"/>
    <w:rsid w:val="009A359B"/>
    <w:rsid w:val="009A6023"/>
    <w:rsid w:val="009A62AF"/>
    <w:rsid w:val="009A71E8"/>
    <w:rsid w:val="009A7CAF"/>
    <w:rsid w:val="009AD16F"/>
    <w:rsid w:val="009B2BCC"/>
    <w:rsid w:val="009B4A4F"/>
    <w:rsid w:val="009C0869"/>
    <w:rsid w:val="009C1416"/>
    <w:rsid w:val="009C7B9C"/>
    <w:rsid w:val="009D246C"/>
    <w:rsid w:val="009D259D"/>
    <w:rsid w:val="009D516F"/>
    <w:rsid w:val="009D7FBC"/>
    <w:rsid w:val="009E1169"/>
    <w:rsid w:val="009F0F69"/>
    <w:rsid w:val="009F4F3D"/>
    <w:rsid w:val="009F7CD6"/>
    <w:rsid w:val="00A01895"/>
    <w:rsid w:val="00A027CC"/>
    <w:rsid w:val="00A03BBE"/>
    <w:rsid w:val="00A0729A"/>
    <w:rsid w:val="00A076FF"/>
    <w:rsid w:val="00A1081F"/>
    <w:rsid w:val="00A121B2"/>
    <w:rsid w:val="00A1362A"/>
    <w:rsid w:val="00A14615"/>
    <w:rsid w:val="00A15ADD"/>
    <w:rsid w:val="00A17C8B"/>
    <w:rsid w:val="00A22BE8"/>
    <w:rsid w:val="00A232D1"/>
    <w:rsid w:val="00A237A9"/>
    <w:rsid w:val="00A24481"/>
    <w:rsid w:val="00A31313"/>
    <w:rsid w:val="00A32764"/>
    <w:rsid w:val="00A36926"/>
    <w:rsid w:val="00A36A16"/>
    <w:rsid w:val="00A36B23"/>
    <w:rsid w:val="00A377B0"/>
    <w:rsid w:val="00A4018D"/>
    <w:rsid w:val="00A40AB8"/>
    <w:rsid w:val="00A52B3B"/>
    <w:rsid w:val="00A5789E"/>
    <w:rsid w:val="00A614AC"/>
    <w:rsid w:val="00A654AB"/>
    <w:rsid w:val="00A70806"/>
    <w:rsid w:val="00A80170"/>
    <w:rsid w:val="00A801EC"/>
    <w:rsid w:val="00A81F9F"/>
    <w:rsid w:val="00A82178"/>
    <w:rsid w:val="00A92E1F"/>
    <w:rsid w:val="00A94C3F"/>
    <w:rsid w:val="00A974A4"/>
    <w:rsid w:val="00AA0462"/>
    <w:rsid w:val="00AA0CCD"/>
    <w:rsid w:val="00AA2FB8"/>
    <w:rsid w:val="00AA349F"/>
    <w:rsid w:val="00AA42B8"/>
    <w:rsid w:val="00AAB14B"/>
    <w:rsid w:val="00AB071F"/>
    <w:rsid w:val="00AB09EC"/>
    <w:rsid w:val="00AB0D9D"/>
    <w:rsid w:val="00AB1AAF"/>
    <w:rsid w:val="00AB332D"/>
    <w:rsid w:val="00AB4303"/>
    <w:rsid w:val="00AB4CF4"/>
    <w:rsid w:val="00AB52FB"/>
    <w:rsid w:val="00AB6BC8"/>
    <w:rsid w:val="00AC5590"/>
    <w:rsid w:val="00AC76A9"/>
    <w:rsid w:val="00AC78DD"/>
    <w:rsid w:val="00AC79A8"/>
    <w:rsid w:val="00AD05D0"/>
    <w:rsid w:val="00AD2934"/>
    <w:rsid w:val="00AD72C9"/>
    <w:rsid w:val="00AE2A4D"/>
    <w:rsid w:val="00AE4F38"/>
    <w:rsid w:val="00AE56A4"/>
    <w:rsid w:val="00AE7802"/>
    <w:rsid w:val="00AE7FC4"/>
    <w:rsid w:val="00AF31F1"/>
    <w:rsid w:val="00AF3DB4"/>
    <w:rsid w:val="00AF667F"/>
    <w:rsid w:val="00B02C54"/>
    <w:rsid w:val="00B0452A"/>
    <w:rsid w:val="00B05D32"/>
    <w:rsid w:val="00B06E61"/>
    <w:rsid w:val="00B1399F"/>
    <w:rsid w:val="00B208AE"/>
    <w:rsid w:val="00B21C6C"/>
    <w:rsid w:val="00B23CD6"/>
    <w:rsid w:val="00B30064"/>
    <w:rsid w:val="00B302D2"/>
    <w:rsid w:val="00B30802"/>
    <w:rsid w:val="00B30CBC"/>
    <w:rsid w:val="00B31203"/>
    <w:rsid w:val="00B329F6"/>
    <w:rsid w:val="00B35670"/>
    <w:rsid w:val="00B409F9"/>
    <w:rsid w:val="00B453C2"/>
    <w:rsid w:val="00B45EF0"/>
    <w:rsid w:val="00B51D1B"/>
    <w:rsid w:val="00B533D0"/>
    <w:rsid w:val="00B5350E"/>
    <w:rsid w:val="00B67E75"/>
    <w:rsid w:val="00B6FB7A"/>
    <w:rsid w:val="00B74E3D"/>
    <w:rsid w:val="00B76A0E"/>
    <w:rsid w:val="00B76F25"/>
    <w:rsid w:val="00B776B3"/>
    <w:rsid w:val="00B829E8"/>
    <w:rsid w:val="00B938C5"/>
    <w:rsid w:val="00B94675"/>
    <w:rsid w:val="00BA1992"/>
    <w:rsid w:val="00BA278B"/>
    <w:rsid w:val="00BA37E4"/>
    <w:rsid w:val="00BB02B1"/>
    <w:rsid w:val="00BB465D"/>
    <w:rsid w:val="00BB4D12"/>
    <w:rsid w:val="00BB578B"/>
    <w:rsid w:val="00BB6131"/>
    <w:rsid w:val="00BC3719"/>
    <w:rsid w:val="00BC47DF"/>
    <w:rsid w:val="00BC5820"/>
    <w:rsid w:val="00BC625D"/>
    <w:rsid w:val="00BC75C8"/>
    <w:rsid w:val="00BD3664"/>
    <w:rsid w:val="00BE1B4D"/>
    <w:rsid w:val="00BE4E1C"/>
    <w:rsid w:val="00BE5569"/>
    <w:rsid w:val="00BF24C0"/>
    <w:rsid w:val="00BF342A"/>
    <w:rsid w:val="00BF3B96"/>
    <w:rsid w:val="00BF3DD2"/>
    <w:rsid w:val="00BF6A0C"/>
    <w:rsid w:val="00BF7369"/>
    <w:rsid w:val="00C11C8D"/>
    <w:rsid w:val="00C12409"/>
    <w:rsid w:val="00C17EFE"/>
    <w:rsid w:val="00C203C5"/>
    <w:rsid w:val="00C228D0"/>
    <w:rsid w:val="00C22DB3"/>
    <w:rsid w:val="00C25912"/>
    <w:rsid w:val="00C267C8"/>
    <w:rsid w:val="00C31CC8"/>
    <w:rsid w:val="00C33E57"/>
    <w:rsid w:val="00C34F18"/>
    <w:rsid w:val="00C36621"/>
    <w:rsid w:val="00C368C4"/>
    <w:rsid w:val="00C41E67"/>
    <w:rsid w:val="00C528CB"/>
    <w:rsid w:val="00C53685"/>
    <w:rsid w:val="00C62FAE"/>
    <w:rsid w:val="00C672AE"/>
    <w:rsid w:val="00C71938"/>
    <w:rsid w:val="00C728B5"/>
    <w:rsid w:val="00C72A86"/>
    <w:rsid w:val="00C742AE"/>
    <w:rsid w:val="00C7467A"/>
    <w:rsid w:val="00C7660F"/>
    <w:rsid w:val="00C863DC"/>
    <w:rsid w:val="00CA1831"/>
    <w:rsid w:val="00CA3A2F"/>
    <w:rsid w:val="00CA551A"/>
    <w:rsid w:val="00CA6154"/>
    <w:rsid w:val="00CB0A6A"/>
    <w:rsid w:val="00CB0A9D"/>
    <w:rsid w:val="00CB4353"/>
    <w:rsid w:val="00CB78B7"/>
    <w:rsid w:val="00CC2922"/>
    <w:rsid w:val="00CC4CE6"/>
    <w:rsid w:val="00CC7C49"/>
    <w:rsid w:val="00CD492A"/>
    <w:rsid w:val="00CE293C"/>
    <w:rsid w:val="00CE736D"/>
    <w:rsid w:val="00CE7B3D"/>
    <w:rsid w:val="00CF1D61"/>
    <w:rsid w:val="00CF2BAA"/>
    <w:rsid w:val="00CF3010"/>
    <w:rsid w:val="00CF57E1"/>
    <w:rsid w:val="00CFD920"/>
    <w:rsid w:val="00D0086A"/>
    <w:rsid w:val="00D03658"/>
    <w:rsid w:val="00D03726"/>
    <w:rsid w:val="00D0639B"/>
    <w:rsid w:val="00D114A6"/>
    <w:rsid w:val="00D17C3F"/>
    <w:rsid w:val="00D22312"/>
    <w:rsid w:val="00D27DA7"/>
    <w:rsid w:val="00D30C01"/>
    <w:rsid w:val="00D31C3C"/>
    <w:rsid w:val="00D32C50"/>
    <w:rsid w:val="00D33353"/>
    <w:rsid w:val="00D3565E"/>
    <w:rsid w:val="00D44C93"/>
    <w:rsid w:val="00D452C2"/>
    <w:rsid w:val="00D46152"/>
    <w:rsid w:val="00D47EA4"/>
    <w:rsid w:val="00D6026F"/>
    <w:rsid w:val="00D61C21"/>
    <w:rsid w:val="00D67807"/>
    <w:rsid w:val="00D71AC1"/>
    <w:rsid w:val="00D7387D"/>
    <w:rsid w:val="00D75C72"/>
    <w:rsid w:val="00D813A2"/>
    <w:rsid w:val="00D8319A"/>
    <w:rsid w:val="00D83FD9"/>
    <w:rsid w:val="00D8780A"/>
    <w:rsid w:val="00D90FDA"/>
    <w:rsid w:val="00D9127D"/>
    <w:rsid w:val="00D95974"/>
    <w:rsid w:val="00D96941"/>
    <w:rsid w:val="00DA2580"/>
    <w:rsid w:val="00DA2EC2"/>
    <w:rsid w:val="00DA435D"/>
    <w:rsid w:val="00DA75B8"/>
    <w:rsid w:val="00DB0637"/>
    <w:rsid w:val="00DB06FF"/>
    <w:rsid w:val="00DB09F9"/>
    <w:rsid w:val="00DB5D21"/>
    <w:rsid w:val="00DC0800"/>
    <w:rsid w:val="00DC7D06"/>
    <w:rsid w:val="00DD6255"/>
    <w:rsid w:val="00DE0C2B"/>
    <w:rsid w:val="00DE2A49"/>
    <w:rsid w:val="00DE3F91"/>
    <w:rsid w:val="00DE4542"/>
    <w:rsid w:val="00DE4C7A"/>
    <w:rsid w:val="00DE5967"/>
    <w:rsid w:val="00DF1216"/>
    <w:rsid w:val="00DF46C4"/>
    <w:rsid w:val="00DF55DC"/>
    <w:rsid w:val="00DF7FF6"/>
    <w:rsid w:val="00E02474"/>
    <w:rsid w:val="00E06DA2"/>
    <w:rsid w:val="00E1168E"/>
    <w:rsid w:val="00E22EC9"/>
    <w:rsid w:val="00E233FF"/>
    <w:rsid w:val="00E23C78"/>
    <w:rsid w:val="00E376A7"/>
    <w:rsid w:val="00E378EF"/>
    <w:rsid w:val="00E416A6"/>
    <w:rsid w:val="00E41D56"/>
    <w:rsid w:val="00E4414F"/>
    <w:rsid w:val="00E45803"/>
    <w:rsid w:val="00E45E4A"/>
    <w:rsid w:val="00E46342"/>
    <w:rsid w:val="00E50250"/>
    <w:rsid w:val="00E54FD1"/>
    <w:rsid w:val="00E55559"/>
    <w:rsid w:val="00E59055"/>
    <w:rsid w:val="00E609A0"/>
    <w:rsid w:val="00E62B08"/>
    <w:rsid w:val="00E73B15"/>
    <w:rsid w:val="00E8255B"/>
    <w:rsid w:val="00E845B7"/>
    <w:rsid w:val="00E86678"/>
    <w:rsid w:val="00E86F26"/>
    <w:rsid w:val="00E942D2"/>
    <w:rsid w:val="00E95635"/>
    <w:rsid w:val="00EA19CC"/>
    <w:rsid w:val="00EA1B50"/>
    <w:rsid w:val="00EA6BCD"/>
    <w:rsid w:val="00EB0431"/>
    <w:rsid w:val="00EB173A"/>
    <w:rsid w:val="00EB23E8"/>
    <w:rsid w:val="00EB2AFD"/>
    <w:rsid w:val="00EB4E8D"/>
    <w:rsid w:val="00EC2136"/>
    <w:rsid w:val="00EC2D76"/>
    <w:rsid w:val="00EC3203"/>
    <w:rsid w:val="00EC43FF"/>
    <w:rsid w:val="00EC4EEE"/>
    <w:rsid w:val="00EC5C83"/>
    <w:rsid w:val="00EC714D"/>
    <w:rsid w:val="00ED3C23"/>
    <w:rsid w:val="00ED4354"/>
    <w:rsid w:val="00ED44C8"/>
    <w:rsid w:val="00ED5800"/>
    <w:rsid w:val="00ED6E07"/>
    <w:rsid w:val="00EDDE29"/>
    <w:rsid w:val="00EE4EDE"/>
    <w:rsid w:val="00EE6769"/>
    <w:rsid w:val="00EF4205"/>
    <w:rsid w:val="00EF7A07"/>
    <w:rsid w:val="00EFBDB1"/>
    <w:rsid w:val="00F0419E"/>
    <w:rsid w:val="00F06172"/>
    <w:rsid w:val="00F062E8"/>
    <w:rsid w:val="00F06575"/>
    <w:rsid w:val="00F078C9"/>
    <w:rsid w:val="00F12764"/>
    <w:rsid w:val="00F12E2A"/>
    <w:rsid w:val="00F13E8A"/>
    <w:rsid w:val="00F14318"/>
    <w:rsid w:val="00F14AAA"/>
    <w:rsid w:val="00F2224B"/>
    <w:rsid w:val="00F235DF"/>
    <w:rsid w:val="00F23EB6"/>
    <w:rsid w:val="00F25F6A"/>
    <w:rsid w:val="00F27783"/>
    <w:rsid w:val="00F359CF"/>
    <w:rsid w:val="00F360EB"/>
    <w:rsid w:val="00F360ED"/>
    <w:rsid w:val="00F4247A"/>
    <w:rsid w:val="00F51BF9"/>
    <w:rsid w:val="00F52709"/>
    <w:rsid w:val="00F55E2D"/>
    <w:rsid w:val="00F6083C"/>
    <w:rsid w:val="00F60F5D"/>
    <w:rsid w:val="00F6692C"/>
    <w:rsid w:val="00F672DB"/>
    <w:rsid w:val="00F67553"/>
    <w:rsid w:val="00F70D6A"/>
    <w:rsid w:val="00F70F27"/>
    <w:rsid w:val="00F71E57"/>
    <w:rsid w:val="00F73596"/>
    <w:rsid w:val="00F80E59"/>
    <w:rsid w:val="00F846B4"/>
    <w:rsid w:val="00F8519B"/>
    <w:rsid w:val="00F95000"/>
    <w:rsid w:val="00FA7219"/>
    <w:rsid w:val="00FA7D14"/>
    <w:rsid w:val="00FB227C"/>
    <w:rsid w:val="00FB5D00"/>
    <w:rsid w:val="00FB63C4"/>
    <w:rsid w:val="00FB7B14"/>
    <w:rsid w:val="00FC275C"/>
    <w:rsid w:val="00FC4E09"/>
    <w:rsid w:val="00FC7F1F"/>
    <w:rsid w:val="00FD0277"/>
    <w:rsid w:val="00FD7669"/>
    <w:rsid w:val="00FE7862"/>
    <w:rsid w:val="00FF1D3A"/>
    <w:rsid w:val="00FF3BC2"/>
    <w:rsid w:val="00FF53F3"/>
    <w:rsid w:val="00FF6874"/>
    <w:rsid w:val="010059DB"/>
    <w:rsid w:val="01078247"/>
    <w:rsid w:val="011EB343"/>
    <w:rsid w:val="0136A27E"/>
    <w:rsid w:val="01476414"/>
    <w:rsid w:val="01537A00"/>
    <w:rsid w:val="017FF587"/>
    <w:rsid w:val="017FFB1D"/>
    <w:rsid w:val="018B97C2"/>
    <w:rsid w:val="019760F7"/>
    <w:rsid w:val="01A667B8"/>
    <w:rsid w:val="01A73C25"/>
    <w:rsid w:val="01AA77FB"/>
    <w:rsid w:val="01C10FEF"/>
    <w:rsid w:val="01CABEF0"/>
    <w:rsid w:val="01CC22F7"/>
    <w:rsid w:val="01DD7519"/>
    <w:rsid w:val="01E4EBE7"/>
    <w:rsid w:val="01F4AFF2"/>
    <w:rsid w:val="01F516B3"/>
    <w:rsid w:val="021BCCA6"/>
    <w:rsid w:val="0236D799"/>
    <w:rsid w:val="023E6655"/>
    <w:rsid w:val="0265E899"/>
    <w:rsid w:val="026F0A09"/>
    <w:rsid w:val="02854DF7"/>
    <w:rsid w:val="02928361"/>
    <w:rsid w:val="029664B1"/>
    <w:rsid w:val="02B03B6D"/>
    <w:rsid w:val="02C249B1"/>
    <w:rsid w:val="02E1CFC7"/>
    <w:rsid w:val="02E47DFB"/>
    <w:rsid w:val="02FDFEB9"/>
    <w:rsid w:val="030470F7"/>
    <w:rsid w:val="030D4DA7"/>
    <w:rsid w:val="0311FAEE"/>
    <w:rsid w:val="0328E15C"/>
    <w:rsid w:val="032A984C"/>
    <w:rsid w:val="033080F9"/>
    <w:rsid w:val="03566CA1"/>
    <w:rsid w:val="03622CEC"/>
    <w:rsid w:val="0381C16D"/>
    <w:rsid w:val="03902601"/>
    <w:rsid w:val="03A19047"/>
    <w:rsid w:val="03AD5F27"/>
    <w:rsid w:val="03B17DE2"/>
    <w:rsid w:val="03B184BB"/>
    <w:rsid w:val="03B78C9E"/>
    <w:rsid w:val="03D27231"/>
    <w:rsid w:val="03D38507"/>
    <w:rsid w:val="04083150"/>
    <w:rsid w:val="040E6595"/>
    <w:rsid w:val="04112D42"/>
    <w:rsid w:val="047E4CA4"/>
    <w:rsid w:val="048B855D"/>
    <w:rsid w:val="0493F1EB"/>
    <w:rsid w:val="04AE9B77"/>
    <w:rsid w:val="04D955C7"/>
    <w:rsid w:val="04FBE6C4"/>
    <w:rsid w:val="0503CCF0"/>
    <w:rsid w:val="0507EBBC"/>
    <w:rsid w:val="051353E7"/>
    <w:rsid w:val="0517C1E3"/>
    <w:rsid w:val="05198D56"/>
    <w:rsid w:val="0525C8E7"/>
    <w:rsid w:val="05424423"/>
    <w:rsid w:val="0542F57C"/>
    <w:rsid w:val="0559C5D1"/>
    <w:rsid w:val="05644CAE"/>
    <w:rsid w:val="058C1DDE"/>
    <w:rsid w:val="058D4AD0"/>
    <w:rsid w:val="05AABA8E"/>
    <w:rsid w:val="05ACFDA3"/>
    <w:rsid w:val="05BCCB6E"/>
    <w:rsid w:val="05CB0743"/>
    <w:rsid w:val="05D4EE4D"/>
    <w:rsid w:val="05D8FC09"/>
    <w:rsid w:val="05EB00E8"/>
    <w:rsid w:val="05EBEA84"/>
    <w:rsid w:val="05ED3240"/>
    <w:rsid w:val="05F0ADE1"/>
    <w:rsid w:val="05F32F0E"/>
    <w:rsid w:val="060B585A"/>
    <w:rsid w:val="060C6A0A"/>
    <w:rsid w:val="060E4531"/>
    <w:rsid w:val="060F2CFC"/>
    <w:rsid w:val="0611ADAB"/>
    <w:rsid w:val="062D787F"/>
    <w:rsid w:val="062F61E9"/>
    <w:rsid w:val="0631E90C"/>
    <w:rsid w:val="063D45C4"/>
    <w:rsid w:val="0646E357"/>
    <w:rsid w:val="06484223"/>
    <w:rsid w:val="06505ADB"/>
    <w:rsid w:val="0656C4DD"/>
    <w:rsid w:val="0657D305"/>
    <w:rsid w:val="065AF586"/>
    <w:rsid w:val="06607B48"/>
    <w:rsid w:val="067BBCBF"/>
    <w:rsid w:val="067F320F"/>
    <w:rsid w:val="06808774"/>
    <w:rsid w:val="0683555C"/>
    <w:rsid w:val="068B6975"/>
    <w:rsid w:val="068ECDD0"/>
    <w:rsid w:val="069176BF"/>
    <w:rsid w:val="06A68388"/>
    <w:rsid w:val="06D3CE64"/>
    <w:rsid w:val="06DA4D62"/>
    <w:rsid w:val="06DCFD6E"/>
    <w:rsid w:val="06ECEB76"/>
    <w:rsid w:val="070AB886"/>
    <w:rsid w:val="07106B89"/>
    <w:rsid w:val="072D5F14"/>
    <w:rsid w:val="073BD242"/>
    <w:rsid w:val="074A675C"/>
    <w:rsid w:val="07621EEB"/>
    <w:rsid w:val="076F0E55"/>
    <w:rsid w:val="07865EF9"/>
    <w:rsid w:val="079770B7"/>
    <w:rsid w:val="07A4D61B"/>
    <w:rsid w:val="07A6A8A7"/>
    <w:rsid w:val="07AD60D3"/>
    <w:rsid w:val="07C4D637"/>
    <w:rsid w:val="07D19A12"/>
    <w:rsid w:val="07D4FD43"/>
    <w:rsid w:val="07D9A616"/>
    <w:rsid w:val="07DA26DB"/>
    <w:rsid w:val="07E36CA2"/>
    <w:rsid w:val="07F8BBED"/>
    <w:rsid w:val="08051EBC"/>
    <w:rsid w:val="080E838E"/>
    <w:rsid w:val="08162BAC"/>
    <w:rsid w:val="081ADA53"/>
    <w:rsid w:val="081F25BD"/>
    <w:rsid w:val="0825689F"/>
    <w:rsid w:val="0857F72C"/>
    <w:rsid w:val="085E3C11"/>
    <w:rsid w:val="0866DED2"/>
    <w:rsid w:val="0888BBD7"/>
    <w:rsid w:val="0893416B"/>
    <w:rsid w:val="08985125"/>
    <w:rsid w:val="08A5E354"/>
    <w:rsid w:val="08A688E7"/>
    <w:rsid w:val="08A7C943"/>
    <w:rsid w:val="08AD69BC"/>
    <w:rsid w:val="08BF4738"/>
    <w:rsid w:val="08E7F726"/>
    <w:rsid w:val="08F89F27"/>
    <w:rsid w:val="09054251"/>
    <w:rsid w:val="09109CCB"/>
    <w:rsid w:val="091D4BC4"/>
    <w:rsid w:val="091E5FFA"/>
    <w:rsid w:val="09310E27"/>
    <w:rsid w:val="093E9778"/>
    <w:rsid w:val="093F174E"/>
    <w:rsid w:val="0947C962"/>
    <w:rsid w:val="0947FB32"/>
    <w:rsid w:val="094C68A5"/>
    <w:rsid w:val="0950CD67"/>
    <w:rsid w:val="09539637"/>
    <w:rsid w:val="09708815"/>
    <w:rsid w:val="0974E686"/>
    <w:rsid w:val="0997FCF5"/>
    <w:rsid w:val="09D3EEBB"/>
    <w:rsid w:val="09EC56B7"/>
    <w:rsid w:val="0A0E4CE0"/>
    <w:rsid w:val="0A0FB8E1"/>
    <w:rsid w:val="0A1CA297"/>
    <w:rsid w:val="0A21CD04"/>
    <w:rsid w:val="0A22DDA9"/>
    <w:rsid w:val="0A23CDC8"/>
    <w:rsid w:val="0A377B01"/>
    <w:rsid w:val="0A37BDD1"/>
    <w:rsid w:val="0A3AC23A"/>
    <w:rsid w:val="0A455E41"/>
    <w:rsid w:val="0A48FB65"/>
    <w:rsid w:val="0A495234"/>
    <w:rsid w:val="0A5521D2"/>
    <w:rsid w:val="0A58346A"/>
    <w:rsid w:val="0A624E0B"/>
    <w:rsid w:val="0A66CDC5"/>
    <w:rsid w:val="0A6B0F56"/>
    <w:rsid w:val="0A748DF3"/>
    <w:rsid w:val="0A7ECA5F"/>
    <w:rsid w:val="0A914336"/>
    <w:rsid w:val="0A978627"/>
    <w:rsid w:val="0A9E310C"/>
    <w:rsid w:val="0ABDA60D"/>
    <w:rsid w:val="0ABF5BA7"/>
    <w:rsid w:val="0AD9B05E"/>
    <w:rsid w:val="0ADB39E0"/>
    <w:rsid w:val="0ADDDBF0"/>
    <w:rsid w:val="0AE54373"/>
    <w:rsid w:val="0B3953B3"/>
    <w:rsid w:val="0B45E75A"/>
    <w:rsid w:val="0B60C866"/>
    <w:rsid w:val="0B63F355"/>
    <w:rsid w:val="0B6F1796"/>
    <w:rsid w:val="0B72588C"/>
    <w:rsid w:val="0B918865"/>
    <w:rsid w:val="0B9AA16D"/>
    <w:rsid w:val="0BA0556E"/>
    <w:rsid w:val="0BB5671E"/>
    <w:rsid w:val="0BBDAD2F"/>
    <w:rsid w:val="0BC05C99"/>
    <w:rsid w:val="0BD068D1"/>
    <w:rsid w:val="0BD6997D"/>
    <w:rsid w:val="0BDD74A6"/>
    <w:rsid w:val="0BE829CB"/>
    <w:rsid w:val="0BEDD00F"/>
    <w:rsid w:val="0BF5449F"/>
    <w:rsid w:val="0BFC9CC7"/>
    <w:rsid w:val="0BFE1C95"/>
    <w:rsid w:val="0BFE1E6C"/>
    <w:rsid w:val="0C0AB7FF"/>
    <w:rsid w:val="0C0D0455"/>
    <w:rsid w:val="0C22652F"/>
    <w:rsid w:val="0C30F9D0"/>
    <w:rsid w:val="0C419D1A"/>
    <w:rsid w:val="0C426AAA"/>
    <w:rsid w:val="0C5B988C"/>
    <w:rsid w:val="0C6C4492"/>
    <w:rsid w:val="0C785937"/>
    <w:rsid w:val="0C806374"/>
    <w:rsid w:val="0C8ED164"/>
    <w:rsid w:val="0C91D162"/>
    <w:rsid w:val="0C95A014"/>
    <w:rsid w:val="0C95F792"/>
    <w:rsid w:val="0CA35EA8"/>
    <w:rsid w:val="0CA528BA"/>
    <w:rsid w:val="0CAF3DC6"/>
    <w:rsid w:val="0CBBFBB7"/>
    <w:rsid w:val="0CD558C0"/>
    <w:rsid w:val="0CE05406"/>
    <w:rsid w:val="0CEF5C95"/>
    <w:rsid w:val="0CF19DD5"/>
    <w:rsid w:val="0CF8D9C2"/>
    <w:rsid w:val="0D01F5FE"/>
    <w:rsid w:val="0D0405C2"/>
    <w:rsid w:val="0D1C4DAE"/>
    <w:rsid w:val="0D211EC5"/>
    <w:rsid w:val="0D2915EF"/>
    <w:rsid w:val="0D4B7AEA"/>
    <w:rsid w:val="0D70CA5D"/>
    <w:rsid w:val="0D862D15"/>
    <w:rsid w:val="0D9E466A"/>
    <w:rsid w:val="0DB10E4C"/>
    <w:rsid w:val="0DB99623"/>
    <w:rsid w:val="0DBFD38A"/>
    <w:rsid w:val="0DC1FD13"/>
    <w:rsid w:val="0DD12B83"/>
    <w:rsid w:val="0DD4855E"/>
    <w:rsid w:val="0DDF717E"/>
    <w:rsid w:val="0DEBFB74"/>
    <w:rsid w:val="0DED11F1"/>
    <w:rsid w:val="0DF8377D"/>
    <w:rsid w:val="0E033DDC"/>
    <w:rsid w:val="0E1F5987"/>
    <w:rsid w:val="0E241176"/>
    <w:rsid w:val="0E280225"/>
    <w:rsid w:val="0E396F5F"/>
    <w:rsid w:val="0E3EE7B8"/>
    <w:rsid w:val="0E3F2F09"/>
    <w:rsid w:val="0E437161"/>
    <w:rsid w:val="0E463B95"/>
    <w:rsid w:val="0E4CC743"/>
    <w:rsid w:val="0E5126D7"/>
    <w:rsid w:val="0E5A1360"/>
    <w:rsid w:val="0E698C11"/>
    <w:rsid w:val="0E6DC303"/>
    <w:rsid w:val="0E8057C0"/>
    <w:rsid w:val="0E809826"/>
    <w:rsid w:val="0E80FF88"/>
    <w:rsid w:val="0E94DD25"/>
    <w:rsid w:val="0E98B7A8"/>
    <w:rsid w:val="0E99B30C"/>
    <w:rsid w:val="0EA161E4"/>
    <w:rsid w:val="0EAD45D0"/>
    <w:rsid w:val="0EB03E53"/>
    <w:rsid w:val="0EB286CD"/>
    <w:rsid w:val="0EB382D0"/>
    <w:rsid w:val="0EB4DDC9"/>
    <w:rsid w:val="0EC06451"/>
    <w:rsid w:val="0EC5A1DE"/>
    <w:rsid w:val="0ECCA5FC"/>
    <w:rsid w:val="0EE1297F"/>
    <w:rsid w:val="0EECF5E5"/>
    <w:rsid w:val="0F0B2FF6"/>
    <w:rsid w:val="0F240354"/>
    <w:rsid w:val="0F3EADD3"/>
    <w:rsid w:val="0F4E09E5"/>
    <w:rsid w:val="0F58E5BC"/>
    <w:rsid w:val="0F5BC199"/>
    <w:rsid w:val="0F5DCD74"/>
    <w:rsid w:val="0F631623"/>
    <w:rsid w:val="0F6EA8FD"/>
    <w:rsid w:val="0F99CD07"/>
    <w:rsid w:val="0FA51EBA"/>
    <w:rsid w:val="0FA76138"/>
    <w:rsid w:val="0FAF57E1"/>
    <w:rsid w:val="0FC18800"/>
    <w:rsid w:val="0FE0CC29"/>
    <w:rsid w:val="0FF6928B"/>
    <w:rsid w:val="10127E56"/>
    <w:rsid w:val="10258EBC"/>
    <w:rsid w:val="10277C3C"/>
    <w:rsid w:val="10476FC8"/>
    <w:rsid w:val="104E572E"/>
    <w:rsid w:val="10679D7B"/>
    <w:rsid w:val="107894E0"/>
    <w:rsid w:val="107AC206"/>
    <w:rsid w:val="107C11A7"/>
    <w:rsid w:val="1085FFC0"/>
    <w:rsid w:val="108EBE70"/>
    <w:rsid w:val="1098726F"/>
    <w:rsid w:val="109979A0"/>
    <w:rsid w:val="10ADC9AD"/>
    <w:rsid w:val="10C890D1"/>
    <w:rsid w:val="10DE44BA"/>
    <w:rsid w:val="10E9DA46"/>
    <w:rsid w:val="110087C9"/>
    <w:rsid w:val="11132779"/>
    <w:rsid w:val="1118AAB9"/>
    <w:rsid w:val="11257716"/>
    <w:rsid w:val="1128F65A"/>
    <w:rsid w:val="115C62EF"/>
    <w:rsid w:val="115CE77C"/>
    <w:rsid w:val="1172F600"/>
    <w:rsid w:val="1176CFCB"/>
    <w:rsid w:val="118287B4"/>
    <w:rsid w:val="11841C66"/>
    <w:rsid w:val="118B04FB"/>
    <w:rsid w:val="118C0840"/>
    <w:rsid w:val="1199E2F1"/>
    <w:rsid w:val="11A4B778"/>
    <w:rsid w:val="11A89537"/>
    <w:rsid w:val="11B2E988"/>
    <w:rsid w:val="11C289DF"/>
    <w:rsid w:val="11D1E2F7"/>
    <w:rsid w:val="11DF30B1"/>
    <w:rsid w:val="11EB5846"/>
    <w:rsid w:val="11EFF21D"/>
    <w:rsid w:val="11FFA4CD"/>
    <w:rsid w:val="1219995A"/>
    <w:rsid w:val="1219A26A"/>
    <w:rsid w:val="1229031D"/>
    <w:rsid w:val="123B0304"/>
    <w:rsid w:val="12543165"/>
    <w:rsid w:val="1283FADF"/>
    <w:rsid w:val="129D0166"/>
    <w:rsid w:val="129ECF2D"/>
    <w:rsid w:val="12AFDE96"/>
    <w:rsid w:val="12B5AE16"/>
    <w:rsid w:val="12BEBDD8"/>
    <w:rsid w:val="12BEC810"/>
    <w:rsid w:val="12C3F68C"/>
    <w:rsid w:val="12E769A6"/>
    <w:rsid w:val="12EA3CCA"/>
    <w:rsid w:val="12EA8F18"/>
    <w:rsid w:val="12FDBB35"/>
    <w:rsid w:val="1306C95A"/>
    <w:rsid w:val="13072070"/>
    <w:rsid w:val="130803D5"/>
    <w:rsid w:val="1313C9BC"/>
    <w:rsid w:val="131D5E54"/>
    <w:rsid w:val="131E8C18"/>
    <w:rsid w:val="132704BB"/>
    <w:rsid w:val="13298C78"/>
    <w:rsid w:val="13309D66"/>
    <w:rsid w:val="1351BD61"/>
    <w:rsid w:val="13A37B18"/>
    <w:rsid w:val="13AC2C44"/>
    <w:rsid w:val="13AC9CBE"/>
    <w:rsid w:val="13D35C04"/>
    <w:rsid w:val="13E12046"/>
    <w:rsid w:val="13FC7288"/>
    <w:rsid w:val="14134374"/>
    <w:rsid w:val="141F002E"/>
    <w:rsid w:val="14217B08"/>
    <w:rsid w:val="142B2D97"/>
    <w:rsid w:val="145CF479"/>
    <w:rsid w:val="146C3887"/>
    <w:rsid w:val="14A996AD"/>
    <w:rsid w:val="14AFFF11"/>
    <w:rsid w:val="14B46D9C"/>
    <w:rsid w:val="14BC909F"/>
    <w:rsid w:val="14C87FB4"/>
    <w:rsid w:val="14DEAD10"/>
    <w:rsid w:val="15017C31"/>
    <w:rsid w:val="1505FB8B"/>
    <w:rsid w:val="15408283"/>
    <w:rsid w:val="1542C00F"/>
    <w:rsid w:val="1550573F"/>
    <w:rsid w:val="15513A1C"/>
    <w:rsid w:val="15519A39"/>
    <w:rsid w:val="1560B9AB"/>
    <w:rsid w:val="156BBA48"/>
    <w:rsid w:val="1581B4B9"/>
    <w:rsid w:val="1599A96F"/>
    <w:rsid w:val="159E88EC"/>
    <w:rsid w:val="15A5EEB9"/>
    <w:rsid w:val="15A85CC3"/>
    <w:rsid w:val="15AB5ECF"/>
    <w:rsid w:val="15B7AC95"/>
    <w:rsid w:val="15BAD08F"/>
    <w:rsid w:val="15C4BEE0"/>
    <w:rsid w:val="15DA0FBC"/>
    <w:rsid w:val="15E4C82C"/>
    <w:rsid w:val="15E75D40"/>
    <w:rsid w:val="15EEB888"/>
    <w:rsid w:val="15F01CA7"/>
    <w:rsid w:val="15F43D40"/>
    <w:rsid w:val="15FB0EAA"/>
    <w:rsid w:val="15FBD87D"/>
    <w:rsid w:val="16095018"/>
    <w:rsid w:val="160E502E"/>
    <w:rsid w:val="16184AF5"/>
    <w:rsid w:val="16213B18"/>
    <w:rsid w:val="163B32F8"/>
    <w:rsid w:val="1648A530"/>
    <w:rsid w:val="164BCF72"/>
    <w:rsid w:val="16704106"/>
    <w:rsid w:val="1672B8B9"/>
    <w:rsid w:val="16908AFB"/>
    <w:rsid w:val="16A66817"/>
    <w:rsid w:val="16CA8360"/>
    <w:rsid w:val="16CD1FB8"/>
    <w:rsid w:val="16ED0A7D"/>
    <w:rsid w:val="16F9B725"/>
    <w:rsid w:val="1703D78A"/>
    <w:rsid w:val="17052FF5"/>
    <w:rsid w:val="1706B3BE"/>
    <w:rsid w:val="1708E52D"/>
    <w:rsid w:val="170AFCC6"/>
    <w:rsid w:val="17309B21"/>
    <w:rsid w:val="173AD87D"/>
    <w:rsid w:val="17467F38"/>
    <w:rsid w:val="1749024E"/>
    <w:rsid w:val="177826D7"/>
    <w:rsid w:val="178F2B0D"/>
    <w:rsid w:val="17A3B8F8"/>
    <w:rsid w:val="17B99214"/>
    <w:rsid w:val="17BF9F44"/>
    <w:rsid w:val="17CF07B2"/>
    <w:rsid w:val="17E79FD3"/>
    <w:rsid w:val="17EBCABD"/>
    <w:rsid w:val="1815CD72"/>
    <w:rsid w:val="1829D513"/>
    <w:rsid w:val="18348EF9"/>
    <w:rsid w:val="187BC511"/>
    <w:rsid w:val="188287DD"/>
    <w:rsid w:val="188BB9AC"/>
    <w:rsid w:val="188D73BD"/>
    <w:rsid w:val="18902611"/>
    <w:rsid w:val="18964530"/>
    <w:rsid w:val="18AA2671"/>
    <w:rsid w:val="18B35480"/>
    <w:rsid w:val="18B7D0ED"/>
    <w:rsid w:val="18DFFB01"/>
    <w:rsid w:val="18E0E006"/>
    <w:rsid w:val="18E0F781"/>
    <w:rsid w:val="18E487D9"/>
    <w:rsid w:val="18EC0F04"/>
    <w:rsid w:val="18ECC617"/>
    <w:rsid w:val="190A10C5"/>
    <w:rsid w:val="19217638"/>
    <w:rsid w:val="192825BD"/>
    <w:rsid w:val="192BE867"/>
    <w:rsid w:val="19419C96"/>
    <w:rsid w:val="195E98B2"/>
    <w:rsid w:val="196FBCF2"/>
    <w:rsid w:val="19783025"/>
    <w:rsid w:val="197C6F7B"/>
    <w:rsid w:val="1990F42F"/>
    <w:rsid w:val="1996DF0B"/>
    <w:rsid w:val="19BF7D45"/>
    <w:rsid w:val="19CF09ED"/>
    <w:rsid w:val="19D663F0"/>
    <w:rsid w:val="19D9076E"/>
    <w:rsid w:val="19E2F1EC"/>
    <w:rsid w:val="19E783E6"/>
    <w:rsid w:val="19ED05E2"/>
    <w:rsid w:val="1A007FD7"/>
    <w:rsid w:val="1A031062"/>
    <w:rsid w:val="1A0509AB"/>
    <w:rsid w:val="1A21BB3F"/>
    <w:rsid w:val="1A25AF1A"/>
    <w:rsid w:val="1A2D6A12"/>
    <w:rsid w:val="1A4DFAD3"/>
    <w:rsid w:val="1A591679"/>
    <w:rsid w:val="1A883E90"/>
    <w:rsid w:val="1A8F8A1E"/>
    <w:rsid w:val="1A96D1DE"/>
    <w:rsid w:val="1A9E5F9D"/>
    <w:rsid w:val="1A9FCE75"/>
    <w:rsid w:val="1ACB1E73"/>
    <w:rsid w:val="1ACF820C"/>
    <w:rsid w:val="1AD8969C"/>
    <w:rsid w:val="1B07EDBA"/>
    <w:rsid w:val="1B0E6698"/>
    <w:rsid w:val="1B11F637"/>
    <w:rsid w:val="1B2B304A"/>
    <w:rsid w:val="1B44E91D"/>
    <w:rsid w:val="1B468C46"/>
    <w:rsid w:val="1B7B1AB1"/>
    <w:rsid w:val="1BC1414B"/>
    <w:rsid w:val="1BDC9682"/>
    <w:rsid w:val="1BEC3343"/>
    <w:rsid w:val="1BF62F09"/>
    <w:rsid w:val="1C01C208"/>
    <w:rsid w:val="1C0806F2"/>
    <w:rsid w:val="1C1572E7"/>
    <w:rsid w:val="1C338C40"/>
    <w:rsid w:val="1C4102B8"/>
    <w:rsid w:val="1C4F0B20"/>
    <w:rsid w:val="1C5C7C9C"/>
    <w:rsid w:val="1C664EDD"/>
    <w:rsid w:val="1C695FD9"/>
    <w:rsid w:val="1C79CF31"/>
    <w:rsid w:val="1C7B99BA"/>
    <w:rsid w:val="1C8166D6"/>
    <w:rsid w:val="1C93424A"/>
    <w:rsid w:val="1C966F59"/>
    <w:rsid w:val="1CB2E45E"/>
    <w:rsid w:val="1CE58712"/>
    <w:rsid w:val="1D12B90D"/>
    <w:rsid w:val="1D1AB232"/>
    <w:rsid w:val="1D2CD691"/>
    <w:rsid w:val="1D454C9E"/>
    <w:rsid w:val="1D48FE91"/>
    <w:rsid w:val="1D4D4B94"/>
    <w:rsid w:val="1D5EC83A"/>
    <w:rsid w:val="1D67AECE"/>
    <w:rsid w:val="1D6E92D4"/>
    <w:rsid w:val="1D858D93"/>
    <w:rsid w:val="1D85EEF3"/>
    <w:rsid w:val="1D891C0A"/>
    <w:rsid w:val="1D8D6FE3"/>
    <w:rsid w:val="1DAE5C8E"/>
    <w:rsid w:val="1DBAB6D1"/>
    <w:rsid w:val="1DDF31F3"/>
    <w:rsid w:val="1DEADB81"/>
    <w:rsid w:val="1E019218"/>
    <w:rsid w:val="1E172018"/>
    <w:rsid w:val="1E1E1726"/>
    <w:rsid w:val="1E3DA391"/>
    <w:rsid w:val="1E480B2D"/>
    <w:rsid w:val="1E55130C"/>
    <w:rsid w:val="1E559990"/>
    <w:rsid w:val="1E685FA2"/>
    <w:rsid w:val="1E6A12D7"/>
    <w:rsid w:val="1E6A55DB"/>
    <w:rsid w:val="1E6DEFE2"/>
    <w:rsid w:val="1E7B08C1"/>
    <w:rsid w:val="1E8AA820"/>
    <w:rsid w:val="1E993EE9"/>
    <w:rsid w:val="1EA5CD33"/>
    <w:rsid w:val="1EB269BA"/>
    <w:rsid w:val="1EB6C208"/>
    <w:rsid w:val="1EB76FC0"/>
    <w:rsid w:val="1EF53DAA"/>
    <w:rsid w:val="1EFAAE7D"/>
    <w:rsid w:val="1EFFF84E"/>
    <w:rsid w:val="1F0FCC79"/>
    <w:rsid w:val="1F207A06"/>
    <w:rsid w:val="1F2E744A"/>
    <w:rsid w:val="1F65A7B7"/>
    <w:rsid w:val="1F69B621"/>
    <w:rsid w:val="1F7385DE"/>
    <w:rsid w:val="1F83F8AF"/>
    <w:rsid w:val="1F87FE8D"/>
    <w:rsid w:val="1F8C0EC0"/>
    <w:rsid w:val="1F8C18CC"/>
    <w:rsid w:val="1F942701"/>
    <w:rsid w:val="1FC94804"/>
    <w:rsid w:val="1FCE72DE"/>
    <w:rsid w:val="20444D53"/>
    <w:rsid w:val="206E2DFA"/>
    <w:rsid w:val="208E5BA7"/>
    <w:rsid w:val="2099383B"/>
    <w:rsid w:val="209AD257"/>
    <w:rsid w:val="20A3156D"/>
    <w:rsid w:val="20EE2B3C"/>
    <w:rsid w:val="20F8C1A6"/>
    <w:rsid w:val="20F8E80E"/>
    <w:rsid w:val="2110E408"/>
    <w:rsid w:val="2120C7E1"/>
    <w:rsid w:val="21259A2B"/>
    <w:rsid w:val="2127432D"/>
    <w:rsid w:val="213341FD"/>
    <w:rsid w:val="213EE3E5"/>
    <w:rsid w:val="213EE6C9"/>
    <w:rsid w:val="2147D1F4"/>
    <w:rsid w:val="215330E1"/>
    <w:rsid w:val="2155E8EA"/>
    <w:rsid w:val="2163BA57"/>
    <w:rsid w:val="21761618"/>
    <w:rsid w:val="217E39D4"/>
    <w:rsid w:val="219B4E24"/>
    <w:rsid w:val="219D88C2"/>
    <w:rsid w:val="21A62238"/>
    <w:rsid w:val="21BAD7C1"/>
    <w:rsid w:val="21C35E67"/>
    <w:rsid w:val="21C98FF6"/>
    <w:rsid w:val="21CDA81C"/>
    <w:rsid w:val="21D80100"/>
    <w:rsid w:val="21E99DDA"/>
    <w:rsid w:val="22013737"/>
    <w:rsid w:val="2223C8F9"/>
    <w:rsid w:val="2236DB91"/>
    <w:rsid w:val="223A6CBA"/>
    <w:rsid w:val="223D55A1"/>
    <w:rsid w:val="2269BC28"/>
    <w:rsid w:val="226ACC0B"/>
    <w:rsid w:val="227A958D"/>
    <w:rsid w:val="228052E0"/>
    <w:rsid w:val="228245C3"/>
    <w:rsid w:val="22824CD2"/>
    <w:rsid w:val="22845264"/>
    <w:rsid w:val="229EBB6C"/>
    <w:rsid w:val="229FFD93"/>
    <w:rsid w:val="22A3BBF7"/>
    <w:rsid w:val="22B57752"/>
    <w:rsid w:val="22C0B71D"/>
    <w:rsid w:val="22C40DF3"/>
    <w:rsid w:val="22CFD13A"/>
    <w:rsid w:val="22D14E3A"/>
    <w:rsid w:val="22D40077"/>
    <w:rsid w:val="22E1E21E"/>
    <w:rsid w:val="22E56A88"/>
    <w:rsid w:val="22F3F848"/>
    <w:rsid w:val="22F736AE"/>
    <w:rsid w:val="231FA079"/>
    <w:rsid w:val="23230EE0"/>
    <w:rsid w:val="2323BCFA"/>
    <w:rsid w:val="23467DE9"/>
    <w:rsid w:val="2351B9BC"/>
    <w:rsid w:val="23594FE1"/>
    <w:rsid w:val="235DC1B9"/>
    <w:rsid w:val="235F23EA"/>
    <w:rsid w:val="23672F6D"/>
    <w:rsid w:val="2377B0A0"/>
    <w:rsid w:val="2382C5A1"/>
    <w:rsid w:val="2383A01B"/>
    <w:rsid w:val="23889615"/>
    <w:rsid w:val="238A1C0B"/>
    <w:rsid w:val="2396FE3F"/>
    <w:rsid w:val="23B90510"/>
    <w:rsid w:val="23D0D03F"/>
    <w:rsid w:val="23D721C8"/>
    <w:rsid w:val="24016FAA"/>
    <w:rsid w:val="2404A03A"/>
    <w:rsid w:val="240999F0"/>
    <w:rsid w:val="24259845"/>
    <w:rsid w:val="2432C095"/>
    <w:rsid w:val="2437D001"/>
    <w:rsid w:val="2447FC4B"/>
    <w:rsid w:val="244E4C55"/>
    <w:rsid w:val="24670FDA"/>
    <w:rsid w:val="246EA688"/>
    <w:rsid w:val="248B1F6E"/>
    <w:rsid w:val="249E7FAC"/>
    <w:rsid w:val="24B05FF7"/>
    <w:rsid w:val="24B5536C"/>
    <w:rsid w:val="24D2A5D1"/>
    <w:rsid w:val="24D78EB3"/>
    <w:rsid w:val="25200F3E"/>
    <w:rsid w:val="2529CDBD"/>
    <w:rsid w:val="2536DA33"/>
    <w:rsid w:val="254BFB58"/>
    <w:rsid w:val="254E1E6C"/>
    <w:rsid w:val="258C013E"/>
    <w:rsid w:val="258F4347"/>
    <w:rsid w:val="2592FCBA"/>
    <w:rsid w:val="25996303"/>
    <w:rsid w:val="25AF6E41"/>
    <w:rsid w:val="25B0A527"/>
    <w:rsid w:val="25D2128A"/>
    <w:rsid w:val="25D6A329"/>
    <w:rsid w:val="25EE60B5"/>
    <w:rsid w:val="26090C6B"/>
    <w:rsid w:val="260A2FF7"/>
    <w:rsid w:val="26226A7F"/>
    <w:rsid w:val="26259DC0"/>
    <w:rsid w:val="2628656A"/>
    <w:rsid w:val="262CE13C"/>
    <w:rsid w:val="26507730"/>
    <w:rsid w:val="26564EB0"/>
    <w:rsid w:val="265830D9"/>
    <w:rsid w:val="265F7EF8"/>
    <w:rsid w:val="26601B8D"/>
    <w:rsid w:val="26680AED"/>
    <w:rsid w:val="2671AEA5"/>
    <w:rsid w:val="26A59AFE"/>
    <w:rsid w:val="26B1112F"/>
    <w:rsid w:val="26BA3E5C"/>
    <w:rsid w:val="26C3E1E5"/>
    <w:rsid w:val="26C5A798"/>
    <w:rsid w:val="26C809C4"/>
    <w:rsid w:val="26D97E6D"/>
    <w:rsid w:val="26DC80BC"/>
    <w:rsid w:val="26F518D0"/>
    <w:rsid w:val="26FC806F"/>
    <w:rsid w:val="270A0C74"/>
    <w:rsid w:val="27126E3F"/>
    <w:rsid w:val="2719ADB5"/>
    <w:rsid w:val="271B09FF"/>
    <w:rsid w:val="27254890"/>
    <w:rsid w:val="27377467"/>
    <w:rsid w:val="2738F6DC"/>
    <w:rsid w:val="274427EE"/>
    <w:rsid w:val="27523E77"/>
    <w:rsid w:val="27565A9D"/>
    <w:rsid w:val="27608F56"/>
    <w:rsid w:val="2775FBAE"/>
    <w:rsid w:val="27772D1A"/>
    <w:rsid w:val="277EA0C6"/>
    <w:rsid w:val="27997E2E"/>
    <w:rsid w:val="27A616D7"/>
    <w:rsid w:val="27C4F610"/>
    <w:rsid w:val="27C73689"/>
    <w:rsid w:val="27CBA2B9"/>
    <w:rsid w:val="27D5506D"/>
    <w:rsid w:val="27D8D8A8"/>
    <w:rsid w:val="27F5478E"/>
    <w:rsid w:val="2804229F"/>
    <w:rsid w:val="280849C3"/>
    <w:rsid w:val="281577CE"/>
    <w:rsid w:val="2837DC7C"/>
    <w:rsid w:val="28479AC3"/>
    <w:rsid w:val="2856E8EE"/>
    <w:rsid w:val="287064BF"/>
    <w:rsid w:val="2882F793"/>
    <w:rsid w:val="28837074"/>
    <w:rsid w:val="28950196"/>
    <w:rsid w:val="28A09FEA"/>
    <w:rsid w:val="28B20F54"/>
    <w:rsid w:val="28BFCC3C"/>
    <w:rsid w:val="28D1F5CF"/>
    <w:rsid w:val="28D5059B"/>
    <w:rsid w:val="28DFF84F"/>
    <w:rsid w:val="28E0C571"/>
    <w:rsid w:val="28EB5C22"/>
    <w:rsid w:val="29087BC3"/>
    <w:rsid w:val="290AD6CC"/>
    <w:rsid w:val="2910D386"/>
    <w:rsid w:val="292375DB"/>
    <w:rsid w:val="292F7FC6"/>
    <w:rsid w:val="29582030"/>
    <w:rsid w:val="295A8B97"/>
    <w:rsid w:val="297F3E75"/>
    <w:rsid w:val="298E6B7D"/>
    <w:rsid w:val="29A2A8FA"/>
    <w:rsid w:val="29BB4E4F"/>
    <w:rsid w:val="29BB6FEA"/>
    <w:rsid w:val="29C2D9AE"/>
    <w:rsid w:val="29D40A9D"/>
    <w:rsid w:val="29E19410"/>
    <w:rsid w:val="29F08D7D"/>
    <w:rsid w:val="29F47587"/>
    <w:rsid w:val="2A05E107"/>
    <w:rsid w:val="2A1EEA52"/>
    <w:rsid w:val="2A29D19B"/>
    <w:rsid w:val="2A3BD582"/>
    <w:rsid w:val="2A554EA0"/>
    <w:rsid w:val="2A58AE3F"/>
    <w:rsid w:val="2A6200BA"/>
    <w:rsid w:val="2A6BA4DF"/>
    <w:rsid w:val="2A708894"/>
    <w:rsid w:val="2A71442D"/>
    <w:rsid w:val="2A782B6F"/>
    <w:rsid w:val="2A7D4FD4"/>
    <w:rsid w:val="2A890778"/>
    <w:rsid w:val="2A898F1F"/>
    <w:rsid w:val="2A8C5B4C"/>
    <w:rsid w:val="2A9E95E5"/>
    <w:rsid w:val="2AC4E723"/>
    <w:rsid w:val="2ACAFD57"/>
    <w:rsid w:val="2ACC48D3"/>
    <w:rsid w:val="2ADF0B2D"/>
    <w:rsid w:val="2AE60AD8"/>
    <w:rsid w:val="2AFB5AAB"/>
    <w:rsid w:val="2AFE892D"/>
    <w:rsid w:val="2B00D438"/>
    <w:rsid w:val="2B0B41E8"/>
    <w:rsid w:val="2B16B60B"/>
    <w:rsid w:val="2B3ED09D"/>
    <w:rsid w:val="2B4EC16B"/>
    <w:rsid w:val="2B52C51C"/>
    <w:rsid w:val="2B59A8F4"/>
    <w:rsid w:val="2B615DC2"/>
    <w:rsid w:val="2B6994C3"/>
    <w:rsid w:val="2B726DC8"/>
    <w:rsid w:val="2B78161E"/>
    <w:rsid w:val="2B79F7F7"/>
    <w:rsid w:val="2B859710"/>
    <w:rsid w:val="2B8B4B80"/>
    <w:rsid w:val="2BA06CEB"/>
    <w:rsid w:val="2BAE08AC"/>
    <w:rsid w:val="2BB2CD53"/>
    <w:rsid w:val="2BBB3CDC"/>
    <w:rsid w:val="2BCD2BC2"/>
    <w:rsid w:val="2BFF87D3"/>
    <w:rsid w:val="2BFFD883"/>
    <w:rsid w:val="2C14FBC1"/>
    <w:rsid w:val="2C212817"/>
    <w:rsid w:val="2C21733F"/>
    <w:rsid w:val="2C4E0916"/>
    <w:rsid w:val="2C5284FF"/>
    <w:rsid w:val="2C5478FE"/>
    <w:rsid w:val="2C5CF328"/>
    <w:rsid w:val="2C602500"/>
    <w:rsid w:val="2C629BC9"/>
    <w:rsid w:val="2C659ADA"/>
    <w:rsid w:val="2C669102"/>
    <w:rsid w:val="2C812C0F"/>
    <w:rsid w:val="2C81DB39"/>
    <w:rsid w:val="2C9BA302"/>
    <w:rsid w:val="2C9CC13B"/>
    <w:rsid w:val="2CA53CAA"/>
    <w:rsid w:val="2CAF82AE"/>
    <w:rsid w:val="2CD85431"/>
    <w:rsid w:val="2CE742E5"/>
    <w:rsid w:val="2CFF941C"/>
    <w:rsid w:val="2D1B9B85"/>
    <w:rsid w:val="2D1D0423"/>
    <w:rsid w:val="2D395CD8"/>
    <w:rsid w:val="2D411D11"/>
    <w:rsid w:val="2D42F0BE"/>
    <w:rsid w:val="2D5CFE4F"/>
    <w:rsid w:val="2D77E306"/>
    <w:rsid w:val="2D90ADDB"/>
    <w:rsid w:val="2D9B4642"/>
    <w:rsid w:val="2DB9C38C"/>
    <w:rsid w:val="2DCA17CF"/>
    <w:rsid w:val="2DCBA5EC"/>
    <w:rsid w:val="2DD0D930"/>
    <w:rsid w:val="2DD621B2"/>
    <w:rsid w:val="2DE04A3D"/>
    <w:rsid w:val="2DE66E9E"/>
    <w:rsid w:val="2DF8B9DC"/>
    <w:rsid w:val="2E026163"/>
    <w:rsid w:val="2E0DBC47"/>
    <w:rsid w:val="2E1DDB44"/>
    <w:rsid w:val="2E315D2F"/>
    <w:rsid w:val="2E360746"/>
    <w:rsid w:val="2E39BF62"/>
    <w:rsid w:val="2E4136E3"/>
    <w:rsid w:val="2E7A324F"/>
    <w:rsid w:val="2E8162AD"/>
    <w:rsid w:val="2E821FCF"/>
    <w:rsid w:val="2E86196E"/>
    <w:rsid w:val="2E9C3E58"/>
    <w:rsid w:val="2E9D5E05"/>
    <w:rsid w:val="2E9E7410"/>
    <w:rsid w:val="2EA52894"/>
    <w:rsid w:val="2EAFB6E0"/>
    <w:rsid w:val="2ED5BB70"/>
    <w:rsid w:val="2EDAD7A5"/>
    <w:rsid w:val="2EDADBF4"/>
    <w:rsid w:val="2EDB3275"/>
    <w:rsid w:val="2EE24D76"/>
    <w:rsid w:val="2EEEF9FB"/>
    <w:rsid w:val="2EF2DD9E"/>
    <w:rsid w:val="2EF4951F"/>
    <w:rsid w:val="2F1A8114"/>
    <w:rsid w:val="2F2274DD"/>
    <w:rsid w:val="2F349CA7"/>
    <w:rsid w:val="2F377945"/>
    <w:rsid w:val="2F3BC039"/>
    <w:rsid w:val="2F3FA890"/>
    <w:rsid w:val="2F4F7171"/>
    <w:rsid w:val="2F60AE59"/>
    <w:rsid w:val="2F65A63A"/>
    <w:rsid w:val="2F691AD3"/>
    <w:rsid w:val="2F6CA991"/>
    <w:rsid w:val="2F745D79"/>
    <w:rsid w:val="2F77E6FF"/>
    <w:rsid w:val="2F7C4AF9"/>
    <w:rsid w:val="2F860C5B"/>
    <w:rsid w:val="2F9A6909"/>
    <w:rsid w:val="2FB93B3B"/>
    <w:rsid w:val="2FC9B275"/>
    <w:rsid w:val="2FCC377B"/>
    <w:rsid w:val="2FD7ECDB"/>
    <w:rsid w:val="2FDF2265"/>
    <w:rsid w:val="2FDF9D4B"/>
    <w:rsid w:val="30087ACF"/>
    <w:rsid w:val="300ACC2B"/>
    <w:rsid w:val="30224C9B"/>
    <w:rsid w:val="3028F8FC"/>
    <w:rsid w:val="302C1E2C"/>
    <w:rsid w:val="30459D08"/>
    <w:rsid w:val="3045DEEB"/>
    <w:rsid w:val="305596B0"/>
    <w:rsid w:val="30570505"/>
    <w:rsid w:val="306035DD"/>
    <w:rsid w:val="30772372"/>
    <w:rsid w:val="3077DECF"/>
    <w:rsid w:val="3078FD69"/>
    <w:rsid w:val="308D2FAA"/>
    <w:rsid w:val="308E0978"/>
    <w:rsid w:val="30AC2DDA"/>
    <w:rsid w:val="30B2ACD3"/>
    <w:rsid w:val="30BA871F"/>
    <w:rsid w:val="30C88AA7"/>
    <w:rsid w:val="30CCCE28"/>
    <w:rsid w:val="30D349A6"/>
    <w:rsid w:val="30EC2ABD"/>
    <w:rsid w:val="30F0994E"/>
    <w:rsid w:val="30F714C1"/>
    <w:rsid w:val="3101769B"/>
    <w:rsid w:val="310879F2"/>
    <w:rsid w:val="31179792"/>
    <w:rsid w:val="311886CC"/>
    <w:rsid w:val="311EC5B0"/>
    <w:rsid w:val="312E9AFD"/>
    <w:rsid w:val="31358ABB"/>
    <w:rsid w:val="3137E0F5"/>
    <w:rsid w:val="31390752"/>
    <w:rsid w:val="315CA0F1"/>
    <w:rsid w:val="316807DC"/>
    <w:rsid w:val="316DCD99"/>
    <w:rsid w:val="3175D98C"/>
    <w:rsid w:val="319F74C2"/>
    <w:rsid w:val="31A660F4"/>
    <w:rsid w:val="31B7B009"/>
    <w:rsid w:val="31C65F2F"/>
    <w:rsid w:val="31CBC7C8"/>
    <w:rsid w:val="31D0F819"/>
    <w:rsid w:val="31D81E47"/>
    <w:rsid w:val="31F19C49"/>
    <w:rsid w:val="31FEF71C"/>
    <w:rsid w:val="322E1F4A"/>
    <w:rsid w:val="3234E2FF"/>
    <w:rsid w:val="3241902B"/>
    <w:rsid w:val="3241F8E1"/>
    <w:rsid w:val="324EBE00"/>
    <w:rsid w:val="324EF5C8"/>
    <w:rsid w:val="3251CFC7"/>
    <w:rsid w:val="326CAD83"/>
    <w:rsid w:val="3273E195"/>
    <w:rsid w:val="32818438"/>
    <w:rsid w:val="328E34DD"/>
    <w:rsid w:val="328F0C26"/>
    <w:rsid w:val="32AFC5F2"/>
    <w:rsid w:val="32B66141"/>
    <w:rsid w:val="32C0233D"/>
    <w:rsid w:val="32CD3F16"/>
    <w:rsid w:val="32EFCF65"/>
    <w:rsid w:val="3303D83D"/>
    <w:rsid w:val="3309A4D8"/>
    <w:rsid w:val="330AE486"/>
    <w:rsid w:val="33296E54"/>
    <w:rsid w:val="3354708B"/>
    <w:rsid w:val="335E749F"/>
    <w:rsid w:val="33669C0A"/>
    <w:rsid w:val="338BEAC1"/>
    <w:rsid w:val="339DA91C"/>
    <w:rsid w:val="33B23CCA"/>
    <w:rsid w:val="341916F2"/>
    <w:rsid w:val="3422B1F7"/>
    <w:rsid w:val="3437746F"/>
    <w:rsid w:val="3463C6EF"/>
    <w:rsid w:val="34692C33"/>
    <w:rsid w:val="346B3C9B"/>
    <w:rsid w:val="346BAAC0"/>
    <w:rsid w:val="347CE706"/>
    <w:rsid w:val="34B7D7A6"/>
    <w:rsid w:val="34BF927E"/>
    <w:rsid w:val="34F5B33D"/>
    <w:rsid w:val="34FCD67A"/>
    <w:rsid w:val="35016956"/>
    <w:rsid w:val="35155FF3"/>
    <w:rsid w:val="35278E09"/>
    <w:rsid w:val="3532522C"/>
    <w:rsid w:val="35495AAB"/>
    <w:rsid w:val="354AAE46"/>
    <w:rsid w:val="3557F3C5"/>
    <w:rsid w:val="3569B918"/>
    <w:rsid w:val="35739EFD"/>
    <w:rsid w:val="357AC663"/>
    <w:rsid w:val="35AA7EFB"/>
    <w:rsid w:val="35AEDC91"/>
    <w:rsid w:val="35BA6C5D"/>
    <w:rsid w:val="35BDFEB1"/>
    <w:rsid w:val="35C51600"/>
    <w:rsid w:val="35CE004F"/>
    <w:rsid w:val="35DE857D"/>
    <w:rsid w:val="35E25D5E"/>
    <w:rsid w:val="35E3D5E2"/>
    <w:rsid w:val="35FE081F"/>
    <w:rsid w:val="360631AD"/>
    <w:rsid w:val="361E2264"/>
    <w:rsid w:val="361F3FE6"/>
    <w:rsid w:val="362B75CF"/>
    <w:rsid w:val="3634FB9C"/>
    <w:rsid w:val="363C1E1A"/>
    <w:rsid w:val="364C64A5"/>
    <w:rsid w:val="364D088D"/>
    <w:rsid w:val="365566DF"/>
    <w:rsid w:val="365ACA30"/>
    <w:rsid w:val="365D6DB6"/>
    <w:rsid w:val="367A0DAF"/>
    <w:rsid w:val="36909FF3"/>
    <w:rsid w:val="369AE92B"/>
    <w:rsid w:val="369E14AC"/>
    <w:rsid w:val="36A794CE"/>
    <w:rsid w:val="36A915AA"/>
    <w:rsid w:val="36B951A7"/>
    <w:rsid w:val="36DD118B"/>
    <w:rsid w:val="36EB0D18"/>
    <w:rsid w:val="36F0B321"/>
    <w:rsid w:val="36FB2056"/>
    <w:rsid w:val="3700BE65"/>
    <w:rsid w:val="3729A959"/>
    <w:rsid w:val="372A28F9"/>
    <w:rsid w:val="3734A0A3"/>
    <w:rsid w:val="3740833E"/>
    <w:rsid w:val="37408B03"/>
    <w:rsid w:val="3741BB2F"/>
    <w:rsid w:val="374E0FA0"/>
    <w:rsid w:val="37574D8C"/>
    <w:rsid w:val="375F31C7"/>
    <w:rsid w:val="3764E776"/>
    <w:rsid w:val="377BF35B"/>
    <w:rsid w:val="37973E2D"/>
    <w:rsid w:val="3799D880"/>
    <w:rsid w:val="37A381A8"/>
    <w:rsid w:val="37A71B12"/>
    <w:rsid w:val="37B2ACE0"/>
    <w:rsid w:val="37C685AE"/>
    <w:rsid w:val="37D06E24"/>
    <w:rsid w:val="37E020A5"/>
    <w:rsid w:val="37F8D30C"/>
    <w:rsid w:val="38018524"/>
    <w:rsid w:val="380EB646"/>
    <w:rsid w:val="3810C5CA"/>
    <w:rsid w:val="381977CA"/>
    <w:rsid w:val="38285CEA"/>
    <w:rsid w:val="38406289"/>
    <w:rsid w:val="384AB1A7"/>
    <w:rsid w:val="384D8B4A"/>
    <w:rsid w:val="386816B4"/>
    <w:rsid w:val="389363B5"/>
    <w:rsid w:val="38961888"/>
    <w:rsid w:val="3899BFE4"/>
    <w:rsid w:val="38A09593"/>
    <w:rsid w:val="38AD8B6E"/>
    <w:rsid w:val="38C4292F"/>
    <w:rsid w:val="38C58265"/>
    <w:rsid w:val="38CAFE7B"/>
    <w:rsid w:val="38CCCFEB"/>
    <w:rsid w:val="38CED0C8"/>
    <w:rsid w:val="38D0B7A7"/>
    <w:rsid w:val="38EC0D73"/>
    <w:rsid w:val="38F20D1F"/>
    <w:rsid w:val="38F6AC0D"/>
    <w:rsid w:val="38FD6190"/>
    <w:rsid w:val="390C8880"/>
    <w:rsid w:val="3915F501"/>
    <w:rsid w:val="391A8453"/>
    <w:rsid w:val="39300FDC"/>
    <w:rsid w:val="394CF5DC"/>
    <w:rsid w:val="394FC1F2"/>
    <w:rsid w:val="39695721"/>
    <w:rsid w:val="3974F14B"/>
    <w:rsid w:val="39818931"/>
    <w:rsid w:val="3985F3DC"/>
    <w:rsid w:val="39975B57"/>
    <w:rsid w:val="39D3593F"/>
    <w:rsid w:val="3A01D26B"/>
    <w:rsid w:val="3A0AF5C6"/>
    <w:rsid w:val="3A11B080"/>
    <w:rsid w:val="3A11C8F3"/>
    <w:rsid w:val="3A13EB82"/>
    <w:rsid w:val="3A16A5FE"/>
    <w:rsid w:val="3A1CE438"/>
    <w:rsid w:val="3A2F5663"/>
    <w:rsid w:val="3A569275"/>
    <w:rsid w:val="3A9489E0"/>
    <w:rsid w:val="3A97EBD3"/>
    <w:rsid w:val="3A98CB4D"/>
    <w:rsid w:val="3AA8B565"/>
    <w:rsid w:val="3AB298F9"/>
    <w:rsid w:val="3AB32040"/>
    <w:rsid w:val="3AB530F7"/>
    <w:rsid w:val="3ACEB4AB"/>
    <w:rsid w:val="3AD680AA"/>
    <w:rsid w:val="3AF13CCE"/>
    <w:rsid w:val="3AF93C60"/>
    <w:rsid w:val="3B12AFCF"/>
    <w:rsid w:val="3B1B3171"/>
    <w:rsid w:val="3B25460A"/>
    <w:rsid w:val="3B281CFE"/>
    <w:rsid w:val="3B2C36E8"/>
    <w:rsid w:val="3B34B961"/>
    <w:rsid w:val="3B356EFF"/>
    <w:rsid w:val="3B385EAA"/>
    <w:rsid w:val="3B53D184"/>
    <w:rsid w:val="3B54179E"/>
    <w:rsid w:val="3B696B22"/>
    <w:rsid w:val="3B6FF69E"/>
    <w:rsid w:val="3B7F4CC1"/>
    <w:rsid w:val="3B834C9E"/>
    <w:rsid w:val="3B94B177"/>
    <w:rsid w:val="3B9523DC"/>
    <w:rsid w:val="3B9D0FA4"/>
    <w:rsid w:val="3BA3F776"/>
    <w:rsid w:val="3BD7C2FE"/>
    <w:rsid w:val="3BEF95AB"/>
    <w:rsid w:val="3C032160"/>
    <w:rsid w:val="3C16CE17"/>
    <w:rsid w:val="3C175FDE"/>
    <w:rsid w:val="3C1EB425"/>
    <w:rsid w:val="3C26B5D7"/>
    <w:rsid w:val="3C301F22"/>
    <w:rsid w:val="3C31FDB7"/>
    <w:rsid w:val="3C346FDB"/>
    <w:rsid w:val="3C3ABF06"/>
    <w:rsid w:val="3C5F655E"/>
    <w:rsid w:val="3C621126"/>
    <w:rsid w:val="3C6BA5CE"/>
    <w:rsid w:val="3C835560"/>
    <w:rsid w:val="3C85E54D"/>
    <w:rsid w:val="3C8E2AA1"/>
    <w:rsid w:val="3CAA8819"/>
    <w:rsid w:val="3CC5E93A"/>
    <w:rsid w:val="3CD1288A"/>
    <w:rsid w:val="3CDDBED0"/>
    <w:rsid w:val="3CE45B3B"/>
    <w:rsid w:val="3CEBED8C"/>
    <w:rsid w:val="3D0CA03D"/>
    <w:rsid w:val="3D2C4F79"/>
    <w:rsid w:val="3D3746D1"/>
    <w:rsid w:val="3D468A31"/>
    <w:rsid w:val="3D47FB6D"/>
    <w:rsid w:val="3D4E6099"/>
    <w:rsid w:val="3D6415EE"/>
    <w:rsid w:val="3D74E390"/>
    <w:rsid w:val="3DB64E94"/>
    <w:rsid w:val="3DC0B08E"/>
    <w:rsid w:val="3DC61762"/>
    <w:rsid w:val="3DC63128"/>
    <w:rsid w:val="3DD06C0F"/>
    <w:rsid w:val="3DE02A86"/>
    <w:rsid w:val="3DFEFC89"/>
    <w:rsid w:val="3E0733BB"/>
    <w:rsid w:val="3E11C644"/>
    <w:rsid w:val="3E216557"/>
    <w:rsid w:val="3E48DCA0"/>
    <w:rsid w:val="3E49A8B3"/>
    <w:rsid w:val="3E6BFFB4"/>
    <w:rsid w:val="3E6E06EB"/>
    <w:rsid w:val="3E717E07"/>
    <w:rsid w:val="3E87F32E"/>
    <w:rsid w:val="3E9F7A1B"/>
    <w:rsid w:val="3EA9A9D8"/>
    <w:rsid w:val="3EAE64A0"/>
    <w:rsid w:val="3EAF80C2"/>
    <w:rsid w:val="3EC07B77"/>
    <w:rsid w:val="3ECC2539"/>
    <w:rsid w:val="3ED5C1B7"/>
    <w:rsid w:val="3F06FC18"/>
    <w:rsid w:val="3F0AA734"/>
    <w:rsid w:val="3F3B7F34"/>
    <w:rsid w:val="3F56F11E"/>
    <w:rsid w:val="3F58269F"/>
    <w:rsid w:val="3F59A236"/>
    <w:rsid w:val="3F643199"/>
    <w:rsid w:val="3F710DCA"/>
    <w:rsid w:val="3F776F46"/>
    <w:rsid w:val="3F791A89"/>
    <w:rsid w:val="3F8963C5"/>
    <w:rsid w:val="3F98D2A0"/>
    <w:rsid w:val="3FAA057B"/>
    <w:rsid w:val="3FB0C070"/>
    <w:rsid w:val="3FCFE3DD"/>
    <w:rsid w:val="3FDC4A3C"/>
    <w:rsid w:val="3FE282EB"/>
    <w:rsid w:val="3FEF61B2"/>
    <w:rsid w:val="3FFBF5C8"/>
    <w:rsid w:val="400345DC"/>
    <w:rsid w:val="40067636"/>
    <w:rsid w:val="4027A4F2"/>
    <w:rsid w:val="4031F5B3"/>
    <w:rsid w:val="405B67B8"/>
    <w:rsid w:val="40648890"/>
    <w:rsid w:val="40665C05"/>
    <w:rsid w:val="406669DC"/>
    <w:rsid w:val="40701D3D"/>
    <w:rsid w:val="40896F97"/>
    <w:rsid w:val="408CE1E0"/>
    <w:rsid w:val="4091DDDA"/>
    <w:rsid w:val="409289F5"/>
    <w:rsid w:val="409AE836"/>
    <w:rsid w:val="40B7F3B4"/>
    <w:rsid w:val="40B91BFA"/>
    <w:rsid w:val="40BA3EE7"/>
    <w:rsid w:val="40C51DB7"/>
    <w:rsid w:val="40D1DAC4"/>
    <w:rsid w:val="40DB6001"/>
    <w:rsid w:val="40E0FE9D"/>
    <w:rsid w:val="40E387B8"/>
    <w:rsid w:val="40E96047"/>
    <w:rsid w:val="40EEE474"/>
    <w:rsid w:val="40F64B20"/>
    <w:rsid w:val="40FAAE33"/>
    <w:rsid w:val="40FE7208"/>
    <w:rsid w:val="41044568"/>
    <w:rsid w:val="41177A3C"/>
    <w:rsid w:val="4118955C"/>
    <w:rsid w:val="413564A0"/>
    <w:rsid w:val="4148B1D5"/>
    <w:rsid w:val="4156FD0D"/>
    <w:rsid w:val="416964E1"/>
    <w:rsid w:val="416CFD7E"/>
    <w:rsid w:val="41764279"/>
    <w:rsid w:val="41764B95"/>
    <w:rsid w:val="417B25AB"/>
    <w:rsid w:val="41A148F6"/>
    <w:rsid w:val="41AFA687"/>
    <w:rsid w:val="41B6074B"/>
    <w:rsid w:val="41B6515D"/>
    <w:rsid w:val="41CBE0D0"/>
    <w:rsid w:val="41D63ED3"/>
    <w:rsid w:val="41DE81D2"/>
    <w:rsid w:val="41F145DA"/>
    <w:rsid w:val="4202ACD7"/>
    <w:rsid w:val="422CFA24"/>
    <w:rsid w:val="4237CF6B"/>
    <w:rsid w:val="423C43A0"/>
    <w:rsid w:val="4254EC5B"/>
    <w:rsid w:val="426537B5"/>
    <w:rsid w:val="4265BB15"/>
    <w:rsid w:val="427CCEFE"/>
    <w:rsid w:val="4289BCDB"/>
    <w:rsid w:val="428AFA1B"/>
    <w:rsid w:val="429334E6"/>
    <w:rsid w:val="429A4269"/>
    <w:rsid w:val="429DF637"/>
    <w:rsid w:val="42AB737A"/>
    <w:rsid w:val="42C458BB"/>
    <w:rsid w:val="42CF0538"/>
    <w:rsid w:val="42D1F349"/>
    <w:rsid w:val="42D5D6F2"/>
    <w:rsid w:val="42D663C7"/>
    <w:rsid w:val="42E8EB82"/>
    <w:rsid w:val="430ABDFB"/>
    <w:rsid w:val="432494F1"/>
    <w:rsid w:val="4328EE73"/>
    <w:rsid w:val="432B319C"/>
    <w:rsid w:val="43426940"/>
    <w:rsid w:val="435853C7"/>
    <w:rsid w:val="435F1F01"/>
    <w:rsid w:val="4362BA03"/>
    <w:rsid w:val="4370FC71"/>
    <w:rsid w:val="4375DB0A"/>
    <w:rsid w:val="437BDCD8"/>
    <w:rsid w:val="437E2CA6"/>
    <w:rsid w:val="437ECE8E"/>
    <w:rsid w:val="438C0A24"/>
    <w:rsid w:val="43A785DA"/>
    <w:rsid w:val="43AA9E21"/>
    <w:rsid w:val="43C6289B"/>
    <w:rsid w:val="43D51FE4"/>
    <w:rsid w:val="43DAFFCA"/>
    <w:rsid w:val="43E8FE06"/>
    <w:rsid w:val="43F4E728"/>
    <w:rsid w:val="43F80613"/>
    <w:rsid w:val="43F90315"/>
    <w:rsid w:val="44024963"/>
    <w:rsid w:val="440715DA"/>
    <w:rsid w:val="44124260"/>
    <w:rsid w:val="44370858"/>
    <w:rsid w:val="445B60A7"/>
    <w:rsid w:val="445EE684"/>
    <w:rsid w:val="44873EC1"/>
    <w:rsid w:val="448B3CCD"/>
    <w:rsid w:val="449D2853"/>
    <w:rsid w:val="449DDB68"/>
    <w:rsid w:val="44A3186E"/>
    <w:rsid w:val="44A42290"/>
    <w:rsid w:val="44AB36BC"/>
    <w:rsid w:val="44AB9828"/>
    <w:rsid w:val="44AC1BA4"/>
    <w:rsid w:val="44BA9224"/>
    <w:rsid w:val="44F589B2"/>
    <w:rsid w:val="45034A96"/>
    <w:rsid w:val="450566D6"/>
    <w:rsid w:val="4508C416"/>
    <w:rsid w:val="45255B8B"/>
    <w:rsid w:val="452FE5DC"/>
    <w:rsid w:val="4530D914"/>
    <w:rsid w:val="45369712"/>
    <w:rsid w:val="454AECA8"/>
    <w:rsid w:val="4552F61E"/>
    <w:rsid w:val="4556B540"/>
    <w:rsid w:val="455BDFF8"/>
    <w:rsid w:val="4560023C"/>
    <w:rsid w:val="4560305F"/>
    <w:rsid w:val="456AE170"/>
    <w:rsid w:val="456F2F44"/>
    <w:rsid w:val="457BA942"/>
    <w:rsid w:val="458DE03D"/>
    <w:rsid w:val="459AC362"/>
    <w:rsid w:val="459E19C4"/>
    <w:rsid w:val="45A857B6"/>
    <w:rsid w:val="45B5E9FA"/>
    <w:rsid w:val="45BC50BD"/>
    <w:rsid w:val="45C13F49"/>
    <w:rsid w:val="460A0E6E"/>
    <w:rsid w:val="460A1969"/>
    <w:rsid w:val="4612E135"/>
    <w:rsid w:val="4615A667"/>
    <w:rsid w:val="463AB781"/>
    <w:rsid w:val="463C55E8"/>
    <w:rsid w:val="4654C222"/>
    <w:rsid w:val="465DDC4D"/>
    <w:rsid w:val="465EB1AD"/>
    <w:rsid w:val="4683B3F2"/>
    <w:rsid w:val="469C55E7"/>
    <w:rsid w:val="46A04E4B"/>
    <w:rsid w:val="46C854A3"/>
    <w:rsid w:val="46D4EE90"/>
    <w:rsid w:val="46DCC287"/>
    <w:rsid w:val="46DD14B8"/>
    <w:rsid w:val="46E794F8"/>
    <w:rsid w:val="46EA8BB6"/>
    <w:rsid w:val="46EEC67F"/>
    <w:rsid w:val="46F1C5BB"/>
    <w:rsid w:val="470869CA"/>
    <w:rsid w:val="470CDE8C"/>
    <w:rsid w:val="473310D7"/>
    <w:rsid w:val="4736B482"/>
    <w:rsid w:val="473EBD99"/>
    <w:rsid w:val="47434FD3"/>
    <w:rsid w:val="474FE065"/>
    <w:rsid w:val="4758F631"/>
    <w:rsid w:val="4765DA84"/>
    <w:rsid w:val="476F512E"/>
    <w:rsid w:val="478FF459"/>
    <w:rsid w:val="47987CA0"/>
    <w:rsid w:val="47A70083"/>
    <w:rsid w:val="47B33C2B"/>
    <w:rsid w:val="47B51DBD"/>
    <w:rsid w:val="47C6492A"/>
    <w:rsid w:val="47D52664"/>
    <w:rsid w:val="47D631F0"/>
    <w:rsid w:val="47E51103"/>
    <w:rsid w:val="47E68443"/>
    <w:rsid w:val="47EE580F"/>
    <w:rsid w:val="47FAA266"/>
    <w:rsid w:val="481130D8"/>
    <w:rsid w:val="481B7139"/>
    <w:rsid w:val="485F2E60"/>
    <w:rsid w:val="486DF5C8"/>
    <w:rsid w:val="48778392"/>
    <w:rsid w:val="487E52AA"/>
    <w:rsid w:val="488173B5"/>
    <w:rsid w:val="4881DBCB"/>
    <w:rsid w:val="488A96E0"/>
    <w:rsid w:val="489069E3"/>
    <w:rsid w:val="4891F0F2"/>
    <w:rsid w:val="48B4F056"/>
    <w:rsid w:val="48DBFAEE"/>
    <w:rsid w:val="48FC1D0B"/>
    <w:rsid w:val="49204EDA"/>
    <w:rsid w:val="4937117F"/>
    <w:rsid w:val="49458D84"/>
    <w:rsid w:val="4952DEBC"/>
    <w:rsid w:val="495B8269"/>
    <w:rsid w:val="4983BBA7"/>
    <w:rsid w:val="49914F57"/>
    <w:rsid w:val="49977415"/>
    <w:rsid w:val="499B7683"/>
    <w:rsid w:val="49A238C9"/>
    <w:rsid w:val="49C0A3FB"/>
    <w:rsid w:val="49C98D96"/>
    <w:rsid w:val="49CD08E8"/>
    <w:rsid w:val="49D10342"/>
    <w:rsid w:val="49D8D7F9"/>
    <w:rsid w:val="49E7A9D4"/>
    <w:rsid w:val="49F98C2E"/>
    <w:rsid w:val="4A00A3EF"/>
    <w:rsid w:val="4A11F95B"/>
    <w:rsid w:val="4A166125"/>
    <w:rsid w:val="4A1B5B7E"/>
    <w:rsid w:val="4A3066AE"/>
    <w:rsid w:val="4A3209CF"/>
    <w:rsid w:val="4A60658F"/>
    <w:rsid w:val="4A6A3B00"/>
    <w:rsid w:val="4A718AE7"/>
    <w:rsid w:val="4A801626"/>
    <w:rsid w:val="4A8164A0"/>
    <w:rsid w:val="4A817D05"/>
    <w:rsid w:val="4A8534B3"/>
    <w:rsid w:val="4A96E860"/>
    <w:rsid w:val="4AA1F473"/>
    <w:rsid w:val="4AB8795E"/>
    <w:rsid w:val="4ACC61C1"/>
    <w:rsid w:val="4ACC77B9"/>
    <w:rsid w:val="4ADD3FFC"/>
    <w:rsid w:val="4AFA045D"/>
    <w:rsid w:val="4B00CC8F"/>
    <w:rsid w:val="4B01D7D5"/>
    <w:rsid w:val="4B26D6CC"/>
    <w:rsid w:val="4B39DA5F"/>
    <w:rsid w:val="4B3CB140"/>
    <w:rsid w:val="4B3EA47C"/>
    <w:rsid w:val="4B3EC9D0"/>
    <w:rsid w:val="4B61AA9C"/>
    <w:rsid w:val="4B74E6A8"/>
    <w:rsid w:val="4B8D4EA1"/>
    <w:rsid w:val="4B996F62"/>
    <w:rsid w:val="4BA56EC8"/>
    <w:rsid w:val="4BAD9EC8"/>
    <w:rsid w:val="4BB61BC6"/>
    <w:rsid w:val="4BBC9D59"/>
    <w:rsid w:val="4BCC2CFD"/>
    <w:rsid w:val="4BD8CD8E"/>
    <w:rsid w:val="4BEC5E04"/>
    <w:rsid w:val="4BF44E81"/>
    <w:rsid w:val="4C0703FF"/>
    <w:rsid w:val="4C127CA5"/>
    <w:rsid w:val="4C1432EA"/>
    <w:rsid w:val="4C17C4F1"/>
    <w:rsid w:val="4C18893C"/>
    <w:rsid w:val="4C1A4C8B"/>
    <w:rsid w:val="4C2A2D9F"/>
    <w:rsid w:val="4C35ACBD"/>
    <w:rsid w:val="4C367140"/>
    <w:rsid w:val="4C3A3E12"/>
    <w:rsid w:val="4C6D796C"/>
    <w:rsid w:val="4C6E4B90"/>
    <w:rsid w:val="4C91A6D0"/>
    <w:rsid w:val="4C9FEFA2"/>
    <w:rsid w:val="4CA0E082"/>
    <w:rsid w:val="4CA3C0A2"/>
    <w:rsid w:val="4CAC2239"/>
    <w:rsid w:val="4CC88290"/>
    <w:rsid w:val="4CD73458"/>
    <w:rsid w:val="4CDA5B61"/>
    <w:rsid w:val="4D223DC2"/>
    <w:rsid w:val="4D27E155"/>
    <w:rsid w:val="4D3345E7"/>
    <w:rsid w:val="4D43AB1C"/>
    <w:rsid w:val="4D496F29"/>
    <w:rsid w:val="4D528EE9"/>
    <w:rsid w:val="4D871AD5"/>
    <w:rsid w:val="4D8780F4"/>
    <w:rsid w:val="4D9B78E3"/>
    <w:rsid w:val="4DABBE3A"/>
    <w:rsid w:val="4DBF728D"/>
    <w:rsid w:val="4DCB2E25"/>
    <w:rsid w:val="4DFE4390"/>
    <w:rsid w:val="4E0D1D8A"/>
    <w:rsid w:val="4E157318"/>
    <w:rsid w:val="4E1AC523"/>
    <w:rsid w:val="4E1F0FB5"/>
    <w:rsid w:val="4E4B73D7"/>
    <w:rsid w:val="4E528020"/>
    <w:rsid w:val="4E75AE13"/>
    <w:rsid w:val="4E762BC2"/>
    <w:rsid w:val="4E796DA2"/>
    <w:rsid w:val="4E7E9057"/>
    <w:rsid w:val="4E7F5D0F"/>
    <w:rsid w:val="4E98B552"/>
    <w:rsid w:val="4EB38993"/>
    <w:rsid w:val="4EB68E1A"/>
    <w:rsid w:val="4EC13046"/>
    <w:rsid w:val="4ECA7D95"/>
    <w:rsid w:val="4EDBDFA9"/>
    <w:rsid w:val="4EF1D786"/>
    <w:rsid w:val="4EF5B1DC"/>
    <w:rsid w:val="4EF62CD8"/>
    <w:rsid w:val="4F057AD2"/>
    <w:rsid w:val="4F0D45D4"/>
    <w:rsid w:val="4F3E710B"/>
    <w:rsid w:val="4F560EF7"/>
    <w:rsid w:val="4F5B9D1F"/>
    <w:rsid w:val="4F9E1C24"/>
    <w:rsid w:val="4FBFD1EB"/>
    <w:rsid w:val="4FD767EA"/>
    <w:rsid w:val="4FECE01F"/>
    <w:rsid w:val="5008805E"/>
    <w:rsid w:val="5011FC23"/>
    <w:rsid w:val="501A291C"/>
    <w:rsid w:val="5024114C"/>
    <w:rsid w:val="50248B0A"/>
    <w:rsid w:val="502CCFCF"/>
    <w:rsid w:val="50348A84"/>
    <w:rsid w:val="50350B61"/>
    <w:rsid w:val="503D5072"/>
    <w:rsid w:val="504DED66"/>
    <w:rsid w:val="5057549B"/>
    <w:rsid w:val="50614E28"/>
    <w:rsid w:val="506A7C70"/>
    <w:rsid w:val="506EC65E"/>
    <w:rsid w:val="5080ADBC"/>
    <w:rsid w:val="5089A876"/>
    <w:rsid w:val="509DBA06"/>
    <w:rsid w:val="50AA0C6E"/>
    <w:rsid w:val="50B1F7D3"/>
    <w:rsid w:val="50B71D6B"/>
    <w:rsid w:val="50BC3D74"/>
    <w:rsid w:val="50CD84EF"/>
    <w:rsid w:val="50F03132"/>
    <w:rsid w:val="50F88AB8"/>
    <w:rsid w:val="51061DF2"/>
    <w:rsid w:val="511237E3"/>
    <w:rsid w:val="512AEF7B"/>
    <w:rsid w:val="512EB3BD"/>
    <w:rsid w:val="51329058"/>
    <w:rsid w:val="5137ED00"/>
    <w:rsid w:val="514B7088"/>
    <w:rsid w:val="51611422"/>
    <w:rsid w:val="5167164F"/>
    <w:rsid w:val="516EA04B"/>
    <w:rsid w:val="51766A77"/>
    <w:rsid w:val="51812D7F"/>
    <w:rsid w:val="51868F34"/>
    <w:rsid w:val="518945FC"/>
    <w:rsid w:val="518E84A1"/>
    <w:rsid w:val="5191DBAA"/>
    <w:rsid w:val="51A8477D"/>
    <w:rsid w:val="51AAC834"/>
    <w:rsid w:val="51B3FD56"/>
    <w:rsid w:val="51B8AEED"/>
    <w:rsid w:val="51BDAA29"/>
    <w:rsid w:val="51E47F11"/>
    <w:rsid w:val="51E5F6C8"/>
    <w:rsid w:val="51EDAD3D"/>
    <w:rsid w:val="51EF3068"/>
    <w:rsid w:val="51F9D9E4"/>
    <w:rsid w:val="520B4158"/>
    <w:rsid w:val="520B74A9"/>
    <w:rsid w:val="520D21E6"/>
    <w:rsid w:val="52150CFB"/>
    <w:rsid w:val="522490EA"/>
    <w:rsid w:val="5276C9B4"/>
    <w:rsid w:val="52850C68"/>
    <w:rsid w:val="52931345"/>
    <w:rsid w:val="52948285"/>
    <w:rsid w:val="52A13DBB"/>
    <w:rsid w:val="52A83952"/>
    <w:rsid w:val="52AB8C2A"/>
    <w:rsid w:val="52B6E71B"/>
    <w:rsid w:val="52BB73CF"/>
    <w:rsid w:val="52BFF5BE"/>
    <w:rsid w:val="52CD0222"/>
    <w:rsid w:val="52E5DE51"/>
    <w:rsid w:val="52E6C4A5"/>
    <w:rsid w:val="52F46080"/>
    <w:rsid w:val="530E46D0"/>
    <w:rsid w:val="533BEE9B"/>
    <w:rsid w:val="533E407B"/>
    <w:rsid w:val="536A6960"/>
    <w:rsid w:val="536B54E5"/>
    <w:rsid w:val="5380B6EA"/>
    <w:rsid w:val="5389ADC5"/>
    <w:rsid w:val="53914BD4"/>
    <w:rsid w:val="5399D612"/>
    <w:rsid w:val="53ACF3FE"/>
    <w:rsid w:val="53C1DC20"/>
    <w:rsid w:val="53CA7CFA"/>
    <w:rsid w:val="53EC29E5"/>
    <w:rsid w:val="5400188B"/>
    <w:rsid w:val="54115786"/>
    <w:rsid w:val="54186D2D"/>
    <w:rsid w:val="5438025B"/>
    <w:rsid w:val="543944C5"/>
    <w:rsid w:val="5442A08D"/>
    <w:rsid w:val="5446C9E5"/>
    <w:rsid w:val="54494F17"/>
    <w:rsid w:val="5449F4AA"/>
    <w:rsid w:val="5456A332"/>
    <w:rsid w:val="54626606"/>
    <w:rsid w:val="546438FB"/>
    <w:rsid w:val="54653E8E"/>
    <w:rsid w:val="5466FB17"/>
    <w:rsid w:val="546D2C4E"/>
    <w:rsid w:val="5479D969"/>
    <w:rsid w:val="5484A746"/>
    <w:rsid w:val="548C4F5D"/>
    <w:rsid w:val="549BB94D"/>
    <w:rsid w:val="54B74B55"/>
    <w:rsid w:val="54DCCABD"/>
    <w:rsid w:val="54E58579"/>
    <w:rsid w:val="54F137F0"/>
    <w:rsid w:val="550428AB"/>
    <w:rsid w:val="5516A3DF"/>
    <w:rsid w:val="5519B0D3"/>
    <w:rsid w:val="551C1FD3"/>
    <w:rsid w:val="551C9BB4"/>
    <w:rsid w:val="551D5108"/>
    <w:rsid w:val="552D1C35"/>
    <w:rsid w:val="55335073"/>
    <w:rsid w:val="553833D1"/>
    <w:rsid w:val="55423781"/>
    <w:rsid w:val="55461441"/>
    <w:rsid w:val="55481FB7"/>
    <w:rsid w:val="554EAED6"/>
    <w:rsid w:val="554EEA64"/>
    <w:rsid w:val="55658135"/>
    <w:rsid w:val="556A6753"/>
    <w:rsid w:val="5586AA3F"/>
    <w:rsid w:val="55901A5A"/>
    <w:rsid w:val="55A156A0"/>
    <w:rsid w:val="55AAF27A"/>
    <w:rsid w:val="55AF9D56"/>
    <w:rsid w:val="55BB0DFA"/>
    <w:rsid w:val="55CA4663"/>
    <w:rsid w:val="560301FF"/>
    <w:rsid w:val="56059D0A"/>
    <w:rsid w:val="56086B99"/>
    <w:rsid w:val="560A0759"/>
    <w:rsid w:val="560B97BB"/>
    <w:rsid w:val="561113FB"/>
    <w:rsid w:val="561E6428"/>
    <w:rsid w:val="5629D2B8"/>
    <w:rsid w:val="563A1494"/>
    <w:rsid w:val="563C10D4"/>
    <w:rsid w:val="56407DCF"/>
    <w:rsid w:val="5660FAC9"/>
    <w:rsid w:val="5665FD55"/>
    <w:rsid w:val="5670EED2"/>
    <w:rsid w:val="56732747"/>
    <w:rsid w:val="568CAE50"/>
    <w:rsid w:val="5693FECB"/>
    <w:rsid w:val="56980CD4"/>
    <w:rsid w:val="569C4D1B"/>
    <w:rsid w:val="56A1AFEA"/>
    <w:rsid w:val="56A45565"/>
    <w:rsid w:val="56A85AC2"/>
    <w:rsid w:val="56B47205"/>
    <w:rsid w:val="56BA7FB2"/>
    <w:rsid w:val="56BB5A43"/>
    <w:rsid w:val="56BE54C6"/>
    <w:rsid w:val="56BE5733"/>
    <w:rsid w:val="56CE7756"/>
    <w:rsid w:val="56DCAE23"/>
    <w:rsid w:val="56E58138"/>
    <w:rsid w:val="57215287"/>
    <w:rsid w:val="572618A0"/>
    <w:rsid w:val="572BEABB"/>
    <w:rsid w:val="572C7B91"/>
    <w:rsid w:val="5736860A"/>
    <w:rsid w:val="5744484C"/>
    <w:rsid w:val="57609FB2"/>
    <w:rsid w:val="577A414F"/>
    <w:rsid w:val="577D2453"/>
    <w:rsid w:val="57A75F4E"/>
    <w:rsid w:val="57AE9A6D"/>
    <w:rsid w:val="57B17A2B"/>
    <w:rsid w:val="57BF5717"/>
    <w:rsid w:val="57C3F01F"/>
    <w:rsid w:val="57D146A4"/>
    <w:rsid w:val="57D602EA"/>
    <w:rsid w:val="5808787F"/>
    <w:rsid w:val="582980D6"/>
    <w:rsid w:val="582FB4F5"/>
    <w:rsid w:val="583356E7"/>
    <w:rsid w:val="583FD6EE"/>
    <w:rsid w:val="5841B08A"/>
    <w:rsid w:val="5849E044"/>
    <w:rsid w:val="5854F1CA"/>
    <w:rsid w:val="585B18E8"/>
    <w:rsid w:val="585D3218"/>
    <w:rsid w:val="5861814C"/>
    <w:rsid w:val="5864454C"/>
    <w:rsid w:val="58680CB5"/>
    <w:rsid w:val="58691B68"/>
    <w:rsid w:val="586D6434"/>
    <w:rsid w:val="58788FD7"/>
    <w:rsid w:val="5892D665"/>
    <w:rsid w:val="58A36681"/>
    <w:rsid w:val="58A8B49D"/>
    <w:rsid w:val="58AC22BB"/>
    <w:rsid w:val="58C2C251"/>
    <w:rsid w:val="58CA9144"/>
    <w:rsid w:val="58D10C27"/>
    <w:rsid w:val="58EE71E9"/>
    <w:rsid w:val="58F0B267"/>
    <w:rsid w:val="5902CDAF"/>
    <w:rsid w:val="5909F2AE"/>
    <w:rsid w:val="590DA2EB"/>
    <w:rsid w:val="595465CE"/>
    <w:rsid w:val="595B7B4B"/>
    <w:rsid w:val="595FCE4E"/>
    <w:rsid w:val="5970FA50"/>
    <w:rsid w:val="59939BF9"/>
    <w:rsid w:val="59AF93B1"/>
    <w:rsid w:val="59B4F355"/>
    <w:rsid w:val="59C0F7F3"/>
    <w:rsid w:val="59C417D8"/>
    <w:rsid w:val="59C7389E"/>
    <w:rsid w:val="59C94326"/>
    <w:rsid w:val="59D5039D"/>
    <w:rsid w:val="59D8515C"/>
    <w:rsid w:val="59E1DADA"/>
    <w:rsid w:val="5A04EBC9"/>
    <w:rsid w:val="5A0938D0"/>
    <w:rsid w:val="5A146038"/>
    <w:rsid w:val="5A1FBA54"/>
    <w:rsid w:val="5A2FC2BD"/>
    <w:rsid w:val="5A4B4C5E"/>
    <w:rsid w:val="5A63ACFF"/>
    <w:rsid w:val="5A6BFF12"/>
    <w:rsid w:val="5A728E9A"/>
    <w:rsid w:val="5A7E980B"/>
    <w:rsid w:val="5A90C016"/>
    <w:rsid w:val="5A979F0F"/>
    <w:rsid w:val="5A9E8CB8"/>
    <w:rsid w:val="5ADA308B"/>
    <w:rsid w:val="5ADF9883"/>
    <w:rsid w:val="5B0968F5"/>
    <w:rsid w:val="5B1E6041"/>
    <w:rsid w:val="5B2C4F08"/>
    <w:rsid w:val="5B3E183B"/>
    <w:rsid w:val="5B4E5051"/>
    <w:rsid w:val="5B719F20"/>
    <w:rsid w:val="5B763B1E"/>
    <w:rsid w:val="5B78877D"/>
    <w:rsid w:val="5B7AF81A"/>
    <w:rsid w:val="5B860103"/>
    <w:rsid w:val="5B93E375"/>
    <w:rsid w:val="5B9E4DBD"/>
    <w:rsid w:val="5B9F7A3D"/>
    <w:rsid w:val="5BB16273"/>
    <w:rsid w:val="5BBECA96"/>
    <w:rsid w:val="5BF749AB"/>
    <w:rsid w:val="5C032ED7"/>
    <w:rsid w:val="5C0DEC3A"/>
    <w:rsid w:val="5C0E988E"/>
    <w:rsid w:val="5C16B55F"/>
    <w:rsid w:val="5C1DABFA"/>
    <w:rsid w:val="5C1F7D6A"/>
    <w:rsid w:val="5C650E62"/>
    <w:rsid w:val="5C770EEB"/>
    <w:rsid w:val="5C7EA467"/>
    <w:rsid w:val="5C8E17BB"/>
    <w:rsid w:val="5C8FC08F"/>
    <w:rsid w:val="5C976142"/>
    <w:rsid w:val="5C9AA6A2"/>
    <w:rsid w:val="5CA4D3D1"/>
    <w:rsid w:val="5CAC3808"/>
    <w:rsid w:val="5CAE9C9C"/>
    <w:rsid w:val="5CC818C8"/>
    <w:rsid w:val="5CCFC9B5"/>
    <w:rsid w:val="5CDAA26F"/>
    <w:rsid w:val="5CE5C19D"/>
    <w:rsid w:val="5CEF361D"/>
    <w:rsid w:val="5D024EFE"/>
    <w:rsid w:val="5D048737"/>
    <w:rsid w:val="5D0927FD"/>
    <w:rsid w:val="5D146FA4"/>
    <w:rsid w:val="5D266582"/>
    <w:rsid w:val="5D30E2C7"/>
    <w:rsid w:val="5D4666B9"/>
    <w:rsid w:val="5D4E7DC5"/>
    <w:rsid w:val="5D6053A1"/>
    <w:rsid w:val="5D63A06E"/>
    <w:rsid w:val="5D65CC8A"/>
    <w:rsid w:val="5D7486FD"/>
    <w:rsid w:val="5D7C9293"/>
    <w:rsid w:val="5D83FB9D"/>
    <w:rsid w:val="5D84C424"/>
    <w:rsid w:val="5D88F9EF"/>
    <w:rsid w:val="5D8CCEC4"/>
    <w:rsid w:val="5DBB4DCB"/>
    <w:rsid w:val="5DC60547"/>
    <w:rsid w:val="5DC8AED4"/>
    <w:rsid w:val="5DC93C62"/>
    <w:rsid w:val="5DD7AE93"/>
    <w:rsid w:val="5DDB9F7D"/>
    <w:rsid w:val="5DEB4918"/>
    <w:rsid w:val="5DF57BF1"/>
    <w:rsid w:val="5DFAE637"/>
    <w:rsid w:val="5DFCCFE9"/>
    <w:rsid w:val="5E0642D8"/>
    <w:rsid w:val="5E0F3C87"/>
    <w:rsid w:val="5E25E8B3"/>
    <w:rsid w:val="5E28D36B"/>
    <w:rsid w:val="5E46229B"/>
    <w:rsid w:val="5E480869"/>
    <w:rsid w:val="5E4C76A4"/>
    <w:rsid w:val="5E55FCBA"/>
    <w:rsid w:val="5E5651DE"/>
    <w:rsid w:val="5E5DC529"/>
    <w:rsid w:val="5E60A2D3"/>
    <w:rsid w:val="5E741DF0"/>
    <w:rsid w:val="5EA61F02"/>
    <w:rsid w:val="5EB120FC"/>
    <w:rsid w:val="5EB876F4"/>
    <w:rsid w:val="5EC7D6EF"/>
    <w:rsid w:val="5EDBB401"/>
    <w:rsid w:val="5EE5521D"/>
    <w:rsid w:val="5EE9B797"/>
    <w:rsid w:val="5F0CD759"/>
    <w:rsid w:val="5F16829A"/>
    <w:rsid w:val="5F3746B6"/>
    <w:rsid w:val="5F3A3BDF"/>
    <w:rsid w:val="5F3C616C"/>
    <w:rsid w:val="5F415CA8"/>
    <w:rsid w:val="5F4D34A5"/>
    <w:rsid w:val="5F571E2C"/>
    <w:rsid w:val="5F650342"/>
    <w:rsid w:val="5F6FE003"/>
    <w:rsid w:val="5F794845"/>
    <w:rsid w:val="5F7DAE64"/>
    <w:rsid w:val="5F9BAF47"/>
    <w:rsid w:val="5F9D4189"/>
    <w:rsid w:val="5FC5ACB8"/>
    <w:rsid w:val="5FC76151"/>
    <w:rsid w:val="5FD52610"/>
    <w:rsid w:val="5FE16D46"/>
    <w:rsid w:val="5FEB1004"/>
    <w:rsid w:val="5FF05F06"/>
    <w:rsid w:val="5FFF7AFB"/>
    <w:rsid w:val="6011D700"/>
    <w:rsid w:val="601E0375"/>
    <w:rsid w:val="60290624"/>
    <w:rsid w:val="60404F0A"/>
    <w:rsid w:val="6079A19C"/>
    <w:rsid w:val="60869B2E"/>
    <w:rsid w:val="60A059FA"/>
    <w:rsid w:val="60A10E18"/>
    <w:rsid w:val="60B3BA15"/>
    <w:rsid w:val="60EAE540"/>
    <w:rsid w:val="611855CD"/>
    <w:rsid w:val="612A1220"/>
    <w:rsid w:val="612DAA62"/>
    <w:rsid w:val="612FBFA5"/>
    <w:rsid w:val="61365916"/>
    <w:rsid w:val="613835EF"/>
    <w:rsid w:val="613F3414"/>
    <w:rsid w:val="6143CF1A"/>
    <w:rsid w:val="6150C4C4"/>
    <w:rsid w:val="616AD265"/>
    <w:rsid w:val="61745C60"/>
    <w:rsid w:val="617C34BA"/>
    <w:rsid w:val="617FA92B"/>
    <w:rsid w:val="619C309D"/>
    <w:rsid w:val="619E5517"/>
    <w:rsid w:val="61A597C8"/>
    <w:rsid w:val="61A6CAE8"/>
    <w:rsid w:val="61A83B9A"/>
    <w:rsid w:val="61BCFA17"/>
    <w:rsid w:val="61C887AF"/>
    <w:rsid w:val="61DC1F6B"/>
    <w:rsid w:val="61EDBBC7"/>
    <w:rsid w:val="6211C839"/>
    <w:rsid w:val="6219A286"/>
    <w:rsid w:val="621F721D"/>
    <w:rsid w:val="622ED568"/>
    <w:rsid w:val="622F9B8B"/>
    <w:rsid w:val="623981BD"/>
    <w:rsid w:val="624F8A76"/>
    <w:rsid w:val="62583547"/>
    <w:rsid w:val="6260E678"/>
    <w:rsid w:val="627E9CD9"/>
    <w:rsid w:val="629D4230"/>
    <w:rsid w:val="629F0216"/>
    <w:rsid w:val="62A26B9F"/>
    <w:rsid w:val="62AEA5CE"/>
    <w:rsid w:val="62B42039"/>
    <w:rsid w:val="62CB57AD"/>
    <w:rsid w:val="62CB9006"/>
    <w:rsid w:val="62D66EA9"/>
    <w:rsid w:val="62ECE17C"/>
    <w:rsid w:val="62FAB17A"/>
    <w:rsid w:val="62FE34E2"/>
    <w:rsid w:val="631B798C"/>
    <w:rsid w:val="631F748F"/>
    <w:rsid w:val="63223786"/>
    <w:rsid w:val="6322B0C6"/>
    <w:rsid w:val="6327C25F"/>
    <w:rsid w:val="632F22E4"/>
    <w:rsid w:val="63376C83"/>
    <w:rsid w:val="63382693"/>
    <w:rsid w:val="63394677"/>
    <w:rsid w:val="6349B258"/>
    <w:rsid w:val="636CC4E1"/>
    <w:rsid w:val="6377EFCC"/>
    <w:rsid w:val="637AB880"/>
    <w:rsid w:val="63863CC1"/>
    <w:rsid w:val="63A2E6CE"/>
    <w:rsid w:val="63A7991F"/>
    <w:rsid w:val="63A89DE4"/>
    <w:rsid w:val="63B331F2"/>
    <w:rsid w:val="63C0206D"/>
    <w:rsid w:val="63CC851F"/>
    <w:rsid w:val="63D2CC0F"/>
    <w:rsid w:val="63DCC2F9"/>
    <w:rsid w:val="63EBB522"/>
    <w:rsid w:val="63F405F7"/>
    <w:rsid w:val="63FD248D"/>
    <w:rsid w:val="64044F68"/>
    <w:rsid w:val="642A8F4F"/>
    <w:rsid w:val="642DEDB4"/>
    <w:rsid w:val="6447096A"/>
    <w:rsid w:val="64479216"/>
    <w:rsid w:val="6455DF2A"/>
    <w:rsid w:val="645BC50E"/>
    <w:rsid w:val="645E9527"/>
    <w:rsid w:val="647B0BED"/>
    <w:rsid w:val="647DA0F8"/>
    <w:rsid w:val="6480F957"/>
    <w:rsid w:val="6488B03E"/>
    <w:rsid w:val="648E6B21"/>
    <w:rsid w:val="649430B5"/>
    <w:rsid w:val="649FC8A0"/>
    <w:rsid w:val="649FF1E0"/>
    <w:rsid w:val="64A682F3"/>
    <w:rsid w:val="64B1C3B1"/>
    <w:rsid w:val="64C6F227"/>
    <w:rsid w:val="64D1765F"/>
    <w:rsid w:val="64DC0A3A"/>
    <w:rsid w:val="64E8E39A"/>
    <w:rsid w:val="64ED0F41"/>
    <w:rsid w:val="64F079C1"/>
    <w:rsid w:val="6502C361"/>
    <w:rsid w:val="651F8AC0"/>
    <w:rsid w:val="65258FA1"/>
    <w:rsid w:val="6526C5E5"/>
    <w:rsid w:val="652FAB7B"/>
    <w:rsid w:val="65501BE7"/>
    <w:rsid w:val="65554842"/>
    <w:rsid w:val="655E62F8"/>
    <w:rsid w:val="6574E0A2"/>
    <w:rsid w:val="657E2350"/>
    <w:rsid w:val="65959B8E"/>
    <w:rsid w:val="659EA99A"/>
    <w:rsid w:val="65AD74BE"/>
    <w:rsid w:val="65ADBACA"/>
    <w:rsid w:val="65BFB42F"/>
    <w:rsid w:val="65C00E18"/>
    <w:rsid w:val="65C0E053"/>
    <w:rsid w:val="65E17C5B"/>
    <w:rsid w:val="65E3BF39"/>
    <w:rsid w:val="65FCFD3A"/>
    <w:rsid w:val="65FD5F8B"/>
    <w:rsid w:val="65FF31A8"/>
    <w:rsid w:val="660330C8"/>
    <w:rsid w:val="661CB503"/>
    <w:rsid w:val="661E9653"/>
    <w:rsid w:val="66257C70"/>
    <w:rsid w:val="662BC2B8"/>
    <w:rsid w:val="66404772"/>
    <w:rsid w:val="664E234F"/>
    <w:rsid w:val="6667B035"/>
    <w:rsid w:val="6669FFAB"/>
    <w:rsid w:val="667BFDC4"/>
    <w:rsid w:val="66877942"/>
    <w:rsid w:val="6694DE7C"/>
    <w:rsid w:val="669CCA0D"/>
    <w:rsid w:val="669CDAEB"/>
    <w:rsid w:val="66BF8216"/>
    <w:rsid w:val="66D03053"/>
    <w:rsid w:val="66E9CDBC"/>
    <w:rsid w:val="66EB7FDD"/>
    <w:rsid w:val="66F5FF63"/>
    <w:rsid w:val="66F63B6B"/>
    <w:rsid w:val="66F9FFE0"/>
    <w:rsid w:val="66FA3359"/>
    <w:rsid w:val="66FE90C2"/>
    <w:rsid w:val="67575262"/>
    <w:rsid w:val="675AA9EC"/>
    <w:rsid w:val="6764982A"/>
    <w:rsid w:val="677B426F"/>
    <w:rsid w:val="678AA83D"/>
    <w:rsid w:val="67918D96"/>
    <w:rsid w:val="6792CA25"/>
    <w:rsid w:val="6796950D"/>
    <w:rsid w:val="6799F048"/>
    <w:rsid w:val="67A0A5FD"/>
    <w:rsid w:val="67B31036"/>
    <w:rsid w:val="67B4902F"/>
    <w:rsid w:val="67BCC42D"/>
    <w:rsid w:val="67BE0967"/>
    <w:rsid w:val="67C6E99A"/>
    <w:rsid w:val="67D58365"/>
    <w:rsid w:val="67E10FCF"/>
    <w:rsid w:val="67EC7EFB"/>
    <w:rsid w:val="67F00FD9"/>
    <w:rsid w:val="67F10E93"/>
    <w:rsid w:val="67F23E05"/>
    <w:rsid w:val="67F9E29B"/>
    <w:rsid w:val="680F102E"/>
    <w:rsid w:val="680F152A"/>
    <w:rsid w:val="6813AAFC"/>
    <w:rsid w:val="6815123F"/>
    <w:rsid w:val="681943F9"/>
    <w:rsid w:val="681B5220"/>
    <w:rsid w:val="681C0322"/>
    <w:rsid w:val="681C8A18"/>
    <w:rsid w:val="683EDAE5"/>
    <w:rsid w:val="6841A396"/>
    <w:rsid w:val="68446CB3"/>
    <w:rsid w:val="6883F1A5"/>
    <w:rsid w:val="688A86FC"/>
    <w:rsid w:val="6893D085"/>
    <w:rsid w:val="68B2D395"/>
    <w:rsid w:val="68C11406"/>
    <w:rsid w:val="68D5CB01"/>
    <w:rsid w:val="68D825E0"/>
    <w:rsid w:val="68DCCD6D"/>
    <w:rsid w:val="68E09924"/>
    <w:rsid w:val="68E34B44"/>
    <w:rsid w:val="68E8F50A"/>
    <w:rsid w:val="69039AE4"/>
    <w:rsid w:val="690DB1CD"/>
    <w:rsid w:val="6913ECC8"/>
    <w:rsid w:val="692F7274"/>
    <w:rsid w:val="69527A47"/>
    <w:rsid w:val="6953D2A2"/>
    <w:rsid w:val="6961A858"/>
    <w:rsid w:val="696A53C2"/>
    <w:rsid w:val="698921CD"/>
    <w:rsid w:val="6997D0D9"/>
    <w:rsid w:val="699CC692"/>
    <w:rsid w:val="69A58B01"/>
    <w:rsid w:val="69AC1C66"/>
    <w:rsid w:val="69E44BE7"/>
    <w:rsid w:val="69FA0777"/>
    <w:rsid w:val="6A07D115"/>
    <w:rsid w:val="6A0E242D"/>
    <w:rsid w:val="6A0EA1CC"/>
    <w:rsid w:val="6A0F1F35"/>
    <w:rsid w:val="6A19C856"/>
    <w:rsid w:val="6A1FF5A2"/>
    <w:rsid w:val="6A27D33F"/>
    <w:rsid w:val="6A28FB19"/>
    <w:rsid w:val="6A395DDC"/>
    <w:rsid w:val="6A4851C5"/>
    <w:rsid w:val="6A49C461"/>
    <w:rsid w:val="6A4D166C"/>
    <w:rsid w:val="6A66E446"/>
    <w:rsid w:val="6A6A70D8"/>
    <w:rsid w:val="6A70CF63"/>
    <w:rsid w:val="6A7E90A9"/>
    <w:rsid w:val="6A82493F"/>
    <w:rsid w:val="6A87E0CB"/>
    <w:rsid w:val="6A9BA7D0"/>
    <w:rsid w:val="6A9C4A9A"/>
    <w:rsid w:val="6AACA5F2"/>
    <w:rsid w:val="6ACB47DC"/>
    <w:rsid w:val="6ACCD57A"/>
    <w:rsid w:val="6AD49732"/>
    <w:rsid w:val="6ADDE428"/>
    <w:rsid w:val="6B08EC4C"/>
    <w:rsid w:val="6B1319E7"/>
    <w:rsid w:val="6B1CEAD2"/>
    <w:rsid w:val="6B334D05"/>
    <w:rsid w:val="6B44F568"/>
    <w:rsid w:val="6B4B4BBE"/>
    <w:rsid w:val="6B4D4661"/>
    <w:rsid w:val="6B4E68D7"/>
    <w:rsid w:val="6B77E2A9"/>
    <w:rsid w:val="6B792D17"/>
    <w:rsid w:val="6B8A0F94"/>
    <w:rsid w:val="6B8ECA0E"/>
    <w:rsid w:val="6BB55D89"/>
    <w:rsid w:val="6BC1E954"/>
    <w:rsid w:val="6BC65463"/>
    <w:rsid w:val="6BE2C862"/>
    <w:rsid w:val="6C07B8FF"/>
    <w:rsid w:val="6C19A87D"/>
    <w:rsid w:val="6C401F4A"/>
    <w:rsid w:val="6C48B8CB"/>
    <w:rsid w:val="6C5AAD8C"/>
    <w:rsid w:val="6C625203"/>
    <w:rsid w:val="6C7D50EC"/>
    <w:rsid w:val="6C82592A"/>
    <w:rsid w:val="6C826179"/>
    <w:rsid w:val="6C92B239"/>
    <w:rsid w:val="6C9D6DAB"/>
    <w:rsid w:val="6CB88E6D"/>
    <w:rsid w:val="6CBA1756"/>
    <w:rsid w:val="6CBD00A0"/>
    <w:rsid w:val="6CBEF29C"/>
    <w:rsid w:val="6CC7DC3F"/>
    <w:rsid w:val="6CD4378B"/>
    <w:rsid w:val="6CD9FFD4"/>
    <w:rsid w:val="6CE3F5C2"/>
    <w:rsid w:val="6CFE06A9"/>
    <w:rsid w:val="6D09EAA3"/>
    <w:rsid w:val="6D148925"/>
    <w:rsid w:val="6D20F3C2"/>
    <w:rsid w:val="6D21F1B3"/>
    <w:rsid w:val="6D2569ED"/>
    <w:rsid w:val="6D905900"/>
    <w:rsid w:val="6DA3F213"/>
    <w:rsid w:val="6DAC0B3F"/>
    <w:rsid w:val="6DBBFB05"/>
    <w:rsid w:val="6DC79E3D"/>
    <w:rsid w:val="6DCCA802"/>
    <w:rsid w:val="6DD30AFD"/>
    <w:rsid w:val="6DD3F329"/>
    <w:rsid w:val="6DDB4988"/>
    <w:rsid w:val="6DF36FB1"/>
    <w:rsid w:val="6E095479"/>
    <w:rsid w:val="6E09EB80"/>
    <w:rsid w:val="6E0BE3BE"/>
    <w:rsid w:val="6E0E42AD"/>
    <w:rsid w:val="6E111647"/>
    <w:rsid w:val="6E124912"/>
    <w:rsid w:val="6E12D18D"/>
    <w:rsid w:val="6E21302A"/>
    <w:rsid w:val="6E2D829D"/>
    <w:rsid w:val="6E34DE77"/>
    <w:rsid w:val="6E384432"/>
    <w:rsid w:val="6E3DA3F4"/>
    <w:rsid w:val="6E570D16"/>
    <w:rsid w:val="6E5948A1"/>
    <w:rsid w:val="6E5D648A"/>
    <w:rsid w:val="6EA51123"/>
    <w:rsid w:val="6EC91C41"/>
    <w:rsid w:val="6ED0AEEA"/>
    <w:rsid w:val="6EE19550"/>
    <w:rsid w:val="6F02D29B"/>
    <w:rsid w:val="6F1FD519"/>
    <w:rsid w:val="6F3672FF"/>
    <w:rsid w:val="6F43AAC7"/>
    <w:rsid w:val="6F44E016"/>
    <w:rsid w:val="6F51630D"/>
    <w:rsid w:val="6F62F161"/>
    <w:rsid w:val="6F6B4BDF"/>
    <w:rsid w:val="6F8E52E6"/>
    <w:rsid w:val="6F9EAAAF"/>
    <w:rsid w:val="6FA7B41F"/>
    <w:rsid w:val="6FB56A0F"/>
    <w:rsid w:val="6FC10305"/>
    <w:rsid w:val="6FD19DC1"/>
    <w:rsid w:val="6FD88FBB"/>
    <w:rsid w:val="6FDBE3EC"/>
    <w:rsid w:val="6FE68B0A"/>
    <w:rsid w:val="6FF2D649"/>
    <w:rsid w:val="6FFB3B7A"/>
    <w:rsid w:val="6FFFA212"/>
    <w:rsid w:val="70084D5C"/>
    <w:rsid w:val="700F0E70"/>
    <w:rsid w:val="700FC8BD"/>
    <w:rsid w:val="70144A82"/>
    <w:rsid w:val="7019FA6C"/>
    <w:rsid w:val="7024CFF7"/>
    <w:rsid w:val="70401160"/>
    <w:rsid w:val="7043121E"/>
    <w:rsid w:val="7045A1BF"/>
    <w:rsid w:val="70509617"/>
    <w:rsid w:val="7053CBBA"/>
    <w:rsid w:val="70648907"/>
    <w:rsid w:val="706F2DAE"/>
    <w:rsid w:val="707549A0"/>
    <w:rsid w:val="707DA498"/>
    <w:rsid w:val="70953061"/>
    <w:rsid w:val="70A4F97E"/>
    <w:rsid w:val="70AED587"/>
    <w:rsid w:val="70AF4177"/>
    <w:rsid w:val="70BEDB20"/>
    <w:rsid w:val="70F4EE37"/>
    <w:rsid w:val="71089B3A"/>
    <w:rsid w:val="711B3489"/>
    <w:rsid w:val="712CAB89"/>
    <w:rsid w:val="713885A3"/>
    <w:rsid w:val="71771E5C"/>
    <w:rsid w:val="718EF823"/>
    <w:rsid w:val="71901789"/>
    <w:rsid w:val="71972974"/>
    <w:rsid w:val="71A2181C"/>
    <w:rsid w:val="71A3EAA8"/>
    <w:rsid w:val="71A79819"/>
    <w:rsid w:val="71AD323E"/>
    <w:rsid w:val="71AFCC3B"/>
    <w:rsid w:val="71B01AE3"/>
    <w:rsid w:val="71B4CBC6"/>
    <w:rsid w:val="71BCAFE5"/>
    <w:rsid w:val="71C37335"/>
    <w:rsid w:val="71CB83A9"/>
    <w:rsid w:val="71D74E10"/>
    <w:rsid w:val="71DDDABB"/>
    <w:rsid w:val="71E425E9"/>
    <w:rsid w:val="71EEDE2E"/>
    <w:rsid w:val="71F43676"/>
    <w:rsid w:val="7200BD03"/>
    <w:rsid w:val="7204CA84"/>
    <w:rsid w:val="72052642"/>
    <w:rsid w:val="7208C478"/>
    <w:rsid w:val="721A4A07"/>
    <w:rsid w:val="7225C233"/>
    <w:rsid w:val="72293984"/>
    <w:rsid w:val="723A306F"/>
    <w:rsid w:val="724BAB60"/>
    <w:rsid w:val="7252EF5F"/>
    <w:rsid w:val="725363AA"/>
    <w:rsid w:val="7276489E"/>
    <w:rsid w:val="728D5598"/>
    <w:rsid w:val="728D8567"/>
    <w:rsid w:val="728DBD63"/>
    <w:rsid w:val="72A51595"/>
    <w:rsid w:val="72BE0E60"/>
    <w:rsid w:val="72C88AFD"/>
    <w:rsid w:val="72D29808"/>
    <w:rsid w:val="72E2DCC1"/>
    <w:rsid w:val="7312EEBD"/>
    <w:rsid w:val="731D1363"/>
    <w:rsid w:val="733B6DC1"/>
    <w:rsid w:val="7340C216"/>
    <w:rsid w:val="73501406"/>
    <w:rsid w:val="7366B964"/>
    <w:rsid w:val="736ABD76"/>
    <w:rsid w:val="736C8A3F"/>
    <w:rsid w:val="737A613D"/>
    <w:rsid w:val="738D9B64"/>
    <w:rsid w:val="73A09AE5"/>
    <w:rsid w:val="73ADB256"/>
    <w:rsid w:val="73C5B3DB"/>
    <w:rsid w:val="73D3C356"/>
    <w:rsid w:val="73DEEF45"/>
    <w:rsid w:val="73E21567"/>
    <w:rsid w:val="73E2E498"/>
    <w:rsid w:val="73F0CC0A"/>
    <w:rsid w:val="73F4CE5C"/>
    <w:rsid w:val="73F5DFDD"/>
    <w:rsid w:val="73FC7A5D"/>
    <w:rsid w:val="741518FB"/>
    <w:rsid w:val="741DF2A7"/>
    <w:rsid w:val="7427B447"/>
    <w:rsid w:val="743527E4"/>
    <w:rsid w:val="74434C9E"/>
    <w:rsid w:val="7454B877"/>
    <w:rsid w:val="746D820D"/>
    <w:rsid w:val="74A37589"/>
    <w:rsid w:val="74A6669D"/>
    <w:rsid w:val="74AD7240"/>
    <w:rsid w:val="74B06480"/>
    <w:rsid w:val="74B56CAB"/>
    <w:rsid w:val="74B921DD"/>
    <w:rsid w:val="74BE651B"/>
    <w:rsid w:val="74BFF987"/>
    <w:rsid w:val="74D5B30C"/>
    <w:rsid w:val="74DD0C50"/>
    <w:rsid w:val="74E1F722"/>
    <w:rsid w:val="74E46DFA"/>
    <w:rsid w:val="74E76B22"/>
    <w:rsid w:val="74E7BBA5"/>
    <w:rsid w:val="74EE442A"/>
    <w:rsid w:val="75093723"/>
    <w:rsid w:val="750E72A0"/>
    <w:rsid w:val="75199D3B"/>
    <w:rsid w:val="751C227B"/>
    <w:rsid w:val="75273CDD"/>
    <w:rsid w:val="7539837A"/>
    <w:rsid w:val="7540653A"/>
    <w:rsid w:val="7550D6D4"/>
    <w:rsid w:val="7554ADF1"/>
    <w:rsid w:val="7556780D"/>
    <w:rsid w:val="75672391"/>
    <w:rsid w:val="75739B46"/>
    <w:rsid w:val="7575242F"/>
    <w:rsid w:val="757680E0"/>
    <w:rsid w:val="757E4F45"/>
    <w:rsid w:val="75941F2E"/>
    <w:rsid w:val="759C4569"/>
    <w:rsid w:val="759E71EF"/>
    <w:rsid w:val="75A7B0DD"/>
    <w:rsid w:val="75AD1ED2"/>
    <w:rsid w:val="75BB434B"/>
    <w:rsid w:val="75D35AA1"/>
    <w:rsid w:val="75EBD349"/>
    <w:rsid w:val="75ED8A05"/>
    <w:rsid w:val="75F14C00"/>
    <w:rsid w:val="75F46919"/>
    <w:rsid w:val="75F763C5"/>
    <w:rsid w:val="75FBF2FD"/>
    <w:rsid w:val="75FFEB84"/>
    <w:rsid w:val="76037D5B"/>
    <w:rsid w:val="76054113"/>
    <w:rsid w:val="7621ADDD"/>
    <w:rsid w:val="762A5A50"/>
    <w:rsid w:val="764151CF"/>
    <w:rsid w:val="7650717B"/>
    <w:rsid w:val="76557106"/>
    <w:rsid w:val="76586663"/>
    <w:rsid w:val="76593F7D"/>
    <w:rsid w:val="765D94F5"/>
    <w:rsid w:val="7677D3CA"/>
    <w:rsid w:val="769510EF"/>
    <w:rsid w:val="76A0DDDF"/>
    <w:rsid w:val="76B313B9"/>
    <w:rsid w:val="76B32A71"/>
    <w:rsid w:val="76BC66C1"/>
    <w:rsid w:val="76BE536A"/>
    <w:rsid w:val="76C390F5"/>
    <w:rsid w:val="76CE4DA3"/>
    <w:rsid w:val="76CF2F67"/>
    <w:rsid w:val="76F21688"/>
    <w:rsid w:val="76F72BFC"/>
    <w:rsid w:val="76FFEE11"/>
    <w:rsid w:val="770DC31E"/>
    <w:rsid w:val="770F6275"/>
    <w:rsid w:val="77193A82"/>
    <w:rsid w:val="77280804"/>
    <w:rsid w:val="7734AA3E"/>
    <w:rsid w:val="7740E1CC"/>
    <w:rsid w:val="77447650"/>
    <w:rsid w:val="7745F4ED"/>
    <w:rsid w:val="774B69A0"/>
    <w:rsid w:val="7753B02C"/>
    <w:rsid w:val="777F5433"/>
    <w:rsid w:val="7781299A"/>
    <w:rsid w:val="7795B506"/>
    <w:rsid w:val="7797089E"/>
    <w:rsid w:val="77976AB1"/>
    <w:rsid w:val="779C27DD"/>
    <w:rsid w:val="77AFC164"/>
    <w:rsid w:val="77BBCF68"/>
    <w:rsid w:val="77BF4DA0"/>
    <w:rsid w:val="77C1FFC0"/>
    <w:rsid w:val="77CFDB85"/>
    <w:rsid w:val="77E7ADCA"/>
    <w:rsid w:val="78068399"/>
    <w:rsid w:val="780B9488"/>
    <w:rsid w:val="78256AB9"/>
    <w:rsid w:val="78295048"/>
    <w:rsid w:val="782CFA68"/>
    <w:rsid w:val="783C1F56"/>
    <w:rsid w:val="785161A0"/>
    <w:rsid w:val="785C4DB7"/>
    <w:rsid w:val="785F0348"/>
    <w:rsid w:val="7866E810"/>
    <w:rsid w:val="786C9C6C"/>
    <w:rsid w:val="786F87D2"/>
    <w:rsid w:val="7887D8B0"/>
    <w:rsid w:val="788A1204"/>
    <w:rsid w:val="78903755"/>
    <w:rsid w:val="7891E9A5"/>
    <w:rsid w:val="7892FA77"/>
    <w:rsid w:val="789360A7"/>
    <w:rsid w:val="78965F6B"/>
    <w:rsid w:val="789C1E82"/>
    <w:rsid w:val="78A97CD1"/>
    <w:rsid w:val="78B9E11E"/>
    <w:rsid w:val="78D1595A"/>
    <w:rsid w:val="78D5E8A3"/>
    <w:rsid w:val="78DF0328"/>
    <w:rsid w:val="78EF534C"/>
    <w:rsid w:val="78FC5616"/>
    <w:rsid w:val="7901CA52"/>
    <w:rsid w:val="7907FF45"/>
    <w:rsid w:val="792DFAF5"/>
    <w:rsid w:val="793EE7B4"/>
    <w:rsid w:val="79467FA5"/>
    <w:rsid w:val="794D891D"/>
    <w:rsid w:val="7954587E"/>
    <w:rsid w:val="7954BA59"/>
    <w:rsid w:val="795B1E01"/>
    <w:rsid w:val="796B6BAF"/>
    <w:rsid w:val="797998AF"/>
    <w:rsid w:val="7979EEF2"/>
    <w:rsid w:val="7979FE94"/>
    <w:rsid w:val="797AF653"/>
    <w:rsid w:val="798174D5"/>
    <w:rsid w:val="799EFBCD"/>
    <w:rsid w:val="79AD4F8A"/>
    <w:rsid w:val="79B5A983"/>
    <w:rsid w:val="79C24847"/>
    <w:rsid w:val="79C536CD"/>
    <w:rsid w:val="79C6BFF3"/>
    <w:rsid w:val="79C8B212"/>
    <w:rsid w:val="79E2735A"/>
    <w:rsid w:val="79E88465"/>
    <w:rsid w:val="79FAAE00"/>
    <w:rsid w:val="7A03EA4D"/>
    <w:rsid w:val="7A23A911"/>
    <w:rsid w:val="7A3B7843"/>
    <w:rsid w:val="7A41D9DA"/>
    <w:rsid w:val="7A430776"/>
    <w:rsid w:val="7A470C69"/>
    <w:rsid w:val="7A4D7EC3"/>
    <w:rsid w:val="7A57BA01"/>
    <w:rsid w:val="7A5F63D5"/>
    <w:rsid w:val="7A60C9DC"/>
    <w:rsid w:val="7A6D596C"/>
    <w:rsid w:val="7A71E312"/>
    <w:rsid w:val="7A77466B"/>
    <w:rsid w:val="7AA76504"/>
    <w:rsid w:val="7ADE76D0"/>
    <w:rsid w:val="7AF877A7"/>
    <w:rsid w:val="7B067796"/>
    <w:rsid w:val="7B10B402"/>
    <w:rsid w:val="7B1E95D5"/>
    <w:rsid w:val="7B283A91"/>
    <w:rsid w:val="7B37EE6B"/>
    <w:rsid w:val="7B391025"/>
    <w:rsid w:val="7B41DA3D"/>
    <w:rsid w:val="7B457272"/>
    <w:rsid w:val="7B6ABDDD"/>
    <w:rsid w:val="7B6D4F8D"/>
    <w:rsid w:val="7B6D88E5"/>
    <w:rsid w:val="7B72C3AE"/>
    <w:rsid w:val="7B766629"/>
    <w:rsid w:val="7B933560"/>
    <w:rsid w:val="7B948CF7"/>
    <w:rsid w:val="7B967E61"/>
    <w:rsid w:val="7BA803F0"/>
    <w:rsid w:val="7BA988A3"/>
    <w:rsid w:val="7BBA3A2E"/>
    <w:rsid w:val="7BC1E079"/>
    <w:rsid w:val="7BD7D081"/>
    <w:rsid w:val="7BD9E6D8"/>
    <w:rsid w:val="7BE465B3"/>
    <w:rsid w:val="7BEF14EF"/>
    <w:rsid w:val="7BF5AE17"/>
    <w:rsid w:val="7BFAA27A"/>
    <w:rsid w:val="7C02EF8C"/>
    <w:rsid w:val="7C04879C"/>
    <w:rsid w:val="7C04B45E"/>
    <w:rsid w:val="7C0DB373"/>
    <w:rsid w:val="7C0DC666"/>
    <w:rsid w:val="7C1E66B0"/>
    <w:rsid w:val="7C229C7A"/>
    <w:rsid w:val="7C2C9D4C"/>
    <w:rsid w:val="7C3219C2"/>
    <w:rsid w:val="7C3C0A1E"/>
    <w:rsid w:val="7C4E3341"/>
    <w:rsid w:val="7C56B0A7"/>
    <w:rsid w:val="7C6B1659"/>
    <w:rsid w:val="7C76F5AD"/>
    <w:rsid w:val="7C81C513"/>
    <w:rsid w:val="7C81CCCC"/>
    <w:rsid w:val="7C86D427"/>
    <w:rsid w:val="7C945920"/>
    <w:rsid w:val="7CAA4037"/>
    <w:rsid w:val="7CB161A7"/>
    <w:rsid w:val="7CB1BA75"/>
    <w:rsid w:val="7CCB57EE"/>
    <w:rsid w:val="7CD87B42"/>
    <w:rsid w:val="7CE69117"/>
    <w:rsid w:val="7CF15032"/>
    <w:rsid w:val="7D0799BE"/>
    <w:rsid w:val="7D3E0FB7"/>
    <w:rsid w:val="7D50A39A"/>
    <w:rsid w:val="7D5C8CF6"/>
    <w:rsid w:val="7D6E5D93"/>
    <w:rsid w:val="7D888982"/>
    <w:rsid w:val="7D9501F0"/>
    <w:rsid w:val="7D95C681"/>
    <w:rsid w:val="7D99BFB0"/>
    <w:rsid w:val="7DA04756"/>
    <w:rsid w:val="7DABF514"/>
    <w:rsid w:val="7DBE2D11"/>
    <w:rsid w:val="7DCE1F03"/>
    <w:rsid w:val="7DCFA1A4"/>
    <w:rsid w:val="7DE0B651"/>
    <w:rsid w:val="7DF19A54"/>
    <w:rsid w:val="7DFB887C"/>
    <w:rsid w:val="7E1912F4"/>
    <w:rsid w:val="7E1DE35E"/>
    <w:rsid w:val="7E277765"/>
    <w:rsid w:val="7E33A801"/>
    <w:rsid w:val="7E3AA902"/>
    <w:rsid w:val="7E48DF9B"/>
    <w:rsid w:val="7E5A821D"/>
    <w:rsid w:val="7E5B7CE6"/>
    <w:rsid w:val="7E5D74EB"/>
    <w:rsid w:val="7E771B2B"/>
    <w:rsid w:val="7EA6B1F7"/>
    <w:rsid w:val="7EACDAFE"/>
    <w:rsid w:val="7EB1C123"/>
    <w:rsid w:val="7EB5932C"/>
    <w:rsid w:val="7ED15803"/>
    <w:rsid w:val="7EDE852F"/>
    <w:rsid w:val="7EE8C02D"/>
    <w:rsid w:val="7EF0A665"/>
    <w:rsid w:val="7F0394EB"/>
    <w:rsid w:val="7F131B3E"/>
    <w:rsid w:val="7F18BE55"/>
    <w:rsid w:val="7F376946"/>
    <w:rsid w:val="7F41682D"/>
    <w:rsid w:val="7F42C90C"/>
    <w:rsid w:val="7F439B9E"/>
    <w:rsid w:val="7F50EAB9"/>
    <w:rsid w:val="7F54F13D"/>
    <w:rsid w:val="7F5BFCF1"/>
    <w:rsid w:val="7F5F7184"/>
    <w:rsid w:val="7F6B44EE"/>
    <w:rsid w:val="7F7CA8FF"/>
    <w:rsid w:val="7F83CD21"/>
    <w:rsid w:val="7F9A56C3"/>
    <w:rsid w:val="7F9C53C2"/>
    <w:rsid w:val="7F9D9949"/>
    <w:rsid w:val="7FAD2361"/>
    <w:rsid w:val="7FB4149B"/>
    <w:rsid w:val="7FB53628"/>
    <w:rsid w:val="7FC8ED7D"/>
    <w:rsid w:val="7FE90269"/>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0BDE9C"/>
  <w15:chartTrackingRefBased/>
  <w15:docId w15:val="{1554BC8C-5DFB-46D9-9C72-7DEFE712D19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82178"/>
    <w:pPr>
      <w:spacing w:line="259" w:lineRule="auto"/>
    </w:pPr>
    <w:rPr>
      <w:rFonts w:ascii="Inter" w:hAnsi="Inter"/>
      <w:color w:val="244B5A" w:themeColor="accent2"/>
      <w:sz w:val="20"/>
      <w:szCs w:val="20"/>
      <w:lang w:val="en-GB"/>
    </w:rPr>
  </w:style>
  <w:style w:type="paragraph" w:styleId="Heading1">
    <w:name w:val="heading 1"/>
    <w:basedOn w:val="Normal"/>
    <w:next w:val="Normal"/>
    <w:link w:val="Heading1Char"/>
    <w:uiPriority w:val="9"/>
    <w:qFormat/>
    <w:rsid w:val="4CA3C0A2"/>
    <w:pPr>
      <w:keepNext/>
      <w:keepLines/>
      <w:numPr>
        <w:numId w:val="38"/>
      </w:numPr>
      <w:spacing w:before="360" w:after="360"/>
      <w:outlineLvl w:val="0"/>
    </w:pPr>
    <w:rPr>
      <w:rFonts w:eastAsiaTheme="majorEastAsia" w:cstheme="majorBidi"/>
      <w:b/>
      <w:bCs/>
      <w:color w:val="93D500" w:themeColor="accent1"/>
      <w:sz w:val="48"/>
      <w:szCs w:val="48"/>
    </w:rPr>
  </w:style>
  <w:style w:type="paragraph" w:styleId="Heading2">
    <w:name w:val="heading 2"/>
    <w:basedOn w:val="Normal"/>
    <w:next w:val="Normal"/>
    <w:link w:val="Heading2Char"/>
    <w:uiPriority w:val="9"/>
    <w:unhideWhenUsed/>
    <w:qFormat/>
    <w:rsid w:val="4CA3C0A2"/>
    <w:pPr>
      <w:keepNext/>
      <w:keepLines/>
      <w:numPr>
        <w:ilvl w:val="1"/>
        <w:numId w:val="38"/>
      </w:numPr>
      <w:spacing w:before="40"/>
      <w:outlineLvl w:val="1"/>
    </w:pPr>
    <w:rPr>
      <w:rFonts w:ascii="Inter SemiBold" w:hAnsi="Inter SemiBold" w:eastAsiaTheme="majorEastAsia" w:cstheme="majorBidi"/>
      <w:color w:val="93D500" w:themeColor="accent1"/>
      <w:sz w:val="36"/>
      <w:szCs w:val="36"/>
    </w:rPr>
  </w:style>
  <w:style w:type="paragraph" w:styleId="Heading3">
    <w:name w:val="heading 3"/>
    <w:basedOn w:val="Normal"/>
    <w:next w:val="Normal"/>
    <w:link w:val="Heading3Char"/>
    <w:uiPriority w:val="9"/>
    <w:unhideWhenUsed/>
    <w:qFormat/>
    <w:rsid w:val="4CA3C0A2"/>
    <w:pPr>
      <w:keepNext/>
      <w:keepLines/>
      <w:numPr>
        <w:ilvl w:val="2"/>
        <w:numId w:val="38"/>
      </w:numPr>
      <w:spacing w:before="40"/>
      <w:outlineLvl w:val="2"/>
    </w:pPr>
    <w:rPr>
      <w:rFonts w:ascii="Inter SemiBold" w:hAnsi="Inter SemiBold" w:eastAsiaTheme="majorEastAsia" w:cstheme="majorBidi"/>
      <w:color w:val="93D500" w:themeColor="accent1"/>
      <w:sz w:val="32"/>
      <w:szCs w:val="32"/>
    </w:rPr>
  </w:style>
  <w:style w:type="paragraph" w:styleId="Heading4">
    <w:name w:val="heading 4"/>
    <w:basedOn w:val="Normal"/>
    <w:next w:val="Normal"/>
    <w:link w:val="Heading4Char"/>
    <w:uiPriority w:val="9"/>
    <w:unhideWhenUsed/>
    <w:qFormat/>
    <w:rsid w:val="4CA3C0A2"/>
    <w:pPr>
      <w:keepNext/>
      <w:keepLines/>
      <w:numPr>
        <w:ilvl w:val="3"/>
        <w:numId w:val="38"/>
      </w:numPr>
      <w:spacing w:before="40"/>
      <w:outlineLvl w:val="3"/>
    </w:pPr>
    <w:rPr>
      <w:rFonts w:ascii="Inter SemiBold" w:hAnsi="Inter SemiBold" w:eastAsiaTheme="majorEastAsia" w:cstheme="majorBidi"/>
      <w:color w:val="93D500" w:themeColor="accent1"/>
      <w:sz w:val="28"/>
      <w:szCs w:val="28"/>
    </w:rPr>
  </w:style>
  <w:style w:type="paragraph" w:styleId="Heading5">
    <w:name w:val="heading 5"/>
    <w:basedOn w:val="Normal"/>
    <w:next w:val="Normal"/>
    <w:link w:val="Heading5Char"/>
    <w:uiPriority w:val="9"/>
    <w:unhideWhenUsed/>
    <w:qFormat/>
    <w:rsid w:val="4CA3C0A2"/>
    <w:pPr>
      <w:keepNext/>
      <w:keepLines/>
      <w:numPr>
        <w:ilvl w:val="4"/>
        <w:numId w:val="38"/>
      </w:numPr>
      <w:spacing w:before="40"/>
      <w:outlineLvl w:val="4"/>
    </w:pPr>
    <w:rPr>
      <w:rFonts w:ascii="Inter SemiBold" w:hAnsi="Inter SemiBold" w:eastAsiaTheme="majorEastAsia" w:cstheme="majorBidi"/>
      <w:b/>
      <w:bCs/>
      <w:color w:val="93D500" w:themeColor="accent1"/>
      <w:sz w:val="24"/>
      <w:szCs w:val="24"/>
    </w:rPr>
  </w:style>
  <w:style w:type="paragraph" w:styleId="Heading6">
    <w:name w:val="heading 6"/>
    <w:basedOn w:val="Normal"/>
    <w:next w:val="Normal"/>
    <w:link w:val="Heading6Char"/>
    <w:uiPriority w:val="9"/>
    <w:unhideWhenUsed/>
    <w:qFormat/>
    <w:rsid w:val="4CA3C0A2"/>
    <w:pPr>
      <w:keepNext/>
      <w:keepLines/>
      <w:numPr>
        <w:ilvl w:val="5"/>
        <w:numId w:val="38"/>
      </w:numPr>
      <w:spacing w:before="40"/>
      <w:outlineLvl w:val="5"/>
    </w:pPr>
    <w:rPr>
      <w:rFonts w:ascii="Inter SemiBold" w:hAnsi="Inter SemiBold" w:eastAsiaTheme="majorEastAsia" w:cstheme="majorBidi"/>
      <w:b/>
      <w:bCs/>
      <w:color w:val="93D500" w:themeColor="accent1"/>
    </w:rPr>
  </w:style>
  <w:style w:type="paragraph" w:styleId="Heading7">
    <w:name w:val="heading 7"/>
    <w:basedOn w:val="Normal"/>
    <w:next w:val="Normal"/>
    <w:link w:val="Heading7Char"/>
    <w:uiPriority w:val="9"/>
    <w:semiHidden/>
    <w:unhideWhenUsed/>
    <w:qFormat/>
    <w:rsid w:val="4CA3C0A2"/>
    <w:pPr>
      <w:keepNext/>
      <w:keepLines/>
      <w:numPr>
        <w:ilvl w:val="6"/>
        <w:numId w:val="38"/>
      </w:numPr>
      <w:spacing w:before="40"/>
      <w:outlineLvl w:val="6"/>
    </w:pPr>
    <w:rPr>
      <w:rFonts w:asciiTheme="majorHAnsi" w:hAnsiTheme="majorHAnsi" w:eastAsiaTheme="majorEastAsia" w:cstheme="majorBidi"/>
      <w:i/>
      <w:iCs/>
      <w:color w:val="486A00"/>
    </w:rPr>
  </w:style>
  <w:style w:type="paragraph" w:styleId="Heading8">
    <w:name w:val="heading 8"/>
    <w:basedOn w:val="Normal"/>
    <w:next w:val="Normal"/>
    <w:link w:val="Heading8Char"/>
    <w:uiPriority w:val="9"/>
    <w:semiHidden/>
    <w:unhideWhenUsed/>
    <w:qFormat/>
    <w:rsid w:val="4CA3C0A2"/>
    <w:pPr>
      <w:keepNext/>
      <w:keepLines/>
      <w:numPr>
        <w:ilvl w:val="7"/>
        <w:numId w:val="38"/>
      </w:numPr>
      <w:spacing w:before="40"/>
      <w:outlineLvl w:val="7"/>
    </w:pPr>
    <w:rPr>
      <w:rFonts w:asciiTheme="majorHAnsi" w:hAnsiTheme="majorHAnsi" w:eastAsiaTheme="majorEastAsia" w:cstheme="majorBidi"/>
      <w:color w:val="346D83"/>
      <w:sz w:val="21"/>
      <w:szCs w:val="21"/>
    </w:rPr>
  </w:style>
  <w:style w:type="paragraph" w:styleId="Heading9">
    <w:name w:val="heading 9"/>
    <w:basedOn w:val="Normal"/>
    <w:next w:val="Normal"/>
    <w:link w:val="Heading9Char"/>
    <w:uiPriority w:val="9"/>
    <w:semiHidden/>
    <w:unhideWhenUsed/>
    <w:qFormat/>
    <w:rsid w:val="4CA3C0A2"/>
    <w:pPr>
      <w:keepNext/>
      <w:keepLines/>
      <w:numPr>
        <w:ilvl w:val="8"/>
        <w:numId w:val="38"/>
      </w:numPr>
      <w:spacing w:before="40"/>
      <w:outlineLvl w:val="8"/>
    </w:pPr>
    <w:rPr>
      <w:rFonts w:asciiTheme="majorHAnsi" w:hAnsiTheme="majorHAnsi" w:eastAsiaTheme="majorEastAsia" w:cstheme="majorBidi"/>
      <w:i/>
      <w:iCs/>
      <w:color w:val="346D83"/>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7E128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4-Accent6">
    <w:name w:val="Grid Table 4 Accent 6"/>
    <w:basedOn w:val="TableNormal"/>
    <w:uiPriority w:val="49"/>
    <w:rsid w:val="007E1280"/>
    <w:tblPr>
      <w:tblStyleRowBandSize w:val="1"/>
      <w:tblStyleColBandSize w:val="1"/>
      <w:tblBorders>
        <w:top w:val="single" w:color="00BEFD" w:themeColor="accent6" w:themeTint="99" w:sz="4" w:space="0"/>
        <w:left w:val="single" w:color="00BEFD" w:themeColor="accent6" w:themeTint="99" w:sz="4" w:space="0"/>
        <w:bottom w:val="single" w:color="00BEFD" w:themeColor="accent6" w:themeTint="99" w:sz="4" w:space="0"/>
        <w:right w:val="single" w:color="00BEFD" w:themeColor="accent6" w:themeTint="99" w:sz="4" w:space="0"/>
        <w:insideH w:val="single" w:color="00BEFD" w:themeColor="accent6" w:themeTint="99" w:sz="4" w:space="0"/>
        <w:insideV w:val="single" w:color="00BEFD" w:themeColor="accent6" w:themeTint="99" w:sz="4" w:space="0"/>
      </w:tblBorders>
    </w:tblPr>
    <w:tblStylePr w:type="firstRow">
      <w:rPr>
        <w:b/>
        <w:bCs/>
        <w:color w:val="FFFFFF" w:themeColor="background1"/>
      </w:rPr>
      <w:tblPr/>
      <w:tcPr>
        <w:tcBorders>
          <w:top w:val="single" w:color="003E52" w:themeColor="accent6" w:sz="4" w:space="0"/>
          <w:left w:val="single" w:color="003E52" w:themeColor="accent6" w:sz="4" w:space="0"/>
          <w:bottom w:val="single" w:color="003E52" w:themeColor="accent6" w:sz="4" w:space="0"/>
          <w:right w:val="single" w:color="003E52" w:themeColor="accent6" w:sz="4" w:space="0"/>
          <w:insideH w:val="nil"/>
          <w:insideV w:val="nil"/>
        </w:tcBorders>
        <w:shd w:val="clear" w:color="auto" w:fill="003E52" w:themeFill="accent6"/>
      </w:tcPr>
    </w:tblStylePr>
    <w:tblStylePr w:type="lastRow">
      <w:rPr>
        <w:b/>
        <w:bCs/>
      </w:rPr>
      <w:tblPr/>
      <w:tcPr>
        <w:tcBorders>
          <w:top w:val="double" w:color="003E52" w:themeColor="accent6" w:sz="4" w:space="0"/>
        </w:tcBorders>
      </w:tcPr>
    </w:tblStylePr>
    <w:tblStylePr w:type="firstCol">
      <w:rPr>
        <w:b/>
        <w:bCs/>
      </w:rPr>
    </w:tblStylePr>
    <w:tblStylePr w:type="lastCol">
      <w:rPr>
        <w:b/>
        <w:bCs/>
      </w:rPr>
    </w:tblStylePr>
    <w:tblStylePr w:type="band1Vert">
      <w:tblPr/>
      <w:tcPr>
        <w:shd w:val="clear" w:color="auto" w:fill="A9E9FF" w:themeFill="accent6" w:themeFillTint="33"/>
      </w:tcPr>
    </w:tblStylePr>
    <w:tblStylePr w:type="band1Horz">
      <w:tblPr/>
      <w:tcPr>
        <w:shd w:val="clear" w:color="auto" w:fill="A9E9FF" w:themeFill="accent6" w:themeFillTint="33"/>
      </w:tcPr>
    </w:tblStylePr>
  </w:style>
  <w:style w:type="table" w:styleId="ListTable3-Accent6">
    <w:name w:val="List Table 3 Accent 6"/>
    <w:basedOn w:val="TableNormal"/>
    <w:uiPriority w:val="48"/>
    <w:rsid w:val="007E1280"/>
    <w:tblPr>
      <w:tblStyleRowBandSize w:val="1"/>
      <w:tblStyleColBandSize w:val="1"/>
      <w:tblBorders>
        <w:top w:val="single" w:color="003E52" w:themeColor="accent6" w:sz="4" w:space="0"/>
        <w:left w:val="single" w:color="003E52" w:themeColor="accent6" w:sz="4" w:space="0"/>
        <w:bottom w:val="single" w:color="003E52" w:themeColor="accent6" w:sz="4" w:space="0"/>
        <w:right w:val="single" w:color="003E52" w:themeColor="accent6" w:sz="4" w:space="0"/>
      </w:tblBorders>
    </w:tblPr>
    <w:tblStylePr w:type="firstRow">
      <w:rPr>
        <w:b/>
        <w:bCs/>
        <w:color w:val="FFFFFF" w:themeColor="background1"/>
      </w:rPr>
      <w:tblPr/>
      <w:tcPr>
        <w:shd w:val="clear" w:color="auto" w:fill="003E52" w:themeFill="accent6"/>
      </w:tcPr>
    </w:tblStylePr>
    <w:tblStylePr w:type="lastRow">
      <w:rPr>
        <w:b/>
        <w:bCs/>
      </w:rPr>
      <w:tblPr/>
      <w:tcPr>
        <w:tcBorders>
          <w:top w:val="double" w:color="003E52" w:themeColor="accent6"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3E52" w:themeColor="accent6" w:sz="4" w:space="0"/>
          <w:right w:val="single" w:color="003E52" w:themeColor="accent6" w:sz="4" w:space="0"/>
        </w:tcBorders>
      </w:tcPr>
    </w:tblStylePr>
    <w:tblStylePr w:type="band1Horz">
      <w:tblPr/>
      <w:tcPr>
        <w:tcBorders>
          <w:top w:val="single" w:color="003E52" w:themeColor="accent6" w:sz="4" w:space="0"/>
          <w:bottom w:val="single" w:color="003E52" w:themeColor="accent6"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3E52" w:themeColor="accent6" w:sz="4" w:space="0"/>
          <w:left w:val="nil"/>
        </w:tcBorders>
      </w:tcPr>
    </w:tblStylePr>
    <w:tblStylePr w:type="swCell">
      <w:tblPr/>
      <w:tcPr>
        <w:tcBorders>
          <w:top w:val="double" w:color="003E52" w:themeColor="accent6" w:sz="4" w:space="0"/>
          <w:right w:val="nil"/>
        </w:tcBorders>
      </w:tcPr>
    </w:tblStylePr>
  </w:style>
  <w:style w:type="table" w:styleId="GridTable1Light-Accent6">
    <w:name w:val="Grid Table 1 Light Accent 6"/>
    <w:basedOn w:val="TableNormal"/>
    <w:uiPriority w:val="46"/>
    <w:rsid w:val="007E1280"/>
    <w:tblPr>
      <w:tblStyleRowBandSize w:val="1"/>
      <w:tblStyleColBandSize w:val="1"/>
      <w:tblBorders>
        <w:top w:val="single" w:color="53D4FF" w:themeColor="accent6" w:themeTint="66" w:sz="4" w:space="0"/>
        <w:left w:val="single" w:color="53D4FF" w:themeColor="accent6" w:themeTint="66" w:sz="4" w:space="0"/>
        <w:bottom w:val="single" w:color="53D4FF" w:themeColor="accent6" w:themeTint="66" w:sz="4" w:space="0"/>
        <w:right w:val="single" w:color="53D4FF" w:themeColor="accent6" w:themeTint="66" w:sz="4" w:space="0"/>
        <w:insideH w:val="single" w:color="53D4FF" w:themeColor="accent6" w:themeTint="66" w:sz="4" w:space="0"/>
        <w:insideV w:val="single" w:color="53D4FF" w:themeColor="accent6" w:themeTint="66" w:sz="4" w:space="0"/>
      </w:tblBorders>
    </w:tblPr>
    <w:tblStylePr w:type="firstRow">
      <w:rPr>
        <w:b/>
        <w:bCs/>
      </w:rPr>
      <w:tblPr/>
      <w:tcPr>
        <w:tcBorders>
          <w:bottom w:val="single" w:color="00BEFD" w:themeColor="accent6" w:themeTint="99" w:sz="12" w:space="0"/>
        </w:tcBorders>
      </w:tcPr>
    </w:tblStylePr>
    <w:tblStylePr w:type="lastRow">
      <w:rPr>
        <w:b/>
        <w:bCs/>
      </w:rPr>
      <w:tblPr/>
      <w:tcPr>
        <w:tcBorders>
          <w:top w:val="double" w:color="00BEFD" w:themeColor="accent6" w:themeTint="99" w:sz="2" w:space="0"/>
        </w:tcBorders>
      </w:tcPr>
    </w:tblStylePr>
    <w:tblStylePr w:type="firstCol">
      <w:rPr>
        <w:b/>
        <w:bCs/>
      </w:rPr>
    </w:tblStylePr>
    <w:tblStylePr w:type="lastCol">
      <w:rPr>
        <w:b/>
        <w:bCs/>
      </w:rPr>
    </w:tblStylePr>
  </w:style>
  <w:style w:type="table" w:styleId="ACES" w:customStyle="1">
    <w:name w:val="ACES"/>
    <w:basedOn w:val="TableNormal"/>
    <w:uiPriority w:val="99"/>
    <w:rsid w:val="00EE6769"/>
    <w:pPr>
      <w:jc w:val="center"/>
    </w:pPr>
    <w:rPr>
      <w:rFonts w:ascii="Inter" w:hAnsi="Inter"/>
      <w:sz w:val="20"/>
    </w:rPr>
    <w:tblPr>
      <w:tblBorders>
        <w:top w:val="single" w:color="93D500" w:themeColor="accent1" w:sz="4" w:space="0"/>
        <w:left w:val="single" w:color="93D500" w:themeColor="accent1" w:sz="4" w:space="0"/>
        <w:bottom w:val="single" w:color="93D500" w:themeColor="accent1" w:sz="4" w:space="0"/>
        <w:right w:val="single" w:color="93D500" w:themeColor="accent1" w:sz="4" w:space="0"/>
        <w:insideH w:val="single" w:color="93D500" w:themeColor="accent1" w:sz="4" w:space="0"/>
        <w:insideV w:val="single" w:color="93D500" w:themeColor="accent1" w:sz="4" w:space="0"/>
      </w:tblBorders>
      <w:tblCellMar>
        <w:top w:w="142" w:type="dxa"/>
        <w:left w:w="142" w:type="dxa"/>
        <w:bottom w:w="142" w:type="dxa"/>
        <w:right w:w="142" w:type="dxa"/>
      </w:tblCellMar>
    </w:tblPr>
    <w:tcPr>
      <w:vAlign w:val="center"/>
    </w:tcPr>
    <w:tblStylePr w:type="firstRow">
      <w:tblPr/>
      <w:tcPr>
        <w:shd w:val="clear" w:color="auto" w:fill="93D500" w:themeFill="accent1"/>
      </w:tcPr>
    </w:tblStylePr>
  </w:style>
  <w:style w:type="paragraph" w:styleId="Header">
    <w:name w:val="header"/>
    <w:basedOn w:val="Normal"/>
    <w:link w:val="HeaderChar"/>
    <w:uiPriority w:val="99"/>
    <w:unhideWhenUsed/>
    <w:rsid w:val="4CA3C0A2"/>
    <w:pPr>
      <w:tabs>
        <w:tab w:val="center" w:pos="4819"/>
        <w:tab w:val="right" w:pos="9638"/>
      </w:tabs>
    </w:pPr>
  </w:style>
  <w:style w:type="character" w:styleId="HeaderChar" w:customStyle="1">
    <w:name w:val="Header Char"/>
    <w:basedOn w:val="DefaultParagraphFont"/>
    <w:link w:val="Header"/>
    <w:uiPriority w:val="99"/>
    <w:rsid w:val="4CA3C0A2"/>
    <w:rPr>
      <w:noProof w:val="0"/>
      <w:lang w:val="en-GB"/>
    </w:rPr>
  </w:style>
  <w:style w:type="paragraph" w:styleId="Footer">
    <w:name w:val="footer"/>
    <w:basedOn w:val="Normal"/>
    <w:link w:val="FooterChar"/>
    <w:uiPriority w:val="99"/>
    <w:unhideWhenUsed/>
    <w:rsid w:val="4CA3C0A2"/>
    <w:pPr>
      <w:tabs>
        <w:tab w:val="center" w:pos="4819"/>
        <w:tab w:val="right" w:pos="9638"/>
      </w:tabs>
    </w:pPr>
  </w:style>
  <w:style w:type="character" w:styleId="FooterChar" w:customStyle="1">
    <w:name w:val="Footer Char"/>
    <w:basedOn w:val="DefaultParagraphFont"/>
    <w:link w:val="Footer"/>
    <w:uiPriority w:val="99"/>
    <w:rsid w:val="4CA3C0A2"/>
    <w:rPr>
      <w:noProof w:val="0"/>
      <w:lang w:val="en-GB"/>
    </w:rPr>
  </w:style>
  <w:style w:type="table" w:styleId="TableGridLight">
    <w:name w:val="Grid Table Light"/>
    <w:basedOn w:val="TableNormal"/>
    <w:uiPriority w:val="40"/>
    <w:rsid w:val="00E45E4A"/>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PlainTable3">
    <w:name w:val="Plain Table 3"/>
    <w:basedOn w:val="TableNormal"/>
    <w:uiPriority w:val="43"/>
    <w:rsid w:val="00E45E4A"/>
    <w:tblPr>
      <w:tblStyleRowBandSize w:val="1"/>
      <w:tblStyleColBandSize w:val="1"/>
    </w:tblPr>
    <w:tblStylePr w:type="firstRow">
      <w:rPr>
        <w:b/>
        <w:bCs/>
        <w:caps/>
      </w:rPr>
      <w:tblPr/>
      <w:tcPr>
        <w:tcBorders>
          <w:bottom w:val="single" w:color="75B0C7"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5B0C7"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E45E4A"/>
    <w:tblPr>
      <w:tblStyleRowBandSize w:val="1"/>
      <w:tblStyleColBandSize w:val="1"/>
      <w:tblBorders>
        <w:top w:val="single" w:color="C7FF4C" w:themeColor="accent1" w:themeTint="99" w:sz="4" w:space="0"/>
        <w:left w:val="single" w:color="C7FF4C" w:themeColor="accent1" w:themeTint="99" w:sz="4" w:space="0"/>
        <w:bottom w:val="single" w:color="C7FF4C" w:themeColor="accent1" w:themeTint="99" w:sz="4" w:space="0"/>
        <w:right w:val="single" w:color="C7FF4C" w:themeColor="accent1" w:themeTint="99" w:sz="4" w:space="0"/>
        <w:insideH w:val="single" w:color="C7FF4C" w:themeColor="accent1" w:themeTint="99" w:sz="4" w:space="0"/>
        <w:insideV w:val="single" w:color="C7FF4C" w:themeColor="accent1" w:themeTint="99" w:sz="4" w:space="0"/>
      </w:tblBorders>
    </w:tblPr>
    <w:tblStylePr w:type="firstRow">
      <w:rPr>
        <w:b/>
        <w:bCs/>
        <w:color w:val="FFFFFF" w:themeColor="background1"/>
      </w:rPr>
      <w:tblPr/>
      <w:tcPr>
        <w:tcBorders>
          <w:top w:val="single" w:color="93D500" w:themeColor="accent1" w:sz="4" w:space="0"/>
          <w:left w:val="single" w:color="93D500" w:themeColor="accent1" w:sz="4" w:space="0"/>
          <w:bottom w:val="single" w:color="93D500" w:themeColor="accent1" w:sz="4" w:space="0"/>
          <w:right w:val="single" w:color="93D500" w:themeColor="accent1" w:sz="4" w:space="0"/>
          <w:insideH w:val="nil"/>
          <w:insideV w:val="nil"/>
        </w:tcBorders>
        <w:shd w:val="clear" w:color="auto" w:fill="93D500" w:themeFill="accent1"/>
      </w:tcPr>
    </w:tblStylePr>
    <w:tblStylePr w:type="lastRow">
      <w:rPr>
        <w:b/>
        <w:bCs/>
      </w:rPr>
      <w:tblPr/>
      <w:tcPr>
        <w:tcBorders>
          <w:top w:val="double" w:color="93D500" w:themeColor="accent1" w:sz="4" w:space="0"/>
        </w:tcBorders>
      </w:tcPr>
    </w:tblStylePr>
    <w:tblStylePr w:type="firstCol">
      <w:rPr>
        <w:b/>
        <w:bCs/>
      </w:rPr>
    </w:tblStylePr>
    <w:tblStylePr w:type="lastCol">
      <w:rPr>
        <w:b/>
        <w:bCs/>
      </w:rPr>
    </w:tblStylePr>
    <w:tblStylePr w:type="band1Vert">
      <w:tblPr/>
      <w:tcPr>
        <w:shd w:val="clear" w:color="auto" w:fill="ECFFC3" w:themeFill="accent1" w:themeFillTint="33"/>
      </w:tcPr>
    </w:tblStylePr>
    <w:tblStylePr w:type="band1Horz">
      <w:tblPr/>
      <w:tcPr>
        <w:shd w:val="clear" w:color="auto" w:fill="ECFFC3" w:themeFill="accent1" w:themeFillTint="33"/>
      </w:tcPr>
    </w:tblStylePr>
  </w:style>
  <w:style w:type="table" w:styleId="GridTable1Light-Accent1">
    <w:name w:val="Grid Table 1 Light Accent 1"/>
    <w:basedOn w:val="TableNormal"/>
    <w:uiPriority w:val="46"/>
    <w:rsid w:val="00E45E4A"/>
    <w:tblPr>
      <w:tblStyleRowBandSize w:val="1"/>
      <w:tblStyleColBandSize w:val="1"/>
      <w:tblBorders>
        <w:top w:val="single" w:color="D9FF88" w:themeColor="accent1" w:themeTint="66" w:sz="4" w:space="0"/>
        <w:left w:val="single" w:color="D9FF88" w:themeColor="accent1" w:themeTint="66" w:sz="4" w:space="0"/>
        <w:bottom w:val="single" w:color="D9FF88" w:themeColor="accent1" w:themeTint="66" w:sz="4" w:space="0"/>
        <w:right w:val="single" w:color="D9FF88" w:themeColor="accent1" w:themeTint="66" w:sz="4" w:space="0"/>
        <w:insideH w:val="single" w:color="D9FF88" w:themeColor="accent1" w:themeTint="66" w:sz="4" w:space="0"/>
        <w:insideV w:val="single" w:color="D9FF88" w:themeColor="accent1" w:themeTint="66" w:sz="4" w:space="0"/>
      </w:tblBorders>
    </w:tblPr>
    <w:tblStylePr w:type="firstRow">
      <w:rPr>
        <w:b/>
        <w:bCs/>
      </w:rPr>
      <w:tblPr/>
      <w:tcPr>
        <w:tcBorders>
          <w:bottom w:val="single" w:color="C7FF4C" w:themeColor="accent1" w:themeTint="99" w:sz="12" w:space="0"/>
        </w:tcBorders>
      </w:tcPr>
    </w:tblStylePr>
    <w:tblStylePr w:type="lastRow">
      <w:rPr>
        <w:b/>
        <w:bCs/>
      </w:rPr>
      <w:tblPr/>
      <w:tcPr>
        <w:tcBorders>
          <w:top w:val="double" w:color="C7FF4C" w:themeColor="accent1" w:themeTint="99" w:sz="2" w:space="0"/>
        </w:tcBorders>
      </w:tcPr>
    </w:tblStylePr>
    <w:tblStylePr w:type="firstCol">
      <w:rPr>
        <w:b/>
        <w:bCs/>
      </w:rPr>
    </w:tblStylePr>
    <w:tblStylePr w:type="lastCol">
      <w:rPr>
        <w:b/>
        <w:bCs/>
      </w:rPr>
    </w:tblStylePr>
  </w:style>
  <w:style w:type="character" w:styleId="Heading1Char" w:customStyle="1">
    <w:name w:val="Heading 1 Char"/>
    <w:basedOn w:val="DefaultParagraphFont"/>
    <w:link w:val="Heading1"/>
    <w:uiPriority w:val="9"/>
    <w:rsid w:val="4CA3C0A2"/>
    <w:rPr>
      <w:rFonts w:ascii="Inter" w:hAnsi="Inter" w:eastAsiaTheme="majorEastAsia" w:cstheme="majorBidi"/>
      <w:b/>
      <w:bCs/>
      <w:color w:val="93D500" w:themeColor="accent1"/>
      <w:sz w:val="48"/>
      <w:szCs w:val="48"/>
      <w:lang w:val="en-GB"/>
    </w:rPr>
  </w:style>
  <w:style w:type="character" w:styleId="IntenseEmphasis">
    <w:name w:val="Intense Emphasis"/>
    <w:basedOn w:val="DefaultParagraphFont"/>
    <w:uiPriority w:val="21"/>
    <w:qFormat/>
    <w:rsid w:val="006A277E"/>
    <w:rPr>
      <w:i/>
      <w:iCs/>
      <w:color w:val="93D500" w:themeColor="accent1"/>
    </w:rPr>
  </w:style>
  <w:style w:type="character" w:styleId="IntenseReference">
    <w:name w:val="Intense Reference"/>
    <w:basedOn w:val="DefaultParagraphFont"/>
    <w:uiPriority w:val="32"/>
    <w:qFormat/>
    <w:rsid w:val="006A277E"/>
    <w:rPr>
      <w:b/>
      <w:bCs/>
      <w:smallCaps/>
      <w:color w:val="93D500" w:themeColor="accent1"/>
      <w:spacing w:val="5"/>
    </w:rPr>
  </w:style>
  <w:style w:type="character" w:styleId="SubtleReference">
    <w:name w:val="Subtle Reference"/>
    <w:basedOn w:val="DefaultParagraphFont"/>
    <w:uiPriority w:val="31"/>
    <w:qFormat/>
    <w:rsid w:val="006A277E"/>
    <w:rPr>
      <w:smallCaps/>
      <w:color w:val="4D9AB8" w:themeColor="text1" w:themeTint="A5"/>
    </w:rPr>
  </w:style>
  <w:style w:type="character" w:styleId="BookTitle">
    <w:name w:val="Book Title"/>
    <w:basedOn w:val="DefaultParagraphFont"/>
    <w:uiPriority w:val="33"/>
    <w:qFormat/>
    <w:rsid w:val="006A277E"/>
    <w:rPr>
      <w:b/>
      <w:bCs/>
      <w:i/>
      <w:iCs/>
      <w:spacing w:val="5"/>
    </w:rPr>
  </w:style>
  <w:style w:type="paragraph" w:styleId="Subtitle">
    <w:name w:val="Subtitle"/>
    <w:basedOn w:val="Normal"/>
    <w:next w:val="Normal"/>
    <w:link w:val="SubtitleChar"/>
    <w:uiPriority w:val="11"/>
    <w:qFormat/>
    <w:rsid w:val="4CA3C0A2"/>
    <w:pPr>
      <w:spacing w:after="160"/>
    </w:pPr>
    <w:rPr>
      <w:rFonts w:asciiTheme="minorHAnsi" w:hAnsiTheme="minorHAnsi" w:eastAsiaTheme="minorEastAsia"/>
      <w:color w:val="4D9AB8"/>
      <w:sz w:val="22"/>
      <w:szCs w:val="22"/>
    </w:rPr>
  </w:style>
  <w:style w:type="character" w:styleId="SubtitleChar" w:customStyle="1">
    <w:name w:val="Subtitle Char"/>
    <w:basedOn w:val="DefaultParagraphFont"/>
    <w:link w:val="Subtitle"/>
    <w:uiPriority w:val="11"/>
    <w:rsid w:val="4CA3C0A2"/>
    <w:rPr>
      <w:rFonts w:asciiTheme="minorHAnsi" w:hAnsiTheme="minorHAnsi" w:eastAsiaTheme="minorEastAsia" w:cstheme="minorBidi"/>
      <w:noProof w:val="0"/>
      <w:color w:val="4D9AB8"/>
      <w:sz w:val="22"/>
      <w:szCs w:val="22"/>
      <w:lang w:val="en-GB"/>
    </w:rPr>
  </w:style>
  <w:style w:type="paragraph" w:styleId="Quote">
    <w:name w:val="Quote"/>
    <w:basedOn w:val="Normal"/>
    <w:next w:val="Normal"/>
    <w:link w:val="QuoteChar"/>
    <w:uiPriority w:val="29"/>
    <w:qFormat/>
    <w:rsid w:val="4CA3C0A2"/>
    <w:pPr>
      <w:spacing w:before="200" w:after="160"/>
      <w:ind w:left="864" w:right="864"/>
      <w:jc w:val="center"/>
    </w:pPr>
    <w:rPr>
      <w:i/>
      <w:iCs/>
      <w:color w:val="3F849E"/>
    </w:rPr>
  </w:style>
  <w:style w:type="character" w:styleId="QuoteChar" w:customStyle="1">
    <w:name w:val="Quote Char"/>
    <w:basedOn w:val="DefaultParagraphFont"/>
    <w:link w:val="Quote"/>
    <w:uiPriority w:val="29"/>
    <w:rsid w:val="4CA3C0A2"/>
    <w:rPr>
      <w:rFonts w:ascii="Inter" w:hAnsi="Inter" w:eastAsiaTheme="minorEastAsia" w:cstheme="minorBidi"/>
      <w:i/>
      <w:iCs/>
      <w:noProof w:val="0"/>
      <w:color w:val="3F849E"/>
      <w:sz w:val="20"/>
      <w:szCs w:val="20"/>
      <w:lang w:val="en-GB"/>
    </w:rPr>
  </w:style>
  <w:style w:type="character" w:styleId="SubtleEmphasis">
    <w:name w:val="Subtle Emphasis"/>
    <w:basedOn w:val="DefaultParagraphFont"/>
    <w:uiPriority w:val="19"/>
    <w:qFormat/>
    <w:rsid w:val="006A277E"/>
    <w:rPr>
      <w:i/>
      <w:iCs/>
      <w:color w:val="3F849E" w:themeColor="text1" w:themeTint="BF"/>
    </w:rPr>
  </w:style>
  <w:style w:type="character" w:styleId="Heading2Char" w:customStyle="1">
    <w:name w:val="Heading 2 Char"/>
    <w:basedOn w:val="DefaultParagraphFont"/>
    <w:link w:val="Heading2"/>
    <w:uiPriority w:val="9"/>
    <w:rsid w:val="4CA3C0A2"/>
    <w:rPr>
      <w:rFonts w:ascii="Inter SemiBold" w:hAnsi="Inter SemiBold" w:eastAsiaTheme="majorEastAsia" w:cstheme="majorBidi"/>
      <w:color w:val="93D500" w:themeColor="accent1"/>
      <w:sz w:val="36"/>
      <w:szCs w:val="36"/>
      <w:lang w:val="en-GB"/>
    </w:rPr>
  </w:style>
  <w:style w:type="character" w:styleId="Heading3Char" w:customStyle="1">
    <w:name w:val="Heading 3 Char"/>
    <w:basedOn w:val="DefaultParagraphFont"/>
    <w:link w:val="Heading3"/>
    <w:uiPriority w:val="9"/>
    <w:rsid w:val="4CA3C0A2"/>
    <w:rPr>
      <w:rFonts w:ascii="Inter SemiBold" w:hAnsi="Inter SemiBold" w:eastAsiaTheme="majorEastAsia" w:cstheme="majorBidi"/>
      <w:color w:val="93D500" w:themeColor="accent1"/>
      <w:sz w:val="32"/>
      <w:szCs w:val="32"/>
      <w:lang w:val="en-GB"/>
    </w:rPr>
  </w:style>
  <w:style w:type="paragraph" w:styleId="NoSpacing">
    <w:name w:val="No Spacing"/>
    <w:uiPriority w:val="1"/>
    <w:qFormat/>
    <w:rsid w:val="00333CBF"/>
    <w:rPr>
      <w:rFonts w:ascii="Inter" w:hAnsi="Inter"/>
      <w:color w:val="244B5A" w:themeColor="accent2"/>
      <w:sz w:val="20"/>
    </w:rPr>
  </w:style>
  <w:style w:type="paragraph" w:styleId="TOC1">
    <w:name w:val="toc 1"/>
    <w:basedOn w:val="Normal"/>
    <w:next w:val="Normal"/>
    <w:uiPriority w:val="39"/>
    <w:unhideWhenUsed/>
    <w:rsid w:val="4CA3C0A2"/>
    <w:pPr>
      <w:spacing w:before="120"/>
    </w:pPr>
    <w:rPr>
      <w:b/>
      <w:bCs/>
      <w:i/>
      <w:iCs/>
      <w:sz w:val="24"/>
      <w:szCs w:val="24"/>
    </w:rPr>
  </w:style>
  <w:style w:type="character" w:styleId="Hyperlink">
    <w:name w:val="Hyperlink"/>
    <w:basedOn w:val="DefaultParagraphFont"/>
    <w:uiPriority w:val="99"/>
    <w:unhideWhenUsed/>
    <w:rsid w:val="00EA6BCD"/>
    <w:rPr>
      <w:color w:val="0563C1" w:themeColor="hyperlink"/>
      <w:u w:val="single"/>
    </w:rPr>
  </w:style>
  <w:style w:type="paragraph" w:styleId="TOC2">
    <w:name w:val="toc 2"/>
    <w:basedOn w:val="Normal"/>
    <w:next w:val="Normal"/>
    <w:uiPriority w:val="39"/>
    <w:unhideWhenUsed/>
    <w:rsid w:val="4CA3C0A2"/>
    <w:pPr>
      <w:spacing w:before="120"/>
      <w:ind w:left="200"/>
    </w:pPr>
    <w:rPr>
      <w:b/>
      <w:bCs/>
      <w:sz w:val="22"/>
      <w:szCs w:val="22"/>
    </w:rPr>
  </w:style>
  <w:style w:type="paragraph" w:styleId="TOC3">
    <w:name w:val="toc 3"/>
    <w:basedOn w:val="Normal"/>
    <w:next w:val="Normal"/>
    <w:uiPriority w:val="39"/>
    <w:unhideWhenUsed/>
    <w:rsid w:val="4CA3C0A2"/>
    <w:pPr>
      <w:ind w:left="400"/>
    </w:pPr>
  </w:style>
  <w:style w:type="paragraph" w:styleId="TOC4">
    <w:name w:val="toc 4"/>
    <w:basedOn w:val="Normal"/>
    <w:next w:val="Normal"/>
    <w:uiPriority w:val="39"/>
    <w:semiHidden/>
    <w:unhideWhenUsed/>
    <w:rsid w:val="4CA3C0A2"/>
    <w:pPr>
      <w:ind w:left="600"/>
    </w:pPr>
  </w:style>
  <w:style w:type="paragraph" w:styleId="TOC5">
    <w:name w:val="toc 5"/>
    <w:basedOn w:val="Normal"/>
    <w:next w:val="Normal"/>
    <w:uiPriority w:val="39"/>
    <w:semiHidden/>
    <w:unhideWhenUsed/>
    <w:rsid w:val="4CA3C0A2"/>
    <w:pPr>
      <w:ind w:left="800"/>
    </w:pPr>
  </w:style>
  <w:style w:type="paragraph" w:styleId="TOC6">
    <w:name w:val="toc 6"/>
    <w:basedOn w:val="Normal"/>
    <w:next w:val="Normal"/>
    <w:uiPriority w:val="39"/>
    <w:semiHidden/>
    <w:unhideWhenUsed/>
    <w:rsid w:val="4CA3C0A2"/>
    <w:pPr>
      <w:ind w:left="1000"/>
    </w:pPr>
  </w:style>
  <w:style w:type="paragraph" w:styleId="TOC7">
    <w:name w:val="toc 7"/>
    <w:basedOn w:val="Normal"/>
    <w:next w:val="Normal"/>
    <w:uiPriority w:val="39"/>
    <w:semiHidden/>
    <w:unhideWhenUsed/>
    <w:rsid w:val="4CA3C0A2"/>
    <w:pPr>
      <w:ind w:left="1200"/>
    </w:pPr>
  </w:style>
  <w:style w:type="paragraph" w:styleId="TOC8">
    <w:name w:val="toc 8"/>
    <w:basedOn w:val="Normal"/>
    <w:next w:val="Normal"/>
    <w:uiPriority w:val="39"/>
    <w:semiHidden/>
    <w:unhideWhenUsed/>
    <w:rsid w:val="4CA3C0A2"/>
    <w:pPr>
      <w:ind w:left="1400"/>
    </w:pPr>
  </w:style>
  <w:style w:type="paragraph" w:styleId="TOC9">
    <w:name w:val="toc 9"/>
    <w:basedOn w:val="Normal"/>
    <w:next w:val="Normal"/>
    <w:uiPriority w:val="39"/>
    <w:semiHidden/>
    <w:unhideWhenUsed/>
    <w:rsid w:val="4CA3C0A2"/>
    <w:pPr>
      <w:ind w:left="1600"/>
    </w:pPr>
  </w:style>
  <w:style w:type="character" w:styleId="Heading4Char" w:customStyle="1">
    <w:name w:val="Heading 4 Char"/>
    <w:basedOn w:val="DefaultParagraphFont"/>
    <w:link w:val="Heading4"/>
    <w:uiPriority w:val="9"/>
    <w:rsid w:val="4CA3C0A2"/>
    <w:rPr>
      <w:rFonts w:ascii="Inter SemiBold" w:hAnsi="Inter SemiBold" w:eastAsiaTheme="majorEastAsia" w:cstheme="majorBidi"/>
      <w:color w:val="93D500" w:themeColor="accent1"/>
      <w:sz w:val="28"/>
      <w:szCs w:val="28"/>
      <w:lang w:val="en-GB"/>
    </w:rPr>
  </w:style>
  <w:style w:type="character" w:styleId="Heading5Char" w:customStyle="1">
    <w:name w:val="Heading 5 Char"/>
    <w:basedOn w:val="DefaultParagraphFont"/>
    <w:link w:val="Heading5"/>
    <w:uiPriority w:val="9"/>
    <w:rsid w:val="4CA3C0A2"/>
    <w:rPr>
      <w:rFonts w:ascii="Inter SemiBold" w:hAnsi="Inter SemiBold" w:eastAsiaTheme="majorEastAsia" w:cstheme="majorBidi"/>
      <w:b/>
      <w:bCs/>
      <w:color w:val="93D500" w:themeColor="accent1"/>
      <w:lang w:val="en-GB"/>
    </w:rPr>
  </w:style>
  <w:style w:type="character" w:styleId="Heading6Char" w:customStyle="1">
    <w:name w:val="Heading 6 Char"/>
    <w:basedOn w:val="DefaultParagraphFont"/>
    <w:link w:val="Heading6"/>
    <w:uiPriority w:val="9"/>
    <w:rsid w:val="4CA3C0A2"/>
    <w:rPr>
      <w:rFonts w:ascii="Inter SemiBold" w:hAnsi="Inter SemiBold" w:eastAsiaTheme="majorEastAsia" w:cstheme="majorBidi"/>
      <w:b/>
      <w:bCs/>
      <w:color w:val="93D500" w:themeColor="accent1"/>
      <w:sz w:val="20"/>
      <w:szCs w:val="20"/>
      <w:lang w:val="en-GB"/>
    </w:rPr>
  </w:style>
  <w:style w:type="character" w:styleId="Heading7Char" w:customStyle="1">
    <w:name w:val="Heading 7 Char"/>
    <w:basedOn w:val="DefaultParagraphFont"/>
    <w:link w:val="Heading7"/>
    <w:uiPriority w:val="9"/>
    <w:semiHidden/>
    <w:rsid w:val="4CA3C0A2"/>
    <w:rPr>
      <w:rFonts w:asciiTheme="majorHAnsi" w:hAnsiTheme="majorHAnsi" w:eastAsiaTheme="majorEastAsia" w:cstheme="majorBidi"/>
      <w:i/>
      <w:iCs/>
      <w:color w:val="486A00"/>
      <w:sz w:val="20"/>
      <w:szCs w:val="20"/>
      <w:lang w:val="en-GB"/>
    </w:rPr>
  </w:style>
  <w:style w:type="character" w:styleId="Heading8Char" w:customStyle="1">
    <w:name w:val="Heading 8 Char"/>
    <w:basedOn w:val="DefaultParagraphFont"/>
    <w:link w:val="Heading8"/>
    <w:uiPriority w:val="9"/>
    <w:semiHidden/>
    <w:rsid w:val="4CA3C0A2"/>
    <w:rPr>
      <w:rFonts w:asciiTheme="majorHAnsi" w:hAnsiTheme="majorHAnsi" w:eastAsiaTheme="majorEastAsia" w:cstheme="majorBidi"/>
      <w:color w:val="346D83"/>
      <w:sz w:val="21"/>
      <w:szCs w:val="21"/>
      <w:lang w:val="en-GB"/>
    </w:rPr>
  </w:style>
  <w:style w:type="character" w:styleId="Heading9Char" w:customStyle="1">
    <w:name w:val="Heading 9 Char"/>
    <w:basedOn w:val="DefaultParagraphFont"/>
    <w:link w:val="Heading9"/>
    <w:uiPriority w:val="9"/>
    <w:semiHidden/>
    <w:rsid w:val="4CA3C0A2"/>
    <w:rPr>
      <w:rFonts w:asciiTheme="majorHAnsi" w:hAnsiTheme="majorHAnsi" w:eastAsiaTheme="majorEastAsia" w:cstheme="majorBidi"/>
      <w:i/>
      <w:iCs/>
      <w:color w:val="346D83"/>
      <w:sz w:val="21"/>
      <w:szCs w:val="21"/>
      <w:lang w:val="en-GB"/>
    </w:rPr>
  </w:style>
  <w:style w:type="paragraph" w:styleId="Title">
    <w:name w:val="Title"/>
    <w:basedOn w:val="Normal"/>
    <w:next w:val="Normal"/>
    <w:link w:val="TitleChar"/>
    <w:uiPriority w:val="10"/>
    <w:qFormat/>
    <w:rsid w:val="4CA3C0A2"/>
    <w:pPr>
      <w:contextualSpacing/>
    </w:pPr>
    <w:rPr>
      <w:rFonts w:eastAsiaTheme="majorEastAsia" w:cstheme="majorBidi"/>
      <w:b/>
      <w:bCs/>
      <w:color w:val="93D500" w:themeColor="accent1"/>
      <w:sz w:val="48"/>
      <w:szCs w:val="48"/>
    </w:rPr>
  </w:style>
  <w:style w:type="character" w:styleId="TitleChar" w:customStyle="1">
    <w:name w:val="Title Char"/>
    <w:basedOn w:val="DefaultParagraphFont"/>
    <w:link w:val="Title"/>
    <w:uiPriority w:val="10"/>
    <w:rsid w:val="4CA3C0A2"/>
    <w:rPr>
      <w:rFonts w:ascii="Inter" w:hAnsi="Inter" w:eastAsiaTheme="majorEastAsia" w:cstheme="majorBidi"/>
      <w:b/>
      <w:bCs/>
      <w:noProof w:val="0"/>
      <w:color w:val="93D500" w:themeColor="accent1"/>
      <w:sz w:val="48"/>
      <w:szCs w:val="48"/>
      <w:lang w:val="en-GB"/>
    </w:rPr>
  </w:style>
  <w:style w:type="character" w:styleId="Strong">
    <w:name w:val="Strong"/>
    <w:basedOn w:val="DefaultParagraphFont"/>
    <w:uiPriority w:val="22"/>
    <w:qFormat/>
    <w:rsid w:val="00F672DB"/>
    <w:rPr>
      <w:b/>
      <w:bCs/>
    </w:rPr>
  </w:style>
  <w:style w:type="paragraph" w:styleId="ListParagraph">
    <w:name w:val="List Paragraph"/>
    <w:basedOn w:val="Normal"/>
    <w:uiPriority w:val="34"/>
    <w:qFormat/>
    <w:rsid w:val="4CA3C0A2"/>
    <w:pPr>
      <w:ind w:left="720"/>
      <w:contextualSpacing/>
    </w:pPr>
    <w:rPr>
      <w:lang w:val="en-ID"/>
    </w:rPr>
  </w:style>
  <w:style w:type="paragraph" w:styleId="CheckmarkStyle1" w:customStyle="1">
    <w:name w:val="Checkmark Style 1"/>
    <w:basedOn w:val="ListParagraph"/>
    <w:uiPriority w:val="1"/>
    <w:qFormat/>
    <w:rsid w:val="4CA3C0A2"/>
    <w:pPr>
      <w:numPr>
        <w:numId w:val="39"/>
      </w:numPr>
      <w:spacing w:after="60"/>
    </w:pPr>
  </w:style>
  <w:style w:type="character" w:styleId="FootnoteReference">
    <w:name w:val="footnote reference"/>
    <w:basedOn w:val="DefaultParagraphFont"/>
    <w:uiPriority w:val="99"/>
    <w:semiHidden/>
    <w:unhideWhenUsed/>
    <w:rPr>
      <w:vertAlign w:val="superscript"/>
    </w:rPr>
  </w:style>
  <w:style w:type="character" w:styleId="FootnoteTextChar" w:customStyle="1">
    <w:name w:val="Footnote Text Char"/>
    <w:basedOn w:val="DefaultParagraphFont"/>
    <w:link w:val="FootnoteText"/>
    <w:uiPriority w:val="99"/>
    <w:semiHidden/>
    <w:rsid w:val="4CA3C0A2"/>
    <w:rPr>
      <w:rFonts w:ascii="Inter" w:hAnsi="Inter" w:eastAsiaTheme="minorEastAsia" w:cstheme="minorBidi"/>
      <w:noProof w:val="0"/>
      <w:color w:val="244B5A" w:themeColor="accent2"/>
      <w:sz w:val="20"/>
      <w:szCs w:val="20"/>
      <w:lang w:val="en-GB"/>
    </w:rPr>
  </w:style>
  <w:style w:type="paragraph" w:styleId="FootnoteText">
    <w:name w:val="footnote text"/>
    <w:basedOn w:val="Normal"/>
    <w:link w:val="FootnoteTextChar"/>
    <w:uiPriority w:val="99"/>
    <w:semiHidden/>
    <w:unhideWhenUsed/>
    <w:rsid w:val="4CA3C0A2"/>
  </w:style>
  <w:style w:type="paragraph" w:styleId="CommentText">
    <w:name w:val="annotation text"/>
    <w:basedOn w:val="Normal"/>
    <w:link w:val="CommentTextChar"/>
    <w:uiPriority w:val="99"/>
    <w:unhideWhenUsed/>
    <w:rsid w:val="4CA3C0A2"/>
  </w:style>
  <w:style w:type="character" w:styleId="CommentTextChar" w:customStyle="1">
    <w:name w:val="Comment Text Char"/>
    <w:basedOn w:val="DefaultParagraphFont"/>
    <w:link w:val="CommentText"/>
    <w:uiPriority w:val="99"/>
    <w:rsid w:val="4CA3C0A2"/>
    <w:rPr>
      <w:rFonts w:ascii="Inter" w:hAnsi="Inter" w:eastAsiaTheme="minorEastAsia" w:cstheme="minorBidi"/>
      <w:noProof w:val="0"/>
      <w:color w:val="244B5A" w:themeColor="accent2"/>
      <w:sz w:val="20"/>
      <w:szCs w:val="20"/>
      <w:lang w:val="en-GB"/>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3D319B"/>
    <w:rPr>
      <w:rFonts w:ascii="Inter" w:hAnsi="Inter"/>
      <w:color w:val="244B5A" w:themeColor="accent2"/>
      <w:sz w:val="20"/>
    </w:rPr>
  </w:style>
  <w:style w:type="paragraph" w:styleId="CommentSubject">
    <w:name w:val="annotation subject"/>
    <w:basedOn w:val="CommentText"/>
    <w:next w:val="CommentText"/>
    <w:link w:val="CommentSubjectChar"/>
    <w:uiPriority w:val="99"/>
    <w:semiHidden/>
    <w:unhideWhenUsed/>
    <w:rsid w:val="4CA3C0A2"/>
    <w:rPr>
      <w:b/>
      <w:bCs/>
    </w:rPr>
  </w:style>
  <w:style w:type="character" w:styleId="CommentSubjectChar" w:customStyle="1">
    <w:name w:val="Comment Subject Char"/>
    <w:basedOn w:val="CommentTextChar"/>
    <w:link w:val="CommentSubject"/>
    <w:uiPriority w:val="99"/>
    <w:semiHidden/>
    <w:rsid w:val="4CA3C0A2"/>
    <w:rPr>
      <w:rFonts w:ascii="Inter" w:hAnsi="Inter" w:eastAsiaTheme="minorEastAsia" w:cstheme="minorBidi"/>
      <w:b/>
      <w:bCs/>
      <w:noProof w:val="0"/>
      <w:color w:val="244B5A" w:themeColor="accent2"/>
      <w:sz w:val="20"/>
      <w:szCs w:val="20"/>
      <w:lang w:val="en-GB"/>
    </w:rPr>
  </w:style>
  <w:style w:type="character" w:styleId="UnresolvedMention">
    <w:name w:val="Unresolved Mention"/>
    <w:basedOn w:val="DefaultParagraphFont"/>
    <w:uiPriority w:val="99"/>
    <w:semiHidden/>
    <w:unhideWhenUsed/>
    <w:rsid w:val="0076442A"/>
    <w:rPr>
      <w:color w:val="605E5C"/>
      <w:shd w:val="clear" w:color="auto" w:fill="E1DFDD"/>
    </w:rPr>
  </w:style>
  <w:style w:type="paragraph" w:styleId="TOCHeading">
    <w:name w:val="TOC Heading"/>
    <w:basedOn w:val="Heading1"/>
    <w:next w:val="Normal"/>
    <w:uiPriority w:val="39"/>
    <w:unhideWhenUsed/>
    <w:qFormat/>
    <w:rsid w:val="4CA3C0A2"/>
    <w:pPr>
      <w:spacing w:before="240" w:after="0"/>
    </w:pPr>
    <w:rPr>
      <w:rFonts w:asciiTheme="majorHAnsi" w:hAnsiTheme="majorHAnsi"/>
      <w:b w:val="0"/>
      <w:bCs w:val="0"/>
      <w:color w:val="6D9F00" w:themeColor="accent1" w:themeShade="BF"/>
      <w:sz w:val="32"/>
      <w:szCs w:val="32"/>
    </w:rPr>
  </w:style>
  <w:style w:type="paragraph" w:styleId="IntenseQuote">
    <w:name w:val="Intense Quote"/>
    <w:basedOn w:val="Normal"/>
    <w:next w:val="Normal"/>
    <w:link w:val="IntenseQuoteChar"/>
    <w:uiPriority w:val="30"/>
    <w:qFormat/>
    <w:rsid w:val="4CA3C0A2"/>
    <w:pPr>
      <w:spacing w:before="360" w:after="360"/>
      <w:ind w:left="864" w:right="864"/>
      <w:jc w:val="center"/>
    </w:pPr>
    <w:rPr>
      <w:i/>
      <w:iCs/>
      <w:color w:val="93D500" w:themeColor="accent1"/>
    </w:rPr>
  </w:style>
  <w:style w:type="character" w:styleId="IntenseQuoteChar" w:customStyle="1">
    <w:name w:val="Intense Quote Char"/>
    <w:basedOn w:val="DefaultParagraphFont"/>
    <w:link w:val="IntenseQuote"/>
    <w:uiPriority w:val="30"/>
    <w:rsid w:val="4CA3C0A2"/>
    <w:rPr>
      <w:i/>
      <w:iCs/>
      <w:noProof w:val="0"/>
      <w:color w:val="93D500" w:themeColor="accent1"/>
      <w:lang w:val="en-GB"/>
    </w:rPr>
  </w:style>
  <w:style w:type="paragraph" w:styleId="EndnoteText">
    <w:name w:val="endnote text"/>
    <w:basedOn w:val="Normal"/>
    <w:link w:val="EndnoteTextChar"/>
    <w:uiPriority w:val="99"/>
    <w:semiHidden/>
    <w:unhideWhenUsed/>
    <w:rsid w:val="4CA3C0A2"/>
  </w:style>
  <w:style w:type="character" w:styleId="EndnoteTextChar" w:customStyle="1">
    <w:name w:val="Endnote Text Char"/>
    <w:basedOn w:val="DefaultParagraphFont"/>
    <w:link w:val="EndnoteText"/>
    <w:uiPriority w:val="99"/>
    <w:semiHidden/>
    <w:rsid w:val="4CA3C0A2"/>
    <w:rPr>
      <w:noProof w:val="0"/>
      <w:sz w:val="20"/>
      <w:szCs w:val="20"/>
      <w:lang w:val="en-GB"/>
    </w:rPr>
  </w:style>
  <w:style w:type="paragraph" w:styleId="Caption">
    <w:name w:val="caption"/>
    <w:basedOn w:val="Normal"/>
    <w:next w:val="Normal"/>
    <w:uiPriority w:val="35"/>
    <w:unhideWhenUsed/>
    <w:qFormat/>
    <w:rsid w:val="00281EA4"/>
    <w:pPr>
      <w:jc w:val="center"/>
    </w:pPr>
  </w:style>
  <w:style w:type="paragraph" w:styleId="pf0" w:customStyle="1">
    <w:name w:val="pf0"/>
    <w:basedOn w:val="Normal"/>
    <w:uiPriority w:val="1"/>
    <w:rsid w:val="4CA3C0A2"/>
    <w:pPr>
      <w:spacing w:beforeAutospacing="1" w:afterAutospacing="1"/>
    </w:pPr>
    <w:rPr>
      <w:rFonts w:ascii="Times New Roman" w:hAnsi="Times New Roman" w:eastAsia="Times New Roman" w:cs="Times New Roman"/>
      <w:color w:val="auto"/>
      <w:sz w:val="24"/>
      <w:szCs w:val="24"/>
      <w:lang w:val="es-ES" w:eastAsia="es-ES"/>
    </w:rPr>
  </w:style>
  <w:style w:type="character" w:styleId="cf01" w:customStyle="1">
    <w:name w:val="cf01"/>
    <w:basedOn w:val="DefaultParagraphFont"/>
    <w:rsid w:val="00430C9A"/>
    <w:rPr>
      <w:rFonts w:hint="default" w:ascii="Segoe UI" w:hAnsi="Segoe UI" w:cs="Segoe UI"/>
      <w:sz w:val="18"/>
      <w:szCs w:val="18"/>
    </w:rPr>
  </w:style>
  <w:style w:type="character" w:styleId="EndnoteReference">
    <w:name w:val="endnote reference"/>
    <w:basedOn w:val="DefaultParagraphFont"/>
    <w:uiPriority w:val="99"/>
    <w:semiHidden/>
    <w:unhideWhenUsed/>
    <w:rsid w:val="00E86678"/>
    <w:rPr>
      <w:vertAlign w:val="superscript"/>
    </w:rPr>
  </w:style>
  <w:style w:type="paragraph" w:styleId="paragraph" w:customStyle="1">
    <w:name w:val="paragraph"/>
    <w:basedOn w:val="Normal"/>
    <w:rsid w:val="002B1B6C"/>
    <w:pPr>
      <w:spacing w:before="100" w:beforeAutospacing="1" w:after="100" w:afterAutospacing="1" w:line="240" w:lineRule="auto"/>
    </w:pPr>
    <w:rPr>
      <w:rFonts w:ascii="Times New Roman" w:hAnsi="Times New Roman" w:eastAsia="Times New Roman" w:cs="Times New Roman"/>
      <w:color w:val="auto"/>
      <w:sz w:val="24"/>
      <w:szCs w:val="24"/>
      <w:lang w:val="es-ES" w:eastAsia="es-ES"/>
    </w:rPr>
  </w:style>
  <w:style w:type="character" w:styleId="normaltextrun" w:customStyle="1">
    <w:name w:val="normaltextrun"/>
    <w:basedOn w:val="DefaultParagraphFont"/>
    <w:rsid w:val="002B1B6C"/>
  </w:style>
  <w:style w:type="character" w:styleId="eop" w:customStyle="1">
    <w:name w:val="eop"/>
    <w:basedOn w:val="DefaultParagraphFont"/>
    <w:rsid w:val="002B1B6C"/>
  </w:style>
  <w:style w:type="character" w:styleId="FollowedHyperlink">
    <w:name w:val="FollowedHyperlink"/>
    <w:basedOn w:val="DefaultParagraphFont"/>
    <w:uiPriority w:val="99"/>
    <w:semiHidden/>
    <w:unhideWhenUsed/>
    <w:rsid w:val="005233C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628922">
      <w:bodyDiv w:val="1"/>
      <w:marLeft w:val="0"/>
      <w:marRight w:val="0"/>
      <w:marTop w:val="0"/>
      <w:marBottom w:val="0"/>
      <w:divBdr>
        <w:top w:val="none" w:sz="0" w:space="0" w:color="auto"/>
        <w:left w:val="none" w:sz="0" w:space="0" w:color="auto"/>
        <w:bottom w:val="none" w:sz="0" w:space="0" w:color="auto"/>
        <w:right w:val="none" w:sz="0" w:space="0" w:color="auto"/>
      </w:divBdr>
    </w:div>
    <w:div w:id="177045263">
      <w:bodyDiv w:val="1"/>
      <w:marLeft w:val="0"/>
      <w:marRight w:val="0"/>
      <w:marTop w:val="0"/>
      <w:marBottom w:val="0"/>
      <w:divBdr>
        <w:top w:val="none" w:sz="0" w:space="0" w:color="auto"/>
        <w:left w:val="none" w:sz="0" w:space="0" w:color="auto"/>
        <w:bottom w:val="none" w:sz="0" w:space="0" w:color="auto"/>
        <w:right w:val="none" w:sz="0" w:space="0" w:color="auto"/>
      </w:divBdr>
      <w:divsChild>
        <w:div w:id="1229851163">
          <w:marLeft w:val="0"/>
          <w:marRight w:val="0"/>
          <w:marTop w:val="0"/>
          <w:marBottom w:val="0"/>
          <w:divBdr>
            <w:top w:val="none" w:sz="0" w:space="0" w:color="auto"/>
            <w:left w:val="none" w:sz="0" w:space="0" w:color="auto"/>
            <w:bottom w:val="none" w:sz="0" w:space="0" w:color="auto"/>
            <w:right w:val="none" w:sz="0" w:space="0" w:color="auto"/>
          </w:divBdr>
          <w:divsChild>
            <w:div w:id="1984920810">
              <w:marLeft w:val="0"/>
              <w:marRight w:val="0"/>
              <w:marTop w:val="0"/>
              <w:marBottom w:val="0"/>
              <w:divBdr>
                <w:top w:val="none" w:sz="0" w:space="0" w:color="auto"/>
                <w:left w:val="none" w:sz="0" w:space="0" w:color="auto"/>
                <w:bottom w:val="none" w:sz="0" w:space="0" w:color="auto"/>
                <w:right w:val="none" w:sz="0" w:space="0" w:color="auto"/>
              </w:divBdr>
            </w:div>
          </w:divsChild>
        </w:div>
        <w:div w:id="165942350">
          <w:marLeft w:val="0"/>
          <w:marRight w:val="0"/>
          <w:marTop w:val="0"/>
          <w:marBottom w:val="0"/>
          <w:divBdr>
            <w:top w:val="none" w:sz="0" w:space="0" w:color="auto"/>
            <w:left w:val="none" w:sz="0" w:space="0" w:color="auto"/>
            <w:bottom w:val="none" w:sz="0" w:space="0" w:color="auto"/>
            <w:right w:val="none" w:sz="0" w:space="0" w:color="auto"/>
          </w:divBdr>
          <w:divsChild>
            <w:div w:id="737822745">
              <w:marLeft w:val="0"/>
              <w:marRight w:val="0"/>
              <w:marTop w:val="0"/>
              <w:marBottom w:val="0"/>
              <w:divBdr>
                <w:top w:val="none" w:sz="0" w:space="0" w:color="auto"/>
                <w:left w:val="none" w:sz="0" w:space="0" w:color="auto"/>
                <w:bottom w:val="none" w:sz="0" w:space="0" w:color="auto"/>
                <w:right w:val="none" w:sz="0" w:space="0" w:color="auto"/>
              </w:divBdr>
            </w:div>
          </w:divsChild>
        </w:div>
        <w:div w:id="974677247">
          <w:marLeft w:val="0"/>
          <w:marRight w:val="0"/>
          <w:marTop w:val="0"/>
          <w:marBottom w:val="0"/>
          <w:divBdr>
            <w:top w:val="none" w:sz="0" w:space="0" w:color="auto"/>
            <w:left w:val="none" w:sz="0" w:space="0" w:color="auto"/>
            <w:bottom w:val="none" w:sz="0" w:space="0" w:color="auto"/>
            <w:right w:val="none" w:sz="0" w:space="0" w:color="auto"/>
          </w:divBdr>
          <w:divsChild>
            <w:div w:id="88937064">
              <w:marLeft w:val="0"/>
              <w:marRight w:val="0"/>
              <w:marTop w:val="0"/>
              <w:marBottom w:val="0"/>
              <w:divBdr>
                <w:top w:val="none" w:sz="0" w:space="0" w:color="auto"/>
                <w:left w:val="none" w:sz="0" w:space="0" w:color="auto"/>
                <w:bottom w:val="none" w:sz="0" w:space="0" w:color="auto"/>
                <w:right w:val="none" w:sz="0" w:space="0" w:color="auto"/>
              </w:divBdr>
            </w:div>
          </w:divsChild>
        </w:div>
        <w:div w:id="125705386">
          <w:marLeft w:val="0"/>
          <w:marRight w:val="0"/>
          <w:marTop w:val="0"/>
          <w:marBottom w:val="0"/>
          <w:divBdr>
            <w:top w:val="none" w:sz="0" w:space="0" w:color="auto"/>
            <w:left w:val="none" w:sz="0" w:space="0" w:color="auto"/>
            <w:bottom w:val="none" w:sz="0" w:space="0" w:color="auto"/>
            <w:right w:val="none" w:sz="0" w:space="0" w:color="auto"/>
          </w:divBdr>
          <w:divsChild>
            <w:div w:id="822812941">
              <w:marLeft w:val="0"/>
              <w:marRight w:val="0"/>
              <w:marTop w:val="0"/>
              <w:marBottom w:val="0"/>
              <w:divBdr>
                <w:top w:val="none" w:sz="0" w:space="0" w:color="auto"/>
                <w:left w:val="none" w:sz="0" w:space="0" w:color="auto"/>
                <w:bottom w:val="none" w:sz="0" w:space="0" w:color="auto"/>
                <w:right w:val="none" w:sz="0" w:space="0" w:color="auto"/>
              </w:divBdr>
            </w:div>
          </w:divsChild>
        </w:div>
        <w:div w:id="912010005">
          <w:marLeft w:val="0"/>
          <w:marRight w:val="0"/>
          <w:marTop w:val="0"/>
          <w:marBottom w:val="0"/>
          <w:divBdr>
            <w:top w:val="none" w:sz="0" w:space="0" w:color="auto"/>
            <w:left w:val="none" w:sz="0" w:space="0" w:color="auto"/>
            <w:bottom w:val="none" w:sz="0" w:space="0" w:color="auto"/>
            <w:right w:val="none" w:sz="0" w:space="0" w:color="auto"/>
          </w:divBdr>
          <w:divsChild>
            <w:div w:id="1014114198">
              <w:marLeft w:val="0"/>
              <w:marRight w:val="0"/>
              <w:marTop w:val="0"/>
              <w:marBottom w:val="0"/>
              <w:divBdr>
                <w:top w:val="none" w:sz="0" w:space="0" w:color="auto"/>
                <w:left w:val="none" w:sz="0" w:space="0" w:color="auto"/>
                <w:bottom w:val="none" w:sz="0" w:space="0" w:color="auto"/>
                <w:right w:val="none" w:sz="0" w:space="0" w:color="auto"/>
              </w:divBdr>
            </w:div>
          </w:divsChild>
        </w:div>
        <w:div w:id="299187805">
          <w:marLeft w:val="0"/>
          <w:marRight w:val="0"/>
          <w:marTop w:val="0"/>
          <w:marBottom w:val="0"/>
          <w:divBdr>
            <w:top w:val="none" w:sz="0" w:space="0" w:color="auto"/>
            <w:left w:val="none" w:sz="0" w:space="0" w:color="auto"/>
            <w:bottom w:val="none" w:sz="0" w:space="0" w:color="auto"/>
            <w:right w:val="none" w:sz="0" w:space="0" w:color="auto"/>
          </w:divBdr>
          <w:divsChild>
            <w:div w:id="1817917261">
              <w:marLeft w:val="0"/>
              <w:marRight w:val="0"/>
              <w:marTop w:val="0"/>
              <w:marBottom w:val="0"/>
              <w:divBdr>
                <w:top w:val="none" w:sz="0" w:space="0" w:color="auto"/>
                <w:left w:val="none" w:sz="0" w:space="0" w:color="auto"/>
                <w:bottom w:val="none" w:sz="0" w:space="0" w:color="auto"/>
                <w:right w:val="none" w:sz="0" w:space="0" w:color="auto"/>
              </w:divBdr>
            </w:div>
          </w:divsChild>
        </w:div>
        <w:div w:id="1424256296">
          <w:marLeft w:val="0"/>
          <w:marRight w:val="0"/>
          <w:marTop w:val="0"/>
          <w:marBottom w:val="0"/>
          <w:divBdr>
            <w:top w:val="none" w:sz="0" w:space="0" w:color="auto"/>
            <w:left w:val="none" w:sz="0" w:space="0" w:color="auto"/>
            <w:bottom w:val="none" w:sz="0" w:space="0" w:color="auto"/>
            <w:right w:val="none" w:sz="0" w:space="0" w:color="auto"/>
          </w:divBdr>
          <w:divsChild>
            <w:div w:id="225800899">
              <w:marLeft w:val="0"/>
              <w:marRight w:val="0"/>
              <w:marTop w:val="0"/>
              <w:marBottom w:val="0"/>
              <w:divBdr>
                <w:top w:val="none" w:sz="0" w:space="0" w:color="auto"/>
                <w:left w:val="none" w:sz="0" w:space="0" w:color="auto"/>
                <w:bottom w:val="none" w:sz="0" w:space="0" w:color="auto"/>
                <w:right w:val="none" w:sz="0" w:space="0" w:color="auto"/>
              </w:divBdr>
            </w:div>
          </w:divsChild>
        </w:div>
        <w:div w:id="1721636749">
          <w:marLeft w:val="0"/>
          <w:marRight w:val="0"/>
          <w:marTop w:val="0"/>
          <w:marBottom w:val="0"/>
          <w:divBdr>
            <w:top w:val="none" w:sz="0" w:space="0" w:color="auto"/>
            <w:left w:val="none" w:sz="0" w:space="0" w:color="auto"/>
            <w:bottom w:val="none" w:sz="0" w:space="0" w:color="auto"/>
            <w:right w:val="none" w:sz="0" w:space="0" w:color="auto"/>
          </w:divBdr>
          <w:divsChild>
            <w:div w:id="922957610">
              <w:marLeft w:val="0"/>
              <w:marRight w:val="0"/>
              <w:marTop w:val="0"/>
              <w:marBottom w:val="0"/>
              <w:divBdr>
                <w:top w:val="none" w:sz="0" w:space="0" w:color="auto"/>
                <w:left w:val="none" w:sz="0" w:space="0" w:color="auto"/>
                <w:bottom w:val="none" w:sz="0" w:space="0" w:color="auto"/>
                <w:right w:val="none" w:sz="0" w:space="0" w:color="auto"/>
              </w:divBdr>
            </w:div>
          </w:divsChild>
        </w:div>
        <w:div w:id="1744834347">
          <w:marLeft w:val="0"/>
          <w:marRight w:val="0"/>
          <w:marTop w:val="0"/>
          <w:marBottom w:val="0"/>
          <w:divBdr>
            <w:top w:val="none" w:sz="0" w:space="0" w:color="auto"/>
            <w:left w:val="none" w:sz="0" w:space="0" w:color="auto"/>
            <w:bottom w:val="none" w:sz="0" w:space="0" w:color="auto"/>
            <w:right w:val="none" w:sz="0" w:space="0" w:color="auto"/>
          </w:divBdr>
          <w:divsChild>
            <w:div w:id="185366689">
              <w:marLeft w:val="0"/>
              <w:marRight w:val="0"/>
              <w:marTop w:val="0"/>
              <w:marBottom w:val="0"/>
              <w:divBdr>
                <w:top w:val="none" w:sz="0" w:space="0" w:color="auto"/>
                <w:left w:val="none" w:sz="0" w:space="0" w:color="auto"/>
                <w:bottom w:val="none" w:sz="0" w:space="0" w:color="auto"/>
                <w:right w:val="none" w:sz="0" w:space="0" w:color="auto"/>
              </w:divBdr>
            </w:div>
          </w:divsChild>
        </w:div>
        <w:div w:id="554314239">
          <w:marLeft w:val="0"/>
          <w:marRight w:val="0"/>
          <w:marTop w:val="0"/>
          <w:marBottom w:val="0"/>
          <w:divBdr>
            <w:top w:val="none" w:sz="0" w:space="0" w:color="auto"/>
            <w:left w:val="none" w:sz="0" w:space="0" w:color="auto"/>
            <w:bottom w:val="none" w:sz="0" w:space="0" w:color="auto"/>
            <w:right w:val="none" w:sz="0" w:space="0" w:color="auto"/>
          </w:divBdr>
          <w:divsChild>
            <w:div w:id="2135557238">
              <w:marLeft w:val="0"/>
              <w:marRight w:val="0"/>
              <w:marTop w:val="0"/>
              <w:marBottom w:val="0"/>
              <w:divBdr>
                <w:top w:val="none" w:sz="0" w:space="0" w:color="auto"/>
                <w:left w:val="none" w:sz="0" w:space="0" w:color="auto"/>
                <w:bottom w:val="none" w:sz="0" w:space="0" w:color="auto"/>
                <w:right w:val="none" w:sz="0" w:space="0" w:color="auto"/>
              </w:divBdr>
            </w:div>
          </w:divsChild>
        </w:div>
        <w:div w:id="1094087495">
          <w:marLeft w:val="0"/>
          <w:marRight w:val="0"/>
          <w:marTop w:val="0"/>
          <w:marBottom w:val="0"/>
          <w:divBdr>
            <w:top w:val="none" w:sz="0" w:space="0" w:color="auto"/>
            <w:left w:val="none" w:sz="0" w:space="0" w:color="auto"/>
            <w:bottom w:val="none" w:sz="0" w:space="0" w:color="auto"/>
            <w:right w:val="none" w:sz="0" w:space="0" w:color="auto"/>
          </w:divBdr>
          <w:divsChild>
            <w:div w:id="1124890274">
              <w:marLeft w:val="0"/>
              <w:marRight w:val="0"/>
              <w:marTop w:val="0"/>
              <w:marBottom w:val="0"/>
              <w:divBdr>
                <w:top w:val="none" w:sz="0" w:space="0" w:color="auto"/>
                <w:left w:val="none" w:sz="0" w:space="0" w:color="auto"/>
                <w:bottom w:val="none" w:sz="0" w:space="0" w:color="auto"/>
                <w:right w:val="none" w:sz="0" w:space="0" w:color="auto"/>
              </w:divBdr>
            </w:div>
          </w:divsChild>
        </w:div>
        <w:div w:id="2076933821">
          <w:marLeft w:val="0"/>
          <w:marRight w:val="0"/>
          <w:marTop w:val="0"/>
          <w:marBottom w:val="0"/>
          <w:divBdr>
            <w:top w:val="none" w:sz="0" w:space="0" w:color="auto"/>
            <w:left w:val="none" w:sz="0" w:space="0" w:color="auto"/>
            <w:bottom w:val="none" w:sz="0" w:space="0" w:color="auto"/>
            <w:right w:val="none" w:sz="0" w:space="0" w:color="auto"/>
          </w:divBdr>
          <w:divsChild>
            <w:div w:id="453641706">
              <w:marLeft w:val="0"/>
              <w:marRight w:val="0"/>
              <w:marTop w:val="0"/>
              <w:marBottom w:val="0"/>
              <w:divBdr>
                <w:top w:val="none" w:sz="0" w:space="0" w:color="auto"/>
                <w:left w:val="none" w:sz="0" w:space="0" w:color="auto"/>
                <w:bottom w:val="none" w:sz="0" w:space="0" w:color="auto"/>
                <w:right w:val="none" w:sz="0" w:space="0" w:color="auto"/>
              </w:divBdr>
            </w:div>
          </w:divsChild>
        </w:div>
        <w:div w:id="936598354">
          <w:marLeft w:val="0"/>
          <w:marRight w:val="0"/>
          <w:marTop w:val="0"/>
          <w:marBottom w:val="0"/>
          <w:divBdr>
            <w:top w:val="none" w:sz="0" w:space="0" w:color="auto"/>
            <w:left w:val="none" w:sz="0" w:space="0" w:color="auto"/>
            <w:bottom w:val="none" w:sz="0" w:space="0" w:color="auto"/>
            <w:right w:val="none" w:sz="0" w:space="0" w:color="auto"/>
          </w:divBdr>
          <w:divsChild>
            <w:div w:id="982537790">
              <w:marLeft w:val="0"/>
              <w:marRight w:val="0"/>
              <w:marTop w:val="0"/>
              <w:marBottom w:val="0"/>
              <w:divBdr>
                <w:top w:val="none" w:sz="0" w:space="0" w:color="auto"/>
                <w:left w:val="none" w:sz="0" w:space="0" w:color="auto"/>
                <w:bottom w:val="none" w:sz="0" w:space="0" w:color="auto"/>
                <w:right w:val="none" w:sz="0" w:space="0" w:color="auto"/>
              </w:divBdr>
            </w:div>
          </w:divsChild>
        </w:div>
        <w:div w:id="1956600537">
          <w:marLeft w:val="0"/>
          <w:marRight w:val="0"/>
          <w:marTop w:val="0"/>
          <w:marBottom w:val="0"/>
          <w:divBdr>
            <w:top w:val="none" w:sz="0" w:space="0" w:color="auto"/>
            <w:left w:val="none" w:sz="0" w:space="0" w:color="auto"/>
            <w:bottom w:val="none" w:sz="0" w:space="0" w:color="auto"/>
            <w:right w:val="none" w:sz="0" w:space="0" w:color="auto"/>
          </w:divBdr>
          <w:divsChild>
            <w:div w:id="240454139">
              <w:marLeft w:val="0"/>
              <w:marRight w:val="0"/>
              <w:marTop w:val="0"/>
              <w:marBottom w:val="0"/>
              <w:divBdr>
                <w:top w:val="none" w:sz="0" w:space="0" w:color="auto"/>
                <w:left w:val="none" w:sz="0" w:space="0" w:color="auto"/>
                <w:bottom w:val="none" w:sz="0" w:space="0" w:color="auto"/>
                <w:right w:val="none" w:sz="0" w:space="0" w:color="auto"/>
              </w:divBdr>
            </w:div>
          </w:divsChild>
        </w:div>
        <w:div w:id="1483305200">
          <w:marLeft w:val="0"/>
          <w:marRight w:val="0"/>
          <w:marTop w:val="0"/>
          <w:marBottom w:val="0"/>
          <w:divBdr>
            <w:top w:val="none" w:sz="0" w:space="0" w:color="auto"/>
            <w:left w:val="none" w:sz="0" w:space="0" w:color="auto"/>
            <w:bottom w:val="none" w:sz="0" w:space="0" w:color="auto"/>
            <w:right w:val="none" w:sz="0" w:space="0" w:color="auto"/>
          </w:divBdr>
          <w:divsChild>
            <w:div w:id="1416591307">
              <w:marLeft w:val="0"/>
              <w:marRight w:val="0"/>
              <w:marTop w:val="0"/>
              <w:marBottom w:val="0"/>
              <w:divBdr>
                <w:top w:val="none" w:sz="0" w:space="0" w:color="auto"/>
                <w:left w:val="none" w:sz="0" w:space="0" w:color="auto"/>
                <w:bottom w:val="none" w:sz="0" w:space="0" w:color="auto"/>
                <w:right w:val="none" w:sz="0" w:space="0" w:color="auto"/>
              </w:divBdr>
            </w:div>
          </w:divsChild>
        </w:div>
        <w:div w:id="797258904">
          <w:marLeft w:val="0"/>
          <w:marRight w:val="0"/>
          <w:marTop w:val="0"/>
          <w:marBottom w:val="0"/>
          <w:divBdr>
            <w:top w:val="none" w:sz="0" w:space="0" w:color="auto"/>
            <w:left w:val="none" w:sz="0" w:space="0" w:color="auto"/>
            <w:bottom w:val="none" w:sz="0" w:space="0" w:color="auto"/>
            <w:right w:val="none" w:sz="0" w:space="0" w:color="auto"/>
          </w:divBdr>
          <w:divsChild>
            <w:div w:id="1470439431">
              <w:marLeft w:val="0"/>
              <w:marRight w:val="0"/>
              <w:marTop w:val="0"/>
              <w:marBottom w:val="0"/>
              <w:divBdr>
                <w:top w:val="none" w:sz="0" w:space="0" w:color="auto"/>
                <w:left w:val="none" w:sz="0" w:space="0" w:color="auto"/>
                <w:bottom w:val="none" w:sz="0" w:space="0" w:color="auto"/>
                <w:right w:val="none" w:sz="0" w:space="0" w:color="auto"/>
              </w:divBdr>
            </w:div>
          </w:divsChild>
        </w:div>
        <w:div w:id="1427534380">
          <w:marLeft w:val="0"/>
          <w:marRight w:val="0"/>
          <w:marTop w:val="0"/>
          <w:marBottom w:val="0"/>
          <w:divBdr>
            <w:top w:val="none" w:sz="0" w:space="0" w:color="auto"/>
            <w:left w:val="none" w:sz="0" w:space="0" w:color="auto"/>
            <w:bottom w:val="none" w:sz="0" w:space="0" w:color="auto"/>
            <w:right w:val="none" w:sz="0" w:space="0" w:color="auto"/>
          </w:divBdr>
          <w:divsChild>
            <w:div w:id="1151217372">
              <w:marLeft w:val="0"/>
              <w:marRight w:val="0"/>
              <w:marTop w:val="0"/>
              <w:marBottom w:val="0"/>
              <w:divBdr>
                <w:top w:val="none" w:sz="0" w:space="0" w:color="auto"/>
                <w:left w:val="none" w:sz="0" w:space="0" w:color="auto"/>
                <w:bottom w:val="none" w:sz="0" w:space="0" w:color="auto"/>
                <w:right w:val="none" w:sz="0" w:space="0" w:color="auto"/>
              </w:divBdr>
            </w:div>
          </w:divsChild>
        </w:div>
        <w:div w:id="1359308307">
          <w:marLeft w:val="0"/>
          <w:marRight w:val="0"/>
          <w:marTop w:val="0"/>
          <w:marBottom w:val="0"/>
          <w:divBdr>
            <w:top w:val="none" w:sz="0" w:space="0" w:color="auto"/>
            <w:left w:val="none" w:sz="0" w:space="0" w:color="auto"/>
            <w:bottom w:val="none" w:sz="0" w:space="0" w:color="auto"/>
            <w:right w:val="none" w:sz="0" w:space="0" w:color="auto"/>
          </w:divBdr>
          <w:divsChild>
            <w:div w:id="50705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282482">
      <w:bodyDiv w:val="1"/>
      <w:marLeft w:val="0"/>
      <w:marRight w:val="0"/>
      <w:marTop w:val="0"/>
      <w:marBottom w:val="0"/>
      <w:divBdr>
        <w:top w:val="none" w:sz="0" w:space="0" w:color="auto"/>
        <w:left w:val="none" w:sz="0" w:space="0" w:color="auto"/>
        <w:bottom w:val="none" w:sz="0" w:space="0" w:color="auto"/>
        <w:right w:val="none" w:sz="0" w:space="0" w:color="auto"/>
      </w:divBdr>
    </w:div>
    <w:div w:id="837813936">
      <w:bodyDiv w:val="1"/>
      <w:marLeft w:val="0"/>
      <w:marRight w:val="0"/>
      <w:marTop w:val="0"/>
      <w:marBottom w:val="0"/>
      <w:divBdr>
        <w:top w:val="none" w:sz="0" w:space="0" w:color="auto"/>
        <w:left w:val="none" w:sz="0" w:space="0" w:color="auto"/>
        <w:bottom w:val="none" w:sz="0" w:space="0" w:color="auto"/>
        <w:right w:val="none" w:sz="0" w:space="0" w:color="auto"/>
      </w:divBdr>
      <w:divsChild>
        <w:div w:id="1013845150">
          <w:marLeft w:val="0"/>
          <w:marRight w:val="0"/>
          <w:marTop w:val="0"/>
          <w:marBottom w:val="0"/>
          <w:divBdr>
            <w:top w:val="none" w:sz="0" w:space="0" w:color="auto"/>
            <w:left w:val="none" w:sz="0" w:space="0" w:color="auto"/>
            <w:bottom w:val="none" w:sz="0" w:space="0" w:color="auto"/>
            <w:right w:val="none" w:sz="0" w:space="0" w:color="auto"/>
          </w:divBdr>
          <w:divsChild>
            <w:div w:id="117527769">
              <w:marLeft w:val="0"/>
              <w:marRight w:val="0"/>
              <w:marTop w:val="0"/>
              <w:marBottom w:val="0"/>
              <w:divBdr>
                <w:top w:val="none" w:sz="0" w:space="0" w:color="auto"/>
                <w:left w:val="none" w:sz="0" w:space="0" w:color="auto"/>
                <w:bottom w:val="none" w:sz="0" w:space="0" w:color="auto"/>
                <w:right w:val="none" w:sz="0" w:space="0" w:color="auto"/>
              </w:divBdr>
            </w:div>
          </w:divsChild>
        </w:div>
        <w:div w:id="1214731983">
          <w:marLeft w:val="0"/>
          <w:marRight w:val="0"/>
          <w:marTop w:val="0"/>
          <w:marBottom w:val="0"/>
          <w:divBdr>
            <w:top w:val="none" w:sz="0" w:space="0" w:color="auto"/>
            <w:left w:val="none" w:sz="0" w:space="0" w:color="auto"/>
            <w:bottom w:val="none" w:sz="0" w:space="0" w:color="auto"/>
            <w:right w:val="none" w:sz="0" w:space="0" w:color="auto"/>
          </w:divBdr>
          <w:divsChild>
            <w:div w:id="104077722">
              <w:marLeft w:val="0"/>
              <w:marRight w:val="0"/>
              <w:marTop w:val="0"/>
              <w:marBottom w:val="0"/>
              <w:divBdr>
                <w:top w:val="none" w:sz="0" w:space="0" w:color="auto"/>
                <w:left w:val="none" w:sz="0" w:space="0" w:color="auto"/>
                <w:bottom w:val="none" w:sz="0" w:space="0" w:color="auto"/>
                <w:right w:val="none" w:sz="0" w:space="0" w:color="auto"/>
              </w:divBdr>
            </w:div>
          </w:divsChild>
        </w:div>
        <w:div w:id="1327630985">
          <w:marLeft w:val="0"/>
          <w:marRight w:val="0"/>
          <w:marTop w:val="0"/>
          <w:marBottom w:val="0"/>
          <w:divBdr>
            <w:top w:val="none" w:sz="0" w:space="0" w:color="auto"/>
            <w:left w:val="none" w:sz="0" w:space="0" w:color="auto"/>
            <w:bottom w:val="none" w:sz="0" w:space="0" w:color="auto"/>
            <w:right w:val="none" w:sz="0" w:space="0" w:color="auto"/>
          </w:divBdr>
          <w:divsChild>
            <w:div w:id="1697122467">
              <w:marLeft w:val="0"/>
              <w:marRight w:val="0"/>
              <w:marTop w:val="0"/>
              <w:marBottom w:val="0"/>
              <w:divBdr>
                <w:top w:val="none" w:sz="0" w:space="0" w:color="auto"/>
                <w:left w:val="none" w:sz="0" w:space="0" w:color="auto"/>
                <w:bottom w:val="none" w:sz="0" w:space="0" w:color="auto"/>
                <w:right w:val="none" w:sz="0" w:space="0" w:color="auto"/>
              </w:divBdr>
            </w:div>
          </w:divsChild>
        </w:div>
        <w:div w:id="1796169086">
          <w:marLeft w:val="0"/>
          <w:marRight w:val="0"/>
          <w:marTop w:val="0"/>
          <w:marBottom w:val="0"/>
          <w:divBdr>
            <w:top w:val="none" w:sz="0" w:space="0" w:color="auto"/>
            <w:left w:val="none" w:sz="0" w:space="0" w:color="auto"/>
            <w:bottom w:val="none" w:sz="0" w:space="0" w:color="auto"/>
            <w:right w:val="none" w:sz="0" w:space="0" w:color="auto"/>
          </w:divBdr>
          <w:divsChild>
            <w:div w:id="835727569">
              <w:marLeft w:val="0"/>
              <w:marRight w:val="0"/>
              <w:marTop w:val="0"/>
              <w:marBottom w:val="0"/>
              <w:divBdr>
                <w:top w:val="none" w:sz="0" w:space="0" w:color="auto"/>
                <w:left w:val="none" w:sz="0" w:space="0" w:color="auto"/>
                <w:bottom w:val="none" w:sz="0" w:space="0" w:color="auto"/>
                <w:right w:val="none" w:sz="0" w:space="0" w:color="auto"/>
              </w:divBdr>
            </w:div>
          </w:divsChild>
        </w:div>
        <w:div w:id="195698176">
          <w:marLeft w:val="0"/>
          <w:marRight w:val="0"/>
          <w:marTop w:val="0"/>
          <w:marBottom w:val="0"/>
          <w:divBdr>
            <w:top w:val="none" w:sz="0" w:space="0" w:color="auto"/>
            <w:left w:val="none" w:sz="0" w:space="0" w:color="auto"/>
            <w:bottom w:val="none" w:sz="0" w:space="0" w:color="auto"/>
            <w:right w:val="none" w:sz="0" w:space="0" w:color="auto"/>
          </w:divBdr>
          <w:divsChild>
            <w:div w:id="1110584904">
              <w:marLeft w:val="0"/>
              <w:marRight w:val="0"/>
              <w:marTop w:val="0"/>
              <w:marBottom w:val="0"/>
              <w:divBdr>
                <w:top w:val="none" w:sz="0" w:space="0" w:color="auto"/>
                <w:left w:val="none" w:sz="0" w:space="0" w:color="auto"/>
                <w:bottom w:val="none" w:sz="0" w:space="0" w:color="auto"/>
                <w:right w:val="none" w:sz="0" w:space="0" w:color="auto"/>
              </w:divBdr>
            </w:div>
          </w:divsChild>
        </w:div>
        <w:div w:id="1425225713">
          <w:marLeft w:val="0"/>
          <w:marRight w:val="0"/>
          <w:marTop w:val="0"/>
          <w:marBottom w:val="0"/>
          <w:divBdr>
            <w:top w:val="none" w:sz="0" w:space="0" w:color="auto"/>
            <w:left w:val="none" w:sz="0" w:space="0" w:color="auto"/>
            <w:bottom w:val="none" w:sz="0" w:space="0" w:color="auto"/>
            <w:right w:val="none" w:sz="0" w:space="0" w:color="auto"/>
          </w:divBdr>
          <w:divsChild>
            <w:div w:id="1772318029">
              <w:marLeft w:val="0"/>
              <w:marRight w:val="0"/>
              <w:marTop w:val="0"/>
              <w:marBottom w:val="0"/>
              <w:divBdr>
                <w:top w:val="none" w:sz="0" w:space="0" w:color="auto"/>
                <w:left w:val="none" w:sz="0" w:space="0" w:color="auto"/>
                <w:bottom w:val="none" w:sz="0" w:space="0" w:color="auto"/>
                <w:right w:val="none" w:sz="0" w:space="0" w:color="auto"/>
              </w:divBdr>
            </w:div>
          </w:divsChild>
        </w:div>
        <w:div w:id="220096316">
          <w:marLeft w:val="0"/>
          <w:marRight w:val="0"/>
          <w:marTop w:val="0"/>
          <w:marBottom w:val="0"/>
          <w:divBdr>
            <w:top w:val="none" w:sz="0" w:space="0" w:color="auto"/>
            <w:left w:val="none" w:sz="0" w:space="0" w:color="auto"/>
            <w:bottom w:val="none" w:sz="0" w:space="0" w:color="auto"/>
            <w:right w:val="none" w:sz="0" w:space="0" w:color="auto"/>
          </w:divBdr>
          <w:divsChild>
            <w:div w:id="640186246">
              <w:marLeft w:val="0"/>
              <w:marRight w:val="0"/>
              <w:marTop w:val="0"/>
              <w:marBottom w:val="0"/>
              <w:divBdr>
                <w:top w:val="none" w:sz="0" w:space="0" w:color="auto"/>
                <w:left w:val="none" w:sz="0" w:space="0" w:color="auto"/>
                <w:bottom w:val="none" w:sz="0" w:space="0" w:color="auto"/>
                <w:right w:val="none" w:sz="0" w:space="0" w:color="auto"/>
              </w:divBdr>
            </w:div>
          </w:divsChild>
        </w:div>
        <w:div w:id="1729451211">
          <w:marLeft w:val="0"/>
          <w:marRight w:val="0"/>
          <w:marTop w:val="0"/>
          <w:marBottom w:val="0"/>
          <w:divBdr>
            <w:top w:val="none" w:sz="0" w:space="0" w:color="auto"/>
            <w:left w:val="none" w:sz="0" w:space="0" w:color="auto"/>
            <w:bottom w:val="none" w:sz="0" w:space="0" w:color="auto"/>
            <w:right w:val="none" w:sz="0" w:space="0" w:color="auto"/>
          </w:divBdr>
          <w:divsChild>
            <w:div w:id="475413070">
              <w:marLeft w:val="0"/>
              <w:marRight w:val="0"/>
              <w:marTop w:val="0"/>
              <w:marBottom w:val="0"/>
              <w:divBdr>
                <w:top w:val="none" w:sz="0" w:space="0" w:color="auto"/>
                <w:left w:val="none" w:sz="0" w:space="0" w:color="auto"/>
                <w:bottom w:val="none" w:sz="0" w:space="0" w:color="auto"/>
                <w:right w:val="none" w:sz="0" w:space="0" w:color="auto"/>
              </w:divBdr>
            </w:div>
          </w:divsChild>
        </w:div>
        <w:div w:id="2037730112">
          <w:marLeft w:val="0"/>
          <w:marRight w:val="0"/>
          <w:marTop w:val="0"/>
          <w:marBottom w:val="0"/>
          <w:divBdr>
            <w:top w:val="none" w:sz="0" w:space="0" w:color="auto"/>
            <w:left w:val="none" w:sz="0" w:space="0" w:color="auto"/>
            <w:bottom w:val="none" w:sz="0" w:space="0" w:color="auto"/>
            <w:right w:val="none" w:sz="0" w:space="0" w:color="auto"/>
          </w:divBdr>
          <w:divsChild>
            <w:div w:id="321276996">
              <w:marLeft w:val="0"/>
              <w:marRight w:val="0"/>
              <w:marTop w:val="0"/>
              <w:marBottom w:val="0"/>
              <w:divBdr>
                <w:top w:val="none" w:sz="0" w:space="0" w:color="auto"/>
                <w:left w:val="none" w:sz="0" w:space="0" w:color="auto"/>
                <w:bottom w:val="none" w:sz="0" w:space="0" w:color="auto"/>
                <w:right w:val="none" w:sz="0" w:space="0" w:color="auto"/>
              </w:divBdr>
            </w:div>
          </w:divsChild>
        </w:div>
        <w:div w:id="1491754861">
          <w:marLeft w:val="0"/>
          <w:marRight w:val="0"/>
          <w:marTop w:val="0"/>
          <w:marBottom w:val="0"/>
          <w:divBdr>
            <w:top w:val="none" w:sz="0" w:space="0" w:color="auto"/>
            <w:left w:val="none" w:sz="0" w:space="0" w:color="auto"/>
            <w:bottom w:val="none" w:sz="0" w:space="0" w:color="auto"/>
            <w:right w:val="none" w:sz="0" w:space="0" w:color="auto"/>
          </w:divBdr>
          <w:divsChild>
            <w:div w:id="1898397596">
              <w:marLeft w:val="0"/>
              <w:marRight w:val="0"/>
              <w:marTop w:val="0"/>
              <w:marBottom w:val="0"/>
              <w:divBdr>
                <w:top w:val="none" w:sz="0" w:space="0" w:color="auto"/>
                <w:left w:val="none" w:sz="0" w:space="0" w:color="auto"/>
                <w:bottom w:val="none" w:sz="0" w:space="0" w:color="auto"/>
                <w:right w:val="none" w:sz="0" w:space="0" w:color="auto"/>
              </w:divBdr>
            </w:div>
          </w:divsChild>
        </w:div>
        <w:div w:id="511147723">
          <w:marLeft w:val="0"/>
          <w:marRight w:val="0"/>
          <w:marTop w:val="0"/>
          <w:marBottom w:val="0"/>
          <w:divBdr>
            <w:top w:val="none" w:sz="0" w:space="0" w:color="auto"/>
            <w:left w:val="none" w:sz="0" w:space="0" w:color="auto"/>
            <w:bottom w:val="none" w:sz="0" w:space="0" w:color="auto"/>
            <w:right w:val="none" w:sz="0" w:space="0" w:color="auto"/>
          </w:divBdr>
          <w:divsChild>
            <w:div w:id="112526283">
              <w:marLeft w:val="0"/>
              <w:marRight w:val="0"/>
              <w:marTop w:val="0"/>
              <w:marBottom w:val="0"/>
              <w:divBdr>
                <w:top w:val="none" w:sz="0" w:space="0" w:color="auto"/>
                <w:left w:val="none" w:sz="0" w:space="0" w:color="auto"/>
                <w:bottom w:val="none" w:sz="0" w:space="0" w:color="auto"/>
                <w:right w:val="none" w:sz="0" w:space="0" w:color="auto"/>
              </w:divBdr>
            </w:div>
          </w:divsChild>
        </w:div>
        <w:div w:id="1455975479">
          <w:marLeft w:val="0"/>
          <w:marRight w:val="0"/>
          <w:marTop w:val="0"/>
          <w:marBottom w:val="0"/>
          <w:divBdr>
            <w:top w:val="none" w:sz="0" w:space="0" w:color="auto"/>
            <w:left w:val="none" w:sz="0" w:space="0" w:color="auto"/>
            <w:bottom w:val="none" w:sz="0" w:space="0" w:color="auto"/>
            <w:right w:val="none" w:sz="0" w:space="0" w:color="auto"/>
          </w:divBdr>
          <w:divsChild>
            <w:div w:id="1381709253">
              <w:marLeft w:val="0"/>
              <w:marRight w:val="0"/>
              <w:marTop w:val="0"/>
              <w:marBottom w:val="0"/>
              <w:divBdr>
                <w:top w:val="none" w:sz="0" w:space="0" w:color="auto"/>
                <w:left w:val="none" w:sz="0" w:space="0" w:color="auto"/>
                <w:bottom w:val="none" w:sz="0" w:space="0" w:color="auto"/>
                <w:right w:val="none" w:sz="0" w:space="0" w:color="auto"/>
              </w:divBdr>
            </w:div>
          </w:divsChild>
        </w:div>
        <w:div w:id="397363197">
          <w:marLeft w:val="0"/>
          <w:marRight w:val="0"/>
          <w:marTop w:val="0"/>
          <w:marBottom w:val="0"/>
          <w:divBdr>
            <w:top w:val="none" w:sz="0" w:space="0" w:color="auto"/>
            <w:left w:val="none" w:sz="0" w:space="0" w:color="auto"/>
            <w:bottom w:val="none" w:sz="0" w:space="0" w:color="auto"/>
            <w:right w:val="none" w:sz="0" w:space="0" w:color="auto"/>
          </w:divBdr>
          <w:divsChild>
            <w:div w:id="807287662">
              <w:marLeft w:val="0"/>
              <w:marRight w:val="0"/>
              <w:marTop w:val="0"/>
              <w:marBottom w:val="0"/>
              <w:divBdr>
                <w:top w:val="none" w:sz="0" w:space="0" w:color="auto"/>
                <w:left w:val="none" w:sz="0" w:space="0" w:color="auto"/>
                <w:bottom w:val="none" w:sz="0" w:space="0" w:color="auto"/>
                <w:right w:val="none" w:sz="0" w:space="0" w:color="auto"/>
              </w:divBdr>
            </w:div>
          </w:divsChild>
        </w:div>
        <w:div w:id="1047873121">
          <w:marLeft w:val="0"/>
          <w:marRight w:val="0"/>
          <w:marTop w:val="0"/>
          <w:marBottom w:val="0"/>
          <w:divBdr>
            <w:top w:val="none" w:sz="0" w:space="0" w:color="auto"/>
            <w:left w:val="none" w:sz="0" w:space="0" w:color="auto"/>
            <w:bottom w:val="none" w:sz="0" w:space="0" w:color="auto"/>
            <w:right w:val="none" w:sz="0" w:space="0" w:color="auto"/>
          </w:divBdr>
          <w:divsChild>
            <w:div w:id="1173491177">
              <w:marLeft w:val="0"/>
              <w:marRight w:val="0"/>
              <w:marTop w:val="0"/>
              <w:marBottom w:val="0"/>
              <w:divBdr>
                <w:top w:val="none" w:sz="0" w:space="0" w:color="auto"/>
                <w:left w:val="none" w:sz="0" w:space="0" w:color="auto"/>
                <w:bottom w:val="none" w:sz="0" w:space="0" w:color="auto"/>
                <w:right w:val="none" w:sz="0" w:space="0" w:color="auto"/>
              </w:divBdr>
            </w:div>
            <w:div w:id="1111365653">
              <w:marLeft w:val="0"/>
              <w:marRight w:val="0"/>
              <w:marTop w:val="0"/>
              <w:marBottom w:val="0"/>
              <w:divBdr>
                <w:top w:val="none" w:sz="0" w:space="0" w:color="auto"/>
                <w:left w:val="none" w:sz="0" w:space="0" w:color="auto"/>
                <w:bottom w:val="none" w:sz="0" w:space="0" w:color="auto"/>
                <w:right w:val="none" w:sz="0" w:space="0" w:color="auto"/>
              </w:divBdr>
            </w:div>
            <w:div w:id="2019310325">
              <w:marLeft w:val="0"/>
              <w:marRight w:val="0"/>
              <w:marTop w:val="0"/>
              <w:marBottom w:val="0"/>
              <w:divBdr>
                <w:top w:val="none" w:sz="0" w:space="0" w:color="auto"/>
                <w:left w:val="none" w:sz="0" w:space="0" w:color="auto"/>
                <w:bottom w:val="none" w:sz="0" w:space="0" w:color="auto"/>
                <w:right w:val="none" w:sz="0" w:space="0" w:color="auto"/>
              </w:divBdr>
            </w:div>
            <w:div w:id="1812596218">
              <w:marLeft w:val="0"/>
              <w:marRight w:val="0"/>
              <w:marTop w:val="0"/>
              <w:marBottom w:val="0"/>
              <w:divBdr>
                <w:top w:val="none" w:sz="0" w:space="0" w:color="auto"/>
                <w:left w:val="none" w:sz="0" w:space="0" w:color="auto"/>
                <w:bottom w:val="none" w:sz="0" w:space="0" w:color="auto"/>
                <w:right w:val="none" w:sz="0" w:space="0" w:color="auto"/>
              </w:divBdr>
            </w:div>
          </w:divsChild>
        </w:div>
        <w:div w:id="590165932">
          <w:marLeft w:val="0"/>
          <w:marRight w:val="0"/>
          <w:marTop w:val="0"/>
          <w:marBottom w:val="0"/>
          <w:divBdr>
            <w:top w:val="none" w:sz="0" w:space="0" w:color="auto"/>
            <w:left w:val="none" w:sz="0" w:space="0" w:color="auto"/>
            <w:bottom w:val="none" w:sz="0" w:space="0" w:color="auto"/>
            <w:right w:val="none" w:sz="0" w:space="0" w:color="auto"/>
          </w:divBdr>
          <w:divsChild>
            <w:div w:id="335352814">
              <w:marLeft w:val="0"/>
              <w:marRight w:val="0"/>
              <w:marTop w:val="0"/>
              <w:marBottom w:val="0"/>
              <w:divBdr>
                <w:top w:val="none" w:sz="0" w:space="0" w:color="auto"/>
                <w:left w:val="none" w:sz="0" w:space="0" w:color="auto"/>
                <w:bottom w:val="none" w:sz="0" w:space="0" w:color="auto"/>
                <w:right w:val="none" w:sz="0" w:space="0" w:color="auto"/>
              </w:divBdr>
            </w:div>
          </w:divsChild>
        </w:div>
        <w:div w:id="456874669">
          <w:marLeft w:val="0"/>
          <w:marRight w:val="0"/>
          <w:marTop w:val="0"/>
          <w:marBottom w:val="0"/>
          <w:divBdr>
            <w:top w:val="none" w:sz="0" w:space="0" w:color="auto"/>
            <w:left w:val="none" w:sz="0" w:space="0" w:color="auto"/>
            <w:bottom w:val="none" w:sz="0" w:space="0" w:color="auto"/>
            <w:right w:val="none" w:sz="0" w:space="0" w:color="auto"/>
          </w:divBdr>
          <w:divsChild>
            <w:div w:id="1214393271">
              <w:marLeft w:val="0"/>
              <w:marRight w:val="0"/>
              <w:marTop w:val="0"/>
              <w:marBottom w:val="0"/>
              <w:divBdr>
                <w:top w:val="none" w:sz="0" w:space="0" w:color="auto"/>
                <w:left w:val="none" w:sz="0" w:space="0" w:color="auto"/>
                <w:bottom w:val="none" w:sz="0" w:space="0" w:color="auto"/>
                <w:right w:val="none" w:sz="0" w:space="0" w:color="auto"/>
              </w:divBdr>
            </w:div>
          </w:divsChild>
        </w:div>
        <w:div w:id="51580706">
          <w:marLeft w:val="0"/>
          <w:marRight w:val="0"/>
          <w:marTop w:val="0"/>
          <w:marBottom w:val="0"/>
          <w:divBdr>
            <w:top w:val="none" w:sz="0" w:space="0" w:color="auto"/>
            <w:left w:val="none" w:sz="0" w:space="0" w:color="auto"/>
            <w:bottom w:val="none" w:sz="0" w:space="0" w:color="auto"/>
            <w:right w:val="none" w:sz="0" w:space="0" w:color="auto"/>
          </w:divBdr>
          <w:divsChild>
            <w:div w:id="832332367">
              <w:marLeft w:val="0"/>
              <w:marRight w:val="0"/>
              <w:marTop w:val="0"/>
              <w:marBottom w:val="0"/>
              <w:divBdr>
                <w:top w:val="none" w:sz="0" w:space="0" w:color="auto"/>
                <w:left w:val="none" w:sz="0" w:space="0" w:color="auto"/>
                <w:bottom w:val="none" w:sz="0" w:space="0" w:color="auto"/>
                <w:right w:val="none" w:sz="0" w:space="0" w:color="auto"/>
              </w:divBdr>
            </w:div>
          </w:divsChild>
        </w:div>
        <w:div w:id="112748944">
          <w:marLeft w:val="0"/>
          <w:marRight w:val="0"/>
          <w:marTop w:val="0"/>
          <w:marBottom w:val="0"/>
          <w:divBdr>
            <w:top w:val="none" w:sz="0" w:space="0" w:color="auto"/>
            <w:left w:val="none" w:sz="0" w:space="0" w:color="auto"/>
            <w:bottom w:val="none" w:sz="0" w:space="0" w:color="auto"/>
            <w:right w:val="none" w:sz="0" w:space="0" w:color="auto"/>
          </w:divBdr>
          <w:divsChild>
            <w:div w:id="232669205">
              <w:marLeft w:val="0"/>
              <w:marRight w:val="0"/>
              <w:marTop w:val="0"/>
              <w:marBottom w:val="0"/>
              <w:divBdr>
                <w:top w:val="none" w:sz="0" w:space="0" w:color="auto"/>
                <w:left w:val="none" w:sz="0" w:space="0" w:color="auto"/>
                <w:bottom w:val="none" w:sz="0" w:space="0" w:color="auto"/>
                <w:right w:val="none" w:sz="0" w:space="0" w:color="auto"/>
              </w:divBdr>
            </w:div>
          </w:divsChild>
        </w:div>
        <w:div w:id="2124302383">
          <w:marLeft w:val="0"/>
          <w:marRight w:val="0"/>
          <w:marTop w:val="0"/>
          <w:marBottom w:val="0"/>
          <w:divBdr>
            <w:top w:val="none" w:sz="0" w:space="0" w:color="auto"/>
            <w:left w:val="none" w:sz="0" w:space="0" w:color="auto"/>
            <w:bottom w:val="none" w:sz="0" w:space="0" w:color="auto"/>
            <w:right w:val="none" w:sz="0" w:space="0" w:color="auto"/>
          </w:divBdr>
          <w:divsChild>
            <w:div w:id="1887792309">
              <w:marLeft w:val="0"/>
              <w:marRight w:val="0"/>
              <w:marTop w:val="0"/>
              <w:marBottom w:val="0"/>
              <w:divBdr>
                <w:top w:val="none" w:sz="0" w:space="0" w:color="auto"/>
                <w:left w:val="none" w:sz="0" w:space="0" w:color="auto"/>
                <w:bottom w:val="none" w:sz="0" w:space="0" w:color="auto"/>
                <w:right w:val="none" w:sz="0" w:space="0" w:color="auto"/>
              </w:divBdr>
            </w:div>
          </w:divsChild>
        </w:div>
        <w:div w:id="1673949181">
          <w:marLeft w:val="0"/>
          <w:marRight w:val="0"/>
          <w:marTop w:val="0"/>
          <w:marBottom w:val="0"/>
          <w:divBdr>
            <w:top w:val="none" w:sz="0" w:space="0" w:color="auto"/>
            <w:left w:val="none" w:sz="0" w:space="0" w:color="auto"/>
            <w:bottom w:val="none" w:sz="0" w:space="0" w:color="auto"/>
            <w:right w:val="none" w:sz="0" w:space="0" w:color="auto"/>
          </w:divBdr>
          <w:divsChild>
            <w:div w:id="1648513647">
              <w:marLeft w:val="0"/>
              <w:marRight w:val="0"/>
              <w:marTop w:val="0"/>
              <w:marBottom w:val="0"/>
              <w:divBdr>
                <w:top w:val="none" w:sz="0" w:space="0" w:color="auto"/>
                <w:left w:val="none" w:sz="0" w:space="0" w:color="auto"/>
                <w:bottom w:val="none" w:sz="0" w:space="0" w:color="auto"/>
                <w:right w:val="none" w:sz="0" w:space="0" w:color="auto"/>
              </w:divBdr>
            </w:div>
            <w:div w:id="2110395372">
              <w:marLeft w:val="0"/>
              <w:marRight w:val="0"/>
              <w:marTop w:val="0"/>
              <w:marBottom w:val="0"/>
              <w:divBdr>
                <w:top w:val="none" w:sz="0" w:space="0" w:color="auto"/>
                <w:left w:val="none" w:sz="0" w:space="0" w:color="auto"/>
                <w:bottom w:val="none" w:sz="0" w:space="0" w:color="auto"/>
                <w:right w:val="none" w:sz="0" w:space="0" w:color="auto"/>
              </w:divBdr>
            </w:div>
          </w:divsChild>
        </w:div>
        <w:div w:id="1632438413">
          <w:marLeft w:val="0"/>
          <w:marRight w:val="0"/>
          <w:marTop w:val="0"/>
          <w:marBottom w:val="0"/>
          <w:divBdr>
            <w:top w:val="none" w:sz="0" w:space="0" w:color="auto"/>
            <w:left w:val="none" w:sz="0" w:space="0" w:color="auto"/>
            <w:bottom w:val="none" w:sz="0" w:space="0" w:color="auto"/>
            <w:right w:val="none" w:sz="0" w:space="0" w:color="auto"/>
          </w:divBdr>
          <w:divsChild>
            <w:div w:id="1554073497">
              <w:marLeft w:val="0"/>
              <w:marRight w:val="0"/>
              <w:marTop w:val="0"/>
              <w:marBottom w:val="0"/>
              <w:divBdr>
                <w:top w:val="none" w:sz="0" w:space="0" w:color="auto"/>
                <w:left w:val="none" w:sz="0" w:space="0" w:color="auto"/>
                <w:bottom w:val="none" w:sz="0" w:space="0" w:color="auto"/>
                <w:right w:val="none" w:sz="0" w:space="0" w:color="auto"/>
              </w:divBdr>
            </w:div>
          </w:divsChild>
        </w:div>
        <w:div w:id="2053186215">
          <w:marLeft w:val="0"/>
          <w:marRight w:val="0"/>
          <w:marTop w:val="0"/>
          <w:marBottom w:val="0"/>
          <w:divBdr>
            <w:top w:val="none" w:sz="0" w:space="0" w:color="auto"/>
            <w:left w:val="none" w:sz="0" w:space="0" w:color="auto"/>
            <w:bottom w:val="none" w:sz="0" w:space="0" w:color="auto"/>
            <w:right w:val="none" w:sz="0" w:space="0" w:color="auto"/>
          </w:divBdr>
          <w:divsChild>
            <w:div w:id="284778869">
              <w:marLeft w:val="0"/>
              <w:marRight w:val="0"/>
              <w:marTop w:val="0"/>
              <w:marBottom w:val="0"/>
              <w:divBdr>
                <w:top w:val="none" w:sz="0" w:space="0" w:color="auto"/>
                <w:left w:val="none" w:sz="0" w:space="0" w:color="auto"/>
                <w:bottom w:val="none" w:sz="0" w:space="0" w:color="auto"/>
                <w:right w:val="none" w:sz="0" w:space="0" w:color="auto"/>
              </w:divBdr>
            </w:div>
          </w:divsChild>
        </w:div>
        <w:div w:id="1102651059">
          <w:marLeft w:val="0"/>
          <w:marRight w:val="0"/>
          <w:marTop w:val="0"/>
          <w:marBottom w:val="0"/>
          <w:divBdr>
            <w:top w:val="none" w:sz="0" w:space="0" w:color="auto"/>
            <w:left w:val="none" w:sz="0" w:space="0" w:color="auto"/>
            <w:bottom w:val="none" w:sz="0" w:space="0" w:color="auto"/>
            <w:right w:val="none" w:sz="0" w:space="0" w:color="auto"/>
          </w:divBdr>
          <w:divsChild>
            <w:div w:id="1713261729">
              <w:marLeft w:val="0"/>
              <w:marRight w:val="0"/>
              <w:marTop w:val="0"/>
              <w:marBottom w:val="0"/>
              <w:divBdr>
                <w:top w:val="none" w:sz="0" w:space="0" w:color="auto"/>
                <w:left w:val="none" w:sz="0" w:space="0" w:color="auto"/>
                <w:bottom w:val="none" w:sz="0" w:space="0" w:color="auto"/>
                <w:right w:val="none" w:sz="0" w:space="0" w:color="auto"/>
              </w:divBdr>
            </w:div>
            <w:div w:id="1286346171">
              <w:marLeft w:val="0"/>
              <w:marRight w:val="0"/>
              <w:marTop w:val="0"/>
              <w:marBottom w:val="0"/>
              <w:divBdr>
                <w:top w:val="none" w:sz="0" w:space="0" w:color="auto"/>
                <w:left w:val="none" w:sz="0" w:space="0" w:color="auto"/>
                <w:bottom w:val="none" w:sz="0" w:space="0" w:color="auto"/>
                <w:right w:val="none" w:sz="0" w:space="0" w:color="auto"/>
              </w:divBdr>
            </w:div>
          </w:divsChild>
        </w:div>
        <w:div w:id="707418556">
          <w:marLeft w:val="0"/>
          <w:marRight w:val="0"/>
          <w:marTop w:val="0"/>
          <w:marBottom w:val="0"/>
          <w:divBdr>
            <w:top w:val="none" w:sz="0" w:space="0" w:color="auto"/>
            <w:left w:val="none" w:sz="0" w:space="0" w:color="auto"/>
            <w:bottom w:val="none" w:sz="0" w:space="0" w:color="auto"/>
            <w:right w:val="none" w:sz="0" w:space="0" w:color="auto"/>
          </w:divBdr>
          <w:divsChild>
            <w:div w:id="122402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47268">
      <w:bodyDiv w:val="1"/>
      <w:marLeft w:val="0"/>
      <w:marRight w:val="0"/>
      <w:marTop w:val="0"/>
      <w:marBottom w:val="0"/>
      <w:divBdr>
        <w:top w:val="none" w:sz="0" w:space="0" w:color="auto"/>
        <w:left w:val="none" w:sz="0" w:space="0" w:color="auto"/>
        <w:bottom w:val="none" w:sz="0" w:space="0" w:color="auto"/>
        <w:right w:val="none" w:sz="0" w:space="0" w:color="auto"/>
      </w:divBdr>
      <w:divsChild>
        <w:div w:id="1749577301">
          <w:marLeft w:val="0"/>
          <w:marRight w:val="0"/>
          <w:marTop w:val="0"/>
          <w:marBottom w:val="0"/>
          <w:divBdr>
            <w:top w:val="none" w:sz="0" w:space="0" w:color="auto"/>
            <w:left w:val="none" w:sz="0" w:space="0" w:color="auto"/>
            <w:bottom w:val="none" w:sz="0" w:space="0" w:color="auto"/>
            <w:right w:val="none" w:sz="0" w:space="0" w:color="auto"/>
          </w:divBdr>
          <w:divsChild>
            <w:div w:id="1307851859">
              <w:marLeft w:val="0"/>
              <w:marRight w:val="0"/>
              <w:marTop w:val="0"/>
              <w:marBottom w:val="0"/>
              <w:divBdr>
                <w:top w:val="none" w:sz="0" w:space="0" w:color="auto"/>
                <w:left w:val="none" w:sz="0" w:space="0" w:color="auto"/>
                <w:bottom w:val="none" w:sz="0" w:space="0" w:color="auto"/>
                <w:right w:val="none" w:sz="0" w:space="0" w:color="auto"/>
              </w:divBdr>
            </w:div>
          </w:divsChild>
        </w:div>
        <w:div w:id="292443856">
          <w:marLeft w:val="0"/>
          <w:marRight w:val="0"/>
          <w:marTop w:val="0"/>
          <w:marBottom w:val="0"/>
          <w:divBdr>
            <w:top w:val="none" w:sz="0" w:space="0" w:color="auto"/>
            <w:left w:val="none" w:sz="0" w:space="0" w:color="auto"/>
            <w:bottom w:val="none" w:sz="0" w:space="0" w:color="auto"/>
            <w:right w:val="none" w:sz="0" w:space="0" w:color="auto"/>
          </w:divBdr>
          <w:divsChild>
            <w:div w:id="1231037800">
              <w:marLeft w:val="0"/>
              <w:marRight w:val="0"/>
              <w:marTop w:val="0"/>
              <w:marBottom w:val="0"/>
              <w:divBdr>
                <w:top w:val="none" w:sz="0" w:space="0" w:color="auto"/>
                <w:left w:val="none" w:sz="0" w:space="0" w:color="auto"/>
                <w:bottom w:val="none" w:sz="0" w:space="0" w:color="auto"/>
                <w:right w:val="none" w:sz="0" w:space="0" w:color="auto"/>
              </w:divBdr>
            </w:div>
          </w:divsChild>
        </w:div>
        <w:div w:id="1691829948">
          <w:marLeft w:val="0"/>
          <w:marRight w:val="0"/>
          <w:marTop w:val="0"/>
          <w:marBottom w:val="0"/>
          <w:divBdr>
            <w:top w:val="none" w:sz="0" w:space="0" w:color="auto"/>
            <w:left w:val="none" w:sz="0" w:space="0" w:color="auto"/>
            <w:bottom w:val="none" w:sz="0" w:space="0" w:color="auto"/>
            <w:right w:val="none" w:sz="0" w:space="0" w:color="auto"/>
          </w:divBdr>
          <w:divsChild>
            <w:div w:id="300237187">
              <w:marLeft w:val="0"/>
              <w:marRight w:val="0"/>
              <w:marTop w:val="0"/>
              <w:marBottom w:val="0"/>
              <w:divBdr>
                <w:top w:val="none" w:sz="0" w:space="0" w:color="auto"/>
                <w:left w:val="none" w:sz="0" w:space="0" w:color="auto"/>
                <w:bottom w:val="none" w:sz="0" w:space="0" w:color="auto"/>
                <w:right w:val="none" w:sz="0" w:space="0" w:color="auto"/>
              </w:divBdr>
            </w:div>
          </w:divsChild>
        </w:div>
        <w:div w:id="1513566281">
          <w:marLeft w:val="0"/>
          <w:marRight w:val="0"/>
          <w:marTop w:val="0"/>
          <w:marBottom w:val="0"/>
          <w:divBdr>
            <w:top w:val="none" w:sz="0" w:space="0" w:color="auto"/>
            <w:left w:val="none" w:sz="0" w:space="0" w:color="auto"/>
            <w:bottom w:val="none" w:sz="0" w:space="0" w:color="auto"/>
            <w:right w:val="none" w:sz="0" w:space="0" w:color="auto"/>
          </w:divBdr>
          <w:divsChild>
            <w:div w:id="1145045742">
              <w:marLeft w:val="0"/>
              <w:marRight w:val="0"/>
              <w:marTop w:val="0"/>
              <w:marBottom w:val="0"/>
              <w:divBdr>
                <w:top w:val="none" w:sz="0" w:space="0" w:color="auto"/>
                <w:left w:val="none" w:sz="0" w:space="0" w:color="auto"/>
                <w:bottom w:val="none" w:sz="0" w:space="0" w:color="auto"/>
                <w:right w:val="none" w:sz="0" w:space="0" w:color="auto"/>
              </w:divBdr>
            </w:div>
          </w:divsChild>
        </w:div>
        <w:div w:id="1423599979">
          <w:marLeft w:val="0"/>
          <w:marRight w:val="0"/>
          <w:marTop w:val="0"/>
          <w:marBottom w:val="0"/>
          <w:divBdr>
            <w:top w:val="none" w:sz="0" w:space="0" w:color="auto"/>
            <w:left w:val="none" w:sz="0" w:space="0" w:color="auto"/>
            <w:bottom w:val="none" w:sz="0" w:space="0" w:color="auto"/>
            <w:right w:val="none" w:sz="0" w:space="0" w:color="auto"/>
          </w:divBdr>
          <w:divsChild>
            <w:div w:id="1986275807">
              <w:marLeft w:val="0"/>
              <w:marRight w:val="0"/>
              <w:marTop w:val="0"/>
              <w:marBottom w:val="0"/>
              <w:divBdr>
                <w:top w:val="none" w:sz="0" w:space="0" w:color="auto"/>
                <w:left w:val="none" w:sz="0" w:space="0" w:color="auto"/>
                <w:bottom w:val="none" w:sz="0" w:space="0" w:color="auto"/>
                <w:right w:val="none" w:sz="0" w:space="0" w:color="auto"/>
              </w:divBdr>
            </w:div>
          </w:divsChild>
        </w:div>
        <w:div w:id="1178422841">
          <w:marLeft w:val="0"/>
          <w:marRight w:val="0"/>
          <w:marTop w:val="0"/>
          <w:marBottom w:val="0"/>
          <w:divBdr>
            <w:top w:val="none" w:sz="0" w:space="0" w:color="auto"/>
            <w:left w:val="none" w:sz="0" w:space="0" w:color="auto"/>
            <w:bottom w:val="none" w:sz="0" w:space="0" w:color="auto"/>
            <w:right w:val="none" w:sz="0" w:space="0" w:color="auto"/>
          </w:divBdr>
          <w:divsChild>
            <w:div w:id="1364792500">
              <w:marLeft w:val="0"/>
              <w:marRight w:val="0"/>
              <w:marTop w:val="0"/>
              <w:marBottom w:val="0"/>
              <w:divBdr>
                <w:top w:val="none" w:sz="0" w:space="0" w:color="auto"/>
                <w:left w:val="none" w:sz="0" w:space="0" w:color="auto"/>
                <w:bottom w:val="none" w:sz="0" w:space="0" w:color="auto"/>
                <w:right w:val="none" w:sz="0" w:space="0" w:color="auto"/>
              </w:divBdr>
            </w:div>
            <w:div w:id="1449665560">
              <w:marLeft w:val="0"/>
              <w:marRight w:val="0"/>
              <w:marTop w:val="0"/>
              <w:marBottom w:val="0"/>
              <w:divBdr>
                <w:top w:val="none" w:sz="0" w:space="0" w:color="auto"/>
                <w:left w:val="none" w:sz="0" w:space="0" w:color="auto"/>
                <w:bottom w:val="none" w:sz="0" w:space="0" w:color="auto"/>
                <w:right w:val="none" w:sz="0" w:space="0" w:color="auto"/>
              </w:divBdr>
            </w:div>
          </w:divsChild>
        </w:div>
        <w:div w:id="147980805">
          <w:marLeft w:val="0"/>
          <w:marRight w:val="0"/>
          <w:marTop w:val="0"/>
          <w:marBottom w:val="0"/>
          <w:divBdr>
            <w:top w:val="none" w:sz="0" w:space="0" w:color="auto"/>
            <w:left w:val="none" w:sz="0" w:space="0" w:color="auto"/>
            <w:bottom w:val="none" w:sz="0" w:space="0" w:color="auto"/>
            <w:right w:val="none" w:sz="0" w:space="0" w:color="auto"/>
          </w:divBdr>
          <w:divsChild>
            <w:div w:id="2055538625">
              <w:marLeft w:val="0"/>
              <w:marRight w:val="0"/>
              <w:marTop w:val="0"/>
              <w:marBottom w:val="0"/>
              <w:divBdr>
                <w:top w:val="none" w:sz="0" w:space="0" w:color="auto"/>
                <w:left w:val="none" w:sz="0" w:space="0" w:color="auto"/>
                <w:bottom w:val="none" w:sz="0" w:space="0" w:color="auto"/>
                <w:right w:val="none" w:sz="0" w:space="0" w:color="auto"/>
              </w:divBdr>
            </w:div>
          </w:divsChild>
        </w:div>
        <w:div w:id="882060445">
          <w:marLeft w:val="0"/>
          <w:marRight w:val="0"/>
          <w:marTop w:val="0"/>
          <w:marBottom w:val="0"/>
          <w:divBdr>
            <w:top w:val="none" w:sz="0" w:space="0" w:color="auto"/>
            <w:left w:val="none" w:sz="0" w:space="0" w:color="auto"/>
            <w:bottom w:val="none" w:sz="0" w:space="0" w:color="auto"/>
            <w:right w:val="none" w:sz="0" w:space="0" w:color="auto"/>
          </w:divBdr>
          <w:divsChild>
            <w:div w:id="2106995120">
              <w:marLeft w:val="0"/>
              <w:marRight w:val="0"/>
              <w:marTop w:val="0"/>
              <w:marBottom w:val="0"/>
              <w:divBdr>
                <w:top w:val="none" w:sz="0" w:space="0" w:color="auto"/>
                <w:left w:val="none" w:sz="0" w:space="0" w:color="auto"/>
                <w:bottom w:val="none" w:sz="0" w:space="0" w:color="auto"/>
                <w:right w:val="none" w:sz="0" w:space="0" w:color="auto"/>
              </w:divBdr>
            </w:div>
          </w:divsChild>
        </w:div>
        <w:div w:id="8678037">
          <w:marLeft w:val="0"/>
          <w:marRight w:val="0"/>
          <w:marTop w:val="0"/>
          <w:marBottom w:val="0"/>
          <w:divBdr>
            <w:top w:val="none" w:sz="0" w:space="0" w:color="auto"/>
            <w:left w:val="none" w:sz="0" w:space="0" w:color="auto"/>
            <w:bottom w:val="none" w:sz="0" w:space="0" w:color="auto"/>
            <w:right w:val="none" w:sz="0" w:space="0" w:color="auto"/>
          </w:divBdr>
          <w:divsChild>
            <w:div w:id="242683306">
              <w:marLeft w:val="0"/>
              <w:marRight w:val="0"/>
              <w:marTop w:val="0"/>
              <w:marBottom w:val="0"/>
              <w:divBdr>
                <w:top w:val="none" w:sz="0" w:space="0" w:color="auto"/>
                <w:left w:val="none" w:sz="0" w:space="0" w:color="auto"/>
                <w:bottom w:val="none" w:sz="0" w:space="0" w:color="auto"/>
                <w:right w:val="none" w:sz="0" w:space="0" w:color="auto"/>
              </w:divBdr>
            </w:div>
            <w:div w:id="1167668604">
              <w:marLeft w:val="0"/>
              <w:marRight w:val="0"/>
              <w:marTop w:val="0"/>
              <w:marBottom w:val="0"/>
              <w:divBdr>
                <w:top w:val="none" w:sz="0" w:space="0" w:color="auto"/>
                <w:left w:val="none" w:sz="0" w:space="0" w:color="auto"/>
                <w:bottom w:val="none" w:sz="0" w:space="0" w:color="auto"/>
                <w:right w:val="none" w:sz="0" w:space="0" w:color="auto"/>
              </w:divBdr>
            </w:div>
          </w:divsChild>
        </w:div>
        <w:div w:id="1810322129">
          <w:marLeft w:val="0"/>
          <w:marRight w:val="0"/>
          <w:marTop w:val="0"/>
          <w:marBottom w:val="0"/>
          <w:divBdr>
            <w:top w:val="none" w:sz="0" w:space="0" w:color="auto"/>
            <w:left w:val="none" w:sz="0" w:space="0" w:color="auto"/>
            <w:bottom w:val="none" w:sz="0" w:space="0" w:color="auto"/>
            <w:right w:val="none" w:sz="0" w:space="0" w:color="auto"/>
          </w:divBdr>
          <w:divsChild>
            <w:div w:id="84962117">
              <w:marLeft w:val="0"/>
              <w:marRight w:val="0"/>
              <w:marTop w:val="0"/>
              <w:marBottom w:val="0"/>
              <w:divBdr>
                <w:top w:val="none" w:sz="0" w:space="0" w:color="auto"/>
                <w:left w:val="none" w:sz="0" w:space="0" w:color="auto"/>
                <w:bottom w:val="none" w:sz="0" w:space="0" w:color="auto"/>
                <w:right w:val="none" w:sz="0" w:space="0" w:color="auto"/>
              </w:divBdr>
            </w:div>
          </w:divsChild>
        </w:div>
        <w:div w:id="668993026">
          <w:marLeft w:val="0"/>
          <w:marRight w:val="0"/>
          <w:marTop w:val="0"/>
          <w:marBottom w:val="0"/>
          <w:divBdr>
            <w:top w:val="none" w:sz="0" w:space="0" w:color="auto"/>
            <w:left w:val="none" w:sz="0" w:space="0" w:color="auto"/>
            <w:bottom w:val="none" w:sz="0" w:space="0" w:color="auto"/>
            <w:right w:val="none" w:sz="0" w:space="0" w:color="auto"/>
          </w:divBdr>
          <w:divsChild>
            <w:div w:id="1206065615">
              <w:marLeft w:val="0"/>
              <w:marRight w:val="0"/>
              <w:marTop w:val="0"/>
              <w:marBottom w:val="0"/>
              <w:divBdr>
                <w:top w:val="none" w:sz="0" w:space="0" w:color="auto"/>
                <w:left w:val="none" w:sz="0" w:space="0" w:color="auto"/>
                <w:bottom w:val="none" w:sz="0" w:space="0" w:color="auto"/>
                <w:right w:val="none" w:sz="0" w:space="0" w:color="auto"/>
              </w:divBdr>
            </w:div>
          </w:divsChild>
        </w:div>
        <w:div w:id="835533062">
          <w:marLeft w:val="0"/>
          <w:marRight w:val="0"/>
          <w:marTop w:val="0"/>
          <w:marBottom w:val="0"/>
          <w:divBdr>
            <w:top w:val="none" w:sz="0" w:space="0" w:color="auto"/>
            <w:left w:val="none" w:sz="0" w:space="0" w:color="auto"/>
            <w:bottom w:val="none" w:sz="0" w:space="0" w:color="auto"/>
            <w:right w:val="none" w:sz="0" w:space="0" w:color="auto"/>
          </w:divBdr>
          <w:divsChild>
            <w:div w:id="1917588089">
              <w:marLeft w:val="0"/>
              <w:marRight w:val="0"/>
              <w:marTop w:val="0"/>
              <w:marBottom w:val="0"/>
              <w:divBdr>
                <w:top w:val="none" w:sz="0" w:space="0" w:color="auto"/>
                <w:left w:val="none" w:sz="0" w:space="0" w:color="auto"/>
                <w:bottom w:val="none" w:sz="0" w:space="0" w:color="auto"/>
                <w:right w:val="none" w:sz="0" w:space="0" w:color="auto"/>
              </w:divBdr>
            </w:div>
          </w:divsChild>
        </w:div>
        <w:div w:id="211233972">
          <w:marLeft w:val="0"/>
          <w:marRight w:val="0"/>
          <w:marTop w:val="0"/>
          <w:marBottom w:val="0"/>
          <w:divBdr>
            <w:top w:val="none" w:sz="0" w:space="0" w:color="auto"/>
            <w:left w:val="none" w:sz="0" w:space="0" w:color="auto"/>
            <w:bottom w:val="none" w:sz="0" w:space="0" w:color="auto"/>
            <w:right w:val="none" w:sz="0" w:space="0" w:color="auto"/>
          </w:divBdr>
          <w:divsChild>
            <w:div w:id="870651335">
              <w:marLeft w:val="0"/>
              <w:marRight w:val="0"/>
              <w:marTop w:val="0"/>
              <w:marBottom w:val="0"/>
              <w:divBdr>
                <w:top w:val="none" w:sz="0" w:space="0" w:color="auto"/>
                <w:left w:val="none" w:sz="0" w:space="0" w:color="auto"/>
                <w:bottom w:val="none" w:sz="0" w:space="0" w:color="auto"/>
                <w:right w:val="none" w:sz="0" w:space="0" w:color="auto"/>
              </w:divBdr>
            </w:div>
          </w:divsChild>
        </w:div>
        <w:div w:id="1342466187">
          <w:marLeft w:val="0"/>
          <w:marRight w:val="0"/>
          <w:marTop w:val="0"/>
          <w:marBottom w:val="0"/>
          <w:divBdr>
            <w:top w:val="none" w:sz="0" w:space="0" w:color="auto"/>
            <w:left w:val="none" w:sz="0" w:space="0" w:color="auto"/>
            <w:bottom w:val="none" w:sz="0" w:space="0" w:color="auto"/>
            <w:right w:val="none" w:sz="0" w:space="0" w:color="auto"/>
          </w:divBdr>
          <w:divsChild>
            <w:div w:id="371804350">
              <w:marLeft w:val="0"/>
              <w:marRight w:val="0"/>
              <w:marTop w:val="0"/>
              <w:marBottom w:val="0"/>
              <w:divBdr>
                <w:top w:val="none" w:sz="0" w:space="0" w:color="auto"/>
                <w:left w:val="none" w:sz="0" w:space="0" w:color="auto"/>
                <w:bottom w:val="none" w:sz="0" w:space="0" w:color="auto"/>
                <w:right w:val="none" w:sz="0" w:space="0" w:color="auto"/>
              </w:divBdr>
            </w:div>
          </w:divsChild>
        </w:div>
        <w:div w:id="155147073">
          <w:marLeft w:val="0"/>
          <w:marRight w:val="0"/>
          <w:marTop w:val="0"/>
          <w:marBottom w:val="0"/>
          <w:divBdr>
            <w:top w:val="none" w:sz="0" w:space="0" w:color="auto"/>
            <w:left w:val="none" w:sz="0" w:space="0" w:color="auto"/>
            <w:bottom w:val="none" w:sz="0" w:space="0" w:color="auto"/>
            <w:right w:val="none" w:sz="0" w:space="0" w:color="auto"/>
          </w:divBdr>
          <w:divsChild>
            <w:div w:id="1437285574">
              <w:marLeft w:val="0"/>
              <w:marRight w:val="0"/>
              <w:marTop w:val="0"/>
              <w:marBottom w:val="0"/>
              <w:divBdr>
                <w:top w:val="none" w:sz="0" w:space="0" w:color="auto"/>
                <w:left w:val="none" w:sz="0" w:space="0" w:color="auto"/>
                <w:bottom w:val="none" w:sz="0" w:space="0" w:color="auto"/>
                <w:right w:val="none" w:sz="0" w:space="0" w:color="auto"/>
              </w:divBdr>
            </w:div>
          </w:divsChild>
        </w:div>
        <w:div w:id="763037979">
          <w:marLeft w:val="0"/>
          <w:marRight w:val="0"/>
          <w:marTop w:val="0"/>
          <w:marBottom w:val="0"/>
          <w:divBdr>
            <w:top w:val="none" w:sz="0" w:space="0" w:color="auto"/>
            <w:left w:val="none" w:sz="0" w:space="0" w:color="auto"/>
            <w:bottom w:val="none" w:sz="0" w:space="0" w:color="auto"/>
            <w:right w:val="none" w:sz="0" w:space="0" w:color="auto"/>
          </w:divBdr>
          <w:divsChild>
            <w:div w:id="1629126122">
              <w:marLeft w:val="0"/>
              <w:marRight w:val="0"/>
              <w:marTop w:val="0"/>
              <w:marBottom w:val="0"/>
              <w:divBdr>
                <w:top w:val="none" w:sz="0" w:space="0" w:color="auto"/>
                <w:left w:val="none" w:sz="0" w:space="0" w:color="auto"/>
                <w:bottom w:val="none" w:sz="0" w:space="0" w:color="auto"/>
                <w:right w:val="none" w:sz="0" w:space="0" w:color="auto"/>
              </w:divBdr>
            </w:div>
          </w:divsChild>
        </w:div>
        <w:div w:id="348946233">
          <w:marLeft w:val="0"/>
          <w:marRight w:val="0"/>
          <w:marTop w:val="0"/>
          <w:marBottom w:val="0"/>
          <w:divBdr>
            <w:top w:val="none" w:sz="0" w:space="0" w:color="auto"/>
            <w:left w:val="none" w:sz="0" w:space="0" w:color="auto"/>
            <w:bottom w:val="none" w:sz="0" w:space="0" w:color="auto"/>
            <w:right w:val="none" w:sz="0" w:space="0" w:color="auto"/>
          </w:divBdr>
          <w:divsChild>
            <w:div w:id="1786390391">
              <w:marLeft w:val="0"/>
              <w:marRight w:val="0"/>
              <w:marTop w:val="0"/>
              <w:marBottom w:val="0"/>
              <w:divBdr>
                <w:top w:val="none" w:sz="0" w:space="0" w:color="auto"/>
                <w:left w:val="none" w:sz="0" w:space="0" w:color="auto"/>
                <w:bottom w:val="none" w:sz="0" w:space="0" w:color="auto"/>
                <w:right w:val="none" w:sz="0" w:space="0" w:color="auto"/>
              </w:divBdr>
            </w:div>
            <w:div w:id="307514334">
              <w:marLeft w:val="0"/>
              <w:marRight w:val="0"/>
              <w:marTop w:val="0"/>
              <w:marBottom w:val="0"/>
              <w:divBdr>
                <w:top w:val="none" w:sz="0" w:space="0" w:color="auto"/>
                <w:left w:val="none" w:sz="0" w:space="0" w:color="auto"/>
                <w:bottom w:val="none" w:sz="0" w:space="0" w:color="auto"/>
                <w:right w:val="none" w:sz="0" w:space="0" w:color="auto"/>
              </w:divBdr>
            </w:div>
            <w:div w:id="344983086">
              <w:marLeft w:val="0"/>
              <w:marRight w:val="0"/>
              <w:marTop w:val="0"/>
              <w:marBottom w:val="0"/>
              <w:divBdr>
                <w:top w:val="none" w:sz="0" w:space="0" w:color="auto"/>
                <w:left w:val="none" w:sz="0" w:space="0" w:color="auto"/>
                <w:bottom w:val="none" w:sz="0" w:space="0" w:color="auto"/>
                <w:right w:val="none" w:sz="0" w:space="0" w:color="auto"/>
              </w:divBdr>
            </w:div>
          </w:divsChild>
        </w:div>
        <w:div w:id="1426684649">
          <w:marLeft w:val="0"/>
          <w:marRight w:val="0"/>
          <w:marTop w:val="0"/>
          <w:marBottom w:val="0"/>
          <w:divBdr>
            <w:top w:val="none" w:sz="0" w:space="0" w:color="auto"/>
            <w:left w:val="none" w:sz="0" w:space="0" w:color="auto"/>
            <w:bottom w:val="none" w:sz="0" w:space="0" w:color="auto"/>
            <w:right w:val="none" w:sz="0" w:space="0" w:color="auto"/>
          </w:divBdr>
          <w:divsChild>
            <w:div w:id="1343703918">
              <w:marLeft w:val="0"/>
              <w:marRight w:val="0"/>
              <w:marTop w:val="0"/>
              <w:marBottom w:val="0"/>
              <w:divBdr>
                <w:top w:val="none" w:sz="0" w:space="0" w:color="auto"/>
                <w:left w:val="none" w:sz="0" w:space="0" w:color="auto"/>
                <w:bottom w:val="none" w:sz="0" w:space="0" w:color="auto"/>
                <w:right w:val="none" w:sz="0" w:space="0" w:color="auto"/>
              </w:divBdr>
            </w:div>
          </w:divsChild>
        </w:div>
        <w:div w:id="994184299">
          <w:marLeft w:val="0"/>
          <w:marRight w:val="0"/>
          <w:marTop w:val="0"/>
          <w:marBottom w:val="0"/>
          <w:divBdr>
            <w:top w:val="none" w:sz="0" w:space="0" w:color="auto"/>
            <w:left w:val="none" w:sz="0" w:space="0" w:color="auto"/>
            <w:bottom w:val="none" w:sz="0" w:space="0" w:color="auto"/>
            <w:right w:val="none" w:sz="0" w:space="0" w:color="auto"/>
          </w:divBdr>
          <w:divsChild>
            <w:div w:id="1500536910">
              <w:marLeft w:val="0"/>
              <w:marRight w:val="0"/>
              <w:marTop w:val="0"/>
              <w:marBottom w:val="0"/>
              <w:divBdr>
                <w:top w:val="none" w:sz="0" w:space="0" w:color="auto"/>
                <w:left w:val="none" w:sz="0" w:space="0" w:color="auto"/>
                <w:bottom w:val="none" w:sz="0" w:space="0" w:color="auto"/>
                <w:right w:val="none" w:sz="0" w:space="0" w:color="auto"/>
              </w:divBdr>
            </w:div>
          </w:divsChild>
        </w:div>
        <w:div w:id="1859467343">
          <w:marLeft w:val="0"/>
          <w:marRight w:val="0"/>
          <w:marTop w:val="0"/>
          <w:marBottom w:val="0"/>
          <w:divBdr>
            <w:top w:val="none" w:sz="0" w:space="0" w:color="auto"/>
            <w:left w:val="none" w:sz="0" w:space="0" w:color="auto"/>
            <w:bottom w:val="none" w:sz="0" w:space="0" w:color="auto"/>
            <w:right w:val="none" w:sz="0" w:space="0" w:color="auto"/>
          </w:divBdr>
          <w:divsChild>
            <w:div w:id="1921940341">
              <w:marLeft w:val="0"/>
              <w:marRight w:val="0"/>
              <w:marTop w:val="0"/>
              <w:marBottom w:val="0"/>
              <w:divBdr>
                <w:top w:val="none" w:sz="0" w:space="0" w:color="auto"/>
                <w:left w:val="none" w:sz="0" w:space="0" w:color="auto"/>
                <w:bottom w:val="none" w:sz="0" w:space="0" w:color="auto"/>
                <w:right w:val="none" w:sz="0" w:space="0" w:color="auto"/>
              </w:divBdr>
            </w:div>
          </w:divsChild>
        </w:div>
        <w:div w:id="1059746574">
          <w:marLeft w:val="0"/>
          <w:marRight w:val="0"/>
          <w:marTop w:val="0"/>
          <w:marBottom w:val="0"/>
          <w:divBdr>
            <w:top w:val="none" w:sz="0" w:space="0" w:color="auto"/>
            <w:left w:val="none" w:sz="0" w:space="0" w:color="auto"/>
            <w:bottom w:val="none" w:sz="0" w:space="0" w:color="auto"/>
            <w:right w:val="none" w:sz="0" w:space="0" w:color="auto"/>
          </w:divBdr>
          <w:divsChild>
            <w:div w:id="1198081563">
              <w:marLeft w:val="0"/>
              <w:marRight w:val="0"/>
              <w:marTop w:val="0"/>
              <w:marBottom w:val="0"/>
              <w:divBdr>
                <w:top w:val="none" w:sz="0" w:space="0" w:color="auto"/>
                <w:left w:val="none" w:sz="0" w:space="0" w:color="auto"/>
                <w:bottom w:val="none" w:sz="0" w:space="0" w:color="auto"/>
                <w:right w:val="none" w:sz="0" w:space="0" w:color="auto"/>
              </w:divBdr>
            </w:div>
            <w:div w:id="587007582">
              <w:marLeft w:val="0"/>
              <w:marRight w:val="0"/>
              <w:marTop w:val="0"/>
              <w:marBottom w:val="0"/>
              <w:divBdr>
                <w:top w:val="none" w:sz="0" w:space="0" w:color="auto"/>
                <w:left w:val="none" w:sz="0" w:space="0" w:color="auto"/>
                <w:bottom w:val="none" w:sz="0" w:space="0" w:color="auto"/>
                <w:right w:val="none" w:sz="0" w:space="0" w:color="auto"/>
              </w:divBdr>
            </w:div>
          </w:divsChild>
        </w:div>
        <w:div w:id="1493058764">
          <w:marLeft w:val="0"/>
          <w:marRight w:val="0"/>
          <w:marTop w:val="0"/>
          <w:marBottom w:val="0"/>
          <w:divBdr>
            <w:top w:val="none" w:sz="0" w:space="0" w:color="auto"/>
            <w:left w:val="none" w:sz="0" w:space="0" w:color="auto"/>
            <w:bottom w:val="none" w:sz="0" w:space="0" w:color="auto"/>
            <w:right w:val="none" w:sz="0" w:space="0" w:color="auto"/>
          </w:divBdr>
          <w:divsChild>
            <w:div w:id="318847426">
              <w:marLeft w:val="0"/>
              <w:marRight w:val="0"/>
              <w:marTop w:val="0"/>
              <w:marBottom w:val="0"/>
              <w:divBdr>
                <w:top w:val="none" w:sz="0" w:space="0" w:color="auto"/>
                <w:left w:val="none" w:sz="0" w:space="0" w:color="auto"/>
                <w:bottom w:val="none" w:sz="0" w:space="0" w:color="auto"/>
                <w:right w:val="none" w:sz="0" w:space="0" w:color="auto"/>
              </w:divBdr>
            </w:div>
          </w:divsChild>
        </w:div>
        <w:div w:id="960112253">
          <w:marLeft w:val="0"/>
          <w:marRight w:val="0"/>
          <w:marTop w:val="0"/>
          <w:marBottom w:val="0"/>
          <w:divBdr>
            <w:top w:val="none" w:sz="0" w:space="0" w:color="auto"/>
            <w:left w:val="none" w:sz="0" w:space="0" w:color="auto"/>
            <w:bottom w:val="none" w:sz="0" w:space="0" w:color="auto"/>
            <w:right w:val="none" w:sz="0" w:space="0" w:color="auto"/>
          </w:divBdr>
          <w:divsChild>
            <w:div w:id="1717852199">
              <w:marLeft w:val="0"/>
              <w:marRight w:val="0"/>
              <w:marTop w:val="0"/>
              <w:marBottom w:val="0"/>
              <w:divBdr>
                <w:top w:val="none" w:sz="0" w:space="0" w:color="auto"/>
                <w:left w:val="none" w:sz="0" w:space="0" w:color="auto"/>
                <w:bottom w:val="none" w:sz="0" w:space="0" w:color="auto"/>
                <w:right w:val="none" w:sz="0" w:space="0" w:color="auto"/>
              </w:divBdr>
            </w:div>
            <w:div w:id="1699545556">
              <w:marLeft w:val="0"/>
              <w:marRight w:val="0"/>
              <w:marTop w:val="0"/>
              <w:marBottom w:val="0"/>
              <w:divBdr>
                <w:top w:val="none" w:sz="0" w:space="0" w:color="auto"/>
                <w:left w:val="none" w:sz="0" w:space="0" w:color="auto"/>
                <w:bottom w:val="none" w:sz="0" w:space="0" w:color="auto"/>
                <w:right w:val="none" w:sz="0" w:space="0" w:color="auto"/>
              </w:divBdr>
            </w:div>
          </w:divsChild>
        </w:div>
        <w:div w:id="864363184">
          <w:marLeft w:val="0"/>
          <w:marRight w:val="0"/>
          <w:marTop w:val="0"/>
          <w:marBottom w:val="0"/>
          <w:divBdr>
            <w:top w:val="none" w:sz="0" w:space="0" w:color="auto"/>
            <w:left w:val="none" w:sz="0" w:space="0" w:color="auto"/>
            <w:bottom w:val="none" w:sz="0" w:space="0" w:color="auto"/>
            <w:right w:val="none" w:sz="0" w:space="0" w:color="auto"/>
          </w:divBdr>
          <w:divsChild>
            <w:div w:id="425152506">
              <w:marLeft w:val="0"/>
              <w:marRight w:val="0"/>
              <w:marTop w:val="0"/>
              <w:marBottom w:val="0"/>
              <w:divBdr>
                <w:top w:val="none" w:sz="0" w:space="0" w:color="auto"/>
                <w:left w:val="none" w:sz="0" w:space="0" w:color="auto"/>
                <w:bottom w:val="none" w:sz="0" w:space="0" w:color="auto"/>
                <w:right w:val="none" w:sz="0" w:space="0" w:color="auto"/>
              </w:divBdr>
            </w:div>
            <w:div w:id="1166557707">
              <w:marLeft w:val="0"/>
              <w:marRight w:val="0"/>
              <w:marTop w:val="0"/>
              <w:marBottom w:val="0"/>
              <w:divBdr>
                <w:top w:val="none" w:sz="0" w:space="0" w:color="auto"/>
                <w:left w:val="none" w:sz="0" w:space="0" w:color="auto"/>
                <w:bottom w:val="none" w:sz="0" w:space="0" w:color="auto"/>
                <w:right w:val="none" w:sz="0" w:space="0" w:color="auto"/>
              </w:divBdr>
            </w:div>
          </w:divsChild>
        </w:div>
        <w:div w:id="284392393">
          <w:marLeft w:val="0"/>
          <w:marRight w:val="0"/>
          <w:marTop w:val="0"/>
          <w:marBottom w:val="0"/>
          <w:divBdr>
            <w:top w:val="none" w:sz="0" w:space="0" w:color="auto"/>
            <w:left w:val="none" w:sz="0" w:space="0" w:color="auto"/>
            <w:bottom w:val="none" w:sz="0" w:space="0" w:color="auto"/>
            <w:right w:val="none" w:sz="0" w:space="0" w:color="auto"/>
          </w:divBdr>
          <w:divsChild>
            <w:div w:id="1285304948">
              <w:marLeft w:val="0"/>
              <w:marRight w:val="0"/>
              <w:marTop w:val="0"/>
              <w:marBottom w:val="0"/>
              <w:divBdr>
                <w:top w:val="none" w:sz="0" w:space="0" w:color="auto"/>
                <w:left w:val="none" w:sz="0" w:space="0" w:color="auto"/>
                <w:bottom w:val="none" w:sz="0" w:space="0" w:color="auto"/>
                <w:right w:val="none" w:sz="0" w:space="0" w:color="auto"/>
              </w:divBdr>
            </w:div>
          </w:divsChild>
        </w:div>
        <w:div w:id="2133818121">
          <w:marLeft w:val="0"/>
          <w:marRight w:val="0"/>
          <w:marTop w:val="0"/>
          <w:marBottom w:val="0"/>
          <w:divBdr>
            <w:top w:val="none" w:sz="0" w:space="0" w:color="auto"/>
            <w:left w:val="none" w:sz="0" w:space="0" w:color="auto"/>
            <w:bottom w:val="none" w:sz="0" w:space="0" w:color="auto"/>
            <w:right w:val="none" w:sz="0" w:space="0" w:color="auto"/>
          </w:divBdr>
          <w:divsChild>
            <w:div w:id="1891451617">
              <w:marLeft w:val="0"/>
              <w:marRight w:val="0"/>
              <w:marTop w:val="0"/>
              <w:marBottom w:val="0"/>
              <w:divBdr>
                <w:top w:val="none" w:sz="0" w:space="0" w:color="auto"/>
                <w:left w:val="none" w:sz="0" w:space="0" w:color="auto"/>
                <w:bottom w:val="none" w:sz="0" w:space="0" w:color="auto"/>
                <w:right w:val="none" w:sz="0" w:space="0" w:color="auto"/>
              </w:divBdr>
            </w:div>
            <w:div w:id="1328248264">
              <w:marLeft w:val="0"/>
              <w:marRight w:val="0"/>
              <w:marTop w:val="0"/>
              <w:marBottom w:val="0"/>
              <w:divBdr>
                <w:top w:val="none" w:sz="0" w:space="0" w:color="auto"/>
                <w:left w:val="none" w:sz="0" w:space="0" w:color="auto"/>
                <w:bottom w:val="none" w:sz="0" w:space="0" w:color="auto"/>
                <w:right w:val="none" w:sz="0" w:space="0" w:color="auto"/>
              </w:divBdr>
            </w:div>
            <w:div w:id="538738670">
              <w:marLeft w:val="0"/>
              <w:marRight w:val="0"/>
              <w:marTop w:val="0"/>
              <w:marBottom w:val="0"/>
              <w:divBdr>
                <w:top w:val="none" w:sz="0" w:space="0" w:color="auto"/>
                <w:left w:val="none" w:sz="0" w:space="0" w:color="auto"/>
                <w:bottom w:val="none" w:sz="0" w:space="0" w:color="auto"/>
                <w:right w:val="none" w:sz="0" w:space="0" w:color="auto"/>
              </w:divBdr>
            </w:div>
          </w:divsChild>
        </w:div>
        <w:div w:id="323512135">
          <w:marLeft w:val="0"/>
          <w:marRight w:val="0"/>
          <w:marTop w:val="0"/>
          <w:marBottom w:val="0"/>
          <w:divBdr>
            <w:top w:val="none" w:sz="0" w:space="0" w:color="auto"/>
            <w:left w:val="none" w:sz="0" w:space="0" w:color="auto"/>
            <w:bottom w:val="none" w:sz="0" w:space="0" w:color="auto"/>
            <w:right w:val="none" w:sz="0" w:space="0" w:color="auto"/>
          </w:divBdr>
          <w:divsChild>
            <w:div w:id="111772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49947">
      <w:bodyDiv w:val="1"/>
      <w:marLeft w:val="0"/>
      <w:marRight w:val="0"/>
      <w:marTop w:val="0"/>
      <w:marBottom w:val="0"/>
      <w:divBdr>
        <w:top w:val="none" w:sz="0" w:space="0" w:color="auto"/>
        <w:left w:val="none" w:sz="0" w:space="0" w:color="auto"/>
        <w:bottom w:val="none" w:sz="0" w:space="0" w:color="auto"/>
        <w:right w:val="none" w:sz="0" w:space="0" w:color="auto"/>
      </w:divBdr>
      <w:divsChild>
        <w:div w:id="1412115900">
          <w:marLeft w:val="0"/>
          <w:marRight w:val="0"/>
          <w:marTop w:val="0"/>
          <w:marBottom w:val="0"/>
          <w:divBdr>
            <w:top w:val="none" w:sz="0" w:space="0" w:color="auto"/>
            <w:left w:val="none" w:sz="0" w:space="0" w:color="auto"/>
            <w:bottom w:val="none" w:sz="0" w:space="0" w:color="auto"/>
            <w:right w:val="none" w:sz="0" w:space="0" w:color="auto"/>
          </w:divBdr>
          <w:divsChild>
            <w:div w:id="1837065866">
              <w:marLeft w:val="0"/>
              <w:marRight w:val="0"/>
              <w:marTop w:val="0"/>
              <w:marBottom w:val="0"/>
              <w:divBdr>
                <w:top w:val="none" w:sz="0" w:space="0" w:color="auto"/>
                <w:left w:val="none" w:sz="0" w:space="0" w:color="auto"/>
                <w:bottom w:val="none" w:sz="0" w:space="0" w:color="auto"/>
                <w:right w:val="none" w:sz="0" w:space="0" w:color="auto"/>
              </w:divBdr>
            </w:div>
          </w:divsChild>
        </w:div>
        <w:div w:id="840701560">
          <w:marLeft w:val="0"/>
          <w:marRight w:val="0"/>
          <w:marTop w:val="0"/>
          <w:marBottom w:val="0"/>
          <w:divBdr>
            <w:top w:val="none" w:sz="0" w:space="0" w:color="auto"/>
            <w:left w:val="none" w:sz="0" w:space="0" w:color="auto"/>
            <w:bottom w:val="none" w:sz="0" w:space="0" w:color="auto"/>
            <w:right w:val="none" w:sz="0" w:space="0" w:color="auto"/>
          </w:divBdr>
          <w:divsChild>
            <w:div w:id="236208087">
              <w:marLeft w:val="0"/>
              <w:marRight w:val="0"/>
              <w:marTop w:val="0"/>
              <w:marBottom w:val="0"/>
              <w:divBdr>
                <w:top w:val="none" w:sz="0" w:space="0" w:color="auto"/>
                <w:left w:val="none" w:sz="0" w:space="0" w:color="auto"/>
                <w:bottom w:val="none" w:sz="0" w:space="0" w:color="auto"/>
                <w:right w:val="none" w:sz="0" w:space="0" w:color="auto"/>
              </w:divBdr>
            </w:div>
          </w:divsChild>
        </w:div>
        <w:div w:id="224418863">
          <w:marLeft w:val="0"/>
          <w:marRight w:val="0"/>
          <w:marTop w:val="0"/>
          <w:marBottom w:val="0"/>
          <w:divBdr>
            <w:top w:val="none" w:sz="0" w:space="0" w:color="auto"/>
            <w:left w:val="none" w:sz="0" w:space="0" w:color="auto"/>
            <w:bottom w:val="none" w:sz="0" w:space="0" w:color="auto"/>
            <w:right w:val="none" w:sz="0" w:space="0" w:color="auto"/>
          </w:divBdr>
          <w:divsChild>
            <w:div w:id="81344713">
              <w:marLeft w:val="0"/>
              <w:marRight w:val="0"/>
              <w:marTop w:val="0"/>
              <w:marBottom w:val="0"/>
              <w:divBdr>
                <w:top w:val="none" w:sz="0" w:space="0" w:color="auto"/>
                <w:left w:val="none" w:sz="0" w:space="0" w:color="auto"/>
                <w:bottom w:val="none" w:sz="0" w:space="0" w:color="auto"/>
                <w:right w:val="none" w:sz="0" w:space="0" w:color="auto"/>
              </w:divBdr>
            </w:div>
          </w:divsChild>
        </w:div>
        <w:div w:id="1977173681">
          <w:marLeft w:val="0"/>
          <w:marRight w:val="0"/>
          <w:marTop w:val="0"/>
          <w:marBottom w:val="0"/>
          <w:divBdr>
            <w:top w:val="none" w:sz="0" w:space="0" w:color="auto"/>
            <w:left w:val="none" w:sz="0" w:space="0" w:color="auto"/>
            <w:bottom w:val="none" w:sz="0" w:space="0" w:color="auto"/>
            <w:right w:val="none" w:sz="0" w:space="0" w:color="auto"/>
          </w:divBdr>
          <w:divsChild>
            <w:div w:id="518353821">
              <w:marLeft w:val="0"/>
              <w:marRight w:val="0"/>
              <w:marTop w:val="0"/>
              <w:marBottom w:val="0"/>
              <w:divBdr>
                <w:top w:val="none" w:sz="0" w:space="0" w:color="auto"/>
                <w:left w:val="none" w:sz="0" w:space="0" w:color="auto"/>
                <w:bottom w:val="none" w:sz="0" w:space="0" w:color="auto"/>
                <w:right w:val="none" w:sz="0" w:space="0" w:color="auto"/>
              </w:divBdr>
            </w:div>
          </w:divsChild>
        </w:div>
        <w:div w:id="1437872203">
          <w:marLeft w:val="0"/>
          <w:marRight w:val="0"/>
          <w:marTop w:val="0"/>
          <w:marBottom w:val="0"/>
          <w:divBdr>
            <w:top w:val="none" w:sz="0" w:space="0" w:color="auto"/>
            <w:left w:val="none" w:sz="0" w:space="0" w:color="auto"/>
            <w:bottom w:val="none" w:sz="0" w:space="0" w:color="auto"/>
            <w:right w:val="none" w:sz="0" w:space="0" w:color="auto"/>
          </w:divBdr>
          <w:divsChild>
            <w:div w:id="473376416">
              <w:marLeft w:val="0"/>
              <w:marRight w:val="0"/>
              <w:marTop w:val="0"/>
              <w:marBottom w:val="0"/>
              <w:divBdr>
                <w:top w:val="none" w:sz="0" w:space="0" w:color="auto"/>
                <w:left w:val="none" w:sz="0" w:space="0" w:color="auto"/>
                <w:bottom w:val="none" w:sz="0" w:space="0" w:color="auto"/>
                <w:right w:val="none" w:sz="0" w:space="0" w:color="auto"/>
              </w:divBdr>
            </w:div>
          </w:divsChild>
        </w:div>
        <w:div w:id="446240100">
          <w:marLeft w:val="0"/>
          <w:marRight w:val="0"/>
          <w:marTop w:val="0"/>
          <w:marBottom w:val="0"/>
          <w:divBdr>
            <w:top w:val="none" w:sz="0" w:space="0" w:color="auto"/>
            <w:left w:val="none" w:sz="0" w:space="0" w:color="auto"/>
            <w:bottom w:val="none" w:sz="0" w:space="0" w:color="auto"/>
            <w:right w:val="none" w:sz="0" w:space="0" w:color="auto"/>
          </w:divBdr>
          <w:divsChild>
            <w:div w:id="1163282896">
              <w:marLeft w:val="0"/>
              <w:marRight w:val="0"/>
              <w:marTop w:val="0"/>
              <w:marBottom w:val="0"/>
              <w:divBdr>
                <w:top w:val="none" w:sz="0" w:space="0" w:color="auto"/>
                <w:left w:val="none" w:sz="0" w:space="0" w:color="auto"/>
                <w:bottom w:val="none" w:sz="0" w:space="0" w:color="auto"/>
                <w:right w:val="none" w:sz="0" w:space="0" w:color="auto"/>
              </w:divBdr>
            </w:div>
            <w:div w:id="1290741320">
              <w:marLeft w:val="0"/>
              <w:marRight w:val="0"/>
              <w:marTop w:val="0"/>
              <w:marBottom w:val="0"/>
              <w:divBdr>
                <w:top w:val="none" w:sz="0" w:space="0" w:color="auto"/>
                <w:left w:val="none" w:sz="0" w:space="0" w:color="auto"/>
                <w:bottom w:val="none" w:sz="0" w:space="0" w:color="auto"/>
                <w:right w:val="none" w:sz="0" w:space="0" w:color="auto"/>
              </w:divBdr>
            </w:div>
          </w:divsChild>
        </w:div>
        <w:div w:id="1848135757">
          <w:marLeft w:val="0"/>
          <w:marRight w:val="0"/>
          <w:marTop w:val="0"/>
          <w:marBottom w:val="0"/>
          <w:divBdr>
            <w:top w:val="none" w:sz="0" w:space="0" w:color="auto"/>
            <w:left w:val="none" w:sz="0" w:space="0" w:color="auto"/>
            <w:bottom w:val="none" w:sz="0" w:space="0" w:color="auto"/>
            <w:right w:val="none" w:sz="0" w:space="0" w:color="auto"/>
          </w:divBdr>
          <w:divsChild>
            <w:div w:id="578751668">
              <w:marLeft w:val="0"/>
              <w:marRight w:val="0"/>
              <w:marTop w:val="0"/>
              <w:marBottom w:val="0"/>
              <w:divBdr>
                <w:top w:val="none" w:sz="0" w:space="0" w:color="auto"/>
                <w:left w:val="none" w:sz="0" w:space="0" w:color="auto"/>
                <w:bottom w:val="none" w:sz="0" w:space="0" w:color="auto"/>
                <w:right w:val="none" w:sz="0" w:space="0" w:color="auto"/>
              </w:divBdr>
            </w:div>
          </w:divsChild>
        </w:div>
        <w:div w:id="1896502483">
          <w:marLeft w:val="0"/>
          <w:marRight w:val="0"/>
          <w:marTop w:val="0"/>
          <w:marBottom w:val="0"/>
          <w:divBdr>
            <w:top w:val="none" w:sz="0" w:space="0" w:color="auto"/>
            <w:left w:val="none" w:sz="0" w:space="0" w:color="auto"/>
            <w:bottom w:val="none" w:sz="0" w:space="0" w:color="auto"/>
            <w:right w:val="none" w:sz="0" w:space="0" w:color="auto"/>
          </w:divBdr>
          <w:divsChild>
            <w:div w:id="991451495">
              <w:marLeft w:val="0"/>
              <w:marRight w:val="0"/>
              <w:marTop w:val="0"/>
              <w:marBottom w:val="0"/>
              <w:divBdr>
                <w:top w:val="none" w:sz="0" w:space="0" w:color="auto"/>
                <w:left w:val="none" w:sz="0" w:space="0" w:color="auto"/>
                <w:bottom w:val="none" w:sz="0" w:space="0" w:color="auto"/>
                <w:right w:val="none" w:sz="0" w:space="0" w:color="auto"/>
              </w:divBdr>
            </w:div>
          </w:divsChild>
        </w:div>
        <w:div w:id="324937601">
          <w:marLeft w:val="0"/>
          <w:marRight w:val="0"/>
          <w:marTop w:val="0"/>
          <w:marBottom w:val="0"/>
          <w:divBdr>
            <w:top w:val="none" w:sz="0" w:space="0" w:color="auto"/>
            <w:left w:val="none" w:sz="0" w:space="0" w:color="auto"/>
            <w:bottom w:val="none" w:sz="0" w:space="0" w:color="auto"/>
            <w:right w:val="none" w:sz="0" w:space="0" w:color="auto"/>
          </w:divBdr>
          <w:divsChild>
            <w:div w:id="1231428932">
              <w:marLeft w:val="0"/>
              <w:marRight w:val="0"/>
              <w:marTop w:val="0"/>
              <w:marBottom w:val="0"/>
              <w:divBdr>
                <w:top w:val="none" w:sz="0" w:space="0" w:color="auto"/>
                <w:left w:val="none" w:sz="0" w:space="0" w:color="auto"/>
                <w:bottom w:val="none" w:sz="0" w:space="0" w:color="auto"/>
                <w:right w:val="none" w:sz="0" w:space="0" w:color="auto"/>
              </w:divBdr>
            </w:div>
            <w:div w:id="1187787803">
              <w:marLeft w:val="0"/>
              <w:marRight w:val="0"/>
              <w:marTop w:val="0"/>
              <w:marBottom w:val="0"/>
              <w:divBdr>
                <w:top w:val="none" w:sz="0" w:space="0" w:color="auto"/>
                <w:left w:val="none" w:sz="0" w:space="0" w:color="auto"/>
                <w:bottom w:val="none" w:sz="0" w:space="0" w:color="auto"/>
                <w:right w:val="none" w:sz="0" w:space="0" w:color="auto"/>
              </w:divBdr>
            </w:div>
          </w:divsChild>
        </w:div>
        <w:div w:id="1724527113">
          <w:marLeft w:val="0"/>
          <w:marRight w:val="0"/>
          <w:marTop w:val="0"/>
          <w:marBottom w:val="0"/>
          <w:divBdr>
            <w:top w:val="none" w:sz="0" w:space="0" w:color="auto"/>
            <w:left w:val="none" w:sz="0" w:space="0" w:color="auto"/>
            <w:bottom w:val="none" w:sz="0" w:space="0" w:color="auto"/>
            <w:right w:val="none" w:sz="0" w:space="0" w:color="auto"/>
          </w:divBdr>
          <w:divsChild>
            <w:div w:id="584385582">
              <w:marLeft w:val="0"/>
              <w:marRight w:val="0"/>
              <w:marTop w:val="0"/>
              <w:marBottom w:val="0"/>
              <w:divBdr>
                <w:top w:val="none" w:sz="0" w:space="0" w:color="auto"/>
                <w:left w:val="none" w:sz="0" w:space="0" w:color="auto"/>
                <w:bottom w:val="none" w:sz="0" w:space="0" w:color="auto"/>
                <w:right w:val="none" w:sz="0" w:space="0" w:color="auto"/>
              </w:divBdr>
            </w:div>
          </w:divsChild>
        </w:div>
        <w:div w:id="2015298938">
          <w:marLeft w:val="0"/>
          <w:marRight w:val="0"/>
          <w:marTop w:val="0"/>
          <w:marBottom w:val="0"/>
          <w:divBdr>
            <w:top w:val="none" w:sz="0" w:space="0" w:color="auto"/>
            <w:left w:val="none" w:sz="0" w:space="0" w:color="auto"/>
            <w:bottom w:val="none" w:sz="0" w:space="0" w:color="auto"/>
            <w:right w:val="none" w:sz="0" w:space="0" w:color="auto"/>
          </w:divBdr>
          <w:divsChild>
            <w:div w:id="252476164">
              <w:marLeft w:val="0"/>
              <w:marRight w:val="0"/>
              <w:marTop w:val="0"/>
              <w:marBottom w:val="0"/>
              <w:divBdr>
                <w:top w:val="none" w:sz="0" w:space="0" w:color="auto"/>
                <w:left w:val="none" w:sz="0" w:space="0" w:color="auto"/>
                <w:bottom w:val="none" w:sz="0" w:space="0" w:color="auto"/>
                <w:right w:val="none" w:sz="0" w:space="0" w:color="auto"/>
              </w:divBdr>
            </w:div>
          </w:divsChild>
        </w:div>
        <w:div w:id="1446387471">
          <w:marLeft w:val="0"/>
          <w:marRight w:val="0"/>
          <w:marTop w:val="0"/>
          <w:marBottom w:val="0"/>
          <w:divBdr>
            <w:top w:val="none" w:sz="0" w:space="0" w:color="auto"/>
            <w:left w:val="none" w:sz="0" w:space="0" w:color="auto"/>
            <w:bottom w:val="none" w:sz="0" w:space="0" w:color="auto"/>
            <w:right w:val="none" w:sz="0" w:space="0" w:color="auto"/>
          </w:divBdr>
          <w:divsChild>
            <w:div w:id="413940766">
              <w:marLeft w:val="0"/>
              <w:marRight w:val="0"/>
              <w:marTop w:val="0"/>
              <w:marBottom w:val="0"/>
              <w:divBdr>
                <w:top w:val="none" w:sz="0" w:space="0" w:color="auto"/>
                <w:left w:val="none" w:sz="0" w:space="0" w:color="auto"/>
                <w:bottom w:val="none" w:sz="0" w:space="0" w:color="auto"/>
                <w:right w:val="none" w:sz="0" w:space="0" w:color="auto"/>
              </w:divBdr>
            </w:div>
          </w:divsChild>
        </w:div>
        <w:div w:id="797260342">
          <w:marLeft w:val="0"/>
          <w:marRight w:val="0"/>
          <w:marTop w:val="0"/>
          <w:marBottom w:val="0"/>
          <w:divBdr>
            <w:top w:val="none" w:sz="0" w:space="0" w:color="auto"/>
            <w:left w:val="none" w:sz="0" w:space="0" w:color="auto"/>
            <w:bottom w:val="none" w:sz="0" w:space="0" w:color="auto"/>
            <w:right w:val="none" w:sz="0" w:space="0" w:color="auto"/>
          </w:divBdr>
          <w:divsChild>
            <w:div w:id="373163486">
              <w:marLeft w:val="0"/>
              <w:marRight w:val="0"/>
              <w:marTop w:val="0"/>
              <w:marBottom w:val="0"/>
              <w:divBdr>
                <w:top w:val="none" w:sz="0" w:space="0" w:color="auto"/>
                <w:left w:val="none" w:sz="0" w:space="0" w:color="auto"/>
                <w:bottom w:val="none" w:sz="0" w:space="0" w:color="auto"/>
                <w:right w:val="none" w:sz="0" w:space="0" w:color="auto"/>
              </w:divBdr>
            </w:div>
          </w:divsChild>
        </w:div>
        <w:div w:id="909388992">
          <w:marLeft w:val="0"/>
          <w:marRight w:val="0"/>
          <w:marTop w:val="0"/>
          <w:marBottom w:val="0"/>
          <w:divBdr>
            <w:top w:val="none" w:sz="0" w:space="0" w:color="auto"/>
            <w:left w:val="none" w:sz="0" w:space="0" w:color="auto"/>
            <w:bottom w:val="none" w:sz="0" w:space="0" w:color="auto"/>
            <w:right w:val="none" w:sz="0" w:space="0" w:color="auto"/>
          </w:divBdr>
          <w:divsChild>
            <w:div w:id="1326277614">
              <w:marLeft w:val="0"/>
              <w:marRight w:val="0"/>
              <w:marTop w:val="0"/>
              <w:marBottom w:val="0"/>
              <w:divBdr>
                <w:top w:val="none" w:sz="0" w:space="0" w:color="auto"/>
                <w:left w:val="none" w:sz="0" w:space="0" w:color="auto"/>
                <w:bottom w:val="none" w:sz="0" w:space="0" w:color="auto"/>
                <w:right w:val="none" w:sz="0" w:space="0" w:color="auto"/>
              </w:divBdr>
            </w:div>
          </w:divsChild>
        </w:div>
        <w:div w:id="243802457">
          <w:marLeft w:val="0"/>
          <w:marRight w:val="0"/>
          <w:marTop w:val="0"/>
          <w:marBottom w:val="0"/>
          <w:divBdr>
            <w:top w:val="none" w:sz="0" w:space="0" w:color="auto"/>
            <w:left w:val="none" w:sz="0" w:space="0" w:color="auto"/>
            <w:bottom w:val="none" w:sz="0" w:space="0" w:color="auto"/>
            <w:right w:val="none" w:sz="0" w:space="0" w:color="auto"/>
          </w:divBdr>
          <w:divsChild>
            <w:div w:id="1241135085">
              <w:marLeft w:val="0"/>
              <w:marRight w:val="0"/>
              <w:marTop w:val="0"/>
              <w:marBottom w:val="0"/>
              <w:divBdr>
                <w:top w:val="none" w:sz="0" w:space="0" w:color="auto"/>
                <w:left w:val="none" w:sz="0" w:space="0" w:color="auto"/>
                <w:bottom w:val="none" w:sz="0" w:space="0" w:color="auto"/>
                <w:right w:val="none" w:sz="0" w:space="0" w:color="auto"/>
              </w:divBdr>
            </w:div>
          </w:divsChild>
        </w:div>
        <w:div w:id="1373072891">
          <w:marLeft w:val="0"/>
          <w:marRight w:val="0"/>
          <w:marTop w:val="0"/>
          <w:marBottom w:val="0"/>
          <w:divBdr>
            <w:top w:val="none" w:sz="0" w:space="0" w:color="auto"/>
            <w:left w:val="none" w:sz="0" w:space="0" w:color="auto"/>
            <w:bottom w:val="none" w:sz="0" w:space="0" w:color="auto"/>
            <w:right w:val="none" w:sz="0" w:space="0" w:color="auto"/>
          </w:divBdr>
          <w:divsChild>
            <w:div w:id="1725130671">
              <w:marLeft w:val="0"/>
              <w:marRight w:val="0"/>
              <w:marTop w:val="0"/>
              <w:marBottom w:val="0"/>
              <w:divBdr>
                <w:top w:val="none" w:sz="0" w:space="0" w:color="auto"/>
                <w:left w:val="none" w:sz="0" w:space="0" w:color="auto"/>
                <w:bottom w:val="none" w:sz="0" w:space="0" w:color="auto"/>
                <w:right w:val="none" w:sz="0" w:space="0" w:color="auto"/>
              </w:divBdr>
            </w:div>
          </w:divsChild>
        </w:div>
        <w:div w:id="351347496">
          <w:marLeft w:val="0"/>
          <w:marRight w:val="0"/>
          <w:marTop w:val="0"/>
          <w:marBottom w:val="0"/>
          <w:divBdr>
            <w:top w:val="none" w:sz="0" w:space="0" w:color="auto"/>
            <w:left w:val="none" w:sz="0" w:space="0" w:color="auto"/>
            <w:bottom w:val="none" w:sz="0" w:space="0" w:color="auto"/>
            <w:right w:val="none" w:sz="0" w:space="0" w:color="auto"/>
          </w:divBdr>
          <w:divsChild>
            <w:div w:id="1674988070">
              <w:marLeft w:val="0"/>
              <w:marRight w:val="0"/>
              <w:marTop w:val="0"/>
              <w:marBottom w:val="0"/>
              <w:divBdr>
                <w:top w:val="none" w:sz="0" w:space="0" w:color="auto"/>
                <w:left w:val="none" w:sz="0" w:space="0" w:color="auto"/>
                <w:bottom w:val="none" w:sz="0" w:space="0" w:color="auto"/>
                <w:right w:val="none" w:sz="0" w:space="0" w:color="auto"/>
              </w:divBdr>
            </w:div>
            <w:div w:id="591595025">
              <w:marLeft w:val="0"/>
              <w:marRight w:val="0"/>
              <w:marTop w:val="0"/>
              <w:marBottom w:val="0"/>
              <w:divBdr>
                <w:top w:val="none" w:sz="0" w:space="0" w:color="auto"/>
                <w:left w:val="none" w:sz="0" w:space="0" w:color="auto"/>
                <w:bottom w:val="none" w:sz="0" w:space="0" w:color="auto"/>
                <w:right w:val="none" w:sz="0" w:space="0" w:color="auto"/>
              </w:divBdr>
            </w:div>
            <w:div w:id="1183321143">
              <w:marLeft w:val="0"/>
              <w:marRight w:val="0"/>
              <w:marTop w:val="0"/>
              <w:marBottom w:val="0"/>
              <w:divBdr>
                <w:top w:val="none" w:sz="0" w:space="0" w:color="auto"/>
                <w:left w:val="none" w:sz="0" w:space="0" w:color="auto"/>
                <w:bottom w:val="none" w:sz="0" w:space="0" w:color="auto"/>
                <w:right w:val="none" w:sz="0" w:space="0" w:color="auto"/>
              </w:divBdr>
            </w:div>
          </w:divsChild>
        </w:div>
        <w:div w:id="1235237881">
          <w:marLeft w:val="0"/>
          <w:marRight w:val="0"/>
          <w:marTop w:val="0"/>
          <w:marBottom w:val="0"/>
          <w:divBdr>
            <w:top w:val="none" w:sz="0" w:space="0" w:color="auto"/>
            <w:left w:val="none" w:sz="0" w:space="0" w:color="auto"/>
            <w:bottom w:val="none" w:sz="0" w:space="0" w:color="auto"/>
            <w:right w:val="none" w:sz="0" w:space="0" w:color="auto"/>
          </w:divBdr>
          <w:divsChild>
            <w:div w:id="1065445452">
              <w:marLeft w:val="0"/>
              <w:marRight w:val="0"/>
              <w:marTop w:val="0"/>
              <w:marBottom w:val="0"/>
              <w:divBdr>
                <w:top w:val="none" w:sz="0" w:space="0" w:color="auto"/>
                <w:left w:val="none" w:sz="0" w:space="0" w:color="auto"/>
                <w:bottom w:val="none" w:sz="0" w:space="0" w:color="auto"/>
                <w:right w:val="none" w:sz="0" w:space="0" w:color="auto"/>
              </w:divBdr>
            </w:div>
          </w:divsChild>
        </w:div>
        <w:div w:id="588777481">
          <w:marLeft w:val="0"/>
          <w:marRight w:val="0"/>
          <w:marTop w:val="0"/>
          <w:marBottom w:val="0"/>
          <w:divBdr>
            <w:top w:val="none" w:sz="0" w:space="0" w:color="auto"/>
            <w:left w:val="none" w:sz="0" w:space="0" w:color="auto"/>
            <w:bottom w:val="none" w:sz="0" w:space="0" w:color="auto"/>
            <w:right w:val="none" w:sz="0" w:space="0" w:color="auto"/>
          </w:divBdr>
          <w:divsChild>
            <w:div w:id="1638682030">
              <w:marLeft w:val="0"/>
              <w:marRight w:val="0"/>
              <w:marTop w:val="0"/>
              <w:marBottom w:val="0"/>
              <w:divBdr>
                <w:top w:val="none" w:sz="0" w:space="0" w:color="auto"/>
                <w:left w:val="none" w:sz="0" w:space="0" w:color="auto"/>
                <w:bottom w:val="none" w:sz="0" w:space="0" w:color="auto"/>
                <w:right w:val="none" w:sz="0" w:space="0" w:color="auto"/>
              </w:divBdr>
            </w:div>
          </w:divsChild>
        </w:div>
        <w:div w:id="1608926013">
          <w:marLeft w:val="0"/>
          <w:marRight w:val="0"/>
          <w:marTop w:val="0"/>
          <w:marBottom w:val="0"/>
          <w:divBdr>
            <w:top w:val="none" w:sz="0" w:space="0" w:color="auto"/>
            <w:left w:val="none" w:sz="0" w:space="0" w:color="auto"/>
            <w:bottom w:val="none" w:sz="0" w:space="0" w:color="auto"/>
            <w:right w:val="none" w:sz="0" w:space="0" w:color="auto"/>
          </w:divBdr>
          <w:divsChild>
            <w:div w:id="1264532406">
              <w:marLeft w:val="0"/>
              <w:marRight w:val="0"/>
              <w:marTop w:val="0"/>
              <w:marBottom w:val="0"/>
              <w:divBdr>
                <w:top w:val="none" w:sz="0" w:space="0" w:color="auto"/>
                <w:left w:val="none" w:sz="0" w:space="0" w:color="auto"/>
                <w:bottom w:val="none" w:sz="0" w:space="0" w:color="auto"/>
                <w:right w:val="none" w:sz="0" w:space="0" w:color="auto"/>
              </w:divBdr>
            </w:div>
          </w:divsChild>
        </w:div>
        <w:div w:id="887111843">
          <w:marLeft w:val="0"/>
          <w:marRight w:val="0"/>
          <w:marTop w:val="0"/>
          <w:marBottom w:val="0"/>
          <w:divBdr>
            <w:top w:val="none" w:sz="0" w:space="0" w:color="auto"/>
            <w:left w:val="none" w:sz="0" w:space="0" w:color="auto"/>
            <w:bottom w:val="none" w:sz="0" w:space="0" w:color="auto"/>
            <w:right w:val="none" w:sz="0" w:space="0" w:color="auto"/>
          </w:divBdr>
          <w:divsChild>
            <w:div w:id="438064801">
              <w:marLeft w:val="0"/>
              <w:marRight w:val="0"/>
              <w:marTop w:val="0"/>
              <w:marBottom w:val="0"/>
              <w:divBdr>
                <w:top w:val="none" w:sz="0" w:space="0" w:color="auto"/>
                <w:left w:val="none" w:sz="0" w:space="0" w:color="auto"/>
                <w:bottom w:val="none" w:sz="0" w:space="0" w:color="auto"/>
                <w:right w:val="none" w:sz="0" w:space="0" w:color="auto"/>
              </w:divBdr>
            </w:div>
            <w:div w:id="1969166165">
              <w:marLeft w:val="0"/>
              <w:marRight w:val="0"/>
              <w:marTop w:val="0"/>
              <w:marBottom w:val="0"/>
              <w:divBdr>
                <w:top w:val="none" w:sz="0" w:space="0" w:color="auto"/>
                <w:left w:val="none" w:sz="0" w:space="0" w:color="auto"/>
                <w:bottom w:val="none" w:sz="0" w:space="0" w:color="auto"/>
                <w:right w:val="none" w:sz="0" w:space="0" w:color="auto"/>
              </w:divBdr>
            </w:div>
          </w:divsChild>
        </w:div>
        <w:div w:id="59520658">
          <w:marLeft w:val="0"/>
          <w:marRight w:val="0"/>
          <w:marTop w:val="0"/>
          <w:marBottom w:val="0"/>
          <w:divBdr>
            <w:top w:val="none" w:sz="0" w:space="0" w:color="auto"/>
            <w:left w:val="none" w:sz="0" w:space="0" w:color="auto"/>
            <w:bottom w:val="none" w:sz="0" w:space="0" w:color="auto"/>
            <w:right w:val="none" w:sz="0" w:space="0" w:color="auto"/>
          </w:divBdr>
          <w:divsChild>
            <w:div w:id="1307737664">
              <w:marLeft w:val="0"/>
              <w:marRight w:val="0"/>
              <w:marTop w:val="0"/>
              <w:marBottom w:val="0"/>
              <w:divBdr>
                <w:top w:val="none" w:sz="0" w:space="0" w:color="auto"/>
                <w:left w:val="none" w:sz="0" w:space="0" w:color="auto"/>
                <w:bottom w:val="none" w:sz="0" w:space="0" w:color="auto"/>
                <w:right w:val="none" w:sz="0" w:space="0" w:color="auto"/>
              </w:divBdr>
            </w:div>
          </w:divsChild>
        </w:div>
        <w:div w:id="1196699726">
          <w:marLeft w:val="0"/>
          <w:marRight w:val="0"/>
          <w:marTop w:val="0"/>
          <w:marBottom w:val="0"/>
          <w:divBdr>
            <w:top w:val="none" w:sz="0" w:space="0" w:color="auto"/>
            <w:left w:val="none" w:sz="0" w:space="0" w:color="auto"/>
            <w:bottom w:val="none" w:sz="0" w:space="0" w:color="auto"/>
            <w:right w:val="none" w:sz="0" w:space="0" w:color="auto"/>
          </w:divBdr>
          <w:divsChild>
            <w:div w:id="301277022">
              <w:marLeft w:val="0"/>
              <w:marRight w:val="0"/>
              <w:marTop w:val="0"/>
              <w:marBottom w:val="0"/>
              <w:divBdr>
                <w:top w:val="none" w:sz="0" w:space="0" w:color="auto"/>
                <w:left w:val="none" w:sz="0" w:space="0" w:color="auto"/>
                <w:bottom w:val="none" w:sz="0" w:space="0" w:color="auto"/>
                <w:right w:val="none" w:sz="0" w:space="0" w:color="auto"/>
              </w:divBdr>
            </w:div>
            <w:div w:id="1663965958">
              <w:marLeft w:val="0"/>
              <w:marRight w:val="0"/>
              <w:marTop w:val="0"/>
              <w:marBottom w:val="0"/>
              <w:divBdr>
                <w:top w:val="none" w:sz="0" w:space="0" w:color="auto"/>
                <w:left w:val="none" w:sz="0" w:space="0" w:color="auto"/>
                <w:bottom w:val="none" w:sz="0" w:space="0" w:color="auto"/>
                <w:right w:val="none" w:sz="0" w:space="0" w:color="auto"/>
              </w:divBdr>
            </w:div>
          </w:divsChild>
        </w:div>
        <w:div w:id="1474174287">
          <w:marLeft w:val="0"/>
          <w:marRight w:val="0"/>
          <w:marTop w:val="0"/>
          <w:marBottom w:val="0"/>
          <w:divBdr>
            <w:top w:val="none" w:sz="0" w:space="0" w:color="auto"/>
            <w:left w:val="none" w:sz="0" w:space="0" w:color="auto"/>
            <w:bottom w:val="none" w:sz="0" w:space="0" w:color="auto"/>
            <w:right w:val="none" w:sz="0" w:space="0" w:color="auto"/>
          </w:divBdr>
          <w:divsChild>
            <w:div w:id="1127237652">
              <w:marLeft w:val="0"/>
              <w:marRight w:val="0"/>
              <w:marTop w:val="0"/>
              <w:marBottom w:val="0"/>
              <w:divBdr>
                <w:top w:val="none" w:sz="0" w:space="0" w:color="auto"/>
                <w:left w:val="none" w:sz="0" w:space="0" w:color="auto"/>
                <w:bottom w:val="none" w:sz="0" w:space="0" w:color="auto"/>
                <w:right w:val="none" w:sz="0" w:space="0" w:color="auto"/>
              </w:divBdr>
            </w:div>
            <w:div w:id="1292129081">
              <w:marLeft w:val="0"/>
              <w:marRight w:val="0"/>
              <w:marTop w:val="0"/>
              <w:marBottom w:val="0"/>
              <w:divBdr>
                <w:top w:val="none" w:sz="0" w:space="0" w:color="auto"/>
                <w:left w:val="none" w:sz="0" w:space="0" w:color="auto"/>
                <w:bottom w:val="none" w:sz="0" w:space="0" w:color="auto"/>
                <w:right w:val="none" w:sz="0" w:space="0" w:color="auto"/>
              </w:divBdr>
            </w:div>
          </w:divsChild>
        </w:div>
        <w:div w:id="1163548846">
          <w:marLeft w:val="0"/>
          <w:marRight w:val="0"/>
          <w:marTop w:val="0"/>
          <w:marBottom w:val="0"/>
          <w:divBdr>
            <w:top w:val="none" w:sz="0" w:space="0" w:color="auto"/>
            <w:left w:val="none" w:sz="0" w:space="0" w:color="auto"/>
            <w:bottom w:val="none" w:sz="0" w:space="0" w:color="auto"/>
            <w:right w:val="none" w:sz="0" w:space="0" w:color="auto"/>
          </w:divBdr>
          <w:divsChild>
            <w:div w:id="2027243980">
              <w:marLeft w:val="0"/>
              <w:marRight w:val="0"/>
              <w:marTop w:val="0"/>
              <w:marBottom w:val="0"/>
              <w:divBdr>
                <w:top w:val="none" w:sz="0" w:space="0" w:color="auto"/>
                <w:left w:val="none" w:sz="0" w:space="0" w:color="auto"/>
                <w:bottom w:val="none" w:sz="0" w:space="0" w:color="auto"/>
                <w:right w:val="none" w:sz="0" w:space="0" w:color="auto"/>
              </w:divBdr>
            </w:div>
          </w:divsChild>
        </w:div>
        <w:div w:id="605767681">
          <w:marLeft w:val="0"/>
          <w:marRight w:val="0"/>
          <w:marTop w:val="0"/>
          <w:marBottom w:val="0"/>
          <w:divBdr>
            <w:top w:val="none" w:sz="0" w:space="0" w:color="auto"/>
            <w:left w:val="none" w:sz="0" w:space="0" w:color="auto"/>
            <w:bottom w:val="none" w:sz="0" w:space="0" w:color="auto"/>
            <w:right w:val="none" w:sz="0" w:space="0" w:color="auto"/>
          </w:divBdr>
          <w:divsChild>
            <w:div w:id="1054550516">
              <w:marLeft w:val="0"/>
              <w:marRight w:val="0"/>
              <w:marTop w:val="0"/>
              <w:marBottom w:val="0"/>
              <w:divBdr>
                <w:top w:val="none" w:sz="0" w:space="0" w:color="auto"/>
                <w:left w:val="none" w:sz="0" w:space="0" w:color="auto"/>
                <w:bottom w:val="none" w:sz="0" w:space="0" w:color="auto"/>
                <w:right w:val="none" w:sz="0" w:space="0" w:color="auto"/>
              </w:divBdr>
            </w:div>
            <w:div w:id="284124447">
              <w:marLeft w:val="0"/>
              <w:marRight w:val="0"/>
              <w:marTop w:val="0"/>
              <w:marBottom w:val="0"/>
              <w:divBdr>
                <w:top w:val="none" w:sz="0" w:space="0" w:color="auto"/>
                <w:left w:val="none" w:sz="0" w:space="0" w:color="auto"/>
                <w:bottom w:val="none" w:sz="0" w:space="0" w:color="auto"/>
                <w:right w:val="none" w:sz="0" w:space="0" w:color="auto"/>
              </w:divBdr>
            </w:div>
            <w:div w:id="2058969329">
              <w:marLeft w:val="0"/>
              <w:marRight w:val="0"/>
              <w:marTop w:val="0"/>
              <w:marBottom w:val="0"/>
              <w:divBdr>
                <w:top w:val="none" w:sz="0" w:space="0" w:color="auto"/>
                <w:left w:val="none" w:sz="0" w:space="0" w:color="auto"/>
                <w:bottom w:val="none" w:sz="0" w:space="0" w:color="auto"/>
                <w:right w:val="none" w:sz="0" w:space="0" w:color="auto"/>
              </w:divBdr>
            </w:div>
          </w:divsChild>
        </w:div>
        <w:div w:id="1015959497">
          <w:marLeft w:val="0"/>
          <w:marRight w:val="0"/>
          <w:marTop w:val="0"/>
          <w:marBottom w:val="0"/>
          <w:divBdr>
            <w:top w:val="none" w:sz="0" w:space="0" w:color="auto"/>
            <w:left w:val="none" w:sz="0" w:space="0" w:color="auto"/>
            <w:bottom w:val="none" w:sz="0" w:space="0" w:color="auto"/>
            <w:right w:val="none" w:sz="0" w:space="0" w:color="auto"/>
          </w:divBdr>
          <w:divsChild>
            <w:div w:id="174614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06283">
      <w:bodyDiv w:val="1"/>
      <w:marLeft w:val="0"/>
      <w:marRight w:val="0"/>
      <w:marTop w:val="0"/>
      <w:marBottom w:val="0"/>
      <w:divBdr>
        <w:top w:val="none" w:sz="0" w:space="0" w:color="auto"/>
        <w:left w:val="none" w:sz="0" w:space="0" w:color="auto"/>
        <w:bottom w:val="none" w:sz="0" w:space="0" w:color="auto"/>
        <w:right w:val="none" w:sz="0" w:space="0" w:color="auto"/>
      </w:divBdr>
      <w:divsChild>
        <w:div w:id="982390455">
          <w:marLeft w:val="0"/>
          <w:marRight w:val="0"/>
          <w:marTop w:val="0"/>
          <w:marBottom w:val="0"/>
          <w:divBdr>
            <w:top w:val="none" w:sz="0" w:space="0" w:color="auto"/>
            <w:left w:val="none" w:sz="0" w:space="0" w:color="auto"/>
            <w:bottom w:val="none" w:sz="0" w:space="0" w:color="auto"/>
            <w:right w:val="none" w:sz="0" w:space="0" w:color="auto"/>
          </w:divBdr>
          <w:divsChild>
            <w:div w:id="1482113120">
              <w:marLeft w:val="0"/>
              <w:marRight w:val="0"/>
              <w:marTop w:val="0"/>
              <w:marBottom w:val="0"/>
              <w:divBdr>
                <w:top w:val="none" w:sz="0" w:space="0" w:color="auto"/>
                <w:left w:val="none" w:sz="0" w:space="0" w:color="auto"/>
                <w:bottom w:val="none" w:sz="0" w:space="0" w:color="auto"/>
                <w:right w:val="none" w:sz="0" w:space="0" w:color="auto"/>
              </w:divBdr>
            </w:div>
          </w:divsChild>
        </w:div>
        <w:div w:id="284510958">
          <w:marLeft w:val="0"/>
          <w:marRight w:val="0"/>
          <w:marTop w:val="0"/>
          <w:marBottom w:val="0"/>
          <w:divBdr>
            <w:top w:val="none" w:sz="0" w:space="0" w:color="auto"/>
            <w:left w:val="none" w:sz="0" w:space="0" w:color="auto"/>
            <w:bottom w:val="none" w:sz="0" w:space="0" w:color="auto"/>
            <w:right w:val="none" w:sz="0" w:space="0" w:color="auto"/>
          </w:divBdr>
          <w:divsChild>
            <w:div w:id="1830710427">
              <w:marLeft w:val="0"/>
              <w:marRight w:val="0"/>
              <w:marTop w:val="0"/>
              <w:marBottom w:val="0"/>
              <w:divBdr>
                <w:top w:val="none" w:sz="0" w:space="0" w:color="auto"/>
                <w:left w:val="none" w:sz="0" w:space="0" w:color="auto"/>
                <w:bottom w:val="none" w:sz="0" w:space="0" w:color="auto"/>
                <w:right w:val="none" w:sz="0" w:space="0" w:color="auto"/>
              </w:divBdr>
            </w:div>
          </w:divsChild>
        </w:div>
        <w:div w:id="1976331641">
          <w:marLeft w:val="0"/>
          <w:marRight w:val="0"/>
          <w:marTop w:val="0"/>
          <w:marBottom w:val="0"/>
          <w:divBdr>
            <w:top w:val="none" w:sz="0" w:space="0" w:color="auto"/>
            <w:left w:val="none" w:sz="0" w:space="0" w:color="auto"/>
            <w:bottom w:val="none" w:sz="0" w:space="0" w:color="auto"/>
            <w:right w:val="none" w:sz="0" w:space="0" w:color="auto"/>
          </w:divBdr>
          <w:divsChild>
            <w:div w:id="1017854669">
              <w:marLeft w:val="0"/>
              <w:marRight w:val="0"/>
              <w:marTop w:val="0"/>
              <w:marBottom w:val="0"/>
              <w:divBdr>
                <w:top w:val="none" w:sz="0" w:space="0" w:color="auto"/>
                <w:left w:val="none" w:sz="0" w:space="0" w:color="auto"/>
                <w:bottom w:val="none" w:sz="0" w:space="0" w:color="auto"/>
                <w:right w:val="none" w:sz="0" w:space="0" w:color="auto"/>
              </w:divBdr>
            </w:div>
          </w:divsChild>
        </w:div>
        <w:div w:id="1661808869">
          <w:marLeft w:val="0"/>
          <w:marRight w:val="0"/>
          <w:marTop w:val="0"/>
          <w:marBottom w:val="0"/>
          <w:divBdr>
            <w:top w:val="none" w:sz="0" w:space="0" w:color="auto"/>
            <w:left w:val="none" w:sz="0" w:space="0" w:color="auto"/>
            <w:bottom w:val="none" w:sz="0" w:space="0" w:color="auto"/>
            <w:right w:val="none" w:sz="0" w:space="0" w:color="auto"/>
          </w:divBdr>
          <w:divsChild>
            <w:div w:id="1534883360">
              <w:marLeft w:val="0"/>
              <w:marRight w:val="0"/>
              <w:marTop w:val="0"/>
              <w:marBottom w:val="0"/>
              <w:divBdr>
                <w:top w:val="none" w:sz="0" w:space="0" w:color="auto"/>
                <w:left w:val="none" w:sz="0" w:space="0" w:color="auto"/>
                <w:bottom w:val="none" w:sz="0" w:space="0" w:color="auto"/>
                <w:right w:val="none" w:sz="0" w:space="0" w:color="auto"/>
              </w:divBdr>
            </w:div>
          </w:divsChild>
        </w:div>
        <w:div w:id="2054379492">
          <w:marLeft w:val="0"/>
          <w:marRight w:val="0"/>
          <w:marTop w:val="0"/>
          <w:marBottom w:val="0"/>
          <w:divBdr>
            <w:top w:val="none" w:sz="0" w:space="0" w:color="auto"/>
            <w:left w:val="none" w:sz="0" w:space="0" w:color="auto"/>
            <w:bottom w:val="none" w:sz="0" w:space="0" w:color="auto"/>
            <w:right w:val="none" w:sz="0" w:space="0" w:color="auto"/>
          </w:divBdr>
          <w:divsChild>
            <w:div w:id="1492062152">
              <w:marLeft w:val="0"/>
              <w:marRight w:val="0"/>
              <w:marTop w:val="0"/>
              <w:marBottom w:val="0"/>
              <w:divBdr>
                <w:top w:val="none" w:sz="0" w:space="0" w:color="auto"/>
                <w:left w:val="none" w:sz="0" w:space="0" w:color="auto"/>
                <w:bottom w:val="none" w:sz="0" w:space="0" w:color="auto"/>
                <w:right w:val="none" w:sz="0" w:space="0" w:color="auto"/>
              </w:divBdr>
            </w:div>
          </w:divsChild>
        </w:div>
        <w:div w:id="1680429177">
          <w:marLeft w:val="0"/>
          <w:marRight w:val="0"/>
          <w:marTop w:val="0"/>
          <w:marBottom w:val="0"/>
          <w:divBdr>
            <w:top w:val="none" w:sz="0" w:space="0" w:color="auto"/>
            <w:left w:val="none" w:sz="0" w:space="0" w:color="auto"/>
            <w:bottom w:val="none" w:sz="0" w:space="0" w:color="auto"/>
            <w:right w:val="none" w:sz="0" w:space="0" w:color="auto"/>
          </w:divBdr>
          <w:divsChild>
            <w:div w:id="1975216698">
              <w:marLeft w:val="0"/>
              <w:marRight w:val="0"/>
              <w:marTop w:val="0"/>
              <w:marBottom w:val="0"/>
              <w:divBdr>
                <w:top w:val="none" w:sz="0" w:space="0" w:color="auto"/>
                <w:left w:val="none" w:sz="0" w:space="0" w:color="auto"/>
                <w:bottom w:val="none" w:sz="0" w:space="0" w:color="auto"/>
                <w:right w:val="none" w:sz="0" w:space="0" w:color="auto"/>
              </w:divBdr>
            </w:div>
            <w:div w:id="1632130253">
              <w:marLeft w:val="0"/>
              <w:marRight w:val="0"/>
              <w:marTop w:val="0"/>
              <w:marBottom w:val="0"/>
              <w:divBdr>
                <w:top w:val="none" w:sz="0" w:space="0" w:color="auto"/>
                <w:left w:val="none" w:sz="0" w:space="0" w:color="auto"/>
                <w:bottom w:val="none" w:sz="0" w:space="0" w:color="auto"/>
                <w:right w:val="none" w:sz="0" w:space="0" w:color="auto"/>
              </w:divBdr>
            </w:div>
          </w:divsChild>
        </w:div>
        <w:div w:id="963465976">
          <w:marLeft w:val="0"/>
          <w:marRight w:val="0"/>
          <w:marTop w:val="0"/>
          <w:marBottom w:val="0"/>
          <w:divBdr>
            <w:top w:val="none" w:sz="0" w:space="0" w:color="auto"/>
            <w:left w:val="none" w:sz="0" w:space="0" w:color="auto"/>
            <w:bottom w:val="none" w:sz="0" w:space="0" w:color="auto"/>
            <w:right w:val="none" w:sz="0" w:space="0" w:color="auto"/>
          </w:divBdr>
          <w:divsChild>
            <w:div w:id="1320773667">
              <w:marLeft w:val="0"/>
              <w:marRight w:val="0"/>
              <w:marTop w:val="0"/>
              <w:marBottom w:val="0"/>
              <w:divBdr>
                <w:top w:val="none" w:sz="0" w:space="0" w:color="auto"/>
                <w:left w:val="none" w:sz="0" w:space="0" w:color="auto"/>
                <w:bottom w:val="none" w:sz="0" w:space="0" w:color="auto"/>
                <w:right w:val="none" w:sz="0" w:space="0" w:color="auto"/>
              </w:divBdr>
            </w:div>
          </w:divsChild>
        </w:div>
        <w:div w:id="1059472920">
          <w:marLeft w:val="0"/>
          <w:marRight w:val="0"/>
          <w:marTop w:val="0"/>
          <w:marBottom w:val="0"/>
          <w:divBdr>
            <w:top w:val="none" w:sz="0" w:space="0" w:color="auto"/>
            <w:left w:val="none" w:sz="0" w:space="0" w:color="auto"/>
            <w:bottom w:val="none" w:sz="0" w:space="0" w:color="auto"/>
            <w:right w:val="none" w:sz="0" w:space="0" w:color="auto"/>
          </w:divBdr>
          <w:divsChild>
            <w:div w:id="556668621">
              <w:marLeft w:val="0"/>
              <w:marRight w:val="0"/>
              <w:marTop w:val="0"/>
              <w:marBottom w:val="0"/>
              <w:divBdr>
                <w:top w:val="none" w:sz="0" w:space="0" w:color="auto"/>
                <w:left w:val="none" w:sz="0" w:space="0" w:color="auto"/>
                <w:bottom w:val="none" w:sz="0" w:space="0" w:color="auto"/>
                <w:right w:val="none" w:sz="0" w:space="0" w:color="auto"/>
              </w:divBdr>
            </w:div>
          </w:divsChild>
        </w:div>
        <w:div w:id="1260796181">
          <w:marLeft w:val="0"/>
          <w:marRight w:val="0"/>
          <w:marTop w:val="0"/>
          <w:marBottom w:val="0"/>
          <w:divBdr>
            <w:top w:val="none" w:sz="0" w:space="0" w:color="auto"/>
            <w:left w:val="none" w:sz="0" w:space="0" w:color="auto"/>
            <w:bottom w:val="none" w:sz="0" w:space="0" w:color="auto"/>
            <w:right w:val="none" w:sz="0" w:space="0" w:color="auto"/>
          </w:divBdr>
          <w:divsChild>
            <w:div w:id="852456855">
              <w:marLeft w:val="0"/>
              <w:marRight w:val="0"/>
              <w:marTop w:val="0"/>
              <w:marBottom w:val="0"/>
              <w:divBdr>
                <w:top w:val="none" w:sz="0" w:space="0" w:color="auto"/>
                <w:left w:val="none" w:sz="0" w:space="0" w:color="auto"/>
                <w:bottom w:val="none" w:sz="0" w:space="0" w:color="auto"/>
                <w:right w:val="none" w:sz="0" w:space="0" w:color="auto"/>
              </w:divBdr>
            </w:div>
          </w:divsChild>
        </w:div>
        <w:div w:id="1835535761">
          <w:marLeft w:val="0"/>
          <w:marRight w:val="0"/>
          <w:marTop w:val="0"/>
          <w:marBottom w:val="0"/>
          <w:divBdr>
            <w:top w:val="none" w:sz="0" w:space="0" w:color="auto"/>
            <w:left w:val="none" w:sz="0" w:space="0" w:color="auto"/>
            <w:bottom w:val="none" w:sz="0" w:space="0" w:color="auto"/>
            <w:right w:val="none" w:sz="0" w:space="0" w:color="auto"/>
          </w:divBdr>
          <w:divsChild>
            <w:div w:id="1877423157">
              <w:marLeft w:val="0"/>
              <w:marRight w:val="0"/>
              <w:marTop w:val="0"/>
              <w:marBottom w:val="0"/>
              <w:divBdr>
                <w:top w:val="none" w:sz="0" w:space="0" w:color="auto"/>
                <w:left w:val="none" w:sz="0" w:space="0" w:color="auto"/>
                <w:bottom w:val="none" w:sz="0" w:space="0" w:color="auto"/>
                <w:right w:val="none" w:sz="0" w:space="0" w:color="auto"/>
              </w:divBdr>
            </w:div>
          </w:divsChild>
        </w:div>
        <w:div w:id="266281525">
          <w:marLeft w:val="0"/>
          <w:marRight w:val="0"/>
          <w:marTop w:val="0"/>
          <w:marBottom w:val="0"/>
          <w:divBdr>
            <w:top w:val="none" w:sz="0" w:space="0" w:color="auto"/>
            <w:left w:val="none" w:sz="0" w:space="0" w:color="auto"/>
            <w:bottom w:val="none" w:sz="0" w:space="0" w:color="auto"/>
            <w:right w:val="none" w:sz="0" w:space="0" w:color="auto"/>
          </w:divBdr>
          <w:divsChild>
            <w:div w:id="1914393766">
              <w:marLeft w:val="0"/>
              <w:marRight w:val="0"/>
              <w:marTop w:val="0"/>
              <w:marBottom w:val="0"/>
              <w:divBdr>
                <w:top w:val="none" w:sz="0" w:space="0" w:color="auto"/>
                <w:left w:val="none" w:sz="0" w:space="0" w:color="auto"/>
                <w:bottom w:val="none" w:sz="0" w:space="0" w:color="auto"/>
                <w:right w:val="none" w:sz="0" w:space="0" w:color="auto"/>
              </w:divBdr>
            </w:div>
          </w:divsChild>
        </w:div>
        <w:div w:id="1101873627">
          <w:marLeft w:val="0"/>
          <w:marRight w:val="0"/>
          <w:marTop w:val="0"/>
          <w:marBottom w:val="0"/>
          <w:divBdr>
            <w:top w:val="none" w:sz="0" w:space="0" w:color="auto"/>
            <w:left w:val="none" w:sz="0" w:space="0" w:color="auto"/>
            <w:bottom w:val="none" w:sz="0" w:space="0" w:color="auto"/>
            <w:right w:val="none" w:sz="0" w:space="0" w:color="auto"/>
          </w:divBdr>
          <w:divsChild>
            <w:div w:id="1879538124">
              <w:marLeft w:val="0"/>
              <w:marRight w:val="0"/>
              <w:marTop w:val="0"/>
              <w:marBottom w:val="0"/>
              <w:divBdr>
                <w:top w:val="none" w:sz="0" w:space="0" w:color="auto"/>
                <w:left w:val="none" w:sz="0" w:space="0" w:color="auto"/>
                <w:bottom w:val="none" w:sz="0" w:space="0" w:color="auto"/>
                <w:right w:val="none" w:sz="0" w:space="0" w:color="auto"/>
              </w:divBdr>
            </w:div>
          </w:divsChild>
        </w:div>
        <w:div w:id="186454088">
          <w:marLeft w:val="0"/>
          <w:marRight w:val="0"/>
          <w:marTop w:val="0"/>
          <w:marBottom w:val="0"/>
          <w:divBdr>
            <w:top w:val="none" w:sz="0" w:space="0" w:color="auto"/>
            <w:left w:val="none" w:sz="0" w:space="0" w:color="auto"/>
            <w:bottom w:val="none" w:sz="0" w:space="0" w:color="auto"/>
            <w:right w:val="none" w:sz="0" w:space="0" w:color="auto"/>
          </w:divBdr>
          <w:divsChild>
            <w:div w:id="470176477">
              <w:marLeft w:val="0"/>
              <w:marRight w:val="0"/>
              <w:marTop w:val="0"/>
              <w:marBottom w:val="0"/>
              <w:divBdr>
                <w:top w:val="none" w:sz="0" w:space="0" w:color="auto"/>
                <w:left w:val="none" w:sz="0" w:space="0" w:color="auto"/>
                <w:bottom w:val="none" w:sz="0" w:space="0" w:color="auto"/>
                <w:right w:val="none" w:sz="0" w:space="0" w:color="auto"/>
              </w:divBdr>
            </w:div>
          </w:divsChild>
        </w:div>
        <w:div w:id="748579611">
          <w:marLeft w:val="0"/>
          <w:marRight w:val="0"/>
          <w:marTop w:val="0"/>
          <w:marBottom w:val="0"/>
          <w:divBdr>
            <w:top w:val="none" w:sz="0" w:space="0" w:color="auto"/>
            <w:left w:val="none" w:sz="0" w:space="0" w:color="auto"/>
            <w:bottom w:val="none" w:sz="0" w:space="0" w:color="auto"/>
            <w:right w:val="none" w:sz="0" w:space="0" w:color="auto"/>
          </w:divBdr>
          <w:divsChild>
            <w:div w:id="374738666">
              <w:marLeft w:val="0"/>
              <w:marRight w:val="0"/>
              <w:marTop w:val="0"/>
              <w:marBottom w:val="0"/>
              <w:divBdr>
                <w:top w:val="none" w:sz="0" w:space="0" w:color="auto"/>
                <w:left w:val="none" w:sz="0" w:space="0" w:color="auto"/>
                <w:bottom w:val="none" w:sz="0" w:space="0" w:color="auto"/>
                <w:right w:val="none" w:sz="0" w:space="0" w:color="auto"/>
              </w:divBdr>
            </w:div>
          </w:divsChild>
        </w:div>
        <w:div w:id="793911457">
          <w:marLeft w:val="0"/>
          <w:marRight w:val="0"/>
          <w:marTop w:val="0"/>
          <w:marBottom w:val="0"/>
          <w:divBdr>
            <w:top w:val="none" w:sz="0" w:space="0" w:color="auto"/>
            <w:left w:val="none" w:sz="0" w:space="0" w:color="auto"/>
            <w:bottom w:val="none" w:sz="0" w:space="0" w:color="auto"/>
            <w:right w:val="none" w:sz="0" w:space="0" w:color="auto"/>
          </w:divBdr>
          <w:divsChild>
            <w:div w:id="572547807">
              <w:marLeft w:val="0"/>
              <w:marRight w:val="0"/>
              <w:marTop w:val="0"/>
              <w:marBottom w:val="0"/>
              <w:divBdr>
                <w:top w:val="none" w:sz="0" w:space="0" w:color="auto"/>
                <w:left w:val="none" w:sz="0" w:space="0" w:color="auto"/>
                <w:bottom w:val="none" w:sz="0" w:space="0" w:color="auto"/>
                <w:right w:val="none" w:sz="0" w:space="0" w:color="auto"/>
              </w:divBdr>
            </w:div>
          </w:divsChild>
        </w:div>
        <w:div w:id="1213692535">
          <w:marLeft w:val="0"/>
          <w:marRight w:val="0"/>
          <w:marTop w:val="0"/>
          <w:marBottom w:val="0"/>
          <w:divBdr>
            <w:top w:val="none" w:sz="0" w:space="0" w:color="auto"/>
            <w:left w:val="none" w:sz="0" w:space="0" w:color="auto"/>
            <w:bottom w:val="none" w:sz="0" w:space="0" w:color="auto"/>
            <w:right w:val="none" w:sz="0" w:space="0" w:color="auto"/>
          </w:divBdr>
          <w:divsChild>
            <w:div w:id="1641887973">
              <w:marLeft w:val="0"/>
              <w:marRight w:val="0"/>
              <w:marTop w:val="0"/>
              <w:marBottom w:val="0"/>
              <w:divBdr>
                <w:top w:val="none" w:sz="0" w:space="0" w:color="auto"/>
                <w:left w:val="none" w:sz="0" w:space="0" w:color="auto"/>
                <w:bottom w:val="none" w:sz="0" w:space="0" w:color="auto"/>
                <w:right w:val="none" w:sz="0" w:space="0" w:color="auto"/>
              </w:divBdr>
            </w:div>
          </w:divsChild>
        </w:div>
        <w:div w:id="936791906">
          <w:marLeft w:val="0"/>
          <w:marRight w:val="0"/>
          <w:marTop w:val="0"/>
          <w:marBottom w:val="0"/>
          <w:divBdr>
            <w:top w:val="none" w:sz="0" w:space="0" w:color="auto"/>
            <w:left w:val="none" w:sz="0" w:space="0" w:color="auto"/>
            <w:bottom w:val="none" w:sz="0" w:space="0" w:color="auto"/>
            <w:right w:val="none" w:sz="0" w:space="0" w:color="auto"/>
          </w:divBdr>
          <w:divsChild>
            <w:div w:id="1503087876">
              <w:marLeft w:val="0"/>
              <w:marRight w:val="0"/>
              <w:marTop w:val="0"/>
              <w:marBottom w:val="0"/>
              <w:divBdr>
                <w:top w:val="none" w:sz="0" w:space="0" w:color="auto"/>
                <w:left w:val="none" w:sz="0" w:space="0" w:color="auto"/>
                <w:bottom w:val="none" w:sz="0" w:space="0" w:color="auto"/>
                <w:right w:val="none" w:sz="0" w:space="0" w:color="auto"/>
              </w:divBdr>
            </w:div>
          </w:divsChild>
        </w:div>
        <w:div w:id="853955966">
          <w:marLeft w:val="0"/>
          <w:marRight w:val="0"/>
          <w:marTop w:val="0"/>
          <w:marBottom w:val="0"/>
          <w:divBdr>
            <w:top w:val="none" w:sz="0" w:space="0" w:color="auto"/>
            <w:left w:val="none" w:sz="0" w:space="0" w:color="auto"/>
            <w:bottom w:val="none" w:sz="0" w:space="0" w:color="auto"/>
            <w:right w:val="none" w:sz="0" w:space="0" w:color="auto"/>
          </w:divBdr>
          <w:divsChild>
            <w:div w:id="1914390354">
              <w:marLeft w:val="0"/>
              <w:marRight w:val="0"/>
              <w:marTop w:val="0"/>
              <w:marBottom w:val="0"/>
              <w:divBdr>
                <w:top w:val="none" w:sz="0" w:space="0" w:color="auto"/>
                <w:left w:val="none" w:sz="0" w:space="0" w:color="auto"/>
                <w:bottom w:val="none" w:sz="0" w:space="0" w:color="auto"/>
                <w:right w:val="none" w:sz="0" w:space="0" w:color="auto"/>
              </w:divBdr>
            </w:div>
          </w:divsChild>
        </w:div>
        <w:div w:id="228806052">
          <w:marLeft w:val="0"/>
          <w:marRight w:val="0"/>
          <w:marTop w:val="0"/>
          <w:marBottom w:val="0"/>
          <w:divBdr>
            <w:top w:val="none" w:sz="0" w:space="0" w:color="auto"/>
            <w:left w:val="none" w:sz="0" w:space="0" w:color="auto"/>
            <w:bottom w:val="none" w:sz="0" w:space="0" w:color="auto"/>
            <w:right w:val="none" w:sz="0" w:space="0" w:color="auto"/>
          </w:divBdr>
          <w:divsChild>
            <w:div w:id="1920825776">
              <w:marLeft w:val="0"/>
              <w:marRight w:val="0"/>
              <w:marTop w:val="0"/>
              <w:marBottom w:val="0"/>
              <w:divBdr>
                <w:top w:val="none" w:sz="0" w:space="0" w:color="auto"/>
                <w:left w:val="none" w:sz="0" w:space="0" w:color="auto"/>
                <w:bottom w:val="none" w:sz="0" w:space="0" w:color="auto"/>
                <w:right w:val="none" w:sz="0" w:space="0" w:color="auto"/>
              </w:divBdr>
            </w:div>
          </w:divsChild>
        </w:div>
        <w:div w:id="1827278344">
          <w:marLeft w:val="0"/>
          <w:marRight w:val="0"/>
          <w:marTop w:val="0"/>
          <w:marBottom w:val="0"/>
          <w:divBdr>
            <w:top w:val="none" w:sz="0" w:space="0" w:color="auto"/>
            <w:left w:val="none" w:sz="0" w:space="0" w:color="auto"/>
            <w:bottom w:val="none" w:sz="0" w:space="0" w:color="auto"/>
            <w:right w:val="none" w:sz="0" w:space="0" w:color="auto"/>
          </w:divBdr>
          <w:divsChild>
            <w:div w:id="505245730">
              <w:marLeft w:val="0"/>
              <w:marRight w:val="0"/>
              <w:marTop w:val="0"/>
              <w:marBottom w:val="0"/>
              <w:divBdr>
                <w:top w:val="none" w:sz="0" w:space="0" w:color="auto"/>
                <w:left w:val="none" w:sz="0" w:space="0" w:color="auto"/>
                <w:bottom w:val="none" w:sz="0" w:space="0" w:color="auto"/>
                <w:right w:val="none" w:sz="0" w:space="0" w:color="auto"/>
              </w:divBdr>
            </w:div>
          </w:divsChild>
        </w:div>
        <w:div w:id="2061397855">
          <w:marLeft w:val="0"/>
          <w:marRight w:val="0"/>
          <w:marTop w:val="0"/>
          <w:marBottom w:val="0"/>
          <w:divBdr>
            <w:top w:val="none" w:sz="0" w:space="0" w:color="auto"/>
            <w:left w:val="none" w:sz="0" w:space="0" w:color="auto"/>
            <w:bottom w:val="none" w:sz="0" w:space="0" w:color="auto"/>
            <w:right w:val="none" w:sz="0" w:space="0" w:color="auto"/>
          </w:divBdr>
          <w:divsChild>
            <w:div w:id="1664624175">
              <w:marLeft w:val="0"/>
              <w:marRight w:val="0"/>
              <w:marTop w:val="0"/>
              <w:marBottom w:val="0"/>
              <w:divBdr>
                <w:top w:val="none" w:sz="0" w:space="0" w:color="auto"/>
                <w:left w:val="none" w:sz="0" w:space="0" w:color="auto"/>
                <w:bottom w:val="none" w:sz="0" w:space="0" w:color="auto"/>
                <w:right w:val="none" w:sz="0" w:space="0" w:color="auto"/>
              </w:divBdr>
            </w:div>
          </w:divsChild>
        </w:div>
        <w:div w:id="1763987661">
          <w:marLeft w:val="0"/>
          <w:marRight w:val="0"/>
          <w:marTop w:val="0"/>
          <w:marBottom w:val="0"/>
          <w:divBdr>
            <w:top w:val="none" w:sz="0" w:space="0" w:color="auto"/>
            <w:left w:val="none" w:sz="0" w:space="0" w:color="auto"/>
            <w:bottom w:val="none" w:sz="0" w:space="0" w:color="auto"/>
            <w:right w:val="none" w:sz="0" w:space="0" w:color="auto"/>
          </w:divBdr>
          <w:divsChild>
            <w:div w:id="727143549">
              <w:marLeft w:val="0"/>
              <w:marRight w:val="0"/>
              <w:marTop w:val="0"/>
              <w:marBottom w:val="0"/>
              <w:divBdr>
                <w:top w:val="none" w:sz="0" w:space="0" w:color="auto"/>
                <w:left w:val="none" w:sz="0" w:space="0" w:color="auto"/>
                <w:bottom w:val="none" w:sz="0" w:space="0" w:color="auto"/>
                <w:right w:val="none" w:sz="0" w:space="0" w:color="auto"/>
              </w:divBdr>
            </w:div>
          </w:divsChild>
        </w:div>
        <w:div w:id="1337726113">
          <w:marLeft w:val="0"/>
          <w:marRight w:val="0"/>
          <w:marTop w:val="0"/>
          <w:marBottom w:val="0"/>
          <w:divBdr>
            <w:top w:val="none" w:sz="0" w:space="0" w:color="auto"/>
            <w:left w:val="none" w:sz="0" w:space="0" w:color="auto"/>
            <w:bottom w:val="none" w:sz="0" w:space="0" w:color="auto"/>
            <w:right w:val="none" w:sz="0" w:space="0" w:color="auto"/>
          </w:divBdr>
          <w:divsChild>
            <w:div w:id="1980260801">
              <w:marLeft w:val="0"/>
              <w:marRight w:val="0"/>
              <w:marTop w:val="0"/>
              <w:marBottom w:val="0"/>
              <w:divBdr>
                <w:top w:val="none" w:sz="0" w:space="0" w:color="auto"/>
                <w:left w:val="none" w:sz="0" w:space="0" w:color="auto"/>
                <w:bottom w:val="none" w:sz="0" w:space="0" w:color="auto"/>
                <w:right w:val="none" w:sz="0" w:space="0" w:color="auto"/>
              </w:divBdr>
            </w:div>
          </w:divsChild>
        </w:div>
        <w:div w:id="1616214222">
          <w:marLeft w:val="0"/>
          <w:marRight w:val="0"/>
          <w:marTop w:val="0"/>
          <w:marBottom w:val="0"/>
          <w:divBdr>
            <w:top w:val="none" w:sz="0" w:space="0" w:color="auto"/>
            <w:left w:val="none" w:sz="0" w:space="0" w:color="auto"/>
            <w:bottom w:val="none" w:sz="0" w:space="0" w:color="auto"/>
            <w:right w:val="none" w:sz="0" w:space="0" w:color="auto"/>
          </w:divBdr>
          <w:divsChild>
            <w:div w:id="1838762458">
              <w:marLeft w:val="0"/>
              <w:marRight w:val="0"/>
              <w:marTop w:val="0"/>
              <w:marBottom w:val="0"/>
              <w:divBdr>
                <w:top w:val="none" w:sz="0" w:space="0" w:color="auto"/>
                <w:left w:val="none" w:sz="0" w:space="0" w:color="auto"/>
                <w:bottom w:val="none" w:sz="0" w:space="0" w:color="auto"/>
                <w:right w:val="none" w:sz="0" w:space="0" w:color="auto"/>
              </w:divBdr>
            </w:div>
          </w:divsChild>
        </w:div>
        <w:div w:id="1751265922">
          <w:marLeft w:val="0"/>
          <w:marRight w:val="0"/>
          <w:marTop w:val="0"/>
          <w:marBottom w:val="0"/>
          <w:divBdr>
            <w:top w:val="none" w:sz="0" w:space="0" w:color="auto"/>
            <w:left w:val="none" w:sz="0" w:space="0" w:color="auto"/>
            <w:bottom w:val="none" w:sz="0" w:space="0" w:color="auto"/>
            <w:right w:val="none" w:sz="0" w:space="0" w:color="auto"/>
          </w:divBdr>
          <w:divsChild>
            <w:div w:id="796485151">
              <w:marLeft w:val="0"/>
              <w:marRight w:val="0"/>
              <w:marTop w:val="0"/>
              <w:marBottom w:val="0"/>
              <w:divBdr>
                <w:top w:val="none" w:sz="0" w:space="0" w:color="auto"/>
                <w:left w:val="none" w:sz="0" w:space="0" w:color="auto"/>
                <w:bottom w:val="none" w:sz="0" w:space="0" w:color="auto"/>
                <w:right w:val="none" w:sz="0" w:space="0" w:color="auto"/>
              </w:divBdr>
            </w:div>
          </w:divsChild>
        </w:div>
        <w:div w:id="1207527388">
          <w:marLeft w:val="0"/>
          <w:marRight w:val="0"/>
          <w:marTop w:val="0"/>
          <w:marBottom w:val="0"/>
          <w:divBdr>
            <w:top w:val="none" w:sz="0" w:space="0" w:color="auto"/>
            <w:left w:val="none" w:sz="0" w:space="0" w:color="auto"/>
            <w:bottom w:val="none" w:sz="0" w:space="0" w:color="auto"/>
            <w:right w:val="none" w:sz="0" w:space="0" w:color="auto"/>
          </w:divBdr>
          <w:divsChild>
            <w:div w:id="925185510">
              <w:marLeft w:val="0"/>
              <w:marRight w:val="0"/>
              <w:marTop w:val="0"/>
              <w:marBottom w:val="0"/>
              <w:divBdr>
                <w:top w:val="none" w:sz="0" w:space="0" w:color="auto"/>
                <w:left w:val="none" w:sz="0" w:space="0" w:color="auto"/>
                <w:bottom w:val="none" w:sz="0" w:space="0" w:color="auto"/>
                <w:right w:val="none" w:sz="0" w:space="0" w:color="auto"/>
              </w:divBdr>
            </w:div>
          </w:divsChild>
        </w:div>
        <w:div w:id="1835604541">
          <w:marLeft w:val="0"/>
          <w:marRight w:val="0"/>
          <w:marTop w:val="0"/>
          <w:marBottom w:val="0"/>
          <w:divBdr>
            <w:top w:val="none" w:sz="0" w:space="0" w:color="auto"/>
            <w:left w:val="none" w:sz="0" w:space="0" w:color="auto"/>
            <w:bottom w:val="none" w:sz="0" w:space="0" w:color="auto"/>
            <w:right w:val="none" w:sz="0" w:space="0" w:color="auto"/>
          </w:divBdr>
          <w:divsChild>
            <w:div w:id="468936964">
              <w:marLeft w:val="0"/>
              <w:marRight w:val="0"/>
              <w:marTop w:val="0"/>
              <w:marBottom w:val="0"/>
              <w:divBdr>
                <w:top w:val="none" w:sz="0" w:space="0" w:color="auto"/>
                <w:left w:val="none" w:sz="0" w:space="0" w:color="auto"/>
                <w:bottom w:val="none" w:sz="0" w:space="0" w:color="auto"/>
                <w:right w:val="none" w:sz="0" w:space="0" w:color="auto"/>
              </w:divBdr>
            </w:div>
          </w:divsChild>
        </w:div>
        <w:div w:id="1856456640">
          <w:marLeft w:val="0"/>
          <w:marRight w:val="0"/>
          <w:marTop w:val="0"/>
          <w:marBottom w:val="0"/>
          <w:divBdr>
            <w:top w:val="none" w:sz="0" w:space="0" w:color="auto"/>
            <w:left w:val="none" w:sz="0" w:space="0" w:color="auto"/>
            <w:bottom w:val="none" w:sz="0" w:space="0" w:color="auto"/>
            <w:right w:val="none" w:sz="0" w:space="0" w:color="auto"/>
          </w:divBdr>
          <w:divsChild>
            <w:div w:id="776829920">
              <w:marLeft w:val="0"/>
              <w:marRight w:val="0"/>
              <w:marTop w:val="0"/>
              <w:marBottom w:val="0"/>
              <w:divBdr>
                <w:top w:val="none" w:sz="0" w:space="0" w:color="auto"/>
                <w:left w:val="none" w:sz="0" w:space="0" w:color="auto"/>
                <w:bottom w:val="none" w:sz="0" w:space="0" w:color="auto"/>
                <w:right w:val="none" w:sz="0" w:space="0" w:color="auto"/>
              </w:divBdr>
            </w:div>
          </w:divsChild>
        </w:div>
        <w:div w:id="1876574603">
          <w:marLeft w:val="0"/>
          <w:marRight w:val="0"/>
          <w:marTop w:val="0"/>
          <w:marBottom w:val="0"/>
          <w:divBdr>
            <w:top w:val="none" w:sz="0" w:space="0" w:color="auto"/>
            <w:left w:val="none" w:sz="0" w:space="0" w:color="auto"/>
            <w:bottom w:val="none" w:sz="0" w:space="0" w:color="auto"/>
            <w:right w:val="none" w:sz="0" w:space="0" w:color="auto"/>
          </w:divBdr>
          <w:divsChild>
            <w:div w:id="962152829">
              <w:marLeft w:val="0"/>
              <w:marRight w:val="0"/>
              <w:marTop w:val="0"/>
              <w:marBottom w:val="0"/>
              <w:divBdr>
                <w:top w:val="none" w:sz="0" w:space="0" w:color="auto"/>
                <w:left w:val="none" w:sz="0" w:space="0" w:color="auto"/>
                <w:bottom w:val="none" w:sz="0" w:space="0" w:color="auto"/>
                <w:right w:val="none" w:sz="0" w:space="0" w:color="auto"/>
              </w:divBdr>
            </w:div>
          </w:divsChild>
        </w:div>
        <w:div w:id="1141969588">
          <w:marLeft w:val="0"/>
          <w:marRight w:val="0"/>
          <w:marTop w:val="0"/>
          <w:marBottom w:val="0"/>
          <w:divBdr>
            <w:top w:val="none" w:sz="0" w:space="0" w:color="auto"/>
            <w:left w:val="none" w:sz="0" w:space="0" w:color="auto"/>
            <w:bottom w:val="none" w:sz="0" w:space="0" w:color="auto"/>
            <w:right w:val="none" w:sz="0" w:space="0" w:color="auto"/>
          </w:divBdr>
          <w:divsChild>
            <w:div w:id="27761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eader" Target="header1.xml" Id="rId13" /><Relationship Type="http://schemas.openxmlformats.org/officeDocument/2006/relationships/image" Target="media/image9.png" Id="rId18" /><Relationship Type="http://schemas.openxmlformats.org/officeDocument/2006/relationships/header" Target="header3.xml" Id="rId26" /><Relationship Type="http://schemas.openxmlformats.org/officeDocument/2006/relationships/customXml" Target="../customXml/item3.xml" Id="rId3" /><Relationship Type="http://schemas.openxmlformats.org/officeDocument/2006/relationships/image" Target="media/image12.png" Id="rId21" /><Relationship Type="http://schemas.openxmlformats.org/officeDocument/2006/relationships/settings" Target="settings.xml" Id="rId7" /><Relationship Type="http://schemas.openxmlformats.org/officeDocument/2006/relationships/image" Target="media/image2.jpg" Id="rId12" /><Relationship Type="http://schemas.openxmlformats.org/officeDocument/2006/relationships/hyperlink" Target="https://docs.rke2.io/" TargetMode="External" Id="rId17" /><Relationship Type="http://schemas.openxmlformats.org/officeDocument/2006/relationships/footer" Target="footer2.xml" Id="rId25" /><Relationship Type="http://schemas.openxmlformats.org/officeDocument/2006/relationships/customXml" Target="../customXml/item2.xml" Id="rId2" /><Relationship Type="http://schemas.openxmlformats.org/officeDocument/2006/relationships/image" Target="media/image8.png" Id="rId16" /><Relationship Type="http://schemas.openxmlformats.org/officeDocument/2006/relationships/image" Target="media/image11.png" Id="rId20" /><Relationship Type="http://schemas.openxmlformats.org/officeDocument/2006/relationships/theme" Target="theme/theme1.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header" Target="header2.xml" Id="rId24" /><Relationship Type="http://schemas.openxmlformats.org/officeDocument/2006/relationships/numbering" Target="numbering.xml" Id="rId5" /><Relationship Type="http://schemas.openxmlformats.org/officeDocument/2006/relationships/image" Target="media/image7.png" Id="rId15" /><Relationship Type="http://schemas.openxmlformats.org/officeDocument/2006/relationships/hyperlink" Target="https://tubiblio.ulb.tu-darmstadt.de/133179/" TargetMode="External" Id="rId23" /><Relationship Type="http://schemas.openxmlformats.org/officeDocument/2006/relationships/glossaryDocument" Target="glossary/document.xml" Id="rId28" /><Relationship Type="http://schemas.openxmlformats.org/officeDocument/2006/relationships/endnotes" Target="endnotes.xml" Id="rId10" /><Relationship Type="http://schemas.openxmlformats.org/officeDocument/2006/relationships/image" Target="media/image10.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1.xml" Id="rId14" /><Relationship Type="http://schemas.openxmlformats.org/officeDocument/2006/relationships/hyperlink" Target="https://tubiblio.ulb.tu-darmstadt.de/view/person/Rieger=3APhillip=3A=3A.date.html" TargetMode="External" Id="rId22" /><Relationship Type="http://schemas.openxmlformats.org/officeDocument/2006/relationships/fontTable" Target="fontTable.xml" Id="rId27" /><Relationship Type="http://schemas.microsoft.com/office/2020/10/relationships/intelligence" Target="intelligence2.xml" Id="rId30" /></Relationships>
</file>

<file path=word/_rels/footnotes.xml.rels><?xml version="1.0" encoding="UTF-8" standalone="yes"?>
<Relationships xmlns="http://schemas.openxmlformats.org/package/2006/relationships"><Relationship Id="rId1" Type="http://schemas.openxmlformats.org/officeDocument/2006/relationships/hyperlink" Target="https://help.zededa.com/hc/en-us"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svg"/><Relationship Id="rId1" Type="http://schemas.openxmlformats.org/officeDocument/2006/relationships/image" Target="media/image3.png"/><Relationship Id="rId4" Type="http://schemas.openxmlformats.org/officeDocument/2006/relationships/image" Target="media/image6.svg"/></Relationships>
</file>

<file path=word/_rels/header2.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svg"/><Relationship Id="rId1" Type="http://schemas.openxmlformats.org/officeDocument/2006/relationships/image" Target="media/image3.png"/><Relationship Id="rId4" Type="http://schemas.openxmlformats.org/officeDocument/2006/relationships/image" Target="media/image6.svg"/></Relationships>
</file>

<file path=word/_rels/header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6.svg"/><Relationship Id="rId1" Type="http://schemas.openxmlformats.org/officeDocument/2006/relationships/image" Target="media/image5.png"/><Relationship Id="rId4" Type="http://schemas.openxmlformats.org/officeDocument/2006/relationships/image" Target="media/image4.sv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A82AB8EF-9029-4200-9D2D-ACC6C1A7DFDA}"/>
      </w:docPartPr>
      <w:docPartBody>
        <w:p xmlns:wp14="http://schemas.microsoft.com/office/word/2010/wordml" w:rsidR="00E26DDB" w:rsidRDefault="00E26DDB" w14:paraId="672A6659" wp14:textId="77777777"/>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Inter">
    <w:altName w:val="Cambria Math"/>
    <w:panose1 w:val="02000503000000020004"/>
    <w:charset w:val="00"/>
    <w:family w:val="auto"/>
    <w:pitch w:val="variable"/>
    <w:sig w:usb0="E00002FF" w:usb1="1200A1FF" w:usb2="00000001" w:usb3="00000000" w:csb0="0000019F" w:csb1="00000000"/>
  </w:font>
  <w:font w:name="FONT AWESOME 6 FREE SOLID">
    <w:altName w:val="Calibri"/>
    <w:panose1 w:val="020B0604020202020204"/>
    <w:charset w:val="00"/>
    <w:family w:val="auto"/>
    <w:notTrueType/>
    <w:pitch w:val="variable"/>
    <w:sig w:usb0="80000003" w:usb1="1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Inter SemiBold">
    <w:altName w:val="Calibri"/>
    <w:panose1 w:val="02000503000000020004"/>
    <w:charset w:val="00"/>
    <w:family w:val="auto"/>
    <w:pitch w:val="variable"/>
    <w:sig w:usb0="E00002FF" w:usb1="1200A1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Inter Medium">
    <w:altName w:val="Cambria Math"/>
    <w:panose1 w:val="02000503000000020004"/>
    <w:charset w:val="00"/>
    <w:family w:val="auto"/>
    <w:pitch w:val="variable"/>
    <w:sig w:usb0="E00002FF" w:usb1="1200A1FF" w:usb2="00000001" w:usb3="00000000" w:csb0="0000019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system-ui">
    <w:altName w:val="Cambria"/>
    <w:panose1 w:val="020B0604020202020204"/>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E26DDB"/>
    <w:rsid w:val="00026C61"/>
    <w:rsid w:val="000D23EF"/>
    <w:rsid w:val="0011630A"/>
    <w:rsid w:val="001C3B6C"/>
    <w:rsid w:val="00230976"/>
    <w:rsid w:val="00253D8E"/>
    <w:rsid w:val="003E6AE1"/>
    <w:rsid w:val="005254D6"/>
    <w:rsid w:val="005A60C4"/>
    <w:rsid w:val="00601A66"/>
    <w:rsid w:val="006275A3"/>
    <w:rsid w:val="00643B96"/>
    <w:rsid w:val="007D4ABF"/>
    <w:rsid w:val="00873658"/>
    <w:rsid w:val="0089464E"/>
    <w:rsid w:val="008A4388"/>
    <w:rsid w:val="008E1240"/>
    <w:rsid w:val="00941325"/>
    <w:rsid w:val="009C76EE"/>
    <w:rsid w:val="009D668A"/>
    <w:rsid w:val="00A82226"/>
    <w:rsid w:val="00AF10BF"/>
    <w:rsid w:val="00B035EA"/>
    <w:rsid w:val="00BA02BE"/>
    <w:rsid w:val="00BD3D9B"/>
    <w:rsid w:val="00DE4009"/>
    <w:rsid w:val="00E26DDB"/>
    <w:rsid w:val="00E72EB8"/>
    <w:rsid w:val="00EB67C0"/>
    <w:rsid w:val="00F24A11"/>
    <w:rsid w:val="00F56700"/>
    <w:rsid w:val="00F63DCA"/>
    <w:rsid w:val="00F6667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Tema di Office">
  <a:themeElements>
    <a:clrScheme name="ACES">
      <a:dk1>
        <a:srgbClr val="244B5A"/>
      </a:dk1>
      <a:lt1>
        <a:srgbClr val="FFFFFF"/>
      </a:lt1>
      <a:dk2>
        <a:srgbClr val="FFFFFF"/>
      </a:dk2>
      <a:lt2>
        <a:srgbClr val="E7E6E6"/>
      </a:lt2>
      <a:accent1>
        <a:srgbClr val="93D500"/>
      </a:accent1>
      <a:accent2>
        <a:srgbClr val="244B5A"/>
      </a:accent2>
      <a:accent3>
        <a:srgbClr val="006853"/>
      </a:accent3>
      <a:accent4>
        <a:srgbClr val="222222"/>
      </a:accent4>
      <a:accent5>
        <a:srgbClr val="101820"/>
      </a:accent5>
      <a:accent6>
        <a:srgbClr val="003E5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2496780-8838-4dee-8e26-dd5f10fb4f81" xsi:nil="true"/>
    <lcf76f155ced4ddcb4097134ff3c332f xmlns="3dfe4503-9b19-42f6-be04-c6720c67a172">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995F42D1BE99864188C5B2071B99DE20" ma:contentTypeVersion="15" ma:contentTypeDescription="Criar um novo documento." ma:contentTypeScope="" ma:versionID="0d564a6d69cbc75f53de014c16b681e4">
  <xsd:schema xmlns:xsd="http://www.w3.org/2001/XMLSchema" xmlns:xs="http://www.w3.org/2001/XMLSchema" xmlns:p="http://schemas.microsoft.com/office/2006/metadata/properties" xmlns:ns2="3dfe4503-9b19-42f6-be04-c6720c67a172" xmlns:ns3="12496780-8838-4dee-8e26-dd5f10fb4f81" targetNamespace="http://schemas.microsoft.com/office/2006/metadata/properties" ma:root="true" ma:fieldsID="ad39e4c75c3dcd5c63c6e97f72af7975" ns2:_="" ns3:_="">
    <xsd:import namespace="3dfe4503-9b19-42f6-be04-c6720c67a172"/>
    <xsd:import namespace="12496780-8838-4dee-8e26-dd5f10fb4f8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ObjectDetectorVersions"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fe4503-9b19-42f6-be04-c6720c67a1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lcf76f155ced4ddcb4097134ff3c332f" ma:index="12" nillable="true" ma:taxonomy="true" ma:internalName="lcf76f155ced4ddcb4097134ff3c332f" ma:taxonomyFieldName="MediaServiceImageTags" ma:displayName="Etiquetas de Imagem" ma:readOnly="false" ma:fieldId="{5cf76f15-5ced-4ddc-b409-7134ff3c332f}" ma:taxonomyMulti="true" ma:sspId="632f545a-f984-4dd3-ab31-738ecd40a744"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2496780-8838-4dee-8e26-dd5f10fb4f81"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df758968-6a5f-4bb9-b3c8-eee0dce1d1a1}" ma:internalName="TaxCatchAll" ma:showField="CatchAllData" ma:web="12496780-8838-4dee-8e26-dd5f10fb4f81">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Detalhes de 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35D13B5-9E38-48F5-8456-CD80C4DD0D24}">
  <ds:schemaRefs>
    <ds:schemaRef ds:uri="http://schemas.microsoft.com/office/2006/metadata/properties"/>
    <ds:schemaRef ds:uri="http://schemas.microsoft.com/office/infopath/2007/PartnerControls"/>
    <ds:schemaRef ds:uri="12496780-8838-4dee-8e26-dd5f10fb4f81"/>
    <ds:schemaRef ds:uri="3dfe4503-9b19-42f6-be04-c6720c67a172"/>
  </ds:schemaRefs>
</ds:datastoreItem>
</file>

<file path=customXml/itemProps2.xml><?xml version="1.0" encoding="utf-8"?>
<ds:datastoreItem xmlns:ds="http://schemas.openxmlformats.org/officeDocument/2006/customXml" ds:itemID="{13A9ACA8-A255-E141-8AA1-E2652E44C81A}">
  <ds:schemaRefs>
    <ds:schemaRef ds:uri="http://schemas.openxmlformats.org/officeDocument/2006/bibliography"/>
  </ds:schemaRefs>
</ds:datastoreItem>
</file>

<file path=customXml/itemProps3.xml><?xml version="1.0" encoding="utf-8"?>
<ds:datastoreItem xmlns:ds="http://schemas.openxmlformats.org/officeDocument/2006/customXml" ds:itemID="{D73E6D97-2E28-44B1-90BB-BA716C89EA01}"/>
</file>

<file path=customXml/itemProps4.xml><?xml version="1.0" encoding="utf-8"?>
<ds:datastoreItem xmlns:ds="http://schemas.openxmlformats.org/officeDocument/2006/customXml" ds:itemID="{7667A5F0-A00A-4E5F-95DD-EBA2112C24D8}">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Microsoft Office User</dc:creator>
  <keywords/>
  <dc:description/>
  <lastModifiedBy>loris.cannelli</lastModifiedBy>
  <revision>5</revision>
  <lastPrinted>2023-12-20T17:17:00.0000000Z</lastPrinted>
  <dcterms:created xsi:type="dcterms:W3CDTF">2023-12-20T17:17:00.0000000Z</dcterms:created>
  <dcterms:modified xsi:type="dcterms:W3CDTF">2024-02-12T16:51:22.7612865Z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0x010100995F42D1BE99864188C5B2071B99DE20</vt:lpwstr>
  </property>
  <property fmtid="{D5CDD505-2E9C-101B-9397-08002B2CF9AE}" pid="3" name="MediaServiceImageTags">
    <vt:lpwstr/>
  </property>
  <property fmtid="{D5CDD505-2E9C-101B-9397-08002B2CF9AE}" pid="4" name="GrammarlyDocumentId">
    <vt:lpwstr>1376b9a4f717b0eaeda5d24f749cf28ce771165fc0207009caf047c3e935deda</vt:lpwstr>
  </property>
</Properties>
</file>