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DE" w:rsidRPr="00C13E0F" w:rsidRDefault="00057873" w:rsidP="00C13E0F">
      <w:pPr>
        <w:pStyle w:val="Nadpis1"/>
        <w:rPr>
          <w:color w:val="auto"/>
        </w:rPr>
      </w:pPr>
      <w:r w:rsidRPr="00C13E0F">
        <w:rPr>
          <w:color w:val="auto"/>
        </w:rPr>
        <w:t xml:space="preserve">Blokové </w:t>
      </w:r>
      <w:proofErr w:type="gramStart"/>
      <w:r w:rsidRPr="00C13E0F">
        <w:rPr>
          <w:color w:val="auto"/>
        </w:rPr>
        <w:t>schéma  projektu</w:t>
      </w:r>
      <w:proofErr w:type="gramEnd"/>
    </w:p>
    <w:p w:rsidR="00057873" w:rsidRDefault="008A19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59.35pt">
            <v:imagedata r:id="rId5" o:title="ivh_block_diagram"/>
          </v:shape>
        </w:pict>
      </w:r>
    </w:p>
    <w:p w:rsidR="00C13E0F" w:rsidRDefault="0097549E">
      <w:r>
        <w:t xml:space="preserve">Modul </w:t>
      </w:r>
      <w:proofErr w:type="spellStart"/>
      <w:r>
        <w:t>counter</w:t>
      </w:r>
      <w:proofErr w:type="spellEnd"/>
      <w:r>
        <w:t xml:space="preserve">_anim obsahuje 2 BCD čítače na základě jejich hodnot </w:t>
      </w:r>
      <w:proofErr w:type="spellStart"/>
      <w:r>
        <w:t>counter</w:t>
      </w:r>
      <w:proofErr w:type="spellEnd"/>
      <w:r>
        <w:t xml:space="preserve">_anim vybírá z vektoru </w:t>
      </w:r>
      <w:proofErr w:type="spellStart"/>
      <w:r>
        <w:t>char</w:t>
      </w:r>
      <w:proofErr w:type="spellEnd"/>
      <w:r>
        <w:t>_table jednotlivé znaky</w:t>
      </w:r>
      <w:r w:rsidR="00832D34">
        <w:t xml:space="preserve"> a následně tyto vybrané znaky spojí do jednoho společného registru který je výstupem modulu </w:t>
      </w:r>
      <w:proofErr w:type="spellStart"/>
      <w:r w:rsidR="00832D34">
        <w:t>counter</w:t>
      </w:r>
      <w:proofErr w:type="spellEnd"/>
      <w:r w:rsidR="00832D34">
        <w:t xml:space="preserve">_anim. </w:t>
      </w:r>
      <w:r w:rsidR="00363F52">
        <w:t xml:space="preserve"> V modulu </w:t>
      </w:r>
      <w:proofErr w:type="spellStart"/>
      <w:r w:rsidR="00363F52">
        <w:t>graphics</w:t>
      </w:r>
      <w:proofErr w:type="spellEnd"/>
      <w:r w:rsidR="00363F52">
        <w:t xml:space="preserve"> je ROM paměť obsahující obrázek a proces, který vytváří animaci za využití rozdílů mezi jednotlivými snímky animace a tyto změny následně zapisuje do registru na výstup modulu, aby mohly být zobrazeny. Chování LED </w:t>
      </w:r>
      <w:proofErr w:type="spellStart"/>
      <w:r w:rsidR="00363F52">
        <w:t>counteru</w:t>
      </w:r>
      <w:proofErr w:type="spellEnd"/>
      <w:r w:rsidR="00363F52">
        <w:t xml:space="preserve"> je kontrolováno uvnitř procesu na úrovni top modulu. V modulu top jsou </w:t>
      </w:r>
      <w:proofErr w:type="gramStart"/>
      <w:r w:rsidR="00363F52">
        <w:t>procesy které</w:t>
      </w:r>
      <w:proofErr w:type="gramEnd"/>
      <w:r w:rsidR="00363F52">
        <w:t xml:space="preserve"> mají na starosti přepínat a nastavovat zdroje obrazu a následně zpracovat tento obraz tak aby byl zobrazitelný na maticovém displeji. Obstarávání tlačítek je také implementováno na úrovni modulu top.</w:t>
      </w:r>
    </w:p>
    <w:p w:rsidR="00363F52" w:rsidRDefault="00363F52">
      <w:pPr>
        <w:rPr>
          <w:b/>
          <w:sz w:val="32"/>
          <w:szCs w:val="32"/>
        </w:rPr>
      </w:pPr>
      <w:r w:rsidRPr="00FF46C4">
        <w:rPr>
          <w:b/>
          <w:sz w:val="32"/>
          <w:szCs w:val="32"/>
        </w:rPr>
        <w:t>Vysvětlení konstant</w:t>
      </w:r>
    </w:p>
    <w:p w:rsidR="00FF46C4" w:rsidRPr="00FF46C4" w:rsidRDefault="00FF46C4">
      <w:pPr>
        <w:rPr>
          <w:b/>
          <w:sz w:val="28"/>
          <w:szCs w:val="28"/>
        </w:rPr>
      </w:pPr>
      <w:r w:rsidRPr="00FF46C4">
        <w:rPr>
          <w:b/>
          <w:sz w:val="28"/>
          <w:szCs w:val="28"/>
        </w:rPr>
        <w:t>top</w:t>
      </w:r>
    </w:p>
    <w:p w:rsidR="00363F52" w:rsidRDefault="00C47202">
      <w:proofErr w:type="spellStart"/>
      <w:r>
        <w:t>m</w:t>
      </w:r>
      <w:r w:rsidRPr="00C47202">
        <w:t>axcnt</w:t>
      </w:r>
      <w:proofErr w:type="spellEnd"/>
      <w:r>
        <w:t xml:space="preserve"> – tato konstanta </w:t>
      </w:r>
      <w:proofErr w:type="gramStart"/>
      <w:r>
        <w:t>drží</w:t>
      </w:r>
      <w:proofErr w:type="gramEnd"/>
      <w:r>
        <w:t xml:space="preserve"> počet cyklů po </w:t>
      </w:r>
      <w:r w:rsidR="00B906FD">
        <w:t>jejichž</w:t>
      </w:r>
      <w:r>
        <w:t xml:space="preserve"> dobu </w:t>
      </w:r>
      <w:proofErr w:type="gramStart"/>
      <w:r>
        <w:t>má</w:t>
      </w:r>
      <w:proofErr w:type="gramEnd"/>
      <w:r>
        <w:t xml:space="preserve"> vykreslovat jeden sloupec</w:t>
      </w:r>
    </w:p>
    <w:p w:rsidR="00B906FD" w:rsidRDefault="00B906FD">
      <w:proofErr w:type="spellStart"/>
      <w:r w:rsidRPr="00B906FD">
        <w:t>max</w:t>
      </w:r>
      <w:proofErr w:type="spellEnd"/>
      <w:r w:rsidRPr="00B906FD">
        <w:t>_sec_</w:t>
      </w:r>
      <w:proofErr w:type="spellStart"/>
      <w:r w:rsidRPr="00B906FD">
        <w:t>cnt</w:t>
      </w:r>
      <w:proofErr w:type="spellEnd"/>
      <w:r>
        <w:t xml:space="preserve"> – počet cyklů za rovných </w:t>
      </w:r>
      <w:proofErr w:type="spellStart"/>
      <w:r>
        <w:t>uplinutí</w:t>
      </w:r>
      <w:proofErr w:type="spellEnd"/>
      <w:r>
        <w:t xml:space="preserve"> jedné sekundy</w:t>
      </w:r>
    </w:p>
    <w:p w:rsidR="00B906FD" w:rsidRDefault="00FF46C4">
      <w:r>
        <w:t>look_t – počet sekund za jakou dobu se má display vrátit na začátek sekvence</w:t>
      </w:r>
    </w:p>
    <w:p w:rsidR="00FF46C4" w:rsidRPr="00FF46C4" w:rsidRDefault="00FF46C4">
      <w:pPr>
        <w:rPr>
          <w:b/>
          <w:sz w:val="28"/>
          <w:szCs w:val="28"/>
        </w:rPr>
      </w:pPr>
      <w:proofErr w:type="spellStart"/>
      <w:r w:rsidRPr="00FF46C4">
        <w:rPr>
          <w:b/>
          <w:sz w:val="28"/>
          <w:szCs w:val="28"/>
        </w:rPr>
        <w:lastRenderedPageBreak/>
        <w:t>graphics</w:t>
      </w:r>
      <w:proofErr w:type="spellEnd"/>
    </w:p>
    <w:p w:rsidR="00FF46C4" w:rsidRDefault="00FF46C4">
      <w:r>
        <w:t>image – obsahuje obrázek</w:t>
      </w:r>
    </w:p>
    <w:p w:rsidR="00FF46C4" w:rsidRDefault="00FF46C4">
      <w:proofErr w:type="spellStart"/>
      <w:r>
        <w:t>frame</w:t>
      </w:r>
      <w:proofErr w:type="spellEnd"/>
      <w:r>
        <w:t>_</w:t>
      </w:r>
      <w:proofErr w:type="spellStart"/>
      <w:r>
        <w:t>count</w:t>
      </w:r>
      <w:proofErr w:type="spellEnd"/>
      <w:r>
        <w:t xml:space="preserve"> – obsahuje počet snímků animace</w:t>
      </w:r>
    </w:p>
    <w:p w:rsidR="0014078D" w:rsidRPr="0014078D" w:rsidRDefault="0014078D">
      <w:pPr>
        <w:rPr>
          <w:b/>
          <w:sz w:val="28"/>
          <w:szCs w:val="28"/>
        </w:rPr>
      </w:pPr>
      <w:proofErr w:type="spellStart"/>
      <w:r w:rsidRPr="0014078D">
        <w:rPr>
          <w:b/>
          <w:sz w:val="28"/>
          <w:szCs w:val="28"/>
        </w:rPr>
        <w:t>counter</w:t>
      </w:r>
      <w:proofErr w:type="spellEnd"/>
      <w:r w:rsidRPr="0014078D">
        <w:rPr>
          <w:b/>
          <w:sz w:val="28"/>
          <w:szCs w:val="28"/>
        </w:rPr>
        <w:t>_anim</w:t>
      </w:r>
    </w:p>
    <w:p w:rsidR="0014078D" w:rsidRDefault="0014078D">
      <w:proofErr w:type="spellStart"/>
      <w:r>
        <w:t>char</w:t>
      </w:r>
      <w:proofErr w:type="spellEnd"/>
      <w:r>
        <w:t>_table – obsahuje bitovou reprezentaci jednotlivých čísel, kde každé číslo zabírá 24 bitů</w:t>
      </w:r>
    </w:p>
    <w:p w:rsidR="004A3DA2" w:rsidRDefault="004A3DA2"/>
    <w:p w:rsidR="005D088A" w:rsidRDefault="005D088A"/>
    <w:p w:rsidR="005D088A" w:rsidRDefault="005D088A"/>
    <w:p w:rsidR="005D088A" w:rsidRDefault="005D088A"/>
    <w:p w:rsidR="005D088A" w:rsidRPr="00FF46C4" w:rsidRDefault="005D088A">
      <w:r>
        <w:t xml:space="preserve">YT video: </w:t>
      </w:r>
      <w:hyperlink r:id="rId6" w:history="1">
        <w:r w:rsidRPr="00BD072C">
          <w:rPr>
            <w:rStyle w:val="Hypertextovodkaz"/>
          </w:rPr>
          <w:t>https://youtu.be/TDpXEp4</w:t>
        </w:r>
        <w:r w:rsidRPr="00BD072C">
          <w:rPr>
            <w:rStyle w:val="Hypertextovodkaz"/>
          </w:rPr>
          <w:t>h</w:t>
        </w:r>
        <w:r w:rsidRPr="00BD072C">
          <w:rPr>
            <w:rStyle w:val="Hypertextovodkaz"/>
          </w:rPr>
          <w:t>HWg</w:t>
        </w:r>
      </w:hyperlink>
    </w:p>
    <w:sectPr w:rsidR="005D088A" w:rsidRPr="00FF46C4" w:rsidSect="008A1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57873"/>
    <w:rsid w:val="00057873"/>
    <w:rsid w:val="0014078D"/>
    <w:rsid w:val="00363F52"/>
    <w:rsid w:val="003851F5"/>
    <w:rsid w:val="004A3DA2"/>
    <w:rsid w:val="005D088A"/>
    <w:rsid w:val="00832D34"/>
    <w:rsid w:val="008A19DE"/>
    <w:rsid w:val="0097549E"/>
    <w:rsid w:val="00B906FD"/>
    <w:rsid w:val="00BD072C"/>
    <w:rsid w:val="00C13E0F"/>
    <w:rsid w:val="00C47202"/>
    <w:rsid w:val="00FF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19DE"/>
  </w:style>
  <w:style w:type="paragraph" w:styleId="Nadpis1">
    <w:name w:val="heading 1"/>
    <w:basedOn w:val="Normln"/>
    <w:next w:val="Normln"/>
    <w:link w:val="Nadpis1Char"/>
    <w:uiPriority w:val="9"/>
    <w:qFormat/>
    <w:rsid w:val="00C13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3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BD072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D07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TDpXEp4hHW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88B4-E3EA-4E16-9882-65E18E787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189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Navrátil</dc:creator>
  <cp:keywords/>
  <dc:description/>
  <cp:lastModifiedBy>Martin Navrátil</cp:lastModifiedBy>
  <cp:revision>12</cp:revision>
  <dcterms:created xsi:type="dcterms:W3CDTF">2024-05-14T18:52:00Z</dcterms:created>
  <dcterms:modified xsi:type="dcterms:W3CDTF">2024-05-14T22:25:00Z</dcterms:modified>
</cp:coreProperties>
</file>