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13B" w:rsidRPr="00CE57D5" w:rsidRDefault="00A562E2">
      <w:pPr>
        <w:pBdr>
          <w:bottom w:val="single" w:sz="6" w:space="1" w:color="auto"/>
        </w:pBdr>
        <w:rPr>
          <w:sz w:val="40"/>
          <w:lang w:val="en-US"/>
        </w:rPr>
      </w:pPr>
      <w:r w:rsidRPr="00CE57D5">
        <w:rPr>
          <w:sz w:val="40"/>
          <w:lang w:val="en-US"/>
        </w:rPr>
        <w:t>Related Work</w:t>
      </w:r>
    </w:p>
    <w:p w:rsidR="00A562E2" w:rsidRPr="00CE57D5" w:rsidRDefault="00A562E2">
      <w:pPr>
        <w:rPr>
          <w:lang w:val="en-US"/>
        </w:rPr>
      </w:pPr>
    </w:p>
    <w:p w:rsidR="00C61152" w:rsidRPr="00CE57D5" w:rsidRDefault="000F7140" w:rsidP="000F7140">
      <w:pPr>
        <w:rPr>
          <w:lang w:val="en-US"/>
        </w:rPr>
      </w:pPr>
      <w:r w:rsidRPr="00CE57D5">
        <w:rPr>
          <w:lang w:val="en-US"/>
        </w:rPr>
        <w:t>[3]</w:t>
      </w:r>
      <w:r w:rsidRPr="00CE57D5">
        <w:rPr>
          <w:lang w:val="en-US"/>
        </w:rPr>
        <w:br/>
        <w:t>kTail algorithm: finite state model =&gt; more compact one</w:t>
      </w:r>
      <w:r w:rsidRPr="00CE57D5">
        <w:rPr>
          <w:lang w:val="en-US"/>
        </w:rPr>
        <w:br/>
        <w:t>Approaches that leverage kTail to infer models without developer supervision</w:t>
      </w:r>
    </w:p>
    <w:p w:rsidR="00112767" w:rsidRPr="00CE57D5" w:rsidRDefault="00931403" w:rsidP="000F7140">
      <w:pPr>
        <w:rPr>
          <w:lang w:val="en-US"/>
        </w:rPr>
      </w:pPr>
      <w:r w:rsidRPr="00CE57D5">
        <w:rPr>
          <w:lang w:val="en-US"/>
        </w:rPr>
        <w:t>[30]</w:t>
      </w:r>
      <w:r w:rsidRPr="00CE57D5">
        <w:rPr>
          <w:lang w:val="en-US"/>
        </w:rPr>
        <w:br/>
        <w:t>There have been numerous work in the research of automoaton-based specification mining [</w:t>
      </w:r>
      <w:r w:rsidR="005419C1" w:rsidRPr="00CE57D5">
        <w:rPr>
          <w:lang w:val="en-US"/>
        </w:rPr>
        <w:t xml:space="preserve"> … </w:t>
      </w:r>
      <w:r w:rsidRPr="00CE57D5">
        <w:rPr>
          <w:lang w:val="en-US"/>
        </w:rPr>
        <w:t>]</w:t>
      </w:r>
      <w:r w:rsidRPr="00CE57D5">
        <w:rPr>
          <w:lang w:val="en-US"/>
        </w:rPr>
        <w:br/>
        <w:t>A et al. have …. [</w:t>
      </w:r>
      <w:r w:rsidR="005419C1" w:rsidRPr="00CE57D5">
        <w:rPr>
          <w:lang w:val="en-US"/>
        </w:rPr>
        <w:t>x</w:t>
      </w:r>
      <w:r w:rsidRPr="00CE57D5">
        <w:rPr>
          <w:lang w:val="en-US"/>
        </w:rPr>
        <w:t>]</w:t>
      </w:r>
      <w:r w:rsidRPr="00CE57D5">
        <w:rPr>
          <w:lang w:val="en-US"/>
        </w:rPr>
        <w:br/>
        <w:t>B et al. provided… [</w:t>
      </w:r>
      <w:r w:rsidR="005419C1" w:rsidRPr="00CE57D5">
        <w:rPr>
          <w:lang w:val="en-US"/>
        </w:rPr>
        <w:t>x</w:t>
      </w:r>
      <w:r w:rsidRPr="00CE57D5">
        <w:rPr>
          <w:lang w:val="en-US"/>
        </w:rPr>
        <w:t>]</w:t>
      </w:r>
    </w:p>
    <w:p w:rsidR="00F93A17" w:rsidRPr="00CE57D5" w:rsidRDefault="005419C1">
      <w:pPr>
        <w:rPr>
          <w:lang w:val="en-US"/>
        </w:rPr>
      </w:pPr>
      <w:r w:rsidRPr="00CE57D5">
        <w:rPr>
          <w:lang w:val="en-US"/>
        </w:rPr>
        <w:t>[19] SMArTIC</w:t>
      </w:r>
      <w:r w:rsidRPr="00CE57D5">
        <w:rPr>
          <w:lang w:val="en-US"/>
        </w:rPr>
        <w:br/>
        <w:t xml:space="preserve">There have been numerous work in the area of specification mining. They can be classified into two groups, depending on how the mined specifications are represented: </w:t>
      </w:r>
      <w:r w:rsidRPr="003B7187">
        <w:rPr>
          <w:b/>
          <w:lang w:val="en-US"/>
        </w:rPr>
        <w:t>automaton-based</w:t>
      </w:r>
      <w:r w:rsidRPr="00CE57D5">
        <w:rPr>
          <w:lang w:val="en-US"/>
        </w:rPr>
        <w:t xml:space="preserve"> [ … ] and </w:t>
      </w:r>
      <w:r w:rsidRPr="003B7187">
        <w:rPr>
          <w:b/>
          <w:lang w:val="en-US"/>
        </w:rPr>
        <w:t>non-automaton based</w:t>
      </w:r>
      <w:r w:rsidRPr="00CE57D5">
        <w:rPr>
          <w:lang w:val="en-US"/>
        </w:rPr>
        <w:t xml:space="preserve"> [ … ] specification mining.</w:t>
      </w:r>
    </w:p>
    <w:p w:rsidR="00CE57D5" w:rsidRPr="00CE57D5" w:rsidRDefault="00F93A17" w:rsidP="00F93A17">
      <w:pPr>
        <w:rPr>
          <w:lang w:val="en-US"/>
        </w:rPr>
      </w:pPr>
      <w:r w:rsidRPr="00CE57D5">
        <w:rPr>
          <w:lang w:val="en-US"/>
        </w:rPr>
        <w:t>[Periodic Task Mining in Embedded Systems]</w:t>
      </w:r>
      <w:r w:rsidRPr="00CE57D5">
        <w:rPr>
          <w:lang w:val="en-US"/>
        </w:rPr>
        <w:br/>
        <w:t xml:space="preserve">formalisms including </w:t>
      </w:r>
      <w:r w:rsidRPr="003B7187">
        <w:rPr>
          <w:b/>
          <w:lang w:val="en-US"/>
        </w:rPr>
        <w:t>state machines</w:t>
      </w:r>
      <w:r w:rsidRPr="00CE57D5">
        <w:rPr>
          <w:lang w:val="en-US"/>
        </w:rPr>
        <w:t xml:space="preserve"> [3] [39], </w:t>
      </w:r>
      <w:r w:rsidRPr="003B7187">
        <w:rPr>
          <w:b/>
          <w:lang w:val="en-US"/>
        </w:rPr>
        <w:t>Petri nets</w:t>
      </w:r>
      <w:r w:rsidRPr="00CE57D5">
        <w:rPr>
          <w:lang w:val="en-US"/>
        </w:rPr>
        <w:t xml:space="preserve"> [42], various types of </w:t>
      </w:r>
      <w:r w:rsidRPr="003B7187">
        <w:rPr>
          <w:b/>
          <w:lang w:val="en-US"/>
        </w:rPr>
        <w:t>invariants</w:t>
      </w:r>
      <w:r w:rsidRPr="00CE57D5">
        <w:rPr>
          <w:lang w:val="en-US"/>
        </w:rPr>
        <w:t xml:space="preserve"> [21] [19] and </w:t>
      </w:r>
      <w:r w:rsidRPr="003B7187">
        <w:rPr>
          <w:b/>
          <w:lang w:val="en-US"/>
        </w:rPr>
        <w:t>UML models</w:t>
      </w:r>
      <w:r w:rsidRPr="00CE57D5">
        <w:rPr>
          <w:lang w:val="en-US"/>
        </w:rPr>
        <w:t xml:space="preserve"> [29] [2]. Some formalisms support timing, such as mining </w:t>
      </w:r>
      <w:r w:rsidRPr="003B7187">
        <w:rPr>
          <w:b/>
          <w:lang w:val="en-US"/>
        </w:rPr>
        <w:t>LTL expressions</w:t>
      </w:r>
      <w:r w:rsidRPr="00CE57D5">
        <w:rPr>
          <w:lang w:val="en-US"/>
        </w:rPr>
        <w:t xml:space="preserve"> [33], CTL expressions [6], or hybrid system automata [37].</w:t>
      </w:r>
    </w:p>
    <w:p w:rsidR="00CE57D5" w:rsidRPr="00CE57D5" w:rsidRDefault="00CE57D5" w:rsidP="00F93A17">
      <w:pPr>
        <w:rPr>
          <w:lang w:val="en-US"/>
        </w:rPr>
      </w:pPr>
      <w:r w:rsidRPr="00CE57D5">
        <w:rPr>
          <w:lang w:val="en-US"/>
        </w:rPr>
        <w:t>[Automatic Steering of Behavioral Model Inference]</w:t>
      </w:r>
      <w:r w:rsidRPr="00CE57D5">
        <w:rPr>
          <w:lang w:val="en-US"/>
        </w:rPr>
        <w:br/>
        <w:t xml:space="preserve">Techniques that extract and generate behavioral models can be classified into </w:t>
      </w:r>
      <w:r w:rsidRPr="003B7187">
        <w:rPr>
          <w:b/>
          <w:lang w:val="en-US"/>
        </w:rPr>
        <w:t>automaton</w:t>
      </w:r>
      <w:r w:rsidRPr="00CE57D5">
        <w:rPr>
          <w:lang w:val="en-US"/>
        </w:rPr>
        <w:t xml:space="preserve"> (for example, [3, 7, 17, 23, 31, 34]) and </w:t>
      </w:r>
      <w:r w:rsidRPr="003B7187">
        <w:rPr>
          <w:b/>
          <w:lang w:val="en-US"/>
        </w:rPr>
        <w:t>non-automaton based</w:t>
      </w:r>
      <w:r w:rsidRPr="00CE57D5">
        <w:rPr>
          <w:lang w:val="en-US"/>
        </w:rPr>
        <w:t xml:space="preserve"> (for example, [9, 8, 20, 35]) techniques, depending on the nature of the models that they generate. Techniques of both kinds generate models that can </w:t>
      </w:r>
      <w:r w:rsidRPr="003B7187">
        <w:rPr>
          <w:b/>
          <w:lang w:val="en-US"/>
        </w:rPr>
        <w:t>support test case generation</w:t>
      </w:r>
      <w:r w:rsidRPr="00CE57D5">
        <w:rPr>
          <w:lang w:val="en-US"/>
        </w:rPr>
        <w:t xml:space="preserve"> [13, 24], </w:t>
      </w:r>
      <w:r w:rsidRPr="003B7187">
        <w:rPr>
          <w:b/>
          <w:lang w:val="en-US"/>
        </w:rPr>
        <w:t>debugging</w:t>
      </w:r>
      <w:r w:rsidRPr="00CE57D5">
        <w:rPr>
          <w:lang w:val="en-US"/>
        </w:rPr>
        <w:t xml:space="preserve"> [30, 25] and </w:t>
      </w:r>
      <w:r w:rsidRPr="003B7187">
        <w:rPr>
          <w:b/>
          <w:lang w:val="en-US"/>
        </w:rPr>
        <w:t>verification</w:t>
      </w:r>
      <w:r w:rsidRPr="00CE57D5">
        <w:rPr>
          <w:lang w:val="en-US"/>
        </w:rPr>
        <w:t xml:space="preserve"> [26]. In this paper, we focus on automaton based techniques, namely techniques that generate finite state automata (FSA) from execution traces</w:t>
      </w:r>
    </w:p>
    <w:p w:rsidR="003B7187" w:rsidRDefault="003B7187" w:rsidP="003B7187">
      <w:pPr>
        <w:rPr>
          <w:lang w:val="en-US"/>
        </w:rPr>
      </w:pPr>
      <w:r>
        <w:rPr>
          <w:lang w:val="en-US"/>
        </w:rPr>
        <w:t>[20]</w:t>
      </w:r>
      <w:r>
        <w:rPr>
          <w:lang w:val="en-US"/>
        </w:rPr>
        <w:br/>
      </w:r>
      <w:r w:rsidRPr="003B7187">
        <w:rPr>
          <w:lang w:val="en-US"/>
        </w:rPr>
        <w:t>There have been both st</w:t>
      </w:r>
      <w:r>
        <w:rPr>
          <w:lang w:val="en-US"/>
        </w:rPr>
        <w:t>atic and dynamic approaches pro</w:t>
      </w:r>
      <w:r w:rsidRPr="003B7187">
        <w:rPr>
          <w:lang w:val="en-US"/>
        </w:rPr>
        <w:t>posed for property mining. Static property mining is found</w:t>
      </w:r>
      <w:r>
        <w:rPr>
          <w:lang w:val="en-US"/>
        </w:rPr>
        <w:t xml:space="preserve"> </w:t>
      </w:r>
      <w:r w:rsidRPr="003B7187">
        <w:rPr>
          <w:lang w:val="en-US"/>
        </w:rPr>
        <w:t>to be e</w:t>
      </w:r>
      <w:r>
        <w:rPr>
          <w:lang w:val="en-US"/>
        </w:rPr>
        <w:t>ff</w:t>
      </w:r>
      <w:r w:rsidRPr="003B7187">
        <w:rPr>
          <w:lang w:val="en-US"/>
        </w:rPr>
        <w:t>ective and accurate but faces challenge in scaling</w:t>
      </w:r>
      <w:r>
        <w:rPr>
          <w:lang w:val="en-US"/>
        </w:rPr>
        <w:t xml:space="preserve"> </w:t>
      </w:r>
      <w:r w:rsidRPr="003B7187">
        <w:rPr>
          <w:lang w:val="en-US"/>
        </w:rPr>
        <w:t>with the program size [2, 12]. On the other hand, dynamic</w:t>
      </w:r>
      <w:r>
        <w:rPr>
          <w:lang w:val="en-US"/>
        </w:rPr>
        <w:t xml:space="preserve"> </w:t>
      </w:r>
      <w:r w:rsidRPr="003B7187">
        <w:rPr>
          <w:lang w:val="en-US"/>
        </w:rPr>
        <w:t>property mining approaches guarantee scalability but lack</w:t>
      </w:r>
      <w:r>
        <w:rPr>
          <w:lang w:val="en-US"/>
        </w:rPr>
        <w:t xml:space="preserve"> </w:t>
      </w:r>
      <w:r w:rsidRPr="003B7187">
        <w:rPr>
          <w:lang w:val="en-US"/>
        </w:rPr>
        <w:t>in the quality of mined properties which depend on various</w:t>
      </w:r>
      <w:r>
        <w:rPr>
          <w:lang w:val="en-US"/>
        </w:rPr>
        <w:t xml:space="preserve"> </w:t>
      </w:r>
      <w:r w:rsidRPr="003B7187">
        <w:rPr>
          <w:lang w:val="en-US"/>
        </w:rPr>
        <w:t>factors such as the observed executions and the test suite</w:t>
      </w:r>
      <w:r>
        <w:rPr>
          <w:lang w:val="en-US"/>
        </w:rPr>
        <w:t xml:space="preserve"> </w:t>
      </w:r>
      <w:r w:rsidRPr="003B7187">
        <w:rPr>
          <w:lang w:val="en-US"/>
        </w:rPr>
        <w:t>used for stimulating the design [8].</w:t>
      </w:r>
      <w:r>
        <w:rPr>
          <w:lang w:val="en-US"/>
        </w:rPr>
        <w:br/>
      </w:r>
      <w:r w:rsidRPr="003B7187">
        <w:rPr>
          <w:lang w:val="en-US"/>
        </w:rPr>
        <w:t>There are two main subsets of dynamic property mining</w:t>
      </w:r>
      <w:r>
        <w:rPr>
          <w:lang w:val="en-US"/>
        </w:rPr>
        <w:t xml:space="preserve"> </w:t>
      </w:r>
      <w:r w:rsidRPr="003B7187">
        <w:rPr>
          <w:lang w:val="en-US"/>
        </w:rPr>
        <w:t>approaches: invariant miners [13, 14, 6, 17] and temporal</w:t>
      </w:r>
      <w:r>
        <w:rPr>
          <w:lang w:val="en-US"/>
        </w:rPr>
        <w:t xml:space="preserve"> </w:t>
      </w:r>
      <w:r w:rsidRPr="003B7187">
        <w:rPr>
          <w:lang w:val="en-US"/>
        </w:rPr>
        <w:t>property miners [4, 24, 11, 27, 25]. Of all the available tools,</w:t>
      </w:r>
      <w:r>
        <w:rPr>
          <w:lang w:val="en-US"/>
        </w:rPr>
        <w:t xml:space="preserve"> </w:t>
      </w:r>
      <w:r w:rsidRPr="003B7187">
        <w:rPr>
          <w:lang w:val="en-US"/>
        </w:rPr>
        <w:t>Daikon [14] has proven to be most successful in inferring</w:t>
      </w:r>
      <w:r>
        <w:rPr>
          <w:lang w:val="en-US"/>
        </w:rPr>
        <w:t xml:space="preserve"> </w:t>
      </w:r>
      <w:r w:rsidRPr="003B7187">
        <w:rPr>
          <w:lang w:val="en-US"/>
        </w:rPr>
        <w:t>the most probable invariants. It has been used widely for</w:t>
      </w:r>
      <w:r>
        <w:rPr>
          <w:lang w:val="en-US"/>
        </w:rPr>
        <w:t xml:space="preserve"> </w:t>
      </w:r>
      <w:r w:rsidRPr="003B7187">
        <w:rPr>
          <w:lang w:val="en-US"/>
        </w:rPr>
        <w:t>debugging, testing, documentation and maintainability</w:t>
      </w:r>
    </w:p>
    <w:p w:rsidR="00162174" w:rsidRDefault="00162174" w:rsidP="00162174">
      <w:pPr>
        <w:rPr>
          <w:lang w:val="en-US"/>
        </w:rPr>
      </w:pPr>
      <w:r>
        <w:rPr>
          <w:lang w:val="en-US"/>
        </w:rPr>
        <w:t>[Bonato (cites [10])]</w:t>
      </w:r>
      <w:r w:rsidR="006F10B8">
        <w:rPr>
          <w:lang w:val="en-US"/>
        </w:rPr>
        <w:br/>
      </w:r>
      <w:r w:rsidRPr="00162174">
        <w:rPr>
          <w:lang w:val="en-US"/>
        </w:rPr>
        <w:t>Static property mining is effective and</w:t>
      </w:r>
      <w:r>
        <w:rPr>
          <w:lang w:val="en-US"/>
        </w:rPr>
        <w:t xml:space="preserve"> </w:t>
      </w:r>
      <w:r w:rsidRPr="00162174">
        <w:rPr>
          <w:lang w:val="en-US"/>
        </w:rPr>
        <w:t>accurate, but it does not scale sufficiently well with program</w:t>
      </w:r>
      <w:r>
        <w:rPr>
          <w:lang w:val="en-US"/>
        </w:rPr>
        <w:t xml:space="preserve"> size.</w:t>
      </w:r>
      <w:r w:rsidRPr="00162174">
        <w:rPr>
          <w:lang w:val="en-US"/>
        </w:rPr>
        <w:t xml:space="preserve"> On the contrary, dynamic property mining guarantees</w:t>
      </w:r>
      <w:r>
        <w:rPr>
          <w:lang w:val="en-US"/>
        </w:rPr>
        <w:t xml:space="preserve"> </w:t>
      </w:r>
      <w:r w:rsidRPr="00162174">
        <w:rPr>
          <w:lang w:val="en-US"/>
        </w:rPr>
        <w:t>a better scalability, but the quality of mined properties</w:t>
      </w:r>
      <w:r>
        <w:rPr>
          <w:lang w:val="en-US"/>
        </w:rPr>
        <w:t xml:space="preserve"> d</w:t>
      </w:r>
      <w:r w:rsidRPr="00162174">
        <w:rPr>
          <w:lang w:val="en-US"/>
        </w:rPr>
        <w:t>epends on the observed executions and then on the test</w:t>
      </w:r>
      <w:r>
        <w:rPr>
          <w:lang w:val="en-US"/>
        </w:rPr>
        <w:t xml:space="preserve"> </w:t>
      </w:r>
      <w:r w:rsidRPr="00162174">
        <w:rPr>
          <w:lang w:val="en-US"/>
        </w:rPr>
        <w:t>suite used to stimulate the design</w:t>
      </w:r>
      <w:r>
        <w:rPr>
          <w:lang w:val="en-US"/>
        </w:rPr>
        <w:t>.</w:t>
      </w:r>
    </w:p>
    <w:p w:rsidR="00112767" w:rsidRPr="00CE57D5" w:rsidRDefault="00112767">
      <w:pPr>
        <w:rPr>
          <w:lang w:val="en-US"/>
        </w:rPr>
      </w:pPr>
      <w:r w:rsidRPr="00CE57D5">
        <w:rPr>
          <w:lang w:val="en-US"/>
        </w:rPr>
        <w:br w:type="page"/>
      </w:r>
    </w:p>
    <w:p w:rsidR="00777C0A" w:rsidRPr="00CE57D5" w:rsidRDefault="00112767" w:rsidP="000F7140">
      <w:pPr>
        <w:rPr>
          <w:lang w:val="en-US"/>
        </w:rPr>
      </w:pPr>
      <w:r w:rsidRPr="00CE57D5">
        <w:rPr>
          <w:noProof/>
          <w:lang w:eastAsia="de-DE"/>
        </w:rPr>
        <w:lastRenderedPageBreak/>
        <w:drawing>
          <wp:inline distT="0" distB="0" distL="0" distR="0" wp14:anchorId="631D7DC7" wp14:editId="70573680">
            <wp:extent cx="5760720" cy="38519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51910"/>
                    </a:xfrm>
                    <a:prstGeom prst="rect">
                      <a:avLst/>
                    </a:prstGeom>
                  </pic:spPr>
                </pic:pic>
              </a:graphicData>
            </a:graphic>
          </wp:inline>
        </w:drawing>
      </w:r>
    </w:p>
    <w:p w:rsidR="00777C0A" w:rsidRPr="00CE57D5" w:rsidRDefault="00777C0A">
      <w:pPr>
        <w:rPr>
          <w:lang w:val="en-US"/>
        </w:rPr>
      </w:pPr>
      <w:r w:rsidRPr="00CE57D5">
        <w:rPr>
          <w:lang w:val="en-US"/>
        </w:rPr>
        <w:br w:type="page"/>
      </w:r>
    </w:p>
    <w:p w:rsidR="00931403" w:rsidRPr="00CE57D5" w:rsidRDefault="00777C0A" w:rsidP="00E45436">
      <w:pPr>
        <w:rPr>
          <w:b/>
          <w:lang w:val="en-US"/>
        </w:rPr>
      </w:pPr>
      <w:r w:rsidRPr="00CE57D5">
        <w:rPr>
          <w:b/>
          <w:lang w:val="en-US"/>
        </w:rPr>
        <w:lastRenderedPageBreak/>
        <w:t>Yang et al. (</w:t>
      </w:r>
      <w:r w:rsidRPr="00CE57D5">
        <w:rPr>
          <w:b/>
          <w:i/>
          <w:lang w:val="en-US"/>
        </w:rPr>
        <w:t>Perracotta</w:t>
      </w:r>
      <w:r w:rsidR="00E45436" w:rsidRPr="00CE57D5">
        <w:rPr>
          <w:b/>
          <w:i/>
          <w:lang w:val="en-US"/>
        </w:rPr>
        <w:t>, “Mining Temporal API Rules from Imperfect Traces”</w:t>
      </w:r>
      <w:r w:rsidRPr="00CE57D5">
        <w:rPr>
          <w:b/>
          <w:lang w:val="en-US"/>
        </w:rPr>
        <w:t>)</w:t>
      </w:r>
    </w:p>
    <w:p w:rsidR="00777C0A" w:rsidRPr="00CE57D5" w:rsidRDefault="00282FC9" w:rsidP="000F7140">
      <w:pPr>
        <w:rPr>
          <w:lang w:val="en-US"/>
        </w:rPr>
      </w:pPr>
      <w:r w:rsidRPr="00C874E6">
        <w:rPr>
          <w:b/>
          <w:lang w:val="en-US"/>
        </w:rPr>
        <w:t>mines two-event temporal rules</w:t>
      </w:r>
      <w:r w:rsidRPr="00CE57D5">
        <w:rPr>
          <w:lang w:val="en-US"/>
        </w:rPr>
        <w:t xml:space="preserve"> from execution traces. To infer these rules, Perracotta uses a set of predened rule templates and partitions input traces to several sub-traces. It computes satisfaction rate of a template, which is the number of partitions satisfying the template divided by the number of total partitions</w:t>
      </w:r>
    </w:p>
    <w:p w:rsidR="002C41FC" w:rsidRPr="00CE57D5" w:rsidRDefault="002C41FC" w:rsidP="002C41FC">
      <w:pPr>
        <w:rPr>
          <w:lang w:val="en-US"/>
        </w:rPr>
      </w:pPr>
      <w:r w:rsidRPr="00CE57D5">
        <w:rPr>
          <w:lang w:val="en-US"/>
        </w:rPr>
        <w:t>[Gecco] A simple heuristic to explore the space of possible patterns is to search for specific pattern templates. In this work, simple two-events patterns are mined from the execution traces. These patterns follow the template event1 always followed by event2. Such simple patterns, once mined, can be combined to produce larger patterns.</w:t>
      </w:r>
    </w:p>
    <w:p w:rsidR="00815FF2" w:rsidRPr="00CE57D5" w:rsidRDefault="00815FF2" w:rsidP="00815FF2">
      <w:pPr>
        <w:rPr>
          <w:lang w:val="en-US"/>
        </w:rPr>
      </w:pPr>
      <w:r w:rsidRPr="00CE57D5">
        <w:rPr>
          <w:lang w:val="en-US"/>
        </w:rPr>
        <w:t xml:space="preserve">[Rule-based specification mining leveraging learning to rank] that </w:t>
      </w:r>
      <w:r w:rsidRPr="00C874E6">
        <w:rPr>
          <w:b/>
          <w:lang w:val="en-US"/>
        </w:rPr>
        <w:t>mines two-event temporal rules</w:t>
      </w:r>
      <w:r w:rsidRPr="00CE57D5">
        <w:rPr>
          <w:lang w:val="en-US"/>
        </w:rPr>
        <w:t xml:space="preserve"> from execution traces. To infer these rules, Perracotta uses a set of predefined rule templates and partitions input traces to several sub-traces. It computes satisfaction rate of a template, which is the number of partitions satisfying the template divided by the number of total partitions</w:t>
      </w:r>
    </w:p>
    <w:p w:rsidR="00132255" w:rsidRPr="00CE57D5" w:rsidRDefault="00132255" w:rsidP="00132255">
      <w:pPr>
        <w:rPr>
          <w:lang w:val="en-US"/>
        </w:rPr>
      </w:pPr>
      <w:r w:rsidRPr="00CE57D5">
        <w:rPr>
          <w:lang w:val="en-US"/>
        </w:rPr>
        <w:t xml:space="preserve">[10] </w:t>
      </w:r>
      <w:r w:rsidRPr="00275A68">
        <w:rPr>
          <w:b/>
          <w:lang w:val="en-US"/>
        </w:rPr>
        <w:t>mines several two variable response patterns</w:t>
      </w:r>
      <w:r w:rsidRPr="00CE57D5">
        <w:rPr>
          <w:lang w:val="en-US"/>
        </w:rPr>
        <w:t xml:space="preserve"> and chains alternating properties together to form multi-variable properties. It also supports approximate inference to filter out uninteresting properties</w:t>
      </w:r>
    </w:p>
    <w:p w:rsidR="008B5266" w:rsidRPr="00CE57D5" w:rsidRDefault="008B5266" w:rsidP="0078179F">
      <w:pPr>
        <w:rPr>
          <w:lang w:val="en-US"/>
        </w:rPr>
      </w:pPr>
      <w:r w:rsidRPr="00CE57D5">
        <w:rPr>
          <w:lang w:val="en-US"/>
        </w:rPr>
        <w:t>[11] adopted a similar approach for locating alternating events, Perracotta, that introduced novel methods for handling imperfect traces. Sources of imperfection include interleaved concurrent executions, omitted information (like memory addresses), or bugs. In this work, the authors briefly describe a heuristic for</w:t>
      </w:r>
      <w:r w:rsidR="0078179F" w:rsidRPr="00CE57D5">
        <w:rPr>
          <w:lang w:val="en-US"/>
        </w:rPr>
        <w:t xml:space="preserve"> combining simple alternating patterns, but the approach is limited to finding simple sequencing patterns</w:t>
      </w:r>
    </w:p>
    <w:p w:rsidR="00324ED4" w:rsidRPr="00CE57D5" w:rsidRDefault="00324ED4" w:rsidP="00324ED4">
      <w:pPr>
        <w:rPr>
          <w:lang w:val="en-US"/>
        </w:rPr>
      </w:pPr>
      <w:r w:rsidRPr="00CE57D5">
        <w:rPr>
          <w:lang w:val="en-US"/>
        </w:rPr>
        <w:t xml:space="preserve">[14] present an interesting work on </w:t>
      </w:r>
      <w:r w:rsidRPr="00275A68">
        <w:rPr>
          <w:b/>
          <w:lang w:val="en-US"/>
        </w:rPr>
        <w:t>mining two-event temporal logic rules</w:t>
      </w:r>
      <w:r w:rsidRPr="00CE57D5">
        <w:rPr>
          <w:lang w:val="en-US"/>
        </w:rPr>
        <w:t xml:space="preserve"> (i.e., of the form G(a→XF(b)), where G, X and F are LTL operators), which are statistically significant with respect to a user-defined ‘satisfaction rate’. The algorithm presented, however, does not scale to mine multi-event rules of arbitrary length. To handle longer rules, Yang et al. suggest a partial solution based on the concatenation of mined two-event rules. Yet, the method proposed might </w:t>
      </w:r>
    </w:p>
    <w:p w:rsidR="000F6B68" w:rsidRPr="00CE57D5" w:rsidRDefault="000F6B68" w:rsidP="000F6B68">
      <w:pPr>
        <w:rPr>
          <w:lang w:val="en-US"/>
        </w:rPr>
      </w:pPr>
      <w:r w:rsidRPr="00CE57D5">
        <w:rPr>
          <w:lang w:val="en-US"/>
        </w:rPr>
        <w:t xml:space="preserve">[19] present their work in mining a restricted form of response pattern [10] called an “alternating” pattern using a set of templates. They only </w:t>
      </w:r>
      <w:r w:rsidRPr="00275A68">
        <w:rPr>
          <w:b/>
          <w:lang w:val="en-US"/>
        </w:rPr>
        <w:t>consider rules involving two events</w:t>
      </w:r>
      <w:r w:rsidRPr="00CE57D5">
        <w:rPr>
          <w:lang w:val="en-US"/>
        </w:rPr>
        <w:t>; ie., of the form a ! b. In order to handle longer rules, Yang et al. introduce “</w:t>
      </w:r>
      <w:r w:rsidRPr="00275A68">
        <w:rPr>
          <w:b/>
          <w:lang w:val="en-US"/>
        </w:rPr>
        <w:t>chaining</w:t>
      </w:r>
      <w:r w:rsidRPr="00CE57D5">
        <w:rPr>
          <w:lang w:val="en-US"/>
        </w:rPr>
        <w:t>”. For example, if both A ! B and B ! C are significant, they can be concatenated to form A ! B ! C which will be significant too. However, the reverse may not be always true: A ! B ! C might be significant although only rule A ! B is significant while B ! C is not. For such cases, the rule A ! B ! C cannot be generated by inferring from twoevent rules and chaining them. Hence, chaining only gives a partial solution rule set for multi-event (&gt; 2) sequential patterns.</w:t>
      </w:r>
    </w:p>
    <w:p w:rsidR="00037330" w:rsidRDefault="00037330" w:rsidP="00037330">
      <w:pPr>
        <w:rPr>
          <w:lang w:val="en-US"/>
        </w:rPr>
      </w:pPr>
      <w:r w:rsidRPr="00CE57D5">
        <w:rPr>
          <w:lang w:val="en-US"/>
        </w:rPr>
        <w:t xml:space="preserve">[28] A simple heuristic to explore the space of possible patterns is to search for specific pattern templates. In this work, </w:t>
      </w:r>
      <w:r w:rsidRPr="00275A68">
        <w:rPr>
          <w:b/>
          <w:lang w:val="en-US"/>
        </w:rPr>
        <w:t>simple two-events patterns are mined</w:t>
      </w:r>
      <w:r w:rsidRPr="00CE57D5">
        <w:rPr>
          <w:lang w:val="en-US"/>
        </w:rPr>
        <w:t xml:space="preserve"> from the execution traces. These patterns follow the template event1 always followed by event2. Such simple patterns, once mined, can be combined to produce larger patterns. As stated by Lo et al., such combination methods might miss some multi-event patterns or create ones that are not meaningful.</w:t>
      </w:r>
    </w:p>
    <w:p w:rsidR="004E38C9" w:rsidRDefault="004E38C9" w:rsidP="004E38C9">
      <w:pPr>
        <w:rPr>
          <w:lang w:val="en-US"/>
        </w:rPr>
      </w:pPr>
      <w:r>
        <w:rPr>
          <w:lang w:val="en-US"/>
        </w:rPr>
        <w:t xml:space="preserve">[Bonato] </w:t>
      </w:r>
      <w:r w:rsidRPr="004E38C9">
        <w:rPr>
          <w:lang w:val="en-US"/>
        </w:rPr>
        <w:t>is a mining tool developed to detect</w:t>
      </w:r>
      <w:r>
        <w:rPr>
          <w:lang w:val="en-US"/>
        </w:rPr>
        <w:t xml:space="preserve"> </w:t>
      </w:r>
      <w:r w:rsidRPr="00275A68">
        <w:rPr>
          <w:b/>
          <w:lang w:val="en-US"/>
        </w:rPr>
        <w:t>likely binary patterns from an execution trace</w:t>
      </w:r>
      <w:r w:rsidRPr="004E38C9">
        <w:rPr>
          <w:lang w:val="en-US"/>
        </w:rPr>
        <w:t>. The</w:t>
      </w:r>
      <w:r>
        <w:rPr>
          <w:lang w:val="en-US"/>
        </w:rPr>
        <w:t xml:space="preserve"> </w:t>
      </w:r>
      <w:r w:rsidRPr="004E38C9">
        <w:rPr>
          <w:lang w:val="en-US"/>
        </w:rPr>
        <w:t>intuition behind these works is that frequently occurring behaviors</w:t>
      </w:r>
      <w:r>
        <w:rPr>
          <w:lang w:val="en-US"/>
        </w:rPr>
        <w:t xml:space="preserve"> </w:t>
      </w:r>
      <w:r w:rsidRPr="004E38C9">
        <w:rPr>
          <w:lang w:val="en-US"/>
        </w:rPr>
        <w:t>that match temporal patterns are likely to be true</w:t>
      </w:r>
      <w:r>
        <w:rPr>
          <w:lang w:val="en-US"/>
        </w:rPr>
        <w:t xml:space="preserve">. </w:t>
      </w:r>
      <w:r w:rsidRPr="004E38C9">
        <w:rPr>
          <w:lang w:val="en-US"/>
        </w:rPr>
        <w:t>The main idea to achieve scalability</w:t>
      </w:r>
      <w:r>
        <w:rPr>
          <w:lang w:val="en-US"/>
        </w:rPr>
        <w:t xml:space="preserve"> </w:t>
      </w:r>
      <w:r w:rsidRPr="004E38C9">
        <w:rPr>
          <w:lang w:val="en-US"/>
        </w:rPr>
        <w:t>to large traces is to mine binary specification first, in form of</w:t>
      </w:r>
      <w:r>
        <w:rPr>
          <w:lang w:val="en-US"/>
        </w:rPr>
        <w:t xml:space="preserve"> </w:t>
      </w:r>
      <w:r w:rsidRPr="004E38C9">
        <w:rPr>
          <w:lang w:val="en-US"/>
        </w:rPr>
        <w:t xml:space="preserve">automata, and then post-process them with inference rulesto form more complex </w:t>
      </w:r>
      <w:r w:rsidRPr="004E38C9">
        <w:rPr>
          <w:lang w:val="en-US"/>
        </w:rPr>
        <w:lastRenderedPageBreak/>
        <w:t>state machines. The kind of pattern</w:t>
      </w:r>
      <w:r>
        <w:rPr>
          <w:lang w:val="en-US"/>
        </w:rPr>
        <w:t xml:space="preserve"> </w:t>
      </w:r>
      <w:r w:rsidRPr="004E38C9">
        <w:rPr>
          <w:lang w:val="en-US"/>
        </w:rPr>
        <w:t>mined by Perracotta is (P G S), where P and S are placeholders</w:t>
      </w:r>
      <w:r>
        <w:rPr>
          <w:lang w:val="en-US"/>
        </w:rPr>
        <w:t xml:space="preserve"> </w:t>
      </w:r>
      <w:r w:rsidRPr="004E38C9">
        <w:rPr>
          <w:lang w:val="en-US"/>
        </w:rPr>
        <w:t>for generic events and G a placeholder for a generic</w:t>
      </w:r>
      <w:r>
        <w:rPr>
          <w:lang w:val="en-US"/>
        </w:rPr>
        <w:t xml:space="preserve"> </w:t>
      </w:r>
      <w:r w:rsidRPr="004E38C9">
        <w:rPr>
          <w:lang w:val="en-US"/>
        </w:rPr>
        <w:t>binary pattern.</w:t>
      </w:r>
    </w:p>
    <w:p w:rsidR="00425320" w:rsidRPr="00CE57D5" w:rsidRDefault="00425320" w:rsidP="00425320">
      <w:pPr>
        <w:rPr>
          <w:lang w:val="en-US"/>
        </w:rPr>
      </w:pPr>
      <w:r>
        <w:rPr>
          <w:lang w:val="en-US"/>
        </w:rPr>
        <w:t xml:space="preserve">[ARTINALI] </w:t>
      </w:r>
      <w:r w:rsidRPr="00425320">
        <w:rPr>
          <w:lang w:val="en-US"/>
        </w:rPr>
        <w:t>derive temporal logic propositions, and</w:t>
      </w:r>
      <w:r>
        <w:rPr>
          <w:lang w:val="en-US"/>
        </w:rPr>
        <w:t xml:space="preserve"> </w:t>
      </w:r>
      <w:r w:rsidRPr="00425320">
        <w:rPr>
          <w:lang w:val="en-US"/>
        </w:rPr>
        <w:t>capture sequences of events by tracking dynamic traces</w:t>
      </w:r>
    </w:p>
    <w:p w:rsidR="00282FC9" w:rsidRPr="00CE57D5" w:rsidRDefault="00282FC9" w:rsidP="000F7140">
      <w:pPr>
        <w:rPr>
          <w:lang w:val="en-US"/>
        </w:rPr>
      </w:pPr>
    </w:p>
    <w:p w:rsidR="00777C0A" w:rsidRPr="00CE57D5" w:rsidRDefault="00777C0A" w:rsidP="000F7140">
      <w:pPr>
        <w:rPr>
          <w:b/>
          <w:lang w:val="en-US"/>
        </w:rPr>
      </w:pPr>
      <w:r w:rsidRPr="00CE57D5">
        <w:rPr>
          <w:b/>
          <w:lang w:val="en-US"/>
        </w:rPr>
        <w:t xml:space="preserve">Lo </w:t>
      </w:r>
      <w:r w:rsidR="008A2C34" w:rsidRPr="00CE57D5">
        <w:rPr>
          <w:b/>
          <w:lang w:val="en-US"/>
        </w:rPr>
        <w:t xml:space="preserve">D. </w:t>
      </w:r>
      <w:r w:rsidRPr="00CE57D5">
        <w:rPr>
          <w:b/>
          <w:lang w:val="en-US"/>
        </w:rPr>
        <w:t>et al. (</w:t>
      </w:r>
      <w:r w:rsidRPr="00CE57D5">
        <w:rPr>
          <w:b/>
          <w:i/>
          <w:lang w:val="en-US"/>
        </w:rPr>
        <w:t>SMArTIC</w:t>
      </w:r>
      <w:r w:rsidR="00815FF2" w:rsidRPr="00CE57D5">
        <w:rPr>
          <w:b/>
          <w:i/>
          <w:lang w:val="en-US"/>
        </w:rPr>
        <w:t>-2006</w:t>
      </w:r>
      <w:r w:rsidR="00DA0021" w:rsidRPr="00CE57D5">
        <w:rPr>
          <w:b/>
          <w:i/>
          <w:lang w:val="en-US"/>
        </w:rPr>
        <w:t>,</w:t>
      </w:r>
      <w:r w:rsidR="00282FC9" w:rsidRPr="00CE57D5">
        <w:rPr>
          <w:b/>
          <w:i/>
          <w:lang w:val="en-US"/>
        </w:rPr>
        <w:t xml:space="preserve"> </w:t>
      </w:r>
      <w:r w:rsidR="008A2C34" w:rsidRPr="00CE57D5">
        <w:rPr>
          <w:b/>
          <w:i/>
          <w:lang w:val="en-US"/>
        </w:rPr>
        <w:t xml:space="preserve">SpecForge, </w:t>
      </w:r>
      <w:r w:rsidR="00282FC9" w:rsidRPr="00CE57D5">
        <w:rPr>
          <w:b/>
          <w:i/>
          <w:lang w:val="en-US"/>
        </w:rPr>
        <w:t>“Mining […] SW Maintenance”</w:t>
      </w:r>
      <w:r w:rsidR="00815FF2" w:rsidRPr="00CE57D5">
        <w:rPr>
          <w:b/>
          <w:i/>
          <w:lang w:val="en-US"/>
        </w:rPr>
        <w:t>-2008</w:t>
      </w:r>
      <w:r w:rsidRPr="00CE57D5">
        <w:rPr>
          <w:b/>
          <w:i/>
          <w:lang w:val="en-US"/>
        </w:rPr>
        <w:t>)</w:t>
      </w:r>
    </w:p>
    <w:p w:rsidR="00777C0A" w:rsidRPr="00CE57D5" w:rsidRDefault="002C41FC" w:rsidP="002C41FC">
      <w:pPr>
        <w:rPr>
          <w:lang w:val="en-US"/>
        </w:rPr>
      </w:pPr>
      <w:r w:rsidRPr="00CE57D5">
        <w:rPr>
          <w:lang w:val="en-US"/>
        </w:rPr>
        <w:t xml:space="preserve">[Gecco] </w:t>
      </w:r>
      <w:r w:rsidR="00602299">
        <w:rPr>
          <w:lang w:val="en-US"/>
        </w:rPr>
        <w:t xml:space="preserve">as </w:t>
      </w:r>
      <w:r w:rsidRPr="00CE57D5">
        <w:rPr>
          <w:lang w:val="en-US"/>
        </w:rPr>
        <w:t>stated by Lo et al., such combination methods might miss some multi-event patterns or create ones that are not meaningful. Alternatively, Lo et al. generalize the two-event template to a multi-event template, and mine patterns in the form of whenever a series of events occurs, eventually another series of events will occur.</w:t>
      </w:r>
    </w:p>
    <w:p w:rsidR="00815FF2" w:rsidRPr="00CE57D5" w:rsidRDefault="00815FF2" w:rsidP="00815FF2">
      <w:pPr>
        <w:rPr>
          <w:lang w:val="en-US"/>
        </w:rPr>
      </w:pPr>
      <w:r w:rsidRPr="00CE57D5">
        <w:rPr>
          <w:lang w:val="en-US"/>
        </w:rPr>
        <w:t xml:space="preserve">[Rule-based specification mining leveraging learning to rank] </w:t>
      </w:r>
      <w:r w:rsidR="00602299">
        <w:rPr>
          <w:lang w:val="en-US"/>
        </w:rPr>
        <w:br/>
      </w:r>
      <w:r w:rsidRPr="00CE57D5">
        <w:rPr>
          <w:lang w:val="en-US"/>
        </w:rPr>
        <w:t xml:space="preserve">2008 extend Yang et al.’s approach by inferring from execution traces </w:t>
      </w:r>
      <w:r w:rsidRPr="00602299">
        <w:rPr>
          <w:b/>
          <w:lang w:val="en-US"/>
        </w:rPr>
        <w:t>temporal rules with arbitrary lengths instead of two-event rules</w:t>
      </w:r>
      <w:r w:rsidRPr="00CE57D5">
        <w:rPr>
          <w:lang w:val="en-US"/>
        </w:rPr>
        <w:t>;</w:t>
      </w:r>
      <w:r w:rsidRPr="00CE57D5">
        <w:rPr>
          <w:lang w:val="en-US"/>
        </w:rPr>
        <w:br/>
        <w:t xml:space="preserve">SMArTic that applies a variant of k-tails automaton learning algorithm to </w:t>
      </w:r>
      <w:r w:rsidRPr="00602299">
        <w:rPr>
          <w:b/>
          <w:lang w:val="en-US"/>
        </w:rPr>
        <w:t>infer finite state automatons</w:t>
      </w:r>
      <w:r w:rsidRPr="00CE57D5">
        <w:rPr>
          <w:lang w:val="en-US"/>
        </w:rPr>
        <w:t xml:space="preserve"> (FSAs) from a set of execution traces;</w:t>
      </w:r>
      <w:r w:rsidRPr="00CE57D5">
        <w:rPr>
          <w:lang w:val="en-US"/>
        </w:rPr>
        <w:br/>
        <w:t>SpecForge that synergizes different FSA-based specification miners by introducing novel concepts of model fission and model fusion</w:t>
      </w:r>
    </w:p>
    <w:p w:rsidR="0082353D" w:rsidRPr="00CE57D5" w:rsidRDefault="0082353D" w:rsidP="0082353D">
      <w:pPr>
        <w:rPr>
          <w:lang w:val="en-US"/>
        </w:rPr>
      </w:pPr>
      <w:r w:rsidRPr="00CE57D5">
        <w:rPr>
          <w:lang w:val="en-US"/>
        </w:rPr>
        <w:t xml:space="preserve">[25] SMArTIC: that </w:t>
      </w:r>
      <w:r w:rsidRPr="00602299">
        <w:rPr>
          <w:b/>
          <w:lang w:val="en-US"/>
        </w:rPr>
        <w:t>infers a finite state automaton</w:t>
      </w:r>
      <w:r w:rsidRPr="00CE57D5">
        <w:rPr>
          <w:lang w:val="en-US"/>
        </w:rPr>
        <w:t xml:space="preserve"> from a set of execution traces [6]. This approach is built on a variant of </w:t>
      </w:r>
      <w:r w:rsidRPr="00602299">
        <w:rPr>
          <w:b/>
          <w:lang w:val="en-US"/>
        </w:rPr>
        <w:t>k-tails</w:t>
      </w:r>
      <w:r w:rsidRPr="00CE57D5">
        <w:rPr>
          <w:lang w:val="en-US"/>
        </w:rPr>
        <w:t xml:space="preserve"> automaton learning method that infers a probabilistic FSA and employs trace filtering and clustering. Erroneous traces are removed from the input execution traces and rather than learning a model from all the traces, the </w:t>
      </w:r>
      <w:r w:rsidRPr="00602299">
        <w:rPr>
          <w:b/>
          <w:lang w:val="en-US"/>
        </w:rPr>
        <w:t>traces are clustered</w:t>
      </w:r>
      <w:r w:rsidRPr="00CE57D5">
        <w:rPr>
          <w:lang w:val="en-US"/>
        </w:rPr>
        <w:t xml:space="preserve"> into groups and a separate FSA is learned from each group. These FSAs are later combined together into one FSA by identifying equivalent transitions – the goal is to get a larger FSA that accepts all the sentences accepted by the smaller FSAs.</w:t>
      </w:r>
    </w:p>
    <w:p w:rsidR="00037330" w:rsidRPr="00CE57D5" w:rsidRDefault="00037330" w:rsidP="00037330">
      <w:pPr>
        <w:rPr>
          <w:lang w:val="en-US"/>
        </w:rPr>
      </w:pPr>
      <w:r w:rsidRPr="00CE57D5">
        <w:rPr>
          <w:lang w:val="en-US"/>
        </w:rPr>
        <w:t xml:space="preserve">[28] </w:t>
      </w:r>
      <w:r w:rsidRPr="00602299">
        <w:rPr>
          <w:b/>
          <w:lang w:val="en-US"/>
        </w:rPr>
        <w:t>generalize the two-event template to a multi-event template</w:t>
      </w:r>
      <w:r w:rsidRPr="00CE57D5">
        <w:rPr>
          <w:lang w:val="en-US"/>
        </w:rPr>
        <w:t xml:space="preserve">, and mine patterns in the form of whenever a </w:t>
      </w:r>
      <w:r w:rsidRPr="00602299">
        <w:rPr>
          <w:b/>
          <w:lang w:val="en-US"/>
        </w:rPr>
        <w:t>series of events occurs</w:t>
      </w:r>
      <w:r w:rsidRPr="00CE57D5">
        <w:rPr>
          <w:lang w:val="en-US"/>
        </w:rPr>
        <w:t xml:space="preserve">, eventually </w:t>
      </w:r>
      <w:r w:rsidRPr="00602299">
        <w:rPr>
          <w:b/>
          <w:lang w:val="en-US"/>
        </w:rPr>
        <w:t>another series of events will occur</w:t>
      </w:r>
      <w:r w:rsidRPr="00CE57D5">
        <w:rPr>
          <w:lang w:val="en-US"/>
        </w:rPr>
        <w:t>.</w:t>
      </w:r>
    </w:p>
    <w:p w:rsidR="00777C0A" w:rsidRPr="00CE57D5" w:rsidRDefault="00777C0A" w:rsidP="000F7140">
      <w:pPr>
        <w:rPr>
          <w:lang w:val="en-US"/>
        </w:rPr>
      </w:pPr>
    </w:p>
    <w:p w:rsidR="00777C0A" w:rsidRPr="00CE57D5" w:rsidRDefault="00777C0A" w:rsidP="000F7140">
      <w:pPr>
        <w:rPr>
          <w:b/>
          <w:lang w:val="en-US"/>
        </w:rPr>
      </w:pPr>
      <w:r w:rsidRPr="00CE57D5">
        <w:rPr>
          <w:b/>
          <w:lang w:val="en-US"/>
        </w:rPr>
        <w:t>Lemieux et al. (</w:t>
      </w:r>
      <w:r w:rsidRPr="00CE57D5">
        <w:rPr>
          <w:b/>
          <w:i/>
          <w:lang w:val="en-US"/>
        </w:rPr>
        <w:t>Texada</w:t>
      </w:r>
      <w:r w:rsidR="00E45436" w:rsidRPr="00CE57D5">
        <w:rPr>
          <w:b/>
          <w:i/>
          <w:lang w:val="en-US"/>
        </w:rPr>
        <w:t>, “General LTL Specification Mining”</w:t>
      </w:r>
      <w:r w:rsidRPr="00CE57D5">
        <w:rPr>
          <w:b/>
          <w:lang w:val="en-US"/>
        </w:rPr>
        <w:t>)</w:t>
      </w:r>
    </w:p>
    <w:p w:rsidR="002C41FC" w:rsidRPr="00CE57D5" w:rsidRDefault="002C41FC" w:rsidP="002C41FC">
      <w:pPr>
        <w:rPr>
          <w:lang w:val="en-US"/>
        </w:rPr>
      </w:pPr>
      <w:r w:rsidRPr="00CE57D5">
        <w:rPr>
          <w:lang w:val="en-US"/>
        </w:rPr>
        <w:t xml:space="preserve">[Gecco] mentioned approaches cannot mine complex patterns such as When event1 occurs, either event2 occurs just after and event3 will never occur after, or event2 will not occur just after and event3 will eventually occur. Lemieux et al. [1] proposed a model-checking-base tool, Texada, to mine such </w:t>
      </w:r>
      <w:r w:rsidRPr="00602299">
        <w:rPr>
          <w:b/>
          <w:lang w:val="en-US"/>
        </w:rPr>
        <w:t>complex patterns</w:t>
      </w:r>
      <w:r w:rsidRPr="00CE57D5">
        <w:rPr>
          <w:lang w:val="en-US"/>
        </w:rPr>
        <w:t xml:space="preserve">. However, the pattern templates used for the search have to be </w:t>
      </w:r>
      <w:r w:rsidRPr="00602299">
        <w:rPr>
          <w:b/>
          <w:lang w:val="en-US"/>
        </w:rPr>
        <w:t>specified beforehand</w:t>
      </w:r>
      <w:r w:rsidRPr="00CE57D5">
        <w:rPr>
          <w:lang w:val="en-US"/>
        </w:rPr>
        <w:t>. In other words, it is impossible to find what you are not explicitly looking for. This precludes exploratory searching, which can reveal previously unanticipated patterns</w:t>
      </w:r>
    </w:p>
    <w:p w:rsidR="00815FF2" w:rsidRPr="00CE57D5" w:rsidRDefault="00815FF2" w:rsidP="00815FF2">
      <w:pPr>
        <w:rPr>
          <w:lang w:val="en-US"/>
        </w:rPr>
      </w:pPr>
      <w:r w:rsidRPr="00CE57D5">
        <w:rPr>
          <w:lang w:val="en-US"/>
        </w:rPr>
        <w:t>[Rule-based specification minin</w:t>
      </w:r>
      <w:r w:rsidR="00602299">
        <w:rPr>
          <w:lang w:val="en-US"/>
        </w:rPr>
        <w:t xml:space="preserve">g leveraging learning to rank] </w:t>
      </w:r>
      <w:r w:rsidRPr="00CE57D5">
        <w:rPr>
          <w:lang w:val="en-US"/>
        </w:rPr>
        <w:t>introduce Texada that mines temporal specifications in the form of linear temporal logic (</w:t>
      </w:r>
      <w:r w:rsidRPr="00602299">
        <w:rPr>
          <w:b/>
          <w:lang w:val="en-US"/>
        </w:rPr>
        <w:t>LTL</w:t>
      </w:r>
      <w:r w:rsidRPr="00CE57D5">
        <w:rPr>
          <w:lang w:val="en-US"/>
        </w:rPr>
        <w:t xml:space="preserve">) of arbitrary </w:t>
      </w:r>
      <w:r w:rsidRPr="00602299">
        <w:rPr>
          <w:b/>
          <w:lang w:val="en-US"/>
        </w:rPr>
        <w:t>length and complexity</w:t>
      </w:r>
    </w:p>
    <w:p w:rsidR="00037330" w:rsidRDefault="00037330" w:rsidP="00037330">
      <w:pPr>
        <w:rPr>
          <w:lang w:val="en-US"/>
        </w:rPr>
      </w:pPr>
      <w:r w:rsidRPr="00CE57D5">
        <w:rPr>
          <w:lang w:val="en-US"/>
        </w:rPr>
        <w:t>[28] proposed a model-checking-base tool, Texada, to mine such complex patterns. However, the pattern templates used for the search have to be specified beforehand. In other words, it is impossible to find what you are not explicitly looking for.</w:t>
      </w:r>
    </w:p>
    <w:p w:rsidR="00425320" w:rsidRPr="00CE57D5" w:rsidRDefault="00425320" w:rsidP="00425320">
      <w:pPr>
        <w:rPr>
          <w:lang w:val="en-US"/>
        </w:rPr>
      </w:pPr>
      <w:r>
        <w:rPr>
          <w:lang w:val="en-US"/>
        </w:rPr>
        <w:t xml:space="preserve">[ARTINALI] </w:t>
      </w:r>
      <w:r w:rsidRPr="00425320">
        <w:rPr>
          <w:lang w:val="en-US"/>
        </w:rPr>
        <w:t>derive temporal logic propositions, and</w:t>
      </w:r>
      <w:r>
        <w:rPr>
          <w:lang w:val="en-US"/>
        </w:rPr>
        <w:t xml:space="preserve"> </w:t>
      </w:r>
      <w:r w:rsidRPr="00425320">
        <w:rPr>
          <w:lang w:val="en-US"/>
        </w:rPr>
        <w:t>capture sequences of events by tracking dynamic traces</w:t>
      </w:r>
    </w:p>
    <w:p w:rsidR="00777C0A" w:rsidRPr="00CE57D5" w:rsidRDefault="00777C0A" w:rsidP="000F7140">
      <w:pPr>
        <w:rPr>
          <w:lang w:val="en-US"/>
        </w:rPr>
      </w:pPr>
    </w:p>
    <w:p w:rsidR="00777C0A" w:rsidRPr="00CE57D5" w:rsidRDefault="00777C0A" w:rsidP="000F7140">
      <w:pPr>
        <w:rPr>
          <w:b/>
          <w:lang w:val="en-US"/>
        </w:rPr>
      </w:pPr>
      <w:r w:rsidRPr="00CE57D5">
        <w:rPr>
          <w:b/>
          <w:lang w:val="en-US"/>
        </w:rPr>
        <w:t>Ernst et al. (</w:t>
      </w:r>
      <w:r w:rsidRPr="00CE57D5">
        <w:rPr>
          <w:b/>
          <w:i/>
          <w:lang w:val="en-US"/>
        </w:rPr>
        <w:t>Daikon</w:t>
      </w:r>
      <w:r w:rsidR="00E45436" w:rsidRPr="00CE57D5">
        <w:rPr>
          <w:b/>
          <w:i/>
          <w:lang w:val="en-US"/>
        </w:rPr>
        <w:t>, “Dynamically Discovering Likely Program Invariants”</w:t>
      </w:r>
      <w:r w:rsidRPr="00CE57D5">
        <w:rPr>
          <w:b/>
          <w:lang w:val="en-US"/>
        </w:rPr>
        <w:t>)</w:t>
      </w:r>
    </w:p>
    <w:p w:rsidR="00777C0A" w:rsidRPr="00CE57D5" w:rsidRDefault="00834A20" w:rsidP="00834A20">
      <w:pPr>
        <w:rPr>
          <w:lang w:val="en-US"/>
        </w:rPr>
      </w:pPr>
      <w:r w:rsidRPr="00CE57D5">
        <w:rPr>
          <w:lang w:val="en-US"/>
        </w:rPr>
        <w:t xml:space="preserve">[4] Daikon is a tool that automatically infers </w:t>
      </w:r>
      <w:r w:rsidRPr="00602299">
        <w:rPr>
          <w:b/>
          <w:lang w:val="en-US"/>
        </w:rPr>
        <w:t>likely program invariants</w:t>
      </w:r>
      <w:r w:rsidRPr="00CE57D5">
        <w:rPr>
          <w:lang w:val="en-US"/>
        </w:rPr>
        <w:t xml:space="preserve"> using statistical inference from a program's execution traces.</w:t>
      </w:r>
    </w:p>
    <w:p w:rsidR="00132255" w:rsidRPr="00CE57D5" w:rsidRDefault="00132255" w:rsidP="00132255">
      <w:pPr>
        <w:rPr>
          <w:lang w:val="en-US"/>
        </w:rPr>
      </w:pPr>
      <w:r w:rsidRPr="00CE57D5">
        <w:rPr>
          <w:lang w:val="en-US"/>
        </w:rPr>
        <w:t xml:space="preserve">[6] proposed automatic deduction of formal specifications. Their Daikon tool works by learning </w:t>
      </w:r>
      <w:r w:rsidRPr="00602299">
        <w:rPr>
          <w:b/>
          <w:lang w:val="en-US"/>
        </w:rPr>
        <w:t>likely invariants</w:t>
      </w:r>
      <w:r w:rsidRPr="00CE57D5">
        <w:rPr>
          <w:lang w:val="en-US"/>
        </w:rPr>
        <w:t xml:space="preserve"> involving program variables from dynamic traces.</w:t>
      </w:r>
    </w:p>
    <w:p w:rsidR="004721AA" w:rsidRPr="00CE57D5" w:rsidRDefault="004721AA" w:rsidP="004721AA">
      <w:pPr>
        <w:rPr>
          <w:lang w:val="en-US"/>
        </w:rPr>
      </w:pPr>
      <w:r w:rsidRPr="00CE57D5">
        <w:rPr>
          <w:lang w:val="en-US"/>
        </w:rPr>
        <w:t xml:space="preserve">[11] is a dynamic technique that is similar in spirit to our own analysis. Daikon locates </w:t>
      </w:r>
      <w:r w:rsidRPr="00602299">
        <w:rPr>
          <w:b/>
          <w:lang w:val="en-US"/>
        </w:rPr>
        <w:t>invariants</w:t>
      </w:r>
      <w:r w:rsidRPr="00CE57D5">
        <w:rPr>
          <w:lang w:val="en-US"/>
        </w:rPr>
        <w:t xml:space="preserve"> on the values of variables, while we locate invariants on the sequencing of function invocations</w:t>
      </w:r>
    </w:p>
    <w:p w:rsidR="00324ED4" w:rsidRPr="00CE57D5" w:rsidRDefault="00324ED4" w:rsidP="00324ED4">
      <w:pPr>
        <w:rPr>
          <w:lang w:val="en-US"/>
        </w:rPr>
      </w:pPr>
      <w:r w:rsidRPr="00CE57D5">
        <w:rPr>
          <w:lang w:val="en-US"/>
        </w:rPr>
        <w:t xml:space="preserve">[14] propose an interesting work called Daikon that discovers </w:t>
      </w:r>
      <w:r w:rsidRPr="00602299">
        <w:rPr>
          <w:b/>
          <w:lang w:val="en-US"/>
        </w:rPr>
        <w:t>value-based program invariants</w:t>
      </w:r>
      <w:r w:rsidRPr="00CE57D5">
        <w:rPr>
          <w:lang w:val="en-US"/>
        </w:rPr>
        <w:t xml:space="preserve"> occurring at a certain program point by analyzing program execution traces. These value-based invariants are usually in the form of </w:t>
      </w:r>
      <w:r w:rsidRPr="00602299">
        <w:rPr>
          <w:b/>
          <w:lang w:val="en-US"/>
        </w:rPr>
        <w:t>algebraic equations</w:t>
      </w:r>
      <w:r w:rsidRPr="00CE57D5">
        <w:rPr>
          <w:lang w:val="en-US"/>
        </w:rPr>
        <w:t xml:space="preserve"> or </w:t>
      </w:r>
      <w:r w:rsidRPr="00602299">
        <w:rPr>
          <w:b/>
          <w:lang w:val="en-US"/>
        </w:rPr>
        <w:t>boolean expressions</w:t>
      </w:r>
      <w:r w:rsidRPr="00CE57D5">
        <w:rPr>
          <w:lang w:val="en-US"/>
        </w:rPr>
        <w:t xml:space="preserve"> (e.g., X&gt;Y, Z&lt;Y , etc.). Different from Daikon, in this work we focus on mining temporal properties, capturing ordering among events.</w:t>
      </w:r>
    </w:p>
    <w:p w:rsidR="00FC76AF" w:rsidRDefault="00FC76AF" w:rsidP="00FC76AF">
      <w:pPr>
        <w:rPr>
          <w:lang w:val="en-US"/>
        </w:rPr>
      </w:pPr>
      <w:r w:rsidRPr="00CE57D5">
        <w:rPr>
          <w:lang w:val="en-US"/>
        </w:rPr>
        <w:t xml:space="preserve">[Mining assumptions for synthesis] is one of the earliest template-based specification mining tools that generates </w:t>
      </w:r>
      <w:r w:rsidRPr="00602299">
        <w:rPr>
          <w:b/>
          <w:lang w:val="en-US"/>
        </w:rPr>
        <w:t>single-state invariants</w:t>
      </w:r>
      <w:r w:rsidRPr="00CE57D5">
        <w:rPr>
          <w:lang w:val="en-US"/>
        </w:rPr>
        <w:t xml:space="preserve"> or </w:t>
      </w:r>
      <w:r w:rsidRPr="00602299">
        <w:rPr>
          <w:b/>
          <w:lang w:val="en-US"/>
        </w:rPr>
        <w:t>pre-/post-conditions</w:t>
      </w:r>
      <w:r w:rsidRPr="00CE57D5">
        <w:rPr>
          <w:lang w:val="en-US"/>
        </w:rPr>
        <w:t xml:space="preserve"> in programs.</w:t>
      </w:r>
    </w:p>
    <w:p w:rsidR="004E38C9" w:rsidRDefault="004E38C9" w:rsidP="004E38C9">
      <w:pPr>
        <w:rPr>
          <w:lang w:val="en-US"/>
        </w:rPr>
      </w:pPr>
      <w:r>
        <w:rPr>
          <w:lang w:val="en-US"/>
        </w:rPr>
        <w:t xml:space="preserve">[Bonato] </w:t>
      </w:r>
      <w:r w:rsidRPr="004E38C9">
        <w:rPr>
          <w:lang w:val="en-US"/>
        </w:rPr>
        <w:t>to be the more</w:t>
      </w:r>
      <w:r>
        <w:rPr>
          <w:lang w:val="en-US"/>
        </w:rPr>
        <w:t xml:space="preserve"> </w:t>
      </w:r>
      <w:r w:rsidRPr="004E38C9">
        <w:rPr>
          <w:lang w:val="en-US"/>
        </w:rPr>
        <w:t xml:space="preserve">effective tool to infer </w:t>
      </w:r>
      <w:r w:rsidRPr="00602299">
        <w:rPr>
          <w:b/>
          <w:lang w:val="en-US"/>
        </w:rPr>
        <w:t>likely invariants</w:t>
      </w:r>
      <w:r w:rsidRPr="004E38C9">
        <w:rPr>
          <w:lang w:val="en-US"/>
        </w:rPr>
        <w:t>, i.e., properties that</w:t>
      </w:r>
      <w:r>
        <w:rPr>
          <w:lang w:val="en-US"/>
        </w:rPr>
        <w:t xml:space="preserve"> </w:t>
      </w:r>
      <w:r w:rsidRPr="004E38C9">
        <w:rPr>
          <w:lang w:val="en-US"/>
        </w:rPr>
        <w:t>are true in specific program points over all the observed executions.</w:t>
      </w:r>
    </w:p>
    <w:p w:rsidR="00425320" w:rsidRPr="00CE57D5" w:rsidRDefault="00425320" w:rsidP="00425320">
      <w:pPr>
        <w:rPr>
          <w:lang w:val="en-US"/>
        </w:rPr>
      </w:pPr>
      <w:r>
        <w:rPr>
          <w:lang w:val="en-US"/>
        </w:rPr>
        <w:t xml:space="preserve">[ARTINALI] </w:t>
      </w:r>
      <w:r w:rsidRPr="00425320">
        <w:rPr>
          <w:lang w:val="en-US"/>
        </w:rPr>
        <w:t xml:space="preserve">was the </w:t>
      </w:r>
      <w:r>
        <w:rPr>
          <w:lang w:val="en-US"/>
        </w:rPr>
        <w:t>fi</w:t>
      </w:r>
      <w:r w:rsidRPr="00425320">
        <w:rPr>
          <w:lang w:val="en-US"/>
        </w:rPr>
        <w:t>rst dynamic analysis-based technique to derive</w:t>
      </w:r>
      <w:r>
        <w:rPr>
          <w:lang w:val="en-US"/>
        </w:rPr>
        <w:t xml:space="preserve"> </w:t>
      </w:r>
      <w:r w:rsidRPr="00602299">
        <w:rPr>
          <w:b/>
          <w:lang w:val="en-US"/>
        </w:rPr>
        <w:t xml:space="preserve">(likely) invariants about data value relations </w:t>
      </w:r>
      <w:r w:rsidRPr="00425320">
        <w:rPr>
          <w:lang w:val="en-US"/>
        </w:rPr>
        <w:t>[14], and falls into the</w:t>
      </w:r>
      <w:r>
        <w:rPr>
          <w:lang w:val="en-US"/>
        </w:rPr>
        <w:t xml:space="preserve"> fi</w:t>
      </w:r>
      <w:r w:rsidRPr="00425320">
        <w:rPr>
          <w:lang w:val="en-US"/>
        </w:rPr>
        <w:t>rst class of techniques. Daikon can be placed on the data axis as it</w:t>
      </w:r>
      <w:r>
        <w:rPr>
          <w:lang w:val="en-US"/>
        </w:rPr>
        <w:t xml:space="preserve"> </w:t>
      </w:r>
      <w:r w:rsidRPr="00425320">
        <w:rPr>
          <w:lang w:val="en-US"/>
        </w:rPr>
        <w:t>produces a model for data constraints without taking into account</w:t>
      </w:r>
      <w:r>
        <w:rPr>
          <w:lang w:val="en-US"/>
        </w:rPr>
        <w:t xml:space="preserve"> </w:t>
      </w:r>
      <w:r w:rsidRPr="00425320">
        <w:rPr>
          <w:lang w:val="en-US"/>
        </w:rPr>
        <w:t>the events or timing of the system</w:t>
      </w:r>
    </w:p>
    <w:p w:rsidR="00777C0A" w:rsidRPr="00CE57D5" w:rsidRDefault="00777C0A" w:rsidP="000F7140">
      <w:pPr>
        <w:rPr>
          <w:lang w:val="en-US"/>
        </w:rPr>
      </w:pPr>
    </w:p>
    <w:p w:rsidR="00777C0A" w:rsidRPr="00CE57D5" w:rsidRDefault="00777C0A" w:rsidP="00E45436">
      <w:pPr>
        <w:rPr>
          <w:b/>
          <w:lang w:val="en-US"/>
        </w:rPr>
      </w:pPr>
      <w:r w:rsidRPr="00CE57D5">
        <w:rPr>
          <w:b/>
          <w:lang w:val="en-US"/>
        </w:rPr>
        <w:t>Gabel and Su (</w:t>
      </w:r>
      <w:r w:rsidRPr="00CE57D5">
        <w:rPr>
          <w:b/>
          <w:i/>
          <w:lang w:val="en-US"/>
        </w:rPr>
        <w:t>Javert</w:t>
      </w:r>
      <w:r w:rsidR="00E45436" w:rsidRPr="00CE57D5">
        <w:rPr>
          <w:b/>
          <w:i/>
          <w:lang w:val="en-US"/>
        </w:rPr>
        <w:t>, “Fully Automatic Mining of General Temporal Properties from Dynamic Traces”</w:t>
      </w:r>
      <w:r w:rsidRPr="00CE57D5">
        <w:rPr>
          <w:b/>
          <w:lang w:val="en-US"/>
        </w:rPr>
        <w:t>)</w:t>
      </w:r>
    </w:p>
    <w:p w:rsidR="00777C0A" w:rsidRPr="00CE57D5" w:rsidRDefault="002C41FC" w:rsidP="002C41FC">
      <w:pPr>
        <w:rPr>
          <w:lang w:val="en-US"/>
        </w:rPr>
      </w:pPr>
      <w:r w:rsidRPr="00CE57D5">
        <w:rPr>
          <w:lang w:val="en-US"/>
        </w:rPr>
        <w:t>[Gecco] combination (“chaining”) strategy was also proposed by Gabel and Su</w:t>
      </w:r>
    </w:p>
    <w:p w:rsidR="00980711" w:rsidRPr="00CE57D5" w:rsidRDefault="00980711" w:rsidP="00980711">
      <w:pPr>
        <w:rPr>
          <w:lang w:val="en-US"/>
        </w:rPr>
      </w:pPr>
      <w:r w:rsidRPr="00CE57D5">
        <w:rPr>
          <w:lang w:val="en-US"/>
        </w:rPr>
        <w:t>[10] also mines alternating patterns, along with resource ownership patterns (i.e., (ab*c)*) and composes them into more complex properties</w:t>
      </w:r>
    </w:p>
    <w:p w:rsidR="00777C0A" w:rsidRPr="00CE57D5" w:rsidRDefault="00777C0A" w:rsidP="000F7140">
      <w:pPr>
        <w:rPr>
          <w:lang w:val="en-US"/>
        </w:rPr>
      </w:pPr>
    </w:p>
    <w:p w:rsidR="00777C0A" w:rsidRPr="00CE57D5" w:rsidRDefault="00777C0A" w:rsidP="000F7140">
      <w:pPr>
        <w:rPr>
          <w:b/>
          <w:lang w:val="en-US"/>
        </w:rPr>
      </w:pPr>
      <w:r w:rsidRPr="00CE57D5">
        <w:rPr>
          <w:b/>
          <w:lang w:val="en-US"/>
        </w:rPr>
        <w:t>Dwyer (</w:t>
      </w:r>
      <w:r w:rsidR="00E45436" w:rsidRPr="00CE57D5">
        <w:rPr>
          <w:b/>
          <w:lang w:val="en-US"/>
        </w:rPr>
        <w:t>“Property Specification Patterns for Finite-State Verification”</w:t>
      </w:r>
      <w:r w:rsidRPr="00CE57D5">
        <w:rPr>
          <w:b/>
          <w:lang w:val="en-US"/>
        </w:rPr>
        <w:t>)</w:t>
      </w:r>
    </w:p>
    <w:p w:rsidR="00777C0A" w:rsidRPr="00CE57D5" w:rsidRDefault="00777C0A" w:rsidP="000F7140">
      <w:pPr>
        <w:rPr>
          <w:lang w:val="en-US"/>
        </w:rPr>
      </w:pPr>
    </w:p>
    <w:p w:rsidR="00777C0A" w:rsidRPr="00CE57D5" w:rsidRDefault="00777C0A" w:rsidP="000F7140">
      <w:pPr>
        <w:rPr>
          <w:lang w:val="en-US"/>
        </w:rPr>
      </w:pPr>
    </w:p>
    <w:p w:rsidR="00777C0A" w:rsidRPr="00CE57D5" w:rsidRDefault="00777C0A" w:rsidP="000F7140">
      <w:pPr>
        <w:rPr>
          <w:b/>
          <w:lang w:val="en-US"/>
        </w:rPr>
      </w:pPr>
      <w:r w:rsidRPr="00CE57D5">
        <w:rPr>
          <w:b/>
          <w:lang w:val="en-US"/>
        </w:rPr>
        <w:t>Ammons (</w:t>
      </w:r>
      <w:r w:rsidRPr="00CE57D5">
        <w:rPr>
          <w:b/>
          <w:i/>
          <w:lang w:val="en-US"/>
        </w:rPr>
        <w:t>“Mining Specifications”</w:t>
      </w:r>
      <w:r w:rsidRPr="00CE57D5">
        <w:rPr>
          <w:b/>
          <w:lang w:val="en-US"/>
        </w:rPr>
        <w:t>)</w:t>
      </w:r>
      <w:r w:rsidR="004B23B6">
        <w:rPr>
          <w:b/>
          <w:lang w:val="en-US"/>
        </w:rPr>
        <w:t xml:space="preserve"> ‘The Origin’</w:t>
      </w:r>
    </w:p>
    <w:p w:rsidR="001548E6" w:rsidRPr="00CE57D5" w:rsidRDefault="001548E6" w:rsidP="000861CC">
      <w:pPr>
        <w:rPr>
          <w:lang w:val="en-US"/>
        </w:rPr>
      </w:pPr>
      <w:r w:rsidRPr="00CE57D5">
        <w:rPr>
          <w:lang w:val="en-US"/>
        </w:rPr>
        <w:t>[11] first characterized the inference of temporal specifications as a language learning problem. In this work, the authors used a probabilistic finite automaton learner to extract likely specifications. A key challenge with their approach was simplifying specifications to an acceptable level of precision</w:t>
      </w:r>
    </w:p>
    <w:p w:rsidR="00282FC9" w:rsidRPr="00CE57D5" w:rsidRDefault="000861CC" w:rsidP="000861CC">
      <w:pPr>
        <w:rPr>
          <w:lang w:val="en-US"/>
        </w:rPr>
      </w:pPr>
      <w:r w:rsidRPr="00CE57D5">
        <w:rPr>
          <w:lang w:val="en-US"/>
        </w:rPr>
        <w:t>[12] develop a specification miner, Strauss, that mines specification by learning a probabilistic finite state automaton. Unlike our approach</w:t>
      </w:r>
      <w:r w:rsidR="00563222" w:rsidRPr="00CE57D5">
        <w:rPr>
          <w:lang w:val="en-US"/>
        </w:rPr>
        <w:t>,</w:t>
      </w:r>
      <w:r w:rsidRPr="00CE57D5">
        <w:rPr>
          <w:lang w:val="en-US"/>
        </w:rPr>
        <w:t xml:space="preserve"> Strauss</w:t>
      </w:r>
      <w:r w:rsidR="00563222" w:rsidRPr="00CE57D5">
        <w:rPr>
          <w:lang w:val="en-US"/>
        </w:rPr>
        <w:t xml:space="preserve"> </w:t>
      </w:r>
      <w:r w:rsidRPr="00CE57D5">
        <w:rPr>
          <w:lang w:val="en-US"/>
        </w:rPr>
        <w:t>requires the input alphabet of the automaton to be specified,</w:t>
      </w:r>
      <w:r w:rsidR="00563222" w:rsidRPr="00CE57D5">
        <w:rPr>
          <w:lang w:val="en-US"/>
        </w:rPr>
        <w:t xml:space="preserve"> </w:t>
      </w:r>
      <w:r w:rsidRPr="00CE57D5">
        <w:rPr>
          <w:lang w:val="en-US"/>
        </w:rPr>
        <w:t>but it</w:t>
      </w:r>
      <w:r w:rsidR="00563222" w:rsidRPr="00CE57D5">
        <w:rPr>
          <w:lang w:val="en-US"/>
        </w:rPr>
        <w:t xml:space="preserve"> </w:t>
      </w:r>
      <w:r w:rsidRPr="00CE57D5">
        <w:rPr>
          <w:lang w:val="en-US"/>
        </w:rPr>
        <w:t>does have the potential to find more complex specifications.</w:t>
      </w:r>
    </w:p>
    <w:p w:rsidR="007F640A" w:rsidRPr="00CE57D5" w:rsidRDefault="007F640A" w:rsidP="007F640A">
      <w:pPr>
        <w:rPr>
          <w:lang w:val="en-US"/>
        </w:rPr>
      </w:pPr>
      <w:r w:rsidRPr="00CE57D5">
        <w:rPr>
          <w:lang w:val="en-US"/>
        </w:rPr>
        <w:lastRenderedPageBreak/>
        <w:t>[19] There, a machine-learning approach is employed to discover program specifications by analyzing program execution traces. Under the assumption that the program being mined must “reveal strong hints of correct protocols” during its execution, Ammons et al. demonstrate that correct specifications can be obtained by their technique. Specifically, their technique focuses on mining of specifications which reflect temporal and data dependency relations of a program through traces of its API-client interaction.</w:t>
      </w:r>
    </w:p>
    <w:p w:rsidR="00282FC9" w:rsidRPr="00CE57D5" w:rsidRDefault="00282FC9" w:rsidP="000F7140">
      <w:pPr>
        <w:rPr>
          <w:lang w:val="en-US"/>
        </w:rPr>
      </w:pPr>
    </w:p>
    <w:p w:rsidR="00282FC9" w:rsidRPr="00CE57D5" w:rsidRDefault="00282FC9" w:rsidP="000F7140">
      <w:pPr>
        <w:rPr>
          <w:b/>
          <w:lang w:val="en-US"/>
        </w:rPr>
      </w:pPr>
      <w:r w:rsidRPr="00CE57D5">
        <w:rPr>
          <w:b/>
          <w:lang w:val="en-US"/>
        </w:rPr>
        <w:t>Li (“</w:t>
      </w:r>
      <w:r w:rsidRPr="00CE57D5">
        <w:rPr>
          <w:b/>
          <w:i/>
          <w:lang w:val="en-US"/>
        </w:rPr>
        <w:t>Scalable Spec Mining for Verification and Diagnosis” – 1</w:t>
      </w:r>
      <w:r w:rsidRPr="00CE57D5">
        <w:rPr>
          <w:b/>
          <w:i/>
          <w:vertAlign w:val="superscript"/>
          <w:lang w:val="en-US"/>
        </w:rPr>
        <w:t>st</w:t>
      </w:r>
      <w:r w:rsidRPr="00CE57D5">
        <w:rPr>
          <w:b/>
          <w:i/>
          <w:lang w:val="en-US"/>
        </w:rPr>
        <w:t xml:space="preserve"> Lady w/ hammer”</w:t>
      </w:r>
      <w:r w:rsidRPr="00CE57D5">
        <w:rPr>
          <w:b/>
          <w:lang w:val="en-US"/>
        </w:rPr>
        <w:t>)</w:t>
      </w:r>
    </w:p>
    <w:p w:rsidR="00282FC9" w:rsidRPr="00CE57D5" w:rsidRDefault="00282FC9" w:rsidP="00282FC9">
      <w:pPr>
        <w:rPr>
          <w:lang w:val="en-US"/>
        </w:rPr>
      </w:pPr>
      <w:r w:rsidRPr="00CE57D5">
        <w:rPr>
          <w:lang w:val="en-US"/>
        </w:rPr>
        <w:t>extend Yang et al.'s work by extracting simple linear temporal logic (LTL) rules from execution traces for hardware design</w:t>
      </w:r>
    </w:p>
    <w:p w:rsidR="00815FF2" w:rsidRPr="00CE57D5" w:rsidRDefault="00815FF2" w:rsidP="00815FF2">
      <w:pPr>
        <w:rPr>
          <w:lang w:val="en-US"/>
        </w:rPr>
      </w:pPr>
      <w:r w:rsidRPr="00CE57D5">
        <w:rPr>
          <w:lang w:val="en-US"/>
        </w:rPr>
        <w:t>[Rule-based specification mining leveraging learning to rank] also extend Yang et al.’s work by extracting simple linear temporal logic (LTL) rules from execution traces for hardware design</w:t>
      </w:r>
    </w:p>
    <w:p w:rsidR="00132255" w:rsidRPr="00CE57D5" w:rsidRDefault="00132255" w:rsidP="00132255">
      <w:pPr>
        <w:rPr>
          <w:lang w:val="en-US"/>
        </w:rPr>
      </w:pPr>
      <w:r w:rsidRPr="00CE57D5">
        <w:rPr>
          <w:lang w:val="en-US"/>
        </w:rPr>
        <w:t>[10] extend Perracotta to mine simple LTL patterns from traces and merge these to analyze digital circuits. These same LTL patterns are mined between data invariants in [4], [8].</w:t>
      </w:r>
    </w:p>
    <w:p w:rsidR="00FC76AF" w:rsidRPr="00CE57D5" w:rsidRDefault="00FC76AF" w:rsidP="00FC76AF">
      <w:pPr>
        <w:rPr>
          <w:lang w:val="en-US"/>
        </w:rPr>
      </w:pPr>
      <w:r w:rsidRPr="00CE57D5">
        <w:rPr>
          <w:lang w:val="en-US"/>
        </w:rPr>
        <w:t>[Mining assumptions for synthesis] proposed a scalable technique for mining temporal specifications from traces produced by digital systems, and showed that the mined specifications are effective in localizing bugs in designs</w:t>
      </w:r>
    </w:p>
    <w:p w:rsidR="00815FF2" w:rsidRPr="00CE57D5" w:rsidRDefault="00815FF2" w:rsidP="00815FF2">
      <w:pPr>
        <w:rPr>
          <w:lang w:val="en-US"/>
        </w:rPr>
      </w:pPr>
    </w:p>
    <w:p w:rsidR="00815FF2" w:rsidRPr="00CE57D5" w:rsidRDefault="00815FF2" w:rsidP="006F3748">
      <w:pPr>
        <w:rPr>
          <w:b/>
          <w:lang w:val="en-US"/>
        </w:rPr>
      </w:pPr>
      <w:r w:rsidRPr="00CE57D5">
        <w:rPr>
          <w:b/>
          <w:lang w:val="en-US"/>
        </w:rPr>
        <w:t>Beschastnikh et al. (Synoptic, “</w:t>
      </w:r>
      <w:r w:rsidR="006F3748" w:rsidRPr="006F3748">
        <w:rPr>
          <w:b/>
          <w:lang w:val="en-US"/>
        </w:rPr>
        <w:t>Leveraging Existing Instrumentation to</w:t>
      </w:r>
      <w:r w:rsidR="006F3748">
        <w:rPr>
          <w:b/>
          <w:lang w:val="en-US"/>
        </w:rPr>
        <w:t xml:space="preserve"> </w:t>
      </w:r>
      <w:r w:rsidR="006F3748" w:rsidRPr="006F3748">
        <w:rPr>
          <w:b/>
          <w:lang w:val="en-US"/>
        </w:rPr>
        <w:t>Automatically Infer Invariant-Constrained Models</w:t>
      </w:r>
      <w:r w:rsidRPr="00CE57D5">
        <w:rPr>
          <w:b/>
          <w:lang w:val="en-US"/>
        </w:rPr>
        <w:t>”)</w:t>
      </w:r>
    </w:p>
    <w:p w:rsidR="00815FF2" w:rsidRPr="00CE57D5" w:rsidRDefault="00F93A17" w:rsidP="00815FF2">
      <w:pPr>
        <w:rPr>
          <w:lang w:val="en-US"/>
        </w:rPr>
      </w:pPr>
      <w:r w:rsidRPr="00CE57D5">
        <w:rPr>
          <w:lang w:val="en-US"/>
        </w:rPr>
        <w:t xml:space="preserve">[Rule-based specification mining leveraging learning to rank] </w:t>
      </w:r>
      <w:r w:rsidR="00815FF2" w:rsidRPr="00CE57D5">
        <w:rPr>
          <w:lang w:val="en-US"/>
        </w:rPr>
        <w:t>automatically mines three types of temporal rules from execution traces and uses them to generate a concise finite state automaton (FSA) model that satisfies these rules</w:t>
      </w:r>
    </w:p>
    <w:p w:rsidR="0066603B" w:rsidRPr="00CE57D5" w:rsidRDefault="0066603B" w:rsidP="0066603B">
      <w:pPr>
        <w:rPr>
          <w:lang w:val="en-US"/>
        </w:rPr>
      </w:pPr>
      <w:r w:rsidRPr="00CE57D5">
        <w:rPr>
          <w:lang w:val="en-US"/>
        </w:rPr>
        <w:t>[17] which infers behavioral models that obey temporal properties without resource constraints. As Figure 1 illustrates, Synoptic models are likely more concise but less precise than Perfume models.</w:t>
      </w:r>
    </w:p>
    <w:p w:rsidR="00834A20" w:rsidRDefault="00834A20" w:rsidP="00815FF2">
      <w:pPr>
        <w:rPr>
          <w:lang w:val="en-US"/>
        </w:rPr>
      </w:pPr>
    </w:p>
    <w:p w:rsidR="005114D2" w:rsidRDefault="005114D2" w:rsidP="005114D2">
      <w:pPr>
        <w:rPr>
          <w:lang w:val="en-US"/>
        </w:rPr>
      </w:pPr>
      <w:r>
        <w:rPr>
          <w:b/>
          <w:lang w:val="en-US"/>
        </w:rPr>
        <w:t>“Gecco” Saied et al. (“</w:t>
      </w:r>
      <w:r w:rsidRPr="005114D2">
        <w:rPr>
          <w:b/>
          <w:lang w:val="en-US"/>
        </w:rPr>
        <w:t>Towards the Automated Recovery of Complex Temporal API-Usage Patterns</w:t>
      </w:r>
      <w:r>
        <w:rPr>
          <w:b/>
          <w:lang w:val="en-US"/>
        </w:rPr>
        <w:t>”)</w:t>
      </w:r>
    </w:p>
    <w:p w:rsidR="005114D2" w:rsidRDefault="005114D2" w:rsidP="005114D2">
      <w:pPr>
        <w:rPr>
          <w:lang w:val="en-US"/>
        </w:rPr>
      </w:pPr>
      <w:r>
        <w:rPr>
          <w:lang w:val="en-US"/>
        </w:rPr>
        <w:t>“More recently”</w:t>
      </w:r>
    </w:p>
    <w:p w:rsidR="005114D2" w:rsidRDefault="005114D2" w:rsidP="005114D2">
      <w:pPr>
        <w:rPr>
          <w:lang w:val="en-US"/>
        </w:rPr>
      </w:pPr>
      <w:r>
        <w:rPr>
          <w:lang w:val="en-US"/>
        </w:rPr>
        <w:t>Genetic algorithm to …</w:t>
      </w:r>
    </w:p>
    <w:p w:rsidR="00C85340" w:rsidRDefault="00C85340" w:rsidP="005114D2">
      <w:pPr>
        <w:rPr>
          <w:lang w:val="en-US"/>
        </w:rPr>
      </w:pPr>
    </w:p>
    <w:p w:rsidR="00C85340" w:rsidRDefault="00C85340" w:rsidP="005114D2">
      <w:r w:rsidRPr="00C85340">
        <w:rPr>
          <w:b/>
        </w:rPr>
        <w:t>Reger et al. (Automata-based Pattern Mining from Imperfect Traces)</w:t>
      </w:r>
      <w:r w:rsidR="00DC6C2D">
        <w:rPr>
          <w:b/>
        </w:rPr>
        <w:t xml:space="preserve"> -&gt; Levenshtein</w:t>
      </w:r>
    </w:p>
    <w:p w:rsidR="00CF31D3" w:rsidRPr="00CF31D3" w:rsidRDefault="00C85340" w:rsidP="008B5266">
      <w:pPr>
        <w:rPr>
          <w:lang w:val="en-US"/>
        </w:rPr>
      </w:pPr>
      <w:r>
        <w:t xml:space="preserve">[10] Reger et al. use a similar patterncomposition technique [24] and extend it to accommodate imperfect traces </w:t>
      </w:r>
      <w:r w:rsidRPr="00C85340">
        <w:rPr>
          <w:b/>
        </w:rPr>
        <w:t>[</w:t>
      </w:r>
      <w:r w:rsidR="00671B00">
        <w:rPr>
          <w:b/>
        </w:rPr>
        <w:t>self</w:t>
      </w:r>
      <w:r w:rsidRPr="00C85340">
        <w:rPr>
          <w:b/>
        </w:rPr>
        <w:t>]</w:t>
      </w:r>
    </w:p>
    <w:p w:rsidR="004721AA" w:rsidRPr="00CE57D5" w:rsidRDefault="004721AA" w:rsidP="008B5266">
      <w:pPr>
        <w:rPr>
          <w:lang w:val="en-US"/>
        </w:rPr>
      </w:pPr>
    </w:p>
    <w:p w:rsidR="004721AA" w:rsidRPr="00CE57D5" w:rsidRDefault="004721AA" w:rsidP="008B5266">
      <w:pPr>
        <w:rPr>
          <w:lang w:val="en-US"/>
        </w:rPr>
      </w:pPr>
      <w:r w:rsidRPr="00CE57D5">
        <w:rPr>
          <w:b/>
          <w:lang w:val="en-US"/>
        </w:rPr>
        <w:t>GKTail</w:t>
      </w:r>
    </w:p>
    <w:p w:rsidR="004721AA" w:rsidRPr="00CE57D5" w:rsidRDefault="004721AA" w:rsidP="004721AA">
      <w:pPr>
        <w:rPr>
          <w:lang w:val="en-US"/>
        </w:rPr>
      </w:pPr>
      <w:r w:rsidRPr="00CE57D5">
        <w:rPr>
          <w:lang w:val="en-US"/>
        </w:rPr>
        <w:t xml:space="preserve">[11] Combining the ideas of invariant detection and temporal property mining, Lorenzoli et al. have developed a dynamic analysis algorithm for extracting software behavioral models [20]. The </w:t>
      </w:r>
      <w:r w:rsidRPr="00CE57D5">
        <w:rPr>
          <w:lang w:val="en-US"/>
        </w:rPr>
        <w:lastRenderedPageBreak/>
        <w:t>algorithm, GK-tail, builds an Extended Finite State Machine from a set of dynamic traces. The transitions in these extended models include both a called function or method and a set of constraints on the parameters or environment.</w:t>
      </w:r>
    </w:p>
    <w:p w:rsidR="00EB15D4" w:rsidRPr="00CE57D5" w:rsidRDefault="00EB15D4" w:rsidP="00EB15D4">
      <w:pPr>
        <w:rPr>
          <w:lang w:val="en-US"/>
        </w:rPr>
      </w:pPr>
      <w:r w:rsidRPr="00CE57D5">
        <w:rPr>
          <w:lang w:val="en-US"/>
        </w:rPr>
        <w:t>[25] to mine extended FSAs that incorporate data flow information. gkTail is able to infer algebraic constraints which specify restrictions on the values of some variables/arguments in the transitions of the FSAs.</w:t>
      </w:r>
    </w:p>
    <w:p w:rsidR="0078179F" w:rsidRPr="00CE57D5" w:rsidRDefault="0078179F" w:rsidP="008B5266">
      <w:pPr>
        <w:rPr>
          <w:lang w:val="en-US"/>
        </w:rPr>
      </w:pPr>
    </w:p>
    <w:p w:rsidR="008F0D1E" w:rsidRPr="00CE57D5" w:rsidRDefault="008F0D1E" w:rsidP="008B5266">
      <w:pPr>
        <w:rPr>
          <w:lang w:val="en-US"/>
        </w:rPr>
      </w:pPr>
      <w:r w:rsidRPr="00CE57D5">
        <w:rPr>
          <w:b/>
          <w:lang w:val="en-US"/>
        </w:rPr>
        <w:t>Uddin (“Temporal Analysis of API Usage Concepts”)</w:t>
      </w:r>
    </w:p>
    <w:p w:rsidR="008F0D1E" w:rsidRPr="00CE57D5" w:rsidRDefault="008F0D1E" w:rsidP="008F0D1E">
      <w:pPr>
        <w:rPr>
          <w:lang w:val="en-US"/>
        </w:rPr>
      </w:pPr>
      <w:r w:rsidRPr="00CE57D5">
        <w:rPr>
          <w:lang w:val="en-US"/>
        </w:rPr>
        <w:t>These projects attempt to ease 90 the task of a programmer by synthesizing API usage examples, evolution of API usage, and extracting knowledge from API documentation. Again, most of these techniques work on APIs on a single platform.</w:t>
      </w:r>
    </w:p>
    <w:p w:rsidR="008F0D1E" w:rsidRPr="00CE57D5" w:rsidRDefault="008F0D1E" w:rsidP="008B5266">
      <w:pPr>
        <w:rPr>
          <w:lang w:val="en-US"/>
        </w:rPr>
      </w:pPr>
    </w:p>
    <w:p w:rsidR="008B5266" w:rsidRPr="007127DB" w:rsidRDefault="008B5266" w:rsidP="008B5266">
      <w:pPr>
        <w:rPr>
          <w:b/>
          <w:sz w:val="24"/>
          <w:lang w:val="en-US"/>
        </w:rPr>
      </w:pPr>
      <w:r w:rsidRPr="007127DB">
        <w:rPr>
          <w:b/>
          <w:sz w:val="24"/>
          <w:lang w:val="en-US"/>
        </w:rPr>
        <w:t>About Static</w:t>
      </w:r>
    </w:p>
    <w:p w:rsidR="008F0D1E" w:rsidRPr="00CE57D5" w:rsidRDefault="008B5266" w:rsidP="008B5266">
      <w:pPr>
        <w:rPr>
          <w:lang w:val="en-US"/>
        </w:rPr>
      </w:pPr>
      <w:r w:rsidRPr="00CE57D5">
        <w:rPr>
          <w:lang w:val="en-US"/>
        </w:rPr>
        <w:t>[11] Various static analyses [3,16,30] take as input a type and produce as output an automaton that encodes legal call sequences of operations on that type. Call sequences are considered legal if they do not lead to an assertion failure or another exceptional control path.</w:t>
      </w:r>
    </w:p>
    <w:p w:rsidR="00C85340" w:rsidRDefault="00C85340">
      <w:pPr>
        <w:rPr>
          <w:lang w:val="en-US"/>
        </w:rPr>
      </w:pPr>
    </w:p>
    <w:p w:rsidR="00C85340" w:rsidRPr="00CE57D5" w:rsidRDefault="00C85340" w:rsidP="00C85340">
      <w:pPr>
        <w:rPr>
          <w:b/>
          <w:lang w:val="en-US"/>
        </w:rPr>
      </w:pPr>
      <w:r w:rsidRPr="00CE57D5">
        <w:rPr>
          <w:b/>
          <w:lang w:val="en-US"/>
        </w:rPr>
        <w:t>Engler et al.</w:t>
      </w:r>
    </w:p>
    <w:p w:rsidR="00C85340" w:rsidRPr="00CE57D5" w:rsidRDefault="00C85340" w:rsidP="00C85340">
      <w:pPr>
        <w:pStyle w:val="Listenabsatz"/>
        <w:numPr>
          <w:ilvl w:val="0"/>
          <w:numId w:val="3"/>
        </w:numPr>
        <w:rPr>
          <w:lang w:val="en-US"/>
        </w:rPr>
      </w:pPr>
      <w:r w:rsidRPr="00CE57D5">
        <w:rPr>
          <w:lang w:val="en-US"/>
        </w:rPr>
        <w:t>Static Inference / Specification Mining</w:t>
      </w:r>
    </w:p>
    <w:p w:rsidR="00C85340" w:rsidRPr="00CE57D5" w:rsidRDefault="00C85340" w:rsidP="00C85340">
      <w:pPr>
        <w:pStyle w:val="Listenabsatz"/>
        <w:numPr>
          <w:ilvl w:val="0"/>
          <w:numId w:val="3"/>
        </w:numPr>
        <w:rPr>
          <w:lang w:val="en-US"/>
        </w:rPr>
      </w:pPr>
      <w:r w:rsidRPr="00CE57D5">
        <w:rPr>
          <w:lang w:val="en-US"/>
        </w:rPr>
        <w:t xml:space="preserve">[11] </w:t>
      </w:r>
      <w:r>
        <w:rPr>
          <w:lang w:val="en-US"/>
        </w:rPr>
        <w:t>f</w:t>
      </w:r>
      <w:r w:rsidRPr="00CE57D5">
        <w:rPr>
          <w:lang w:val="en-US"/>
        </w:rPr>
        <w:t>irst introduced the idea of matching an alternating pattern over a program to produce possible specification candidates. This approach suffered from imprecision, so the authors used statistical methods to rank the possible properties</w:t>
      </w:r>
    </w:p>
    <w:p w:rsidR="007127DB" w:rsidRDefault="007127DB">
      <w:pPr>
        <w:rPr>
          <w:lang w:val="en-US"/>
        </w:rPr>
      </w:pPr>
    </w:p>
    <w:p w:rsidR="007127DB" w:rsidRPr="00CE57D5" w:rsidRDefault="007127DB" w:rsidP="007127DB">
      <w:pPr>
        <w:rPr>
          <w:b/>
          <w:lang w:val="en-US"/>
        </w:rPr>
      </w:pPr>
      <w:r w:rsidRPr="00CE57D5">
        <w:rPr>
          <w:b/>
          <w:lang w:val="en-US"/>
        </w:rPr>
        <w:t>Ramanathan</w:t>
      </w:r>
    </w:p>
    <w:p w:rsidR="005B47D3" w:rsidRDefault="007127DB" w:rsidP="007127DB">
      <w:pPr>
        <w:rPr>
          <w:lang w:val="en-US"/>
        </w:rPr>
      </w:pPr>
      <w:r w:rsidRPr="00CE57D5">
        <w:rPr>
          <w:lang w:val="en-US"/>
        </w:rPr>
        <w:t>[11] static analysis [24] for detecting “function precedence protocols.” These specifications are of the form “function x is called on all paths leading to an invocation of function y.” The authors later generalized this technique to include other predicates like constraints on variables [25]. These specifications are of limited expressiveness; they correspond to the simple pattern (b+a).</w:t>
      </w:r>
    </w:p>
    <w:p w:rsidR="005B47D3" w:rsidRDefault="005B47D3" w:rsidP="007127DB">
      <w:pPr>
        <w:rPr>
          <w:lang w:val="en-US"/>
        </w:rPr>
      </w:pPr>
    </w:p>
    <w:p w:rsidR="005B47D3" w:rsidRDefault="005B47D3" w:rsidP="005B47D3">
      <w:pPr>
        <w:rPr>
          <w:lang w:val="en-US"/>
        </w:rPr>
      </w:pPr>
      <w:r w:rsidRPr="00CF31D3">
        <w:rPr>
          <w:b/>
          <w:lang w:val="en-US"/>
        </w:rPr>
        <w:t>Wasylkowski</w:t>
      </w:r>
      <w:r>
        <w:rPr>
          <w:b/>
          <w:lang w:val="en-US"/>
        </w:rPr>
        <w:t xml:space="preserve"> and Zeller (Tikanga, “</w:t>
      </w:r>
      <w:r w:rsidRPr="00CF31D3">
        <w:rPr>
          <w:b/>
          <w:lang w:val="en-US"/>
        </w:rPr>
        <w:t>Mining Temporal Specifications from Object Usage</w:t>
      </w:r>
      <w:r>
        <w:rPr>
          <w:b/>
          <w:lang w:val="en-US"/>
        </w:rPr>
        <w:t>)</w:t>
      </w:r>
    </w:p>
    <w:p w:rsidR="005B47D3" w:rsidRDefault="005B47D3" w:rsidP="005B47D3">
      <w:pPr>
        <w:rPr>
          <w:lang w:val="en-US"/>
        </w:rPr>
      </w:pPr>
      <w:r>
        <w:rPr>
          <w:lang w:val="en-US"/>
        </w:rPr>
        <w:t>Program Code =&gt; CTL</w:t>
      </w:r>
    </w:p>
    <w:p w:rsidR="008F0D1E" w:rsidRPr="00CE57D5" w:rsidRDefault="005B47D3" w:rsidP="005B47D3">
      <w:pPr>
        <w:rPr>
          <w:lang w:val="en-US"/>
        </w:rPr>
      </w:pPr>
      <w:r>
        <w:rPr>
          <w:lang w:val="en-US"/>
        </w:rPr>
        <w:t>Templates: AF p, AG(p =&gt; AF q), AG(p =&gt; EF q)</w:t>
      </w:r>
      <w:r w:rsidR="008F0D1E" w:rsidRPr="00CE57D5">
        <w:rPr>
          <w:lang w:val="en-US"/>
        </w:rPr>
        <w:br w:type="page"/>
      </w:r>
    </w:p>
    <w:p w:rsidR="008B5266" w:rsidRPr="00CE57D5" w:rsidRDefault="00907328" w:rsidP="008B5266">
      <w:pPr>
        <w:rPr>
          <w:lang w:val="en-US"/>
        </w:rPr>
      </w:pPr>
      <w:r w:rsidRPr="00CE57D5">
        <w:rPr>
          <w:lang w:val="en-US"/>
        </w:rPr>
        <w:lastRenderedPageBreak/>
        <w:t>Static vs. Dynamic</w:t>
      </w:r>
    </w:p>
    <w:p w:rsidR="00907328" w:rsidRPr="00CE57D5" w:rsidRDefault="00907328" w:rsidP="00907328">
      <w:pPr>
        <w:pStyle w:val="Listenabsatz"/>
        <w:numPr>
          <w:ilvl w:val="0"/>
          <w:numId w:val="4"/>
        </w:numPr>
        <w:rPr>
          <w:lang w:val="en-US"/>
        </w:rPr>
      </w:pPr>
      <w:r w:rsidRPr="00CE57D5">
        <w:rPr>
          <w:lang w:val="en-US"/>
        </w:rPr>
        <w:t>Static</w:t>
      </w:r>
    </w:p>
    <w:p w:rsidR="00907328" w:rsidRPr="00CE57D5" w:rsidRDefault="000D1686" w:rsidP="000D1686">
      <w:pPr>
        <w:pStyle w:val="Listenabsatz"/>
        <w:numPr>
          <w:ilvl w:val="1"/>
          <w:numId w:val="4"/>
        </w:numPr>
        <w:rPr>
          <w:lang w:val="en-US"/>
        </w:rPr>
      </w:pPr>
      <w:r w:rsidRPr="000D1686">
        <w:rPr>
          <w:lang w:val="en-US"/>
        </w:rPr>
        <w:t>Wasylkowski</w:t>
      </w:r>
      <w:r>
        <w:rPr>
          <w:lang w:val="en-US"/>
        </w:rPr>
        <w:t xml:space="preserve"> and Zeller (</w:t>
      </w:r>
      <w:r w:rsidR="003B5B19">
        <w:rPr>
          <w:lang w:val="en-US"/>
        </w:rPr>
        <w:t>Tikanga</w:t>
      </w:r>
      <w:r w:rsidR="003B5B19">
        <w:rPr>
          <w:lang w:val="en-US"/>
        </w:rPr>
        <w:t>,</w:t>
      </w:r>
      <w:bookmarkStart w:id="0" w:name="_GoBack"/>
      <w:bookmarkEnd w:id="0"/>
      <w:r w:rsidR="003B5B19" w:rsidRPr="000D1686">
        <w:rPr>
          <w:lang w:val="en-US"/>
        </w:rPr>
        <w:t xml:space="preserve"> </w:t>
      </w:r>
      <w:r w:rsidRPr="000D1686">
        <w:rPr>
          <w:lang w:val="en-US"/>
        </w:rPr>
        <w:t>Mining Temporal Specifications from Object Usage</w:t>
      </w:r>
      <w:r>
        <w:rPr>
          <w:lang w:val="en-US"/>
        </w:rPr>
        <w:t>)</w:t>
      </w:r>
    </w:p>
    <w:p w:rsidR="005260C4" w:rsidRDefault="005260C4" w:rsidP="005260C4">
      <w:pPr>
        <w:pStyle w:val="Listenabsatz"/>
        <w:numPr>
          <w:ilvl w:val="1"/>
          <w:numId w:val="4"/>
        </w:numPr>
        <w:rPr>
          <w:lang w:val="en-US"/>
        </w:rPr>
      </w:pPr>
      <w:r w:rsidRPr="00CE57D5">
        <w:rPr>
          <w:lang w:val="en-US"/>
        </w:rPr>
        <w:t>Ramanathan et al.</w:t>
      </w:r>
      <w:r>
        <w:rPr>
          <w:lang w:val="en-US"/>
        </w:rPr>
        <w:t xml:space="preserve"> (</w:t>
      </w:r>
      <w:r w:rsidRPr="00CE57D5">
        <w:rPr>
          <w:lang w:val="en-US"/>
        </w:rPr>
        <w:t>Path-sensitive inference of function precedence protocols</w:t>
      </w:r>
      <w:r>
        <w:rPr>
          <w:lang w:val="en-US"/>
        </w:rPr>
        <w:t>)</w:t>
      </w:r>
    </w:p>
    <w:p w:rsidR="005260C4" w:rsidRPr="00CE57D5" w:rsidRDefault="005260C4" w:rsidP="005260C4">
      <w:pPr>
        <w:pStyle w:val="Listenabsatz"/>
        <w:numPr>
          <w:ilvl w:val="1"/>
          <w:numId w:val="4"/>
        </w:numPr>
        <w:rPr>
          <w:lang w:val="en-US"/>
        </w:rPr>
      </w:pPr>
      <w:r w:rsidRPr="00CE57D5">
        <w:rPr>
          <w:lang w:val="en-US"/>
        </w:rPr>
        <w:t>Ramanathan et al.</w:t>
      </w:r>
      <w:r>
        <w:rPr>
          <w:lang w:val="en-US"/>
        </w:rPr>
        <w:t xml:space="preserve"> (</w:t>
      </w:r>
      <w:r w:rsidRPr="00CE57D5">
        <w:rPr>
          <w:lang w:val="en-US"/>
        </w:rPr>
        <w:t>Static specification inference using predicate mining</w:t>
      </w:r>
      <w:r>
        <w:rPr>
          <w:lang w:val="en-US"/>
        </w:rPr>
        <w:t>)</w:t>
      </w:r>
    </w:p>
    <w:p w:rsidR="00907328" w:rsidRDefault="003F4078" w:rsidP="00907328">
      <w:pPr>
        <w:pStyle w:val="Listenabsatz"/>
        <w:numPr>
          <w:ilvl w:val="1"/>
          <w:numId w:val="4"/>
        </w:numPr>
        <w:rPr>
          <w:lang w:val="en-US"/>
        </w:rPr>
      </w:pPr>
      <w:r w:rsidRPr="00CE57D5">
        <w:rPr>
          <w:lang w:val="en-US"/>
        </w:rPr>
        <w:t>Shoham et al.</w:t>
      </w:r>
      <w:r>
        <w:rPr>
          <w:lang w:val="en-US"/>
        </w:rPr>
        <w:t xml:space="preserve"> (</w:t>
      </w:r>
      <w:r w:rsidRPr="00CE57D5">
        <w:rPr>
          <w:lang w:val="en-US"/>
        </w:rPr>
        <w:t>Static specification mining using automata-based abstraction</w:t>
      </w:r>
      <w:r>
        <w:rPr>
          <w:lang w:val="en-US"/>
        </w:rPr>
        <w:t>)</w:t>
      </w:r>
    </w:p>
    <w:p w:rsidR="003F4078" w:rsidRDefault="003F4078" w:rsidP="00ED0862">
      <w:pPr>
        <w:pStyle w:val="Listenabsatz"/>
        <w:numPr>
          <w:ilvl w:val="1"/>
          <w:numId w:val="4"/>
        </w:numPr>
        <w:rPr>
          <w:lang w:val="en-US"/>
        </w:rPr>
      </w:pPr>
      <w:r w:rsidRPr="003F4078">
        <w:rPr>
          <w:lang w:val="en-US"/>
        </w:rPr>
        <w:t>Engler et al. (Bugs as deviant behavior: A general approach to inferring errors in systems</w:t>
      </w:r>
      <w:r>
        <w:rPr>
          <w:lang w:val="en-US"/>
        </w:rPr>
        <w:t xml:space="preserve"> </w:t>
      </w:r>
      <w:r w:rsidRPr="003F4078">
        <w:rPr>
          <w:lang w:val="en-US"/>
        </w:rPr>
        <w:t>code</w:t>
      </w:r>
      <w:r>
        <w:rPr>
          <w:lang w:val="en-US"/>
        </w:rPr>
        <w:t>)</w:t>
      </w:r>
    </w:p>
    <w:p w:rsidR="00DD0C86" w:rsidRDefault="00DD0C86" w:rsidP="00DD0C86">
      <w:pPr>
        <w:pStyle w:val="Listenabsatz"/>
        <w:numPr>
          <w:ilvl w:val="1"/>
          <w:numId w:val="4"/>
        </w:numPr>
        <w:rPr>
          <w:lang w:val="en-US"/>
        </w:rPr>
      </w:pPr>
      <w:r>
        <w:rPr>
          <w:lang w:val="en-US"/>
        </w:rPr>
        <w:t>Alur et al. (</w:t>
      </w:r>
      <w:r w:rsidRPr="00DD0C86">
        <w:rPr>
          <w:lang w:val="en-US"/>
        </w:rPr>
        <w:t>Synthesis of Interface Specifications for Java Classes</w:t>
      </w:r>
      <w:r>
        <w:rPr>
          <w:lang w:val="en-US"/>
        </w:rPr>
        <w:t>)</w:t>
      </w:r>
    </w:p>
    <w:p w:rsidR="00C40503" w:rsidRPr="003F4078" w:rsidRDefault="00C40503" w:rsidP="00C40503">
      <w:pPr>
        <w:pStyle w:val="Listenabsatz"/>
        <w:numPr>
          <w:ilvl w:val="1"/>
          <w:numId w:val="4"/>
        </w:numPr>
        <w:rPr>
          <w:lang w:val="en-US"/>
        </w:rPr>
      </w:pPr>
      <w:r>
        <w:rPr>
          <w:lang w:val="en-US"/>
        </w:rPr>
        <w:t>Ernst et al. (</w:t>
      </w:r>
      <w:r w:rsidRPr="00C40503">
        <w:rPr>
          <w:lang w:val="en-US"/>
        </w:rPr>
        <w:t>Static and dynamic analysis: Synergy and duality</w:t>
      </w:r>
      <w:r>
        <w:rPr>
          <w:lang w:val="en-US"/>
        </w:rPr>
        <w:t>)</w:t>
      </w:r>
    </w:p>
    <w:p w:rsidR="00907328" w:rsidRPr="00CE57D5" w:rsidRDefault="00907328" w:rsidP="00907328">
      <w:pPr>
        <w:pStyle w:val="Listenabsatz"/>
        <w:numPr>
          <w:ilvl w:val="0"/>
          <w:numId w:val="4"/>
        </w:numPr>
        <w:rPr>
          <w:lang w:val="en-US"/>
        </w:rPr>
      </w:pPr>
      <w:r w:rsidRPr="00CE57D5">
        <w:rPr>
          <w:lang w:val="en-US"/>
        </w:rPr>
        <w:t>Dynamic</w:t>
      </w:r>
    </w:p>
    <w:p w:rsidR="00907328" w:rsidRDefault="006F570E" w:rsidP="006F570E">
      <w:pPr>
        <w:pStyle w:val="Listenabsatz"/>
        <w:numPr>
          <w:ilvl w:val="1"/>
          <w:numId w:val="4"/>
        </w:numPr>
        <w:rPr>
          <w:lang w:val="en-US"/>
        </w:rPr>
      </w:pPr>
      <w:r w:rsidRPr="006F570E">
        <w:rPr>
          <w:lang w:val="en-US"/>
        </w:rPr>
        <w:t>Yang et al. (Perracotta, “Mining Temporal API Rules from Imperfect Traces”)</w:t>
      </w:r>
    </w:p>
    <w:p w:rsidR="006F3748" w:rsidRDefault="006F3748" w:rsidP="006F3748">
      <w:pPr>
        <w:pStyle w:val="Listenabsatz"/>
        <w:numPr>
          <w:ilvl w:val="1"/>
          <w:numId w:val="4"/>
        </w:numPr>
        <w:rPr>
          <w:lang w:val="en-US"/>
        </w:rPr>
      </w:pPr>
      <w:r>
        <w:rPr>
          <w:lang w:val="en-US"/>
        </w:rPr>
        <w:t>Lo D. et al. (SMArTIC-2006)</w:t>
      </w:r>
    </w:p>
    <w:p w:rsidR="006F570E" w:rsidRDefault="006F3748" w:rsidP="006F3748">
      <w:pPr>
        <w:pStyle w:val="Listenabsatz"/>
        <w:numPr>
          <w:ilvl w:val="1"/>
          <w:numId w:val="4"/>
        </w:numPr>
        <w:rPr>
          <w:lang w:val="en-US"/>
        </w:rPr>
      </w:pPr>
      <w:r>
        <w:rPr>
          <w:lang w:val="en-US"/>
        </w:rPr>
        <w:t>Lo D. et al. (“Mining […] SW Maintenance”</w:t>
      </w:r>
      <w:r w:rsidRPr="006F3748">
        <w:rPr>
          <w:lang w:val="en-US"/>
        </w:rPr>
        <w:t>)</w:t>
      </w:r>
    </w:p>
    <w:p w:rsidR="006F3748" w:rsidRDefault="006F3748" w:rsidP="006F3748">
      <w:pPr>
        <w:pStyle w:val="Listenabsatz"/>
        <w:numPr>
          <w:ilvl w:val="1"/>
          <w:numId w:val="4"/>
        </w:numPr>
        <w:rPr>
          <w:lang w:val="en-US"/>
        </w:rPr>
      </w:pPr>
      <w:r w:rsidRPr="006F3748">
        <w:rPr>
          <w:lang w:val="en-US"/>
        </w:rPr>
        <w:t>Lemieux et al. (Texada, “General LTL Specification Mining”)</w:t>
      </w:r>
    </w:p>
    <w:p w:rsidR="006F3748" w:rsidRDefault="006F3748" w:rsidP="006F3748">
      <w:pPr>
        <w:pStyle w:val="Listenabsatz"/>
        <w:numPr>
          <w:ilvl w:val="1"/>
          <w:numId w:val="4"/>
        </w:numPr>
        <w:rPr>
          <w:lang w:val="en-US"/>
        </w:rPr>
      </w:pPr>
      <w:r w:rsidRPr="006F3748">
        <w:rPr>
          <w:lang w:val="en-US"/>
        </w:rPr>
        <w:t>Ernst et al. (Daikon, “Dynamically Discovering Likely Program Invariants”)</w:t>
      </w:r>
    </w:p>
    <w:p w:rsidR="006F3748" w:rsidRDefault="006F3748" w:rsidP="006F3748">
      <w:pPr>
        <w:pStyle w:val="Listenabsatz"/>
        <w:numPr>
          <w:ilvl w:val="1"/>
          <w:numId w:val="4"/>
        </w:numPr>
        <w:rPr>
          <w:lang w:val="en-US"/>
        </w:rPr>
      </w:pPr>
      <w:r w:rsidRPr="00AD31C9">
        <w:rPr>
          <w:lang w:val="en-US"/>
        </w:rPr>
        <w:t>Gabel and Su (Javert, “Fully Automatic Mining of General Temporal Properties from</w:t>
      </w:r>
      <w:r w:rsidR="00AD31C9">
        <w:rPr>
          <w:lang w:val="en-US"/>
        </w:rPr>
        <w:t xml:space="preserve"> </w:t>
      </w:r>
      <w:r w:rsidRPr="006F3748">
        <w:rPr>
          <w:lang w:val="en-US"/>
        </w:rPr>
        <w:t>Dynamic Traces”)</w:t>
      </w:r>
    </w:p>
    <w:p w:rsidR="006F3748" w:rsidRDefault="006F3748" w:rsidP="006F3748">
      <w:pPr>
        <w:pStyle w:val="Listenabsatz"/>
        <w:numPr>
          <w:ilvl w:val="1"/>
          <w:numId w:val="4"/>
        </w:numPr>
        <w:rPr>
          <w:lang w:val="en-US"/>
        </w:rPr>
      </w:pPr>
      <w:r w:rsidRPr="006F3748">
        <w:rPr>
          <w:lang w:val="en-US"/>
        </w:rPr>
        <w:t>Ammons (“Mining Specifications”) ‘The Origin’</w:t>
      </w:r>
    </w:p>
    <w:p w:rsidR="006F3748" w:rsidRDefault="006F3748" w:rsidP="006F3748">
      <w:pPr>
        <w:pStyle w:val="Listenabsatz"/>
        <w:numPr>
          <w:ilvl w:val="1"/>
          <w:numId w:val="4"/>
        </w:numPr>
        <w:rPr>
          <w:lang w:val="en-US"/>
        </w:rPr>
      </w:pPr>
      <w:r w:rsidRPr="006F3748">
        <w:rPr>
          <w:lang w:val="en-US"/>
        </w:rPr>
        <w:t>Li (“Scalable Spec Mining for Verification and Diagnosis” – 1st Lady w/ hammer”)</w:t>
      </w:r>
    </w:p>
    <w:p w:rsidR="006F3748" w:rsidRDefault="006F3748" w:rsidP="006F3748">
      <w:pPr>
        <w:pStyle w:val="Listenabsatz"/>
        <w:numPr>
          <w:ilvl w:val="1"/>
          <w:numId w:val="4"/>
        </w:numPr>
        <w:rPr>
          <w:lang w:val="en-US"/>
        </w:rPr>
      </w:pPr>
      <w:r w:rsidRPr="006F3748">
        <w:rPr>
          <w:lang w:val="en-US"/>
        </w:rPr>
        <w:t>Beschastnikh et al. (Synoptic, “Leveraging Existing Instrumentation to Automatically Infer Invariant-Constrained Models”)</w:t>
      </w:r>
    </w:p>
    <w:p w:rsidR="006F3748" w:rsidRDefault="006F3748" w:rsidP="006F3748">
      <w:pPr>
        <w:pStyle w:val="Listenabsatz"/>
        <w:numPr>
          <w:ilvl w:val="1"/>
          <w:numId w:val="4"/>
        </w:numPr>
        <w:rPr>
          <w:lang w:val="en-US"/>
        </w:rPr>
      </w:pPr>
      <w:r w:rsidRPr="006F3748">
        <w:rPr>
          <w:lang w:val="en-US"/>
        </w:rPr>
        <w:t>Reger et al. (Automata-based Pattern Mining from Imperfect Traces) -&gt; Levenshtein</w:t>
      </w:r>
    </w:p>
    <w:p w:rsidR="00AA3109" w:rsidRDefault="00AA3109" w:rsidP="00AA3109">
      <w:pPr>
        <w:pStyle w:val="Listenabsatz"/>
        <w:numPr>
          <w:ilvl w:val="1"/>
          <w:numId w:val="4"/>
        </w:numPr>
        <w:rPr>
          <w:lang w:val="en-US"/>
        </w:rPr>
      </w:pPr>
      <w:r>
        <w:rPr>
          <w:lang w:val="en-US"/>
        </w:rPr>
        <w:t xml:space="preserve">Iegorov et al. (PeTaMi, </w:t>
      </w:r>
      <w:r w:rsidRPr="00AA3109">
        <w:rPr>
          <w:lang w:val="en-US"/>
        </w:rPr>
        <w:t>Periodic Task Mining in Embedded System Traces</w:t>
      </w:r>
      <w:r>
        <w:rPr>
          <w:lang w:val="en-US"/>
        </w:rPr>
        <w:t>)</w:t>
      </w:r>
    </w:p>
    <w:p w:rsidR="00AA3109" w:rsidRPr="00CE57D5" w:rsidRDefault="00AA3109" w:rsidP="00AA3109">
      <w:pPr>
        <w:pStyle w:val="Listenabsatz"/>
        <w:numPr>
          <w:ilvl w:val="1"/>
          <w:numId w:val="4"/>
        </w:numPr>
        <w:rPr>
          <w:lang w:val="en-US"/>
        </w:rPr>
      </w:pPr>
      <w:r>
        <w:rPr>
          <w:lang w:val="en-US"/>
        </w:rPr>
        <w:t>Bonato et al. (</w:t>
      </w:r>
      <w:r w:rsidRPr="00AA3109">
        <w:rPr>
          <w:lang w:val="en-US"/>
        </w:rPr>
        <w:t>Dynamic Property Mining for Embedded Software</w:t>
      </w:r>
      <w:r>
        <w:rPr>
          <w:lang w:val="en-US"/>
        </w:rPr>
        <w:t>)</w:t>
      </w:r>
    </w:p>
    <w:p w:rsidR="00907328" w:rsidRPr="00CE57D5" w:rsidRDefault="00907328" w:rsidP="008B5266">
      <w:pPr>
        <w:rPr>
          <w:lang w:val="en-US"/>
        </w:rPr>
      </w:pPr>
    </w:p>
    <w:p w:rsidR="00907328" w:rsidRPr="00CE57D5" w:rsidRDefault="00907328" w:rsidP="008B5266">
      <w:pPr>
        <w:rPr>
          <w:lang w:val="en-US"/>
        </w:rPr>
      </w:pPr>
      <w:r w:rsidRPr="00CE57D5">
        <w:rPr>
          <w:lang w:val="en-US"/>
        </w:rPr>
        <w:t>Model-based vs. Non-model-based</w:t>
      </w:r>
    </w:p>
    <w:p w:rsidR="00907328" w:rsidRPr="00CE57D5" w:rsidRDefault="00907328" w:rsidP="00907328">
      <w:pPr>
        <w:pStyle w:val="Listenabsatz"/>
        <w:numPr>
          <w:ilvl w:val="0"/>
          <w:numId w:val="5"/>
        </w:numPr>
        <w:rPr>
          <w:lang w:val="en-US"/>
        </w:rPr>
      </w:pPr>
      <w:r w:rsidRPr="00CE57D5">
        <w:rPr>
          <w:lang w:val="en-US"/>
        </w:rPr>
        <w:t>Model-based</w:t>
      </w:r>
    </w:p>
    <w:p w:rsidR="00907328" w:rsidRDefault="007071C3" w:rsidP="00907328">
      <w:pPr>
        <w:pStyle w:val="Listenabsatz"/>
        <w:numPr>
          <w:ilvl w:val="1"/>
          <w:numId w:val="5"/>
        </w:numPr>
        <w:rPr>
          <w:lang w:val="en-US"/>
        </w:rPr>
      </w:pPr>
      <w:r>
        <w:rPr>
          <w:lang w:val="en-US"/>
        </w:rPr>
        <w:t>FSM/FA</w:t>
      </w:r>
    </w:p>
    <w:p w:rsidR="00C71D79" w:rsidRDefault="00C71D79" w:rsidP="00C71D79">
      <w:pPr>
        <w:pStyle w:val="Listenabsatz"/>
        <w:numPr>
          <w:ilvl w:val="2"/>
          <w:numId w:val="5"/>
        </w:numPr>
        <w:rPr>
          <w:lang w:val="en-US"/>
        </w:rPr>
      </w:pPr>
      <w:r>
        <w:rPr>
          <w:lang w:val="en-US"/>
        </w:rPr>
        <w:t>Ammons (Mining Specifications)</w:t>
      </w:r>
    </w:p>
    <w:p w:rsidR="00575BD6" w:rsidRDefault="00575BD6" w:rsidP="00C71D79">
      <w:pPr>
        <w:pStyle w:val="Listenabsatz"/>
        <w:numPr>
          <w:ilvl w:val="2"/>
          <w:numId w:val="5"/>
        </w:numPr>
        <w:rPr>
          <w:lang w:val="en-US"/>
        </w:rPr>
      </w:pPr>
      <w:r>
        <w:rPr>
          <w:lang w:val="en-US"/>
        </w:rPr>
        <w:t>Lo (SMArTIC) -&gt; improve Ammons</w:t>
      </w:r>
    </w:p>
    <w:p w:rsidR="00907328" w:rsidRDefault="00087262" w:rsidP="00162174">
      <w:pPr>
        <w:pStyle w:val="Listenabsatz"/>
        <w:numPr>
          <w:ilvl w:val="2"/>
          <w:numId w:val="5"/>
        </w:numPr>
        <w:rPr>
          <w:lang w:val="en-US"/>
        </w:rPr>
      </w:pPr>
      <w:r>
        <w:rPr>
          <w:lang w:val="en-US"/>
        </w:rPr>
        <w:t>Li (Scalable Spec Mining)</w:t>
      </w:r>
    </w:p>
    <w:p w:rsidR="001F699D" w:rsidRDefault="001F699D" w:rsidP="001F699D">
      <w:pPr>
        <w:pStyle w:val="Listenabsatz"/>
        <w:numPr>
          <w:ilvl w:val="2"/>
          <w:numId w:val="5"/>
        </w:numPr>
        <w:rPr>
          <w:lang w:val="en-US"/>
        </w:rPr>
      </w:pPr>
      <w:r>
        <w:rPr>
          <w:lang w:val="en-US"/>
        </w:rPr>
        <w:t>Beschastnikh (Synoptic)</w:t>
      </w:r>
    </w:p>
    <w:p w:rsidR="001F699D" w:rsidRDefault="001F699D" w:rsidP="001F699D">
      <w:pPr>
        <w:pStyle w:val="Listenabsatz"/>
        <w:numPr>
          <w:ilvl w:val="1"/>
          <w:numId w:val="5"/>
        </w:numPr>
        <w:rPr>
          <w:lang w:val="en-US"/>
        </w:rPr>
      </w:pPr>
      <w:r>
        <w:rPr>
          <w:lang w:val="en-US"/>
        </w:rPr>
        <w:t>Pattern / unclear</w:t>
      </w:r>
    </w:p>
    <w:p w:rsidR="001F699D" w:rsidRDefault="001F699D" w:rsidP="001F699D">
      <w:pPr>
        <w:pStyle w:val="Listenabsatz"/>
        <w:numPr>
          <w:ilvl w:val="2"/>
          <w:numId w:val="5"/>
        </w:numPr>
        <w:rPr>
          <w:lang w:val="en-US"/>
        </w:rPr>
      </w:pPr>
      <w:r>
        <w:rPr>
          <w:lang w:val="en-US"/>
        </w:rPr>
        <w:t>Yang (Perracotta) as QRE</w:t>
      </w:r>
    </w:p>
    <w:p w:rsidR="001F699D" w:rsidRDefault="001F699D" w:rsidP="001F699D">
      <w:pPr>
        <w:pStyle w:val="Listenabsatz"/>
        <w:numPr>
          <w:ilvl w:val="2"/>
          <w:numId w:val="5"/>
        </w:numPr>
        <w:rPr>
          <w:lang w:val="en-US"/>
        </w:rPr>
      </w:pPr>
      <w:r>
        <w:rPr>
          <w:lang w:val="en-US"/>
        </w:rPr>
        <w:t>Gabel and Su (Javert)</w:t>
      </w:r>
    </w:p>
    <w:p w:rsidR="001F699D" w:rsidRPr="001F699D" w:rsidRDefault="001F699D" w:rsidP="001F699D">
      <w:pPr>
        <w:pStyle w:val="Listenabsatz"/>
        <w:numPr>
          <w:ilvl w:val="2"/>
          <w:numId w:val="5"/>
        </w:numPr>
        <w:rPr>
          <w:lang w:val="en-US"/>
        </w:rPr>
      </w:pPr>
      <w:r>
        <w:rPr>
          <w:lang w:val="en-US"/>
        </w:rPr>
        <w:t>Reger (Levenshtein)</w:t>
      </w:r>
    </w:p>
    <w:p w:rsidR="00907328" w:rsidRPr="00CE57D5" w:rsidRDefault="00907328" w:rsidP="00907328">
      <w:pPr>
        <w:pStyle w:val="Listenabsatz"/>
        <w:numPr>
          <w:ilvl w:val="0"/>
          <w:numId w:val="5"/>
        </w:numPr>
        <w:rPr>
          <w:lang w:val="en-US"/>
        </w:rPr>
      </w:pPr>
      <w:r w:rsidRPr="00CE57D5">
        <w:rPr>
          <w:lang w:val="en-US"/>
        </w:rPr>
        <w:t>Non-model-based</w:t>
      </w:r>
    </w:p>
    <w:p w:rsidR="00907328" w:rsidRDefault="007071C3" w:rsidP="00907328">
      <w:pPr>
        <w:pStyle w:val="Listenabsatz"/>
        <w:numPr>
          <w:ilvl w:val="1"/>
          <w:numId w:val="5"/>
        </w:numPr>
        <w:rPr>
          <w:lang w:val="en-US"/>
        </w:rPr>
      </w:pPr>
      <w:r>
        <w:rPr>
          <w:lang w:val="en-US"/>
        </w:rPr>
        <w:t>Invariants</w:t>
      </w:r>
    </w:p>
    <w:p w:rsidR="001F699D" w:rsidRPr="001F699D" w:rsidRDefault="006C6573" w:rsidP="001F699D">
      <w:pPr>
        <w:pStyle w:val="Listenabsatz"/>
        <w:numPr>
          <w:ilvl w:val="2"/>
          <w:numId w:val="5"/>
        </w:numPr>
        <w:rPr>
          <w:lang w:val="en-US"/>
        </w:rPr>
      </w:pPr>
      <w:r>
        <w:rPr>
          <w:lang w:val="en-US"/>
        </w:rPr>
        <w:t>Ernst (Daikon) data invariants</w:t>
      </w:r>
    </w:p>
    <w:p w:rsidR="00907328" w:rsidRDefault="007071C3" w:rsidP="00907328">
      <w:pPr>
        <w:pStyle w:val="Listenabsatz"/>
        <w:numPr>
          <w:ilvl w:val="1"/>
          <w:numId w:val="5"/>
        </w:numPr>
        <w:rPr>
          <w:lang w:val="en-US"/>
        </w:rPr>
      </w:pPr>
      <w:r>
        <w:rPr>
          <w:lang w:val="en-US"/>
        </w:rPr>
        <w:t>LTL</w:t>
      </w:r>
    </w:p>
    <w:p w:rsidR="007071C3" w:rsidRDefault="007071C3" w:rsidP="007071C3">
      <w:pPr>
        <w:pStyle w:val="Listenabsatz"/>
        <w:numPr>
          <w:ilvl w:val="2"/>
          <w:numId w:val="5"/>
        </w:numPr>
        <w:rPr>
          <w:lang w:val="en-US"/>
        </w:rPr>
      </w:pPr>
      <w:r>
        <w:rPr>
          <w:lang w:val="en-US"/>
        </w:rPr>
        <w:t>Lemieux (Texada)</w:t>
      </w:r>
    </w:p>
    <w:p w:rsidR="006C6573" w:rsidRDefault="006C6573" w:rsidP="007071C3">
      <w:pPr>
        <w:pStyle w:val="Listenabsatz"/>
        <w:numPr>
          <w:ilvl w:val="2"/>
          <w:numId w:val="5"/>
        </w:numPr>
        <w:rPr>
          <w:lang w:val="en-US"/>
        </w:rPr>
      </w:pPr>
      <w:r>
        <w:rPr>
          <w:lang w:val="en-US"/>
        </w:rPr>
        <w:t>Lo (SW Maintenance)</w:t>
      </w:r>
    </w:p>
    <w:p w:rsidR="00AA3109" w:rsidRDefault="00AA3109" w:rsidP="00AA3109">
      <w:pPr>
        <w:pStyle w:val="Listenabsatz"/>
        <w:numPr>
          <w:ilvl w:val="2"/>
          <w:numId w:val="5"/>
        </w:numPr>
        <w:rPr>
          <w:lang w:val="en-US"/>
        </w:rPr>
      </w:pPr>
      <w:r>
        <w:rPr>
          <w:lang w:val="en-US"/>
        </w:rPr>
        <w:t>Bonato (</w:t>
      </w:r>
      <w:r w:rsidRPr="00AA3109">
        <w:rPr>
          <w:lang w:val="en-US"/>
        </w:rPr>
        <w:t>Dynamic Property Mining for Embedded Software</w:t>
      </w:r>
      <w:r>
        <w:rPr>
          <w:lang w:val="en-US"/>
        </w:rPr>
        <w:t>)</w:t>
      </w:r>
    </w:p>
    <w:p w:rsidR="007071C3" w:rsidRPr="00CE57D5" w:rsidRDefault="007071C3" w:rsidP="00907328">
      <w:pPr>
        <w:pStyle w:val="Listenabsatz"/>
        <w:numPr>
          <w:ilvl w:val="1"/>
          <w:numId w:val="5"/>
        </w:numPr>
        <w:rPr>
          <w:lang w:val="en-US"/>
        </w:rPr>
      </w:pPr>
      <w:r>
        <w:rPr>
          <w:lang w:val="en-US"/>
        </w:rPr>
        <w:t>CTL</w:t>
      </w:r>
    </w:p>
    <w:p w:rsidR="00907328" w:rsidRPr="00CE57D5" w:rsidRDefault="00907328" w:rsidP="00907328">
      <w:pPr>
        <w:rPr>
          <w:lang w:val="en-US"/>
        </w:rPr>
      </w:pPr>
    </w:p>
    <w:p w:rsidR="00907328" w:rsidRPr="00CE57D5" w:rsidRDefault="00907328" w:rsidP="00907328">
      <w:pPr>
        <w:rPr>
          <w:lang w:val="en-US"/>
        </w:rPr>
      </w:pPr>
      <w:r w:rsidRPr="00CE57D5">
        <w:rPr>
          <w:lang w:val="en-US"/>
        </w:rPr>
        <w:lastRenderedPageBreak/>
        <w:t>Some vs. Other</w:t>
      </w:r>
    </w:p>
    <w:p w:rsidR="00907328" w:rsidRDefault="00907328" w:rsidP="00907328">
      <w:pPr>
        <w:pStyle w:val="Listenabsatz"/>
        <w:numPr>
          <w:ilvl w:val="0"/>
          <w:numId w:val="7"/>
        </w:numPr>
        <w:rPr>
          <w:lang w:val="en-US"/>
        </w:rPr>
      </w:pPr>
      <w:r w:rsidRPr="00CE57D5">
        <w:rPr>
          <w:lang w:val="en-US"/>
        </w:rPr>
        <w:t>…</w:t>
      </w:r>
    </w:p>
    <w:p w:rsidR="004E38C9" w:rsidRDefault="004E38C9">
      <w:pPr>
        <w:rPr>
          <w:lang w:val="en-US"/>
        </w:rPr>
      </w:pPr>
      <w:r>
        <w:rPr>
          <w:lang w:val="en-US"/>
        </w:rPr>
        <w:t>Bonato et al (</w:t>
      </w:r>
      <w:r w:rsidR="0036289A" w:rsidRPr="0036289A">
        <w:rPr>
          <w:lang w:val="en-US"/>
        </w:rPr>
        <w:t>Dynamic Property Mining for Embedded Software</w:t>
      </w:r>
      <w:r w:rsidR="0036289A">
        <w:rPr>
          <w:lang w:val="en-US"/>
        </w:rPr>
        <w:t>)</w:t>
      </w:r>
    </w:p>
    <w:p w:rsidR="003F4078" w:rsidRDefault="005D0F32">
      <w:pPr>
        <w:rPr>
          <w:lang w:val="en-US"/>
        </w:rPr>
      </w:pPr>
      <w:r w:rsidRPr="005D0F32">
        <w:rPr>
          <w:lang w:val="en-US"/>
        </w:rPr>
        <w:drawing>
          <wp:inline distT="0" distB="0" distL="0" distR="0" wp14:anchorId="09E0D68C" wp14:editId="442BAB18">
            <wp:extent cx="5515745" cy="7421011"/>
            <wp:effectExtent l="0" t="0" r="889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5745" cy="7421011"/>
                    </a:xfrm>
                    <a:prstGeom prst="rect">
                      <a:avLst/>
                    </a:prstGeom>
                  </pic:spPr>
                </pic:pic>
              </a:graphicData>
            </a:graphic>
          </wp:inline>
        </w:drawing>
      </w:r>
      <w:r w:rsidR="003F4078">
        <w:rPr>
          <w:lang w:val="en-US"/>
        </w:rPr>
        <w:br w:type="page"/>
      </w:r>
    </w:p>
    <w:p w:rsidR="003F4078" w:rsidRPr="007127DB" w:rsidRDefault="003F4078"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val="en-US"/>
        </w:rPr>
      </w:pPr>
      <w:r w:rsidRPr="007127DB">
        <w:rPr>
          <w:b/>
          <w:lang w:val="en-US"/>
        </w:rPr>
        <w:lastRenderedPageBreak/>
        <w:t>Static Specification Mining</w:t>
      </w:r>
    </w:p>
    <w:p w:rsidR="003F4078" w:rsidRDefault="003F4078"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8"/>
          <w:lang w:val="en-US"/>
        </w:rPr>
      </w:pPr>
    </w:p>
    <w:p w:rsidR="000D1686" w:rsidRPr="005260C4"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6"/>
          <w:szCs w:val="20"/>
          <w:lang w:eastAsia="de-DE"/>
        </w:rPr>
      </w:pPr>
      <w:r w:rsidRPr="005260C4">
        <w:rPr>
          <w:b/>
          <w:sz w:val="18"/>
          <w:lang w:val="en-US"/>
        </w:rPr>
        <w:t>Wasylkowski and Zeller (Mining Temporal Specifications from Object Usage, Tikanga)</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@article{wasylkowski2011mining,</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title={Mining temporal specifications from object usage},</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author={Wasylkowski, Andrzej and Zeller, Andreas},</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journal={Automated Software Engineering},</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volume={18},</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number={3-4},</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pages={263--292},</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year={2011},</w:t>
      </w:r>
    </w:p>
    <w:p w:rsidR="000D1686" w:rsidRP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 xml:space="preserve">  publisher={Springer}</w:t>
      </w:r>
    </w:p>
    <w:p w:rsidR="000D1686" w:rsidRPr="005260C4"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de-DE"/>
        </w:rPr>
      </w:pPr>
      <w:r w:rsidRPr="000D1686">
        <w:rPr>
          <w:rFonts w:ascii="Consolas" w:eastAsia="Times New Roman" w:hAnsi="Consolas" w:cs="Courier New"/>
          <w:color w:val="000000"/>
          <w:sz w:val="18"/>
          <w:szCs w:val="18"/>
          <w:lang w:eastAsia="de-DE"/>
        </w:rPr>
        <w:t>}</w:t>
      </w:r>
    </w:p>
    <w:p w:rsidR="000D1686" w:rsidRPr="005260C4"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de-DE"/>
        </w:rPr>
      </w:pP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8"/>
          <w:lang w:val="en-US"/>
        </w:rPr>
      </w:pPr>
      <w:r w:rsidRPr="005260C4">
        <w:rPr>
          <w:b/>
          <w:sz w:val="18"/>
          <w:lang w:val="en-US"/>
        </w:rPr>
        <w:t>Ramanathan et al. (Path-sensitive inference of function precedence protocols)</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@inproceedings{ramanathan2007path,</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 xml:space="preserve">  title={Path-sensitive inference of function precedence protocols},</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 xml:space="preserve">  author={Ramanathan, Murali Krishna and Grama, Ananth and Jagannathan, Suresh},</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 xml:space="preserve">  booktitle={Software Engineering, 2007. ICSE 2007. 29th International Conference on},</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 xml:space="preserve">  pages={240--250},</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 xml:space="preserve">  year={2007},</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 xml:space="preserve">  organization={IEEE}</w:t>
      </w:r>
    </w:p>
    <w:p w:rsidR="005260C4" w:rsidRPr="005260C4" w:rsidRDefault="005260C4" w:rsidP="005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18"/>
          <w:szCs w:val="18"/>
          <w:lang w:val="en-US"/>
        </w:rPr>
      </w:pPr>
      <w:r w:rsidRPr="005260C4">
        <w:rPr>
          <w:rFonts w:ascii="Consolas" w:hAnsi="Consolas"/>
          <w:sz w:val="18"/>
          <w:szCs w:val="18"/>
          <w:lang w:val="en-US"/>
        </w:rPr>
        <w:t>}</w:t>
      </w:r>
    </w:p>
    <w:p w:rsidR="000D1686" w:rsidRDefault="000D16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lang w:val="en-US"/>
        </w:rPr>
      </w:pPr>
    </w:p>
    <w:p w:rsidR="005260C4" w:rsidRPr="005260C4" w:rsidRDefault="005260C4" w:rsidP="005260C4">
      <w:pPr>
        <w:pStyle w:val="HTMLVorformatiert"/>
        <w:rPr>
          <w:b/>
          <w:color w:val="000000"/>
          <w:sz w:val="16"/>
        </w:rPr>
      </w:pPr>
      <w:r w:rsidRPr="005260C4">
        <w:rPr>
          <w:b/>
          <w:sz w:val="18"/>
          <w:lang w:val="en-US"/>
        </w:rPr>
        <w:t>Ramanathan et al. (</w:t>
      </w:r>
      <w:r w:rsidRPr="005260C4">
        <w:rPr>
          <w:rFonts w:asciiTheme="minorHAnsi" w:eastAsiaTheme="minorHAnsi" w:hAnsiTheme="minorHAnsi" w:cstheme="minorBidi"/>
          <w:b/>
          <w:sz w:val="18"/>
          <w:lang w:val="en-US" w:eastAsia="en-US"/>
        </w:rPr>
        <w:t>Static specification inference using predicate mining</w:t>
      </w:r>
      <w:r w:rsidRPr="005260C4">
        <w:rPr>
          <w:b/>
          <w:sz w:val="18"/>
          <w:lang w:val="en-US"/>
        </w:rPr>
        <w:t>)</w:t>
      </w:r>
    </w:p>
    <w:p w:rsidR="005260C4" w:rsidRPr="005260C4" w:rsidRDefault="005260C4" w:rsidP="005260C4">
      <w:pPr>
        <w:pStyle w:val="HTMLVorformatiert"/>
        <w:rPr>
          <w:color w:val="000000"/>
          <w:sz w:val="18"/>
        </w:rPr>
      </w:pPr>
      <w:r w:rsidRPr="005260C4">
        <w:rPr>
          <w:color w:val="000000"/>
          <w:sz w:val="18"/>
        </w:rPr>
        <w:t>@inproceedings{ramanathan2007static,</w:t>
      </w:r>
    </w:p>
    <w:p w:rsidR="005260C4" w:rsidRPr="005260C4" w:rsidRDefault="005260C4" w:rsidP="005260C4">
      <w:pPr>
        <w:pStyle w:val="HTMLVorformatiert"/>
        <w:rPr>
          <w:color w:val="000000"/>
          <w:sz w:val="18"/>
        </w:rPr>
      </w:pPr>
      <w:r w:rsidRPr="005260C4">
        <w:rPr>
          <w:color w:val="000000"/>
          <w:sz w:val="18"/>
        </w:rPr>
        <w:t xml:space="preserve">  title={Static specification inference using predicate mining},</w:t>
      </w:r>
    </w:p>
    <w:p w:rsidR="005260C4" w:rsidRPr="005260C4" w:rsidRDefault="005260C4" w:rsidP="005260C4">
      <w:pPr>
        <w:pStyle w:val="HTMLVorformatiert"/>
        <w:rPr>
          <w:color w:val="000000"/>
          <w:sz w:val="18"/>
        </w:rPr>
      </w:pPr>
      <w:r w:rsidRPr="005260C4">
        <w:rPr>
          <w:color w:val="000000"/>
          <w:sz w:val="18"/>
        </w:rPr>
        <w:t xml:space="preserve">  author={Ramanathan, Murali Krishna and Grama, Ananth and Jagannathan, Suresh},</w:t>
      </w:r>
    </w:p>
    <w:p w:rsidR="005260C4" w:rsidRPr="005260C4" w:rsidRDefault="005260C4" w:rsidP="005260C4">
      <w:pPr>
        <w:pStyle w:val="HTMLVorformatiert"/>
        <w:rPr>
          <w:color w:val="000000"/>
          <w:sz w:val="18"/>
        </w:rPr>
      </w:pPr>
      <w:r w:rsidRPr="005260C4">
        <w:rPr>
          <w:color w:val="000000"/>
          <w:sz w:val="18"/>
        </w:rPr>
        <w:t xml:space="preserve">  booktitle={ACM SIGPLAN Notices},</w:t>
      </w:r>
    </w:p>
    <w:p w:rsidR="005260C4" w:rsidRPr="005260C4" w:rsidRDefault="005260C4" w:rsidP="005260C4">
      <w:pPr>
        <w:pStyle w:val="HTMLVorformatiert"/>
        <w:rPr>
          <w:color w:val="000000"/>
          <w:sz w:val="18"/>
        </w:rPr>
      </w:pPr>
      <w:r w:rsidRPr="005260C4">
        <w:rPr>
          <w:color w:val="000000"/>
          <w:sz w:val="18"/>
        </w:rPr>
        <w:t xml:space="preserve">  volume={42},</w:t>
      </w:r>
    </w:p>
    <w:p w:rsidR="005260C4" w:rsidRPr="005260C4" w:rsidRDefault="005260C4" w:rsidP="005260C4">
      <w:pPr>
        <w:pStyle w:val="HTMLVorformatiert"/>
        <w:rPr>
          <w:color w:val="000000"/>
          <w:sz w:val="18"/>
        </w:rPr>
      </w:pPr>
      <w:r w:rsidRPr="005260C4">
        <w:rPr>
          <w:color w:val="000000"/>
          <w:sz w:val="18"/>
        </w:rPr>
        <w:t xml:space="preserve">  number={6},</w:t>
      </w:r>
    </w:p>
    <w:p w:rsidR="005260C4" w:rsidRPr="005260C4" w:rsidRDefault="005260C4" w:rsidP="005260C4">
      <w:pPr>
        <w:pStyle w:val="HTMLVorformatiert"/>
        <w:rPr>
          <w:color w:val="000000"/>
          <w:sz w:val="18"/>
        </w:rPr>
      </w:pPr>
      <w:r w:rsidRPr="005260C4">
        <w:rPr>
          <w:color w:val="000000"/>
          <w:sz w:val="18"/>
        </w:rPr>
        <w:t xml:space="preserve">  pages={123--134},</w:t>
      </w:r>
    </w:p>
    <w:p w:rsidR="005260C4" w:rsidRPr="005260C4" w:rsidRDefault="005260C4" w:rsidP="005260C4">
      <w:pPr>
        <w:pStyle w:val="HTMLVorformatiert"/>
        <w:rPr>
          <w:color w:val="000000"/>
          <w:sz w:val="18"/>
        </w:rPr>
      </w:pPr>
      <w:r w:rsidRPr="005260C4">
        <w:rPr>
          <w:color w:val="000000"/>
          <w:sz w:val="18"/>
        </w:rPr>
        <w:t xml:space="preserve">  year={2007},</w:t>
      </w:r>
    </w:p>
    <w:p w:rsidR="005260C4" w:rsidRPr="005260C4" w:rsidRDefault="005260C4" w:rsidP="005260C4">
      <w:pPr>
        <w:pStyle w:val="HTMLVorformatiert"/>
        <w:rPr>
          <w:color w:val="000000"/>
          <w:sz w:val="18"/>
        </w:rPr>
      </w:pPr>
      <w:r w:rsidRPr="005260C4">
        <w:rPr>
          <w:color w:val="000000"/>
          <w:sz w:val="18"/>
        </w:rPr>
        <w:t xml:space="preserve">  organization={ACM}</w:t>
      </w:r>
    </w:p>
    <w:p w:rsidR="005260C4" w:rsidRPr="005260C4" w:rsidRDefault="005260C4" w:rsidP="005260C4">
      <w:pPr>
        <w:pStyle w:val="HTMLVorformatiert"/>
        <w:rPr>
          <w:color w:val="000000"/>
          <w:sz w:val="18"/>
        </w:rPr>
      </w:pPr>
      <w:r w:rsidRPr="005260C4">
        <w:rPr>
          <w:color w:val="000000"/>
          <w:sz w:val="18"/>
        </w:rPr>
        <w:t>}</w:t>
      </w:r>
    </w:p>
    <w:p w:rsidR="005260C4" w:rsidRDefault="005260C4"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lang w:val="en-US"/>
        </w:rPr>
      </w:pPr>
    </w:p>
    <w:p w:rsidR="003F4078" w:rsidRPr="00C9620A" w:rsidRDefault="00C9620A"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8"/>
          <w:lang w:val="en-US"/>
        </w:rPr>
      </w:pPr>
      <w:r w:rsidRPr="00C9620A">
        <w:rPr>
          <w:b/>
          <w:lang w:val="en-US"/>
        </w:rPr>
        <w:t>Shoham et al. (Static specification mining using automata-based abstraction)</w:t>
      </w:r>
    </w:p>
    <w:p w:rsidR="003F4078" w:rsidRPr="003F4078" w:rsidRDefault="003F4078" w:rsidP="003F4078">
      <w:pPr>
        <w:pStyle w:val="HTMLVorformatiert"/>
        <w:rPr>
          <w:color w:val="000000"/>
          <w:sz w:val="18"/>
        </w:rPr>
      </w:pPr>
      <w:r w:rsidRPr="003F4078">
        <w:rPr>
          <w:color w:val="000000"/>
          <w:sz w:val="18"/>
        </w:rPr>
        <w:t>@article{shoham2008static,</w:t>
      </w:r>
    </w:p>
    <w:p w:rsidR="003F4078" w:rsidRPr="003F4078" w:rsidRDefault="003F4078" w:rsidP="003F4078">
      <w:pPr>
        <w:pStyle w:val="HTMLVorformatiert"/>
        <w:rPr>
          <w:color w:val="000000"/>
          <w:sz w:val="18"/>
        </w:rPr>
      </w:pPr>
      <w:r w:rsidRPr="003F4078">
        <w:rPr>
          <w:color w:val="000000"/>
          <w:sz w:val="18"/>
        </w:rPr>
        <w:t xml:space="preserve">  title={Static specification mining using automata-based abstractions},</w:t>
      </w:r>
    </w:p>
    <w:p w:rsidR="003F4078" w:rsidRPr="003F4078" w:rsidRDefault="003F4078" w:rsidP="003F4078">
      <w:pPr>
        <w:pStyle w:val="HTMLVorformatiert"/>
        <w:rPr>
          <w:color w:val="000000"/>
          <w:sz w:val="18"/>
        </w:rPr>
      </w:pPr>
      <w:r w:rsidRPr="003F4078">
        <w:rPr>
          <w:color w:val="000000"/>
          <w:sz w:val="18"/>
        </w:rPr>
        <w:t xml:space="preserve">  author={Shoham, Sharon and Yahav, Eran and Fink, Stephen J and Pistoia, Marco},</w:t>
      </w:r>
    </w:p>
    <w:p w:rsidR="003F4078" w:rsidRPr="003F4078" w:rsidRDefault="003F4078" w:rsidP="003F4078">
      <w:pPr>
        <w:pStyle w:val="HTMLVorformatiert"/>
        <w:rPr>
          <w:color w:val="000000"/>
          <w:sz w:val="18"/>
        </w:rPr>
      </w:pPr>
      <w:r w:rsidRPr="003F4078">
        <w:rPr>
          <w:color w:val="000000"/>
          <w:sz w:val="18"/>
        </w:rPr>
        <w:t xml:space="preserve">  journal={IEEE Transactions on Software Engineering},</w:t>
      </w:r>
    </w:p>
    <w:p w:rsidR="003F4078" w:rsidRPr="003F4078" w:rsidRDefault="003F4078" w:rsidP="003F4078">
      <w:pPr>
        <w:pStyle w:val="HTMLVorformatiert"/>
        <w:rPr>
          <w:color w:val="000000"/>
          <w:sz w:val="18"/>
        </w:rPr>
      </w:pPr>
      <w:r w:rsidRPr="003F4078">
        <w:rPr>
          <w:color w:val="000000"/>
          <w:sz w:val="18"/>
        </w:rPr>
        <w:t xml:space="preserve">  volume={34},</w:t>
      </w:r>
    </w:p>
    <w:p w:rsidR="003F4078" w:rsidRPr="003F4078" w:rsidRDefault="003F4078" w:rsidP="003F4078">
      <w:pPr>
        <w:pStyle w:val="HTMLVorformatiert"/>
        <w:rPr>
          <w:color w:val="000000"/>
          <w:sz w:val="18"/>
        </w:rPr>
      </w:pPr>
      <w:r w:rsidRPr="003F4078">
        <w:rPr>
          <w:color w:val="000000"/>
          <w:sz w:val="18"/>
        </w:rPr>
        <w:t xml:space="preserve">  number={5},</w:t>
      </w:r>
    </w:p>
    <w:p w:rsidR="003F4078" w:rsidRPr="003F4078" w:rsidRDefault="003F4078" w:rsidP="003F4078">
      <w:pPr>
        <w:pStyle w:val="HTMLVorformatiert"/>
        <w:rPr>
          <w:color w:val="000000"/>
          <w:sz w:val="18"/>
        </w:rPr>
      </w:pPr>
      <w:r w:rsidRPr="003F4078">
        <w:rPr>
          <w:color w:val="000000"/>
          <w:sz w:val="18"/>
        </w:rPr>
        <w:t xml:space="preserve">  pages={651--666},</w:t>
      </w:r>
    </w:p>
    <w:p w:rsidR="003F4078" w:rsidRPr="003F4078" w:rsidRDefault="003F4078" w:rsidP="003F4078">
      <w:pPr>
        <w:pStyle w:val="HTMLVorformatiert"/>
        <w:rPr>
          <w:color w:val="000000"/>
          <w:sz w:val="18"/>
        </w:rPr>
      </w:pPr>
      <w:r w:rsidRPr="003F4078">
        <w:rPr>
          <w:color w:val="000000"/>
          <w:sz w:val="18"/>
        </w:rPr>
        <w:t xml:space="preserve">  year={2008},</w:t>
      </w:r>
    </w:p>
    <w:p w:rsidR="003F4078" w:rsidRPr="003F4078" w:rsidRDefault="003F4078" w:rsidP="003F4078">
      <w:pPr>
        <w:pStyle w:val="HTMLVorformatiert"/>
        <w:rPr>
          <w:color w:val="000000"/>
          <w:sz w:val="18"/>
        </w:rPr>
      </w:pPr>
      <w:r w:rsidRPr="003F4078">
        <w:rPr>
          <w:color w:val="000000"/>
          <w:sz w:val="18"/>
        </w:rPr>
        <w:t xml:space="preserve">  publisher={IEEE}</w:t>
      </w:r>
    </w:p>
    <w:p w:rsidR="003F4078" w:rsidRPr="003F4078" w:rsidRDefault="003F4078" w:rsidP="003F4078">
      <w:pPr>
        <w:pStyle w:val="HTMLVorformatiert"/>
        <w:rPr>
          <w:color w:val="000000"/>
          <w:sz w:val="18"/>
        </w:rPr>
      </w:pPr>
      <w:r w:rsidRPr="003F4078">
        <w:rPr>
          <w:color w:val="000000"/>
          <w:sz w:val="18"/>
        </w:rPr>
        <w:t>}</w:t>
      </w:r>
    </w:p>
    <w:p w:rsidR="003F4078" w:rsidRDefault="003F4078"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lang w:val="en-US"/>
        </w:rPr>
      </w:pPr>
    </w:p>
    <w:p w:rsidR="00C9620A" w:rsidRPr="00C9620A" w:rsidRDefault="00C9620A"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8"/>
          <w:lang w:val="en-US"/>
        </w:rPr>
      </w:pPr>
      <w:r w:rsidRPr="00C9620A">
        <w:rPr>
          <w:b/>
          <w:lang w:val="en-US"/>
        </w:rPr>
        <w:t>Engler et al. (Bugs as deviant behavior: A general approach to inferring errors in systems code)</w:t>
      </w:r>
    </w:p>
    <w:p w:rsidR="003F4078" w:rsidRPr="003F4078" w:rsidRDefault="003F4078" w:rsidP="003F4078">
      <w:pPr>
        <w:pStyle w:val="HTMLVorformatiert"/>
        <w:rPr>
          <w:color w:val="000000"/>
          <w:sz w:val="18"/>
        </w:rPr>
      </w:pPr>
      <w:r w:rsidRPr="003F4078">
        <w:rPr>
          <w:color w:val="000000"/>
          <w:sz w:val="18"/>
        </w:rPr>
        <w:t>@inproceedings{engler2001bugs,</w:t>
      </w:r>
    </w:p>
    <w:p w:rsidR="003F4078" w:rsidRPr="003F4078" w:rsidRDefault="003F4078" w:rsidP="003F4078">
      <w:pPr>
        <w:pStyle w:val="HTMLVorformatiert"/>
        <w:rPr>
          <w:color w:val="000000"/>
          <w:sz w:val="18"/>
        </w:rPr>
      </w:pPr>
      <w:r w:rsidRPr="003F4078">
        <w:rPr>
          <w:color w:val="000000"/>
          <w:sz w:val="18"/>
        </w:rPr>
        <w:t xml:space="preserve">  title={Bugs as deviant behavior: A general approach to inferring errors in systems code},</w:t>
      </w:r>
    </w:p>
    <w:p w:rsidR="003F4078" w:rsidRPr="003F4078" w:rsidRDefault="003F4078" w:rsidP="003F4078">
      <w:pPr>
        <w:pStyle w:val="HTMLVorformatiert"/>
        <w:rPr>
          <w:color w:val="000000"/>
          <w:sz w:val="18"/>
        </w:rPr>
      </w:pPr>
      <w:r w:rsidRPr="003F4078">
        <w:rPr>
          <w:color w:val="000000"/>
          <w:sz w:val="18"/>
        </w:rPr>
        <w:t xml:space="preserve">  author={Engler, Dawson and Chen, David Yu and Hallem, Seth and Chou, Andy and Chelf, Benjamin},</w:t>
      </w:r>
    </w:p>
    <w:p w:rsidR="003F4078" w:rsidRPr="003F4078" w:rsidRDefault="003F4078" w:rsidP="003F4078">
      <w:pPr>
        <w:pStyle w:val="HTMLVorformatiert"/>
        <w:rPr>
          <w:color w:val="000000"/>
          <w:sz w:val="18"/>
        </w:rPr>
      </w:pPr>
      <w:r w:rsidRPr="003F4078">
        <w:rPr>
          <w:color w:val="000000"/>
          <w:sz w:val="18"/>
        </w:rPr>
        <w:t xml:space="preserve">  booktitle={ACM SIGOPS Operating Systems Review},</w:t>
      </w:r>
    </w:p>
    <w:p w:rsidR="003F4078" w:rsidRPr="003F4078" w:rsidRDefault="003F4078" w:rsidP="003F4078">
      <w:pPr>
        <w:pStyle w:val="HTMLVorformatiert"/>
        <w:rPr>
          <w:color w:val="000000"/>
          <w:sz w:val="18"/>
        </w:rPr>
      </w:pPr>
      <w:r w:rsidRPr="003F4078">
        <w:rPr>
          <w:color w:val="000000"/>
          <w:sz w:val="18"/>
        </w:rPr>
        <w:t xml:space="preserve">  volume={35},</w:t>
      </w:r>
    </w:p>
    <w:p w:rsidR="003F4078" w:rsidRPr="003F4078" w:rsidRDefault="003F4078" w:rsidP="003F4078">
      <w:pPr>
        <w:pStyle w:val="HTMLVorformatiert"/>
        <w:rPr>
          <w:color w:val="000000"/>
          <w:sz w:val="18"/>
        </w:rPr>
      </w:pPr>
      <w:r w:rsidRPr="003F4078">
        <w:rPr>
          <w:color w:val="000000"/>
          <w:sz w:val="18"/>
        </w:rPr>
        <w:t xml:space="preserve">  number={5},</w:t>
      </w:r>
    </w:p>
    <w:p w:rsidR="003F4078" w:rsidRPr="003F4078" w:rsidRDefault="003F4078" w:rsidP="003F4078">
      <w:pPr>
        <w:pStyle w:val="HTMLVorformatiert"/>
        <w:rPr>
          <w:color w:val="000000"/>
          <w:sz w:val="18"/>
        </w:rPr>
      </w:pPr>
      <w:r w:rsidRPr="003F4078">
        <w:rPr>
          <w:color w:val="000000"/>
          <w:sz w:val="18"/>
        </w:rPr>
        <w:t xml:space="preserve">  pages={57--72},</w:t>
      </w:r>
    </w:p>
    <w:p w:rsidR="003F4078" w:rsidRPr="003F4078" w:rsidRDefault="003F4078" w:rsidP="003F4078">
      <w:pPr>
        <w:pStyle w:val="HTMLVorformatiert"/>
        <w:rPr>
          <w:color w:val="000000"/>
          <w:sz w:val="18"/>
        </w:rPr>
      </w:pPr>
      <w:r w:rsidRPr="003F4078">
        <w:rPr>
          <w:color w:val="000000"/>
          <w:sz w:val="18"/>
        </w:rPr>
        <w:t xml:space="preserve">  year={2001},</w:t>
      </w:r>
    </w:p>
    <w:p w:rsidR="003F4078" w:rsidRPr="003F4078" w:rsidRDefault="003F4078" w:rsidP="003F4078">
      <w:pPr>
        <w:pStyle w:val="HTMLVorformatiert"/>
        <w:rPr>
          <w:color w:val="000000"/>
          <w:sz w:val="18"/>
        </w:rPr>
      </w:pPr>
      <w:r w:rsidRPr="003F4078">
        <w:rPr>
          <w:color w:val="000000"/>
          <w:sz w:val="18"/>
        </w:rPr>
        <w:t xml:space="preserve">  organization={ACM}</w:t>
      </w:r>
    </w:p>
    <w:p w:rsidR="003F4078" w:rsidRPr="003F4078" w:rsidRDefault="003F4078" w:rsidP="003F4078">
      <w:pPr>
        <w:pStyle w:val="HTMLVorformatiert"/>
        <w:rPr>
          <w:color w:val="000000"/>
          <w:sz w:val="18"/>
        </w:rPr>
      </w:pPr>
      <w:r w:rsidRPr="003F4078">
        <w:rPr>
          <w:color w:val="000000"/>
          <w:sz w:val="18"/>
        </w:rPr>
        <w:t>}</w:t>
      </w:r>
    </w:p>
    <w:p w:rsidR="003F4078" w:rsidRDefault="003F4078"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lang w:val="en-US"/>
        </w:rPr>
      </w:pPr>
    </w:p>
    <w:p w:rsidR="00DD0C86" w:rsidRPr="00DD0C86" w:rsidRDefault="00DD0C86" w:rsidP="00DD0C86">
      <w:pPr>
        <w:pStyle w:val="HTMLVorformatiert"/>
        <w:rPr>
          <w:b/>
          <w:color w:val="000000"/>
          <w:sz w:val="18"/>
        </w:rPr>
      </w:pPr>
      <w:r w:rsidRPr="00DD0C86">
        <w:rPr>
          <w:b/>
          <w:color w:val="000000"/>
          <w:sz w:val="18"/>
        </w:rPr>
        <w:t>Alur et al. (Synthesis of Interface Specifications for Java Classes)</w:t>
      </w:r>
    </w:p>
    <w:p w:rsidR="00DD0C86" w:rsidRPr="00DD0C86" w:rsidRDefault="00DD0C86" w:rsidP="00DD0C86">
      <w:pPr>
        <w:pStyle w:val="HTMLVorformatiert"/>
        <w:rPr>
          <w:color w:val="000000"/>
          <w:sz w:val="18"/>
        </w:rPr>
      </w:pPr>
      <w:r w:rsidRPr="00DD0C86">
        <w:rPr>
          <w:color w:val="000000"/>
          <w:sz w:val="18"/>
        </w:rPr>
        <w:t>@article{alur2005synthesis,</w:t>
      </w:r>
    </w:p>
    <w:p w:rsidR="00DD0C86" w:rsidRPr="00DD0C86" w:rsidRDefault="00DD0C86" w:rsidP="00DD0C86">
      <w:pPr>
        <w:pStyle w:val="HTMLVorformatiert"/>
        <w:rPr>
          <w:color w:val="000000"/>
          <w:sz w:val="18"/>
        </w:rPr>
      </w:pPr>
      <w:r w:rsidRPr="00DD0C86">
        <w:rPr>
          <w:color w:val="000000"/>
          <w:sz w:val="18"/>
        </w:rPr>
        <w:t xml:space="preserve">  title={Synthesis of interface specifications for Java classes},</w:t>
      </w:r>
    </w:p>
    <w:p w:rsidR="00DD0C86" w:rsidRPr="00DD0C86" w:rsidRDefault="00DD0C86" w:rsidP="00DD0C86">
      <w:pPr>
        <w:pStyle w:val="HTMLVorformatiert"/>
        <w:rPr>
          <w:color w:val="000000"/>
          <w:sz w:val="18"/>
        </w:rPr>
      </w:pPr>
      <w:r w:rsidRPr="00DD0C86">
        <w:rPr>
          <w:color w:val="000000"/>
          <w:sz w:val="18"/>
        </w:rPr>
        <w:t xml:space="preserve">  author={Alur, Rajeev and {\v{C}}ern{\`y}, Pavol and Madhusudan, Parthasarathy and Nam, Wonhong},</w:t>
      </w:r>
    </w:p>
    <w:p w:rsidR="00DD0C86" w:rsidRPr="00DD0C86" w:rsidRDefault="00DD0C86" w:rsidP="00DD0C86">
      <w:pPr>
        <w:pStyle w:val="HTMLVorformatiert"/>
        <w:rPr>
          <w:color w:val="000000"/>
          <w:sz w:val="18"/>
        </w:rPr>
      </w:pPr>
      <w:r w:rsidRPr="00DD0C86">
        <w:rPr>
          <w:color w:val="000000"/>
          <w:sz w:val="18"/>
        </w:rPr>
        <w:lastRenderedPageBreak/>
        <w:t xml:space="preserve">  journal={ACM SIGPLAN Notices},</w:t>
      </w:r>
    </w:p>
    <w:p w:rsidR="00DD0C86" w:rsidRPr="00DD0C86" w:rsidRDefault="00DD0C86" w:rsidP="00DD0C86">
      <w:pPr>
        <w:pStyle w:val="HTMLVorformatiert"/>
        <w:rPr>
          <w:color w:val="000000"/>
          <w:sz w:val="18"/>
        </w:rPr>
      </w:pPr>
      <w:r w:rsidRPr="00DD0C86">
        <w:rPr>
          <w:color w:val="000000"/>
          <w:sz w:val="18"/>
        </w:rPr>
        <w:t xml:space="preserve">  volume={40},</w:t>
      </w:r>
    </w:p>
    <w:p w:rsidR="00DD0C86" w:rsidRPr="00DD0C86" w:rsidRDefault="00DD0C86" w:rsidP="00DD0C86">
      <w:pPr>
        <w:pStyle w:val="HTMLVorformatiert"/>
        <w:rPr>
          <w:color w:val="000000"/>
          <w:sz w:val="18"/>
        </w:rPr>
      </w:pPr>
      <w:r w:rsidRPr="00DD0C86">
        <w:rPr>
          <w:color w:val="000000"/>
          <w:sz w:val="18"/>
        </w:rPr>
        <w:t xml:space="preserve">  number={1},</w:t>
      </w:r>
    </w:p>
    <w:p w:rsidR="00DD0C86" w:rsidRPr="00DD0C86" w:rsidRDefault="00DD0C86" w:rsidP="00DD0C86">
      <w:pPr>
        <w:pStyle w:val="HTMLVorformatiert"/>
        <w:rPr>
          <w:color w:val="000000"/>
          <w:sz w:val="18"/>
        </w:rPr>
      </w:pPr>
      <w:r w:rsidRPr="00DD0C86">
        <w:rPr>
          <w:color w:val="000000"/>
          <w:sz w:val="18"/>
        </w:rPr>
        <w:t xml:space="preserve">  pages={98--109},</w:t>
      </w:r>
    </w:p>
    <w:p w:rsidR="00DD0C86" w:rsidRPr="00DD0C86" w:rsidRDefault="00DD0C86" w:rsidP="00DD0C86">
      <w:pPr>
        <w:pStyle w:val="HTMLVorformatiert"/>
        <w:rPr>
          <w:color w:val="000000"/>
          <w:sz w:val="18"/>
        </w:rPr>
      </w:pPr>
      <w:r w:rsidRPr="00DD0C86">
        <w:rPr>
          <w:color w:val="000000"/>
          <w:sz w:val="18"/>
        </w:rPr>
        <w:t xml:space="preserve">  year={2005},</w:t>
      </w:r>
    </w:p>
    <w:p w:rsidR="00DD0C86" w:rsidRPr="00DD0C86" w:rsidRDefault="00DD0C86" w:rsidP="00DD0C86">
      <w:pPr>
        <w:pStyle w:val="HTMLVorformatiert"/>
        <w:rPr>
          <w:color w:val="000000"/>
          <w:sz w:val="18"/>
        </w:rPr>
      </w:pPr>
      <w:r w:rsidRPr="00DD0C86">
        <w:rPr>
          <w:color w:val="000000"/>
          <w:sz w:val="18"/>
        </w:rPr>
        <w:t xml:space="preserve">  publisher={ACM}</w:t>
      </w:r>
    </w:p>
    <w:p w:rsidR="00DD0C86" w:rsidRPr="00DD0C86" w:rsidRDefault="00DD0C86" w:rsidP="00DD0C86">
      <w:pPr>
        <w:pStyle w:val="HTMLVorformatiert"/>
        <w:rPr>
          <w:color w:val="000000"/>
          <w:sz w:val="18"/>
        </w:rPr>
      </w:pPr>
      <w:r w:rsidRPr="00DD0C86">
        <w:rPr>
          <w:color w:val="000000"/>
          <w:sz w:val="18"/>
        </w:rPr>
        <w:t>}</w:t>
      </w:r>
    </w:p>
    <w:p w:rsidR="00DD0C86" w:rsidRDefault="00DD0C86"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lang w:val="en-US"/>
        </w:rPr>
      </w:pPr>
    </w:p>
    <w:p w:rsidR="00C40503" w:rsidRPr="00C40503" w:rsidRDefault="00C40503" w:rsidP="00C40503">
      <w:pPr>
        <w:pStyle w:val="HTMLVorformatiert"/>
        <w:rPr>
          <w:b/>
          <w:color w:val="000000"/>
        </w:rPr>
      </w:pPr>
      <w:r w:rsidRPr="00C40503">
        <w:rPr>
          <w:b/>
          <w:color w:val="000000"/>
        </w:rPr>
        <w:t>Ernst et al. (Static and dynamic analysis: Synergy and duality)</w:t>
      </w:r>
    </w:p>
    <w:p w:rsidR="00C40503" w:rsidRDefault="00C40503" w:rsidP="00C40503">
      <w:pPr>
        <w:pStyle w:val="HTMLVorformatiert"/>
        <w:rPr>
          <w:color w:val="000000"/>
        </w:rPr>
      </w:pPr>
      <w:r>
        <w:rPr>
          <w:color w:val="000000"/>
        </w:rPr>
        <w:t>@inproceedings{ernst2003static,</w:t>
      </w:r>
    </w:p>
    <w:p w:rsidR="00C40503" w:rsidRDefault="00C40503" w:rsidP="00C40503">
      <w:pPr>
        <w:pStyle w:val="HTMLVorformatiert"/>
        <w:rPr>
          <w:color w:val="000000"/>
        </w:rPr>
      </w:pPr>
      <w:r>
        <w:rPr>
          <w:color w:val="000000"/>
        </w:rPr>
        <w:t xml:space="preserve">  title={Static and dynamic analysis: Synergy and duality},</w:t>
      </w:r>
    </w:p>
    <w:p w:rsidR="00C40503" w:rsidRDefault="00C40503" w:rsidP="00C40503">
      <w:pPr>
        <w:pStyle w:val="HTMLVorformatiert"/>
        <w:rPr>
          <w:color w:val="000000"/>
        </w:rPr>
      </w:pPr>
      <w:r>
        <w:rPr>
          <w:color w:val="000000"/>
        </w:rPr>
        <w:t xml:space="preserve">  author={Ernst, Michael D},</w:t>
      </w:r>
    </w:p>
    <w:p w:rsidR="00C40503" w:rsidRDefault="00C40503" w:rsidP="00C40503">
      <w:pPr>
        <w:pStyle w:val="HTMLVorformatiert"/>
        <w:rPr>
          <w:color w:val="000000"/>
        </w:rPr>
      </w:pPr>
      <w:r>
        <w:rPr>
          <w:color w:val="000000"/>
        </w:rPr>
        <w:t xml:space="preserve">  booktitle={WODA 2003: ICSE Workshop on Dynamic Analysis},</w:t>
      </w:r>
    </w:p>
    <w:p w:rsidR="00C40503" w:rsidRDefault="00C40503" w:rsidP="00C40503">
      <w:pPr>
        <w:pStyle w:val="HTMLVorformatiert"/>
        <w:rPr>
          <w:color w:val="000000"/>
        </w:rPr>
      </w:pPr>
      <w:r>
        <w:rPr>
          <w:color w:val="000000"/>
        </w:rPr>
        <w:t xml:space="preserve">  pages={24--27},</w:t>
      </w:r>
    </w:p>
    <w:p w:rsidR="00C40503" w:rsidRDefault="00C40503" w:rsidP="00C40503">
      <w:pPr>
        <w:pStyle w:val="HTMLVorformatiert"/>
        <w:rPr>
          <w:color w:val="000000"/>
        </w:rPr>
      </w:pPr>
      <w:r>
        <w:rPr>
          <w:color w:val="000000"/>
        </w:rPr>
        <w:t xml:space="preserve">  year={2003},</w:t>
      </w:r>
    </w:p>
    <w:p w:rsidR="00C40503" w:rsidRDefault="00C40503" w:rsidP="00C40503">
      <w:pPr>
        <w:pStyle w:val="HTMLVorformatiert"/>
        <w:rPr>
          <w:color w:val="000000"/>
        </w:rPr>
      </w:pPr>
      <w:r>
        <w:rPr>
          <w:color w:val="000000"/>
        </w:rPr>
        <w:t xml:space="preserve">  organization={New Mexico State University Portland, OR}</w:t>
      </w:r>
    </w:p>
    <w:p w:rsidR="00C40503" w:rsidRDefault="00C40503" w:rsidP="00C40503">
      <w:pPr>
        <w:pStyle w:val="HTMLVorformatiert"/>
        <w:rPr>
          <w:color w:val="000000"/>
        </w:rPr>
      </w:pPr>
      <w:r>
        <w:rPr>
          <w:color w:val="000000"/>
        </w:rPr>
        <w:t>}</w:t>
      </w:r>
    </w:p>
    <w:p w:rsidR="00C40503" w:rsidRPr="005260C4" w:rsidRDefault="00C40503" w:rsidP="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lang w:val="en-US"/>
        </w:rPr>
      </w:pPr>
    </w:p>
    <w:sectPr w:rsidR="00C40503" w:rsidRPr="005260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F1CD6"/>
    <w:multiLevelType w:val="hybridMultilevel"/>
    <w:tmpl w:val="016A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E17198"/>
    <w:multiLevelType w:val="hybridMultilevel"/>
    <w:tmpl w:val="475042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190C8B"/>
    <w:multiLevelType w:val="hybridMultilevel"/>
    <w:tmpl w:val="BDA638F2"/>
    <w:lvl w:ilvl="0" w:tplc="D14E3C4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15:restartNumberingAfterBreak="0">
    <w:nsid w:val="5CE21C0B"/>
    <w:multiLevelType w:val="hybridMultilevel"/>
    <w:tmpl w:val="0FDEF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F05725"/>
    <w:multiLevelType w:val="hybridMultilevel"/>
    <w:tmpl w:val="D5BE8E18"/>
    <w:lvl w:ilvl="0" w:tplc="6E1A5FE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186003"/>
    <w:multiLevelType w:val="hybridMultilevel"/>
    <w:tmpl w:val="47C0E3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5A45796"/>
    <w:multiLevelType w:val="hybridMultilevel"/>
    <w:tmpl w:val="D27453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E2"/>
    <w:rsid w:val="00037330"/>
    <w:rsid w:val="000861CC"/>
    <w:rsid w:val="00087262"/>
    <w:rsid w:val="000D1686"/>
    <w:rsid w:val="000F6B68"/>
    <w:rsid w:val="000F7140"/>
    <w:rsid w:val="00112767"/>
    <w:rsid w:val="00132255"/>
    <w:rsid w:val="001548E6"/>
    <w:rsid w:val="00162174"/>
    <w:rsid w:val="001E6815"/>
    <w:rsid w:val="001E6CD9"/>
    <w:rsid w:val="001F699D"/>
    <w:rsid w:val="00275A68"/>
    <w:rsid w:val="00282FC9"/>
    <w:rsid w:val="002C41FC"/>
    <w:rsid w:val="002C5E92"/>
    <w:rsid w:val="00324ED4"/>
    <w:rsid w:val="00344D01"/>
    <w:rsid w:val="0036289A"/>
    <w:rsid w:val="003B5B19"/>
    <w:rsid w:val="003B7187"/>
    <w:rsid w:val="003F4078"/>
    <w:rsid w:val="00425320"/>
    <w:rsid w:val="004721AA"/>
    <w:rsid w:val="004B23B6"/>
    <w:rsid w:val="004E38C9"/>
    <w:rsid w:val="005114D2"/>
    <w:rsid w:val="005260C4"/>
    <w:rsid w:val="005419C1"/>
    <w:rsid w:val="00563222"/>
    <w:rsid w:val="00575BD6"/>
    <w:rsid w:val="005B47D3"/>
    <w:rsid w:val="005D0F32"/>
    <w:rsid w:val="00602299"/>
    <w:rsid w:val="0066603B"/>
    <w:rsid w:val="00671B00"/>
    <w:rsid w:val="006C6573"/>
    <w:rsid w:val="006F10B8"/>
    <w:rsid w:val="006F3748"/>
    <w:rsid w:val="006F570E"/>
    <w:rsid w:val="007071C3"/>
    <w:rsid w:val="007127DB"/>
    <w:rsid w:val="00777C0A"/>
    <w:rsid w:val="0078179F"/>
    <w:rsid w:val="007E0EC0"/>
    <w:rsid w:val="007F640A"/>
    <w:rsid w:val="00815FF2"/>
    <w:rsid w:val="0082353D"/>
    <w:rsid w:val="00834A20"/>
    <w:rsid w:val="008A2C34"/>
    <w:rsid w:val="008B5266"/>
    <w:rsid w:val="008F0D1E"/>
    <w:rsid w:val="00907328"/>
    <w:rsid w:val="00931403"/>
    <w:rsid w:val="00980711"/>
    <w:rsid w:val="00994B7A"/>
    <w:rsid w:val="00A562E2"/>
    <w:rsid w:val="00A66783"/>
    <w:rsid w:val="00AA3109"/>
    <w:rsid w:val="00AD31C9"/>
    <w:rsid w:val="00B10F3D"/>
    <w:rsid w:val="00C1713B"/>
    <w:rsid w:val="00C40503"/>
    <w:rsid w:val="00C61152"/>
    <w:rsid w:val="00C71D79"/>
    <w:rsid w:val="00C7460A"/>
    <w:rsid w:val="00C85340"/>
    <w:rsid w:val="00C874E6"/>
    <w:rsid w:val="00C9620A"/>
    <w:rsid w:val="00CB5D07"/>
    <w:rsid w:val="00CE57D5"/>
    <w:rsid w:val="00CF31D3"/>
    <w:rsid w:val="00DA0021"/>
    <w:rsid w:val="00DC6C2D"/>
    <w:rsid w:val="00DD0C86"/>
    <w:rsid w:val="00E04649"/>
    <w:rsid w:val="00E45436"/>
    <w:rsid w:val="00EB15D4"/>
    <w:rsid w:val="00F93A17"/>
    <w:rsid w:val="00F959C7"/>
    <w:rsid w:val="00FC76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4FE56-38F4-434F-B025-342C5922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1152"/>
    <w:pPr>
      <w:ind w:left="720"/>
      <w:contextualSpacing/>
    </w:pPr>
  </w:style>
  <w:style w:type="paragraph" w:styleId="HTMLVorformatiert">
    <w:name w:val="HTML Preformatted"/>
    <w:basedOn w:val="Standard"/>
    <w:link w:val="HTMLVorformatiertZchn"/>
    <w:uiPriority w:val="99"/>
    <w:semiHidden/>
    <w:unhideWhenUsed/>
    <w:rsid w:val="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D168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13063">
      <w:bodyDiv w:val="1"/>
      <w:marLeft w:val="0"/>
      <w:marRight w:val="0"/>
      <w:marTop w:val="0"/>
      <w:marBottom w:val="0"/>
      <w:divBdr>
        <w:top w:val="none" w:sz="0" w:space="0" w:color="auto"/>
        <w:left w:val="none" w:sz="0" w:space="0" w:color="auto"/>
        <w:bottom w:val="none" w:sz="0" w:space="0" w:color="auto"/>
        <w:right w:val="none" w:sz="0" w:space="0" w:color="auto"/>
      </w:divBdr>
      <w:divsChild>
        <w:div w:id="866336969">
          <w:marLeft w:val="0"/>
          <w:marRight w:val="0"/>
          <w:marTop w:val="0"/>
          <w:marBottom w:val="0"/>
          <w:divBdr>
            <w:top w:val="none" w:sz="0" w:space="0" w:color="auto"/>
            <w:left w:val="none" w:sz="0" w:space="0" w:color="auto"/>
            <w:bottom w:val="none" w:sz="0" w:space="0" w:color="auto"/>
            <w:right w:val="none" w:sz="0" w:space="0" w:color="auto"/>
          </w:divBdr>
        </w:div>
        <w:div w:id="1934194685">
          <w:marLeft w:val="0"/>
          <w:marRight w:val="0"/>
          <w:marTop w:val="0"/>
          <w:marBottom w:val="0"/>
          <w:divBdr>
            <w:top w:val="none" w:sz="0" w:space="0" w:color="auto"/>
            <w:left w:val="none" w:sz="0" w:space="0" w:color="auto"/>
            <w:bottom w:val="none" w:sz="0" w:space="0" w:color="auto"/>
            <w:right w:val="none" w:sz="0" w:space="0" w:color="auto"/>
          </w:divBdr>
        </w:div>
        <w:div w:id="1142699436">
          <w:marLeft w:val="0"/>
          <w:marRight w:val="0"/>
          <w:marTop w:val="0"/>
          <w:marBottom w:val="0"/>
          <w:divBdr>
            <w:top w:val="none" w:sz="0" w:space="0" w:color="auto"/>
            <w:left w:val="none" w:sz="0" w:space="0" w:color="auto"/>
            <w:bottom w:val="none" w:sz="0" w:space="0" w:color="auto"/>
            <w:right w:val="none" w:sz="0" w:space="0" w:color="auto"/>
          </w:divBdr>
        </w:div>
        <w:div w:id="577059691">
          <w:marLeft w:val="0"/>
          <w:marRight w:val="0"/>
          <w:marTop w:val="0"/>
          <w:marBottom w:val="0"/>
          <w:divBdr>
            <w:top w:val="none" w:sz="0" w:space="0" w:color="auto"/>
            <w:left w:val="none" w:sz="0" w:space="0" w:color="auto"/>
            <w:bottom w:val="none" w:sz="0" w:space="0" w:color="auto"/>
            <w:right w:val="none" w:sz="0" w:space="0" w:color="auto"/>
          </w:divBdr>
        </w:div>
      </w:divsChild>
    </w:div>
    <w:div w:id="391512485">
      <w:bodyDiv w:val="1"/>
      <w:marLeft w:val="0"/>
      <w:marRight w:val="0"/>
      <w:marTop w:val="0"/>
      <w:marBottom w:val="0"/>
      <w:divBdr>
        <w:top w:val="none" w:sz="0" w:space="0" w:color="auto"/>
        <w:left w:val="none" w:sz="0" w:space="0" w:color="auto"/>
        <w:bottom w:val="none" w:sz="0" w:space="0" w:color="auto"/>
        <w:right w:val="none" w:sz="0" w:space="0" w:color="auto"/>
      </w:divBdr>
      <w:divsChild>
        <w:div w:id="1978100504">
          <w:marLeft w:val="0"/>
          <w:marRight w:val="0"/>
          <w:marTop w:val="0"/>
          <w:marBottom w:val="0"/>
          <w:divBdr>
            <w:top w:val="none" w:sz="0" w:space="0" w:color="auto"/>
            <w:left w:val="none" w:sz="0" w:space="0" w:color="auto"/>
            <w:bottom w:val="none" w:sz="0" w:space="0" w:color="auto"/>
            <w:right w:val="none" w:sz="0" w:space="0" w:color="auto"/>
          </w:divBdr>
        </w:div>
        <w:div w:id="665717589">
          <w:marLeft w:val="0"/>
          <w:marRight w:val="0"/>
          <w:marTop w:val="0"/>
          <w:marBottom w:val="0"/>
          <w:divBdr>
            <w:top w:val="none" w:sz="0" w:space="0" w:color="auto"/>
            <w:left w:val="none" w:sz="0" w:space="0" w:color="auto"/>
            <w:bottom w:val="none" w:sz="0" w:space="0" w:color="auto"/>
            <w:right w:val="none" w:sz="0" w:space="0" w:color="auto"/>
          </w:divBdr>
        </w:div>
        <w:div w:id="1044982535">
          <w:marLeft w:val="0"/>
          <w:marRight w:val="0"/>
          <w:marTop w:val="0"/>
          <w:marBottom w:val="0"/>
          <w:divBdr>
            <w:top w:val="none" w:sz="0" w:space="0" w:color="auto"/>
            <w:left w:val="none" w:sz="0" w:space="0" w:color="auto"/>
            <w:bottom w:val="none" w:sz="0" w:space="0" w:color="auto"/>
            <w:right w:val="none" w:sz="0" w:space="0" w:color="auto"/>
          </w:divBdr>
        </w:div>
        <w:div w:id="1278878591">
          <w:marLeft w:val="0"/>
          <w:marRight w:val="0"/>
          <w:marTop w:val="0"/>
          <w:marBottom w:val="0"/>
          <w:divBdr>
            <w:top w:val="none" w:sz="0" w:space="0" w:color="auto"/>
            <w:left w:val="none" w:sz="0" w:space="0" w:color="auto"/>
            <w:bottom w:val="none" w:sz="0" w:space="0" w:color="auto"/>
            <w:right w:val="none" w:sz="0" w:space="0" w:color="auto"/>
          </w:divBdr>
        </w:div>
        <w:div w:id="1629703497">
          <w:marLeft w:val="0"/>
          <w:marRight w:val="0"/>
          <w:marTop w:val="0"/>
          <w:marBottom w:val="0"/>
          <w:divBdr>
            <w:top w:val="none" w:sz="0" w:space="0" w:color="auto"/>
            <w:left w:val="none" w:sz="0" w:space="0" w:color="auto"/>
            <w:bottom w:val="none" w:sz="0" w:space="0" w:color="auto"/>
            <w:right w:val="none" w:sz="0" w:space="0" w:color="auto"/>
          </w:divBdr>
        </w:div>
      </w:divsChild>
    </w:div>
    <w:div w:id="393049203">
      <w:bodyDiv w:val="1"/>
      <w:marLeft w:val="0"/>
      <w:marRight w:val="0"/>
      <w:marTop w:val="0"/>
      <w:marBottom w:val="0"/>
      <w:divBdr>
        <w:top w:val="none" w:sz="0" w:space="0" w:color="auto"/>
        <w:left w:val="none" w:sz="0" w:space="0" w:color="auto"/>
        <w:bottom w:val="none" w:sz="0" w:space="0" w:color="auto"/>
        <w:right w:val="none" w:sz="0" w:space="0" w:color="auto"/>
      </w:divBdr>
      <w:divsChild>
        <w:div w:id="1716082528">
          <w:marLeft w:val="0"/>
          <w:marRight w:val="0"/>
          <w:marTop w:val="0"/>
          <w:marBottom w:val="0"/>
          <w:divBdr>
            <w:top w:val="none" w:sz="0" w:space="0" w:color="auto"/>
            <w:left w:val="none" w:sz="0" w:space="0" w:color="auto"/>
            <w:bottom w:val="none" w:sz="0" w:space="0" w:color="auto"/>
            <w:right w:val="none" w:sz="0" w:space="0" w:color="auto"/>
          </w:divBdr>
        </w:div>
        <w:div w:id="516309297">
          <w:marLeft w:val="0"/>
          <w:marRight w:val="0"/>
          <w:marTop w:val="0"/>
          <w:marBottom w:val="0"/>
          <w:divBdr>
            <w:top w:val="none" w:sz="0" w:space="0" w:color="auto"/>
            <w:left w:val="none" w:sz="0" w:space="0" w:color="auto"/>
            <w:bottom w:val="none" w:sz="0" w:space="0" w:color="auto"/>
            <w:right w:val="none" w:sz="0" w:space="0" w:color="auto"/>
          </w:divBdr>
        </w:div>
        <w:div w:id="194268369">
          <w:marLeft w:val="0"/>
          <w:marRight w:val="0"/>
          <w:marTop w:val="0"/>
          <w:marBottom w:val="0"/>
          <w:divBdr>
            <w:top w:val="none" w:sz="0" w:space="0" w:color="auto"/>
            <w:left w:val="none" w:sz="0" w:space="0" w:color="auto"/>
            <w:bottom w:val="none" w:sz="0" w:space="0" w:color="auto"/>
            <w:right w:val="none" w:sz="0" w:space="0" w:color="auto"/>
          </w:divBdr>
        </w:div>
      </w:divsChild>
    </w:div>
    <w:div w:id="435298096">
      <w:bodyDiv w:val="1"/>
      <w:marLeft w:val="0"/>
      <w:marRight w:val="0"/>
      <w:marTop w:val="0"/>
      <w:marBottom w:val="0"/>
      <w:divBdr>
        <w:top w:val="none" w:sz="0" w:space="0" w:color="auto"/>
        <w:left w:val="none" w:sz="0" w:space="0" w:color="auto"/>
        <w:bottom w:val="none" w:sz="0" w:space="0" w:color="auto"/>
        <w:right w:val="none" w:sz="0" w:space="0" w:color="auto"/>
      </w:divBdr>
      <w:divsChild>
        <w:div w:id="1622347757">
          <w:marLeft w:val="0"/>
          <w:marRight w:val="0"/>
          <w:marTop w:val="0"/>
          <w:marBottom w:val="0"/>
          <w:divBdr>
            <w:top w:val="none" w:sz="0" w:space="0" w:color="auto"/>
            <w:left w:val="none" w:sz="0" w:space="0" w:color="auto"/>
            <w:bottom w:val="none" w:sz="0" w:space="0" w:color="auto"/>
            <w:right w:val="none" w:sz="0" w:space="0" w:color="auto"/>
          </w:divBdr>
        </w:div>
        <w:div w:id="115608699">
          <w:marLeft w:val="0"/>
          <w:marRight w:val="0"/>
          <w:marTop w:val="0"/>
          <w:marBottom w:val="0"/>
          <w:divBdr>
            <w:top w:val="none" w:sz="0" w:space="0" w:color="auto"/>
            <w:left w:val="none" w:sz="0" w:space="0" w:color="auto"/>
            <w:bottom w:val="none" w:sz="0" w:space="0" w:color="auto"/>
            <w:right w:val="none" w:sz="0" w:space="0" w:color="auto"/>
          </w:divBdr>
        </w:div>
        <w:div w:id="1432972810">
          <w:marLeft w:val="0"/>
          <w:marRight w:val="0"/>
          <w:marTop w:val="0"/>
          <w:marBottom w:val="0"/>
          <w:divBdr>
            <w:top w:val="none" w:sz="0" w:space="0" w:color="auto"/>
            <w:left w:val="none" w:sz="0" w:space="0" w:color="auto"/>
            <w:bottom w:val="none" w:sz="0" w:space="0" w:color="auto"/>
            <w:right w:val="none" w:sz="0" w:space="0" w:color="auto"/>
          </w:divBdr>
        </w:div>
        <w:div w:id="681973780">
          <w:marLeft w:val="0"/>
          <w:marRight w:val="0"/>
          <w:marTop w:val="0"/>
          <w:marBottom w:val="0"/>
          <w:divBdr>
            <w:top w:val="none" w:sz="0" w:space="0" w:color="auto"/>
            <w:left w:val="none" w:sz="0" w:space="0" w:color="auto"/>
            <w:bottom w:val="none" w:sz="0" w:space="0" w:color="auto"/>
            <w:right w:val="none" w:sz="0" w:space="0" w:color="auto"/>
          </w:divBdr>
        </w:div>
        <w:div w:id="1348557918">
          <w:marLeft w:val="0"/>
          <w:marRight w:val="0"/>
          <w:marTop w:val="0"/>
          <w:marBottom w:val="0"/>
          <w:divBdr>
            <w:top w:val="none" w:sz="0" w:space="0" w:color="auto"/>
            <w:left w:val="none" w:sz="0" w:space="0" w:color="auto"/>
            <w:bottom w:val="none" w:sz="0" w:space="0" w:color="auto"/>
            <w:right w:val="none" w:sz="0" w:space="0" w:color="auto"/>
          </w:divBdr>
        </w:div>
        <w:div w:id="669022909">
          <w:marLeft w:val="0"/>
          <w:marRight w:val="0"/>
          <w:marTop w:val="0"/>
          <w:marBottom w:val="0"/>
          <w:divBdr>
            <w:top w:val="none" w:sz="0" w:space="0" w:color="auto"/>
            <w:left w:val="none" w:sz="0" w:space="0" w:color="auto"/>
            <w:bottom w:val="none" w:sz="0" w:space="0" w:color="auto"/>
            <w:right w:val="none" w:sz="0" w:space="0" w:color="auto"/>
          </w:divBdr>
        </w:div>
        <w:div w:id="1071388392">
          <w:marLeft w:val="0"/>
          <w:marRight w:val="0"/>
          <w:marTop w:val="0"/>
          <w:marBottom w:val="0"/>
          <w:divBdr>
            <w:top w:val="none" w:sz="0" w:space="0" w:color="auto"/>
            <w:left w:val="none" w:sz="0" w:space="0" w:color="auto"/>
            <w:bottom w:val="none" w:sz="0" w:space="0" w:color="auto"/>
            <w:right w:val="none" w:sz="0" w:space="0" w:color="auto"/>
          </w:divBdr>
        </w:div>
        <w:div w:id="1191527077">
          <w:marLeft w:val="0"/>
          <w:marRight w:val="0"/>
          <w:marTop w:val="0"/>
          <w:marBottom w:val="0"/>
          <w:divBdr>
            <w:top w:val="none" w:sz="0" w:space="0" w:color="auto"/>
            <w:left w:val="none" w:sz="0" w:space="0" w:color="auto"/>
            <w:bottom w:val="none" w:sz="0" w:space="0" w:color="auto"/>
            <w:right w:val="none" w:sz="0" w:space="0" w:color="auto"/>
          </w:divBdr>
        </w:div>
        <w:div w:id="1214777560">
          <w:marLeft w:val="0"/>
          <w:marRight w:val="0"/>
          <w:marTop w:val="0"/>
          <w:marBottom w:val="0"/>
          <w:divBdr>
            <w:top w:val="none" w:sz="0" w:space="0" w:color="auto"/>
            <w:left w:val="none" w:sz="0" w:space="0" w:color="auto"/>
            <w:bottom w:val="none" w:sz="0" w:space="0" w:color="auto"/>
            <w:right w:val="none" w:sz="0" w:space="0" w:color="auto"/>
          </w:divBdr>
        </w:div>
        <w:div w:id="1543323699">
          <w:marLeft w:val="0"/>
          <w:marRight w:val="0"/>
          <w:marTop w:val="0"/>
          <w:marBottom w:val="0"/>
          <w:divBdr>
            <w:top w:val="none" w:sz="0" w:space="0" w:color="auto"/>
            <w:left w:val="none" w:sz="0" w:space="0" w:color="auto"/>
            <w:bottom w:val="none" w:sz="0" w:space="0" w:color="auto"/>
            <w:right w:val="none" w:sz="0" w:space="0" w:color="auto"/>
          </w:divBdr>
        </w:div>
        <w:div w:id="1983923571">
          <w:marLeft w:val="0"/>
          <w:marRight w:val="0"/>
          <w:marTop w:val="0"/>
          <w:marBottom w:val="0"/>
          <w:divBdr>
            <w:top w:val="none" w:sz="0" w:space="0" w:color="auto"/>
            <w:left w:val="none" w:sz="0" w:space="0" w:color="auto"/>
            <w:bottom w:val="none" w:sz="0" w:space="0" w:color="auto"/>
            <w:right w:val="none" w:sz="0" w:space="0" w:color="auto"/>
          </w:divBdr>
        </w:div>
        <w:div w:id="1596131179">
          <w:marLeft w:val="0"/>
          <w:marRight w:val="0"/>
          <w:marTop w:val="0"/>
          <w:marBottom w:val="0"/>
          <w:divBdr>
            <w:top w:val="none" w:sz="0" w:space="0" w:color="auto"/>
            <w:left w:val="none" w:sz="0" w:space="0" w:color="auto"/>
            <w:bottom w:val="none" w:sz="0" w:space="0" w:color="auto"/>
            <w:right w:val="none" w:sz="0" w:space="0" w:color="auto"/>
          </w:divBdr>
        </w:div>
        <w:div w:id="487014385">
          <w:marLeft w:val="0"/>
          <w:marRight w:val="0"/>
          <w:marTop w:val="0"/>
          <w:marBottom w:val="0"/>
          <w:divBdr>
            <w:top w:val="none" w:sz="0" w:space="0" w:color="auto"/>
            <w:left w:val="none" w:sz="0" w:space="0" w:color="auto"/>
            <w:bottom w:val="none" w:sz="0" w:space="0" w:color="auto"/>
            <w:right w:val="none" w:sz="0" w:space="0" w:color="auto"/>
          </w:divBdr>
        </w:div>
      </w:divsChild>
    </w:div>
    <w:div w:id="544218125">
      <w:bodyDiv w:val="1"/>
      <w:marLeft w:val="0"/>
      <w:marRight w:val="0"/>
      <w:marTop w:val="0"/>
      <w:marBottom w:val="0"/>
      <w:divBdr>
        <w:top w:val="none" w:sz="0" w:space="0" w:color="auto"/>
        <w:left w:val="none" w:sz="0" w:space="0" w:color="auto"/>
        <w:bottom w:val="none" w:sz="0" w:space="0" w:color="auto"/>
        <w:right w:val="none" w:sz="0" w:space="0" w:color="auto"/>
      </w:divBdr>
    </w:div>
    <w:div w:id="857044066">
      <w:bodyDiv w:val="1"/>
      <w:marLeft w:val="0"/>
      <w:marRight w:val="0"/>
      <w:marTop w:val="0"/>
      <w:marBottom w:val="0"/>
      <w:divBdr>
        <w:top w:val="none" w:sz="0" w:space="0" w:color="auto"/>
        <w:left w:val="none" w:sz="0" w:space="0" w:color="auto"/>
        <w:bottom w:val="none" w:sz="0" w:space="0" w:color="auto"/>
        <w:right w:val="none" w:sz="0" w:space="0" w:color="auto"/>
      </w:divBdr>
    </w:div>
    <w:div w:id="995835935">
      <w:bodyDiv w:val="1"/>
      <w:marLeft w:val="0"/>
      <w:marRight w:val="0"/>
      <w:marTop w:val="0"/>
      <w:marBottom w:val="0"/>
      <w:divBdr>
        <w:top w:val="none" w:sz="0" w:space="0" w:color="auto"/>
        <w:left w:val="none" w:sz="0" w:space="0" w:color="auto"/>
        <w:bottom w:val="none" w:sz="0" w:space="0" w:color="auto"/>
        <w:right w:val="none" w:sz="0" w:space="0" w:color="auto"/>
      </w:divBdr>
      <w:divsChild>
        <w:div w:id="917715350">
          <w:marLeft w:val="0"/>
          <w:marRight w:val="0"/>
          <w:marTop w:val="0"/>
          <w:marBottom w:val="0"/>
          <w:divBdr>
            <w:top w:val="none" w:sz="0" w:space="0" w:color="auto"/>
            <w:left w:val="none" w:sz="0" w:space="0" w:color="auto"/>
            <w:bottom w:val="none" w:sz="0" w:space="0" w:color="auto"/>
            <w:right w:val="none" w:sz="0" w:space="0" w:color="auto"/>
          </w:divBdr>
        </w:div>
        <w:div w:id="1469011488">
          <w:marLeft w:val="0"/>
          <w:marRight w:val="0"/>
          <w:marTop w:val="0"/>
          <w:marBottom w:val="0"/>
          <w:divBdr>
            <w:top w:val="none" w:sz="0" w:space="0" w:color="auto"/>
            <w:left w:val="none" w:sz="0" w:space="0" w:color="auto"/>
            <w:bottom w:val="none" w:sz="0" w:space="0" w:color="auto"/>
            <w:right w:val="none" w:sz="0" w:space="0" w:color="auto"/>
          </w:divBdr>
        </w:div>
      </w:divsChild>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sChild>
        <w:div w:id="117070278">
          <w:marLeft w:val="0"/>
          <w:marRight w:val="0"/>
          <w:marTop w:val="0"/>
          <w:marBottom w:val="0"/>
          <w:divBdr>
            <w:top w:val="none" w:sz="0" w:space="0" w:color="auto"/>
            <w:left w:val="none" w:sz="0" w:space="0" w:color="auto"/>
            <w:bottom w:val="none" w:sz="0" w:space="0" w:color="auto"/>
            <w:right w:val="none" w:sz="0" w:space="0" w:color="auto"/>
          </w:divBdr>
        </w:div>
        <w:div w:id="570122515">
          <w:marLeft w:val="0"/>
          <w:marRight w:val="0"/>
          <w:marTop w:val="0"/>
          <w:marBottom w:val="0"/>
          <w:divBdr>
            <w:top w:val="none" w:sz="0" w:space="0" w:color="auto"/>
            <w:left w:val="none" w:sz="0" w:space="0" w:color="auto"/>
            <w:bottom w:val="none" w:sz="0" w:space="0" w:color="auto"/>
            <w:right w:val="none" w:sz="0" w:space="0" w:color="auto"/>
          </w:divBdr>
        </w:div>
      </w:divsChild>
    </w:div>
    <w:div w:id="1162161209">
      <w:bodyDiv w:val="1"/>
      <w:marLeft w:val="0"/>
      <w:marRight w:val="0"/>
      <w:marTop w:val="0"/>
      <w:marBottom w:val="0"/>
      <w:divBdr>
        <w:top w:val="none" w:sz="0" w:space="0" w:color="auto"/>
        <w:left w:val="none" w:sz="0" w:space="0" w:color="auto"/>
        <w:bottom w:val="none" w:sz="0" w:space="0" w:color="auto"/>
        <w:right w:val="none" w:sz="0" w:space="0" w:color="auto"/>
      </w:divBdr>
    </w:div>
    <w:div w:id="1204100721">
      <w:bodyDiv w:val="1"/>
      <w:marLeft w:val="0"/>
      <w:marRight w:val="0"/>
      <w:marTop w:val="0"/>
      <w:marBottom w:val="0"/>
      <w:divBdr>
        <w:top w:val="none" w:sz="0" w:space="0" w:color="auto"/>
        <w:left w:val="none" w:sz="0" w:space="0" w:color="auto"/>
        <w:bottom w:val="none" w:sz="0" w:space="0" w:color="auto"/>
        <w:right w:val="none" w:sz="0" w:space="0" w:color="auto"/>
      </w:divBdr>
      <w:divsChild>
        <w:div w:id="1617639012">
          <w:marLeft w:val="0"/>
          <w:marRight w:val="0"/>
          <w:marTop w:val="0"/>
          <w:marBottom w:val="0"/>
          <w:divBdr>
            <w:top w:val="none" w:sz="0" w:space="0" w:color="auto"/>
            <w:left w:val="none" w:sz="0" w:space="0" w:color="auto"/>
            <w:bottom w:val="none" w:sz="0" w:space="0" w:color="auto"/>
            <w:right w:val="none" w:sz="0" w:space="0" w:color="auto"/>
          </w:divBdr>
        </w:div>
        <w:div w:id="839007765">
          <w:marLeft w:val="0"/>
          <w:marRight w:val="0"/>
          <w:marTop w:val="0"/>
          <w:marBottom w:val="0"/>
          <w:divBdr>
            <w:top w:val="none" w:sz="0" w:space="0" w:color="auto"/>
            <w:left w:val="none" w:sz="0" w:space="0" w:color="auto"/>
            <w:bottom w:val="none" w:sz="0" w:space="0" w:color="auto"/>
            <w:right w:val="none" w:sz="0" w:space="0" w:color="auto"/>
          </w:divBdr>
        </w:div>
      </w:divsChild>
    </w:div>
    <w:div w:id="1259677649">
      <w:bodyDiv w:val="1"/>
      <w:marLeft w:val="0"/>
      <w:marRight w:val="0"/>
      <w:marTop w:val="0"/>
      <w:marBottom w:val="0"/>
      <w:divBdr>
        <w:top w:val="none" w:sz="0" w:space="0" w:color="auto"/>
        <w:left w:val="none" w:sz="0" w:space="0" w:color="auto"/>
        <w:bottom w:val="none" w:sz="0" w:space="0" w:color="auto"/>
        <w:right w:val="none" w:sz="0" w:space="0" w:color="auto"/>
      </w:divBdr>
    </w:div>
    <w:div w:id="1307667234">
      <w:bodyDiv w:val="1"/>
      <w:marLeft w:val="0"/>
      <w:marRight w:val="0"/>
      <w:marTop w:val="0"/>
      <w:marBottom w:val="0"/>
      <w:divBdr>
        <w:top w:val="none" w:sz="0" w:space="0" w:color="auto"/>
        <w:left w:val="none" w:sz="0" w:space="0" w:color="auto"/>
        <w:bottom w:val="none" w:sz="0" w:space="0" w:color="auto"/>
        <w:right w:val="none" w:sz="0" w:space="0" w:color="auto"/>
      </w:divBdr>
    </w:div>
    <w:div w:id="1338580627">
      <w:bodyDiv w:val="1"/>
      <w:marLeft w:val="0"/>
      <w:marRight w:val="0"/>
      <w:marTop w:val="0"/>
      <w:marBottom w:val="0"/>
      <w:divBdr>
        <w:top w:val="none" w:sz="0" w:space="0" w:color="auto"/>
        <w:left w:val="none" w:sz="0" w:space="0" w:color="auto"/>
        <w:bottom w:val="none" w:sz="0" w:space="0" w:color="auto"/>
        <w:right w:val="none" w:sz="0" w:space="0" w:color="auto"/>
      </w:divBdr>
      <w:divsChild>
        <w:div w:id="384331204">
          <w:marLeft w:val="0"/>
          <w:marRight w:val="0"/>
          <w:marTop w:val="0"/>
          <w:marBottom w:val="0"/>
          <w:divBdr>
            <w:top w:val="none" w:sz="0" w:space="0" w:color="auto"/>
            <w:left w:val="none" w:sz="0" w:space="0" w:color="auto"/>
            <w:bottom w:val="none" w:sz="0" w:space="0" w:color="auto"/>
            <w:right w:val="none" w:sz="0" w:space="0" w:color="auto"/>
          </w:divBdr>
        </w:div>
        <w:div w:id="567308665">
          <w:marLeft w:val="0"/>
          <w:marRight w:val="0"/>
          <w:marTop w:val="0"/>
          <w:marBottom w:val="0"/>
          <w:divBdr>
            <w:top w:val="none" w:sz="0" w:space="0" w:color="auto"/>
            <w:left w:val="none" w:sz="0" w:space="0" w:color="auto"/>
            <w:bottom w:val="none" w:sz="0" w:space="0" w:color="auto"/>
            <w:right w:val="none" w:sz="0" w:space="0" w:color="auto"/>
          </w:divBdr>
        </w:div>
        <w:div w:id="1171287876">
          <w:marLeft w:val="0"/>
          <w:marRight w:val="0"/>
          <w:marTop w:val="0"/>
          <w:marBottom w:val="0"/>
          <w:divBdr>
            <w:top w:val="none" w:sz="0" w:space="0" w:color="auto"/>
            <w:left w:val="none" w:sz="0" w:space="0" w:color="auto"/>
            <w:bottom w:val="none" w:sz="0" w:space="0" w:color="auto"/>
            <w:right w:val="none" w:sz="0" w:space="0" w:color="auto"/>
          </w:divBdr>
        </w:div>
        <w:div w:id="447311773">
          <w:marLeft w:val="0"/>
          <w:marRight w:val="0"/>
          <w:marTop w:val="0"/>
          <w:marBottom w:val="0"/>
          <w:divBdr>
            <w:top w:val="none" w:sz="0" w:space="0" w:color="auto"/>
            <w:left w:val="none" w:sz="0" w:space="0" w:color="auto"/>
            <w:bottom w:val="none" w:sz="0" w:space="0" w:color="auto"/>
            <w:right w:val="none" w:sz="0" w:space="0" w:color="auto"/>
          </w:divBdr>
        </w:div>
        <w:div w:id="1899365042">
          <w:marLeft w:val="0"/>
          <w:marRight w:val="0"/>
          <w:marTop w:val="0"/>
          <w:marBottom w:val="0"/>
          <w:divBdr>
            <w:top w:val="none" w:sz="0" w:space="0" w:color="auto"/>
            <w:left w:val="none" w:sz="0" w:space="0" w:color="auto"/>
            <w:bottom w:val="none" w:sz="0" w:space="0" w:color="auto"/>
            <w:right w:val="none" w:sz="0" w:space="0" w:color="auto"/>
          </w:divBdr>
        </w:div>
        <w:div w:id="1796606523">
          <w:marLeft w:val="0"/>
          <w:marRight w:val="0"/>
          <w:marTop w:val="0"/>
          <w:marBottom w:val="0"/>
          <w:divBdr>
            <w:top w:val="none" w:sz="0" w:space="0" w:color="auto"/>
            <w:left w:val="none" w:sz="0" w:space="0" w:color="auto"/>
            <w:bottom w:val="none" w:sz="0" w:space="0" w:color="auto"/>
            <w:right w:val="none" w:sz="0" w:space="0" w:color="auto"/>
          </w:divBdr>
        </w:div>
        <w:div w:id="1999384113">
          <w:marLeft w:val="0"/>
          <w:marRight w:val="0"/>
          <w:marTop w:val="0"/>
          <w:marBottom w:val="0"/>
          <w:divBdr>
            <w:top w:val="none" w:sz="0" w:space="0" w:color="auto"/>
            <w:left w:val="none" w:sz="0" w:space="0" w:color="auto"/>
            <w:bottom w:val="none" w:sz="0" w:space="0" w:color="auto"/>
            <w:right w:val="none" w:sz="0" w:space="0" w:color="auto"/>
          </w:divBdr>
        </w:div>
        <w:div w:id="585772217">
          <w:marLeft w:val="0"/>
          <w:marRight w:val="0"/>
          <w:marTop w:val="0"/>
          <w:marBottom w:val="0"/>
          <w:divBdr>
            <w:top w:val="none" w:sz="0" w:space="0" w:color="auto"/>
            <w:left w:val="none" w:sz="0" w:space="0" w:color="auto"/>
            <w:bottom w:val="none" w:sz="0" w:space="0" w:color="auto"/>
            <w:right w:val="none" w:sz="0" w:space="0" w:color="auto"/>
          </w:divBdr>
        </w:div>
        <w:div w:id="951479987">
          <w:marLeft w:val="0"/>
          <w:marRight w:val="0"/>
          <w:marTop w:val="0"/>
          <w:marBottom w:val="0"/>
          <w:divBdr>
            <w:top w:val="none" w:sz="0" w:space="0" w:color="auto"/>
            <w:left w:val="none" w:sz="0" w:space="0" w:color="auto"/>
            <w:bottom w:val="none" w:sz="0" w:space="0" w:color="auto"/>
            <w:right w:val="none" w:sz="0" w:space="0" w:color="auto"/>
          </w:divBdr>
        </w:div>
        <w:div w:id="1842547868">
          <w:marLeft w:val="0"/>
          <w:marRight w:val="0"/>
          <w:marTop w:val="0"/>
          <w:marBottom w:val="0"/>
          <w:divBdr>
            <w:top w:val="none" w:sz="0" w:space="0" w:color="auto"/>
            <w:left w:val="none" w:sz="0" w:space="0" w:color="auto"/>
            <w:bottom w:val="none" w:sz="0" w:space="0" w:color="auto"/>
            <w:right w:val="none" w:sz="0" w:space="0" w:color="auto"/>
          </w:divBdr>
        </w:div>
        <w:div w:id="924458759">
          <w:marLeft w:val="0"/>
          <w:marRight w:val="0"/>
          <w:marTop w:val="0"/>
          <w:marBottom w:val="0"/>
          <w:divBdr>
            <w:top w:val="none" w:sz="0" w:space="0" w:color="auto"/>
            <w:left w:val="none" w:sz="0" w:space="0" w:color="auto"/>
            <w:bottom w:val="none" w:sz="0" w:space="0" w:color="auto"/>
            <w:right w:val="none" w:sz="0" w:space="0" w:color="auto"/>
          </w:divBdr>
        </w:div>
      </w:divsChild>
    </w:div>
    <w:div w:id="1479224655">
      <w:bodyDiv w:val="1"/>
      <w:marLeft w:val="0"/>
      <w:marRight w:val="0"/>
      <w:marTop w:val="0"/>
      <w:marBottom w:val="0"/>
      <w:divBdr>
        <w:top w:val="none" w:sz="0" w:space="0" w:color="auto"/>
        <w:left w:val="none" w:sz="0" w:space="0" w:color="auto"/>
        <w:bottom w:val="none" w:sz="0" w:space="0" w:color="auto"/>
        <w:right w:val="none" w:sz="0" w:space="0" w:color="auto"/>
      </w:divBdr>
      <w:divsChild>
        <w:div w:id="1364206748">
          <w:marLeft w:val="0"/>
          <w:marRight w:val="0"/>
          <w:marTop w:val="0"/>
          <w:marBottom w:val="0"/>
          <w:divBdr>
            <w:top w:val="none" w:sz="0" w:space="0" w:color="auto"/>
            <w:left w:val="none" w:sz="0" w:space="0" w:color="auto"/>
            <w:bottom w:val="none" w:sz="0" w:space="0" w:color="auto"/>
            <w:right w:val="none" w:sz="0" w:space="0" w:color="auto"/>
          </w:divBdr>
        </w:div>
        <w:div w:id="1987736365">
          <w:marLeft w:val="0"/>
          <w:marRight w:val="0"/>
          <w:marTop w:val="0"/>
          <w:marBottom w:val="0"/>
          <w:divBdr>
            <w:top w:val="none" w:sz="0" w:space="0" w:color="auto"/>
            <w:left w:val="none" w:sz="0" w:space="0" w:color="auto"/>
            <w:bottom w:val="none" w:sz="0" w:space="0" w:color="auto"/>
            <w:right w:val="none" w:sz="0" w:space="0" w:color="auto"/>
          </w:divBdr>
        </w:div>
        <w:div w:id="771896136">
          <w:marLeft w:val="0"/>
          <w:marRight w:val="0"/>
          <w:marTop w:val="0"/>
          <w:marBottom w:val="0"/>
          <w:divBdr>
            <w:top w:val="none" w:sz="0" w:space="0" w:color="auto"/>
            <w:left w:val="none" w:sz="0" w:space="0" w:color="auto"/>
            <w:bottom w:val="none" w:sz="0" w:space="0" w:color="auto"/>
            <w:right w:val="none" w:sz="0" w:space="0" w:color="auto"/>
          </w:divBdr>
        </w:div>
        <w:div w:id="1672488801">
          <w:marLeft w:val="0"/>
          <w:marRight w:val="0"/>
          <w:marTop w:val="0"/>
          <w:marBottom w:val="0"/>
          <w:divBdr>
            <w:top w:val="none" w:sz="0" w:space="0" w:color="auto"/>
            <w:left w:val="none" w:sz="0" w:space="0" w:color="auto"/>
            <w:bottom w:val="none" w:sz="0" w:space="0" w:color="auto"/>
            <w:right w:val="none" w:sz="0" w:space="0" w:color="auto"/>
          </w:divBdr>
        </w:div>
      </w:divsChild>
    </w:div>
    <w:div w:id="1525248980">
      <w:bodyDiv w:val="1"/>
      <w:marLeft w:val="0"/>
      <w:marRight w:val="0"/>
      <w:marTop w:val="0"/>
      <w:marBottom w:val="0"/>
      <w:divBdr>
        <w:top w:val="none" w:sz="0" w:space="0" w:color="auto"/>
        <w:left w:val="none" w:sz="0" w:space="0" w:color="auto"/>
        <w:bottom w:val="none" w:sz="0" w:space="0" w:color="auto"/>
        <w:right w:val="none" w:sz="0" w:space="0" w:color="auto"/>
      </w:divBdr>
    </w:div>
    <w:div w:id="1617443427">
      <w:bodyDiv w:val="1"/>
      <w:marLeft w:val="0"/>
      <w:marRight w:val="0"/>
      <w:marTop w:val="0"/>
      <w:marBottom w:val="0"/>
      <w:divBdr>
        <w:top w:val="none" w:sz="0" w:space="0" w:color="auto"/>
        <w:left w:val="none" w:sz="0" w:space="0" w:color="auto"/>
        <w:bottom w:val="none" w:sz="0" w:space="0" w:color="auto"/>
        <w:right w:val="none" w:sz="0" w:space="0" w:color="auto"/>
      </w:divBdr>
    </w:div>
    <w:div w:id="19395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2890</Words>
  <Characters>18210</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BMW Group</Company>
  <LinksUpToDate>false</LinksUpToDate>
  <CharactersWithSpaces>21058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Nocker Martin, EE-902</dc:creator>
  <cp:keywords/>
  <dc:description/>
  <cp:lastModifiedBy>Nocker Martin, EE-902</cp:lastModifiedBy>
  <cp:revision>70</cp:revision>
  <dcterms:created xsi:type="dcterms:W3CDTF">2018-10-11T13:07:00Z</dcterms:created>
  <dcterms:modified xsi:type="dcterms:W3CDTF">2018-10-16T15:45:00Z</dcterms:modified>
</cp:coreProperties>
</file>