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PLAYING WITH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Dataset que contiene datos de animales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2"/>
      <w:bookmarkEnd w:id="2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Cuántos datos tenemos: filas y columnas? Hay datos nulos? En caso afirmativo, en qué porcentaje?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El dataset se compone de algunas variables: ¿cuáles son numéricas, categóricas, fechas, ...? En el caso de que sean categóricas, de qué tipo?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¿Existen duplicados?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Las variables tiene diferentes valores. Calcula cuántos tienen cada una y cuales son.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La variable objetivo es 'OutcomeType': qué valores tiene y en qué probabilidad?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Ahora que sabes cuál es el posible futuro de estos animales ... ¿ocurre lo mismo con gatos y perros? Podrías decir que estos datos se deben a la proporción entre el número e perros y gatos?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Además de la variable 'OutcomeType' existe otra 'OutcomeSubtype'. Estudia su distribución. Haz lo mismo con la variable 'AgeuponOutcome'.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¿Tiene algo que ver el género del animal con la variable objetivo?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¿Hay algún momento del año en el que se produzcan más adopciones?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Toma una muestra de 10000 datos de manera aleatoria. Haz un test de hipótesis sobre la variable 'AgeuponOutcome' para ver si la media corresponde a la media total.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00" w:lineRule="auto"/>
        <w:ind w:left="720" w:right="0" w:hanging="360"/>
        <w:jc w:val="left"/>
      </w:pPr>
      <w:r w:rsidDel="00000000" w:rsidR="00000000" w:rsidRPr="00000000">
        <w:rPr>
          <w:sz w:val="22"/>
          <w:szCs w:val="22"/>
          <w:rtl w:val="0"/>
        </w:rPr>
        <w:t xml:space="preserve">¿Qué otros datos se pueden extraer? Describe al menos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" name="image3.png"/>
            <a:graphic>
              <a:graphicData uri="http://schemas.openxmlformats.org/drawingml/2006/picture">
                <pic:pic>
                  <pic:nvPicPr>
                    <pic:cNvPr descr="short dash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3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