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0EC47" w14:textId="0798C64F" w:rsidR="00FD0C83" w:rsidRDefault="00FD0C83">
      <w:pPr>
        <w:rPr>
          <w:lang w:val="es-CL"/>
        </w:rPr>
      </w:pPr>
      <w:r w:rsidRPr="00FD0C83">
        <w:rPr>
          <w:lang w:val="es-CL"/>
        </w:rPr>
        <w:t xml:space="preserve">La actividad de acotar el proyecto experimental sobre la modulación LoRa se enfoca en evaluar el desempeño de esta tecnología en dos escenarios distintos: un entorno urbano (800 </w:t>
      </w:r>
      <w:proofErr w:type="spellStart"/>
      <w:r w:rsidRPr="00FD0C83">
        <w:rPr>
          <w:lang w:val="es-CL"/>
        </w:rPr>
        <w:t>mts</w:t>
      </w:r>
      <w:proofErr w:type="spellEnd"/>
      <w:r w:rsidRPr="00FD0C83">
        <w:rPr>
          <w:lang w:val="es-CL"/>
        </w:rPr>
        <w:t xml:space="preserve">) que abarca de esquina a esquina del campus San Joaquín, y un entorno rural (250 </w:t>
      </w:r>
      <w:proofErr w:type="spellStart"/>
      <w:r w:rsidRPr="00FD0C83">
        <w:rPr>
          <w:lang w:val="es-CL"/>
        </w:rPr>
        <w:t>mts</w:t>
      </w:r>
      <w:proofErr w:type="spellEnd"/>
      <w:r w:rsidRPr="00FD0C83">
        <w:rPr>
          <w:lang w:val="es-CL"/>
        </w:rPr>
        <w:t>) en la zona de deportes, cancha San Joaquín. Durante los experimentos, se observarán variables clave como el RSSI (</w:t>
      </w:r>
      <w:proofErr w:type="spellStart"/>
      <w:r w:rsidRPr="00FD0C83">
        <w:rPr>
          <w:lang w:val="es-CL"/>
        </w:rPr>
        <w:t>Received</w:t>
      </w:r>
      <w:proofErr w:type="spellEnd"/>
      <w:r w:rsidRPr="00FD0C83">
        <w:rPr>
          <w:lang w:val="es-CL"/>
        </w:rPr>
        <w:t xml:space="preserve"> </w:t>
      </w:r>
      <w:proofErr w:type="spellStart"/>
      <w:r w:rsidRPr="00FD0C83">
        <w:rPr>
          <w:lang w:val="es-CL"/>
        </w:rPr>
        <w:t>Signal</w:t>
      </w:r>
      <w:proofErr w:type="spellEnd"/>
      <w:r w:rsidRPr="00FD0C83">
        <w:rPr>
          <w:lang w:val="es-CL"/>
        </w:rPr>
        <w:t xml:space="preserve"> </w:t>
      </w:r>
      <w:proofErr w:type="spellStart"/>
      <w:r w:rsidRPr="00FD0C83">
        <w:rPr>
          <w:lang w:val="es-CL"/>
        </w:rPr>
        <w:t>Strength</w:t>
      </w:r>
      <w:proofErr w:type="spellEnd"/>
      <w:r w:rsidRPr="00FD0C83">
        <w:rPr>
          <w:lang w:val="es-CL"/>
        </w:rPr>
        <w:t xml:space="preserve"> </w:t>
      </w:r>
      <w:proofErr w:type="spellStart"/>
      <w:r w:rsidRPr="00FD0C83">
        <w:rPr>
          <w:lang w:val="es-CL"/>
        </w:rPr>
        <w:t>Indicator</w:t>
      </w:r>
      <w:proofErr w:type="spellEnd"/>
      <w:r w:rsidRPr="00FD0C83">
        <w:rPr>
          <w:lang w:val="es-CL"/>
        </w:rPr>
        <w:t>), la tasa de pérdida de paquetes (</w:t>
      </w:r>
      <w:proofErr w:type="spellStart"/>
      <w:r w:rsidRPr="00FD0C83">
        <w:rPr>
          <w:lang w:val="es-CL"/>
        </w:rPr>
        <w:t>Packet</w:t>
      </w:r>
      <w:proofErr w:type="spellEnd"/>
      <w:r w:rsidRPr="00FD0C83">
        <w:rPr>
          <w:lang w:val="es-CL"/>
        </w:rPr>
        <w:t xml:space="preserve"> </w:t>
      </w:r>
      <w:proofErr w:type="spellStart"/>
      <w:r w:rsidRPr="00FD0C83">
        <w:rPr>
          <w:lang w:val="es-CL"/>
        </w:rPr>
        <w:t>Loss</w:t>
      </w:r>
      <w:proofErr w:type="spellEnd"/>
      <w:r w:rsidRPr="00FD0C83">
        <w:rPr>
          <w:lang w:val="es-CL"/>
        </w:rPr>
        <w:t xml:space="preserve"> </w:t>
      </w:r>
      <w:proofErr w:type="spellStart"/>
      <w:r w:rsidRPr="00FD0C83">
        <w:rPr>
          <w:lang w:val="es-CL"/>
        </w:rPr>
        <w:t>Rate</w:t>
      </w:r>
      <w:proofErr w:type="spellEnd"/>
      <w:r w:rsidRPr="00FD0C83">
        <w:rPr>
          <w:lang w:val="es-CL"/>
        </w:rPr>
        <w:t>), la cantidad de paquetes y bytes corruptos, el tiempo de ida y vuelta (RTT - Round-</w:t>
      </w:r>
      <w:proofErr w:type="spellStart"/>
      <w:r w:rsidRPr="00FD0C83">
        <w:rPr>
          <w:lang w:val="es-CL"/>
        </w:rPr>
        <w:t>Trip</w:t>
      </w:r>
      <w:proofErr w:type="spellEnd"/>
      <w:r w:rsidRPr="00FD0C83">
        <w:rPr>
          <w:lang w:val="es-CL"/>
        </w:rPr>
        <w:t xml:space="preserve"> Time), y la hora exacta de cada experimento. Las variables controladas incluyen el tamaño del paquete, con opciones de carga útil baja (1-50 bytes), media (51-150 bytes) y alta (151-255 bytes), así como la tasa de datos, con opciones de baja (0.3 a 1.2 kbps), media (5.47 kbps) y alta (21.9 kbps). También se controlarán la distancia y los tipos de modulación (LoRa y BPSK). Este experimento permitirá obtener curvas detalladas de pérdida de datos en función del tiempo, con 1000 puntos de muestreo, evaluando si el dato enviado es igual al recibido. Finalmente, se registrarán los equipos y módulos utilizados para garantizar la reproducibilidad y precisión del estudio.</w:t>
      </w:r>
    </w:p>
    <w:p w14:paraId="271947C7" w14:textId="77777777" w:rsidR="00FD0C83" w:rsidRDefault="00FD0C83">
      <w:pPr>
        <w:rPr>
          <w:lang w:val="es-CL"/>
        </w:rPr>
      </w:pPr>
    </w:p>
    <w:p w14:paraId="5F5F408C" w14:textId="3F652A6C" w:rsidR="00346BB1" w:rsidRDefault="00860684">
      <w:pPr>
        <w:rPr>
          <w:lang w:val="es-CL"/>
        </w:rPr>
      </w:pPr>
      <w:proofErr w:type="spellStart"/>
      <w:r>
        <w:rPr>
          <w:lang w:val="es-CL"/>
        </w:rPr>
        <w:t>Setup</w:t>
      </w:r>
      <w:proofErr w:type="spellEnd"/>
      <w:r>
        <w:rPr>
          <w:lang w:val="es-CL"/>
        </w:rPr>
        <w:t xml:space="preserve"> experimental:</w:t>
      </w:r>
    </w:p>
    <w:p w14:paraId="6AC5F08B" w14:textId="6AD4A1F4" w:rsidR="00860684" w:rsidRDefault="00860684">
      <w:pPr>
        <w:rPr>
          <w:lang w:val="es-CL"/>
        </w:rPr>
      </w:pPr>
      <w:r>
        <w:rPr>
          <w:lang w:val="es-CL"/>
        </w:rPr>
        <w:t>Escenarios:</w:t>
      </w:r>
    </w:p>
    <w:p w14:paraId="4E4A7816" w14:textId="3713981C" w:rsidR="00860684" w:rsidRDefault="00860684">
      <w:pPr>
        <w:rPr>
          <w:lang w:val="es-CL"/>
        </w:rPr>
      </w:pPr>
      <w:r>
        <w:rPr>
          <w:lang w:val="es-CL"/>
        </w:rPr>
        <w:t xml:space="preserve">1- Urbano (800 </w:t>
      </w:r>
      <w:proofErr w:type="spellStart"/>
      <w:r>
        <w:rPr>
          <w:lang w:val="es-CL"/>
        </w:rPr>
        <w:t>mts</w:t>
      </w:r>
      <w:proofErr w:type="spellEnd"/>
      <w:r>
        <w:rPr>
          <w:lang w:val="es-CL"/>
        </w:rPr>
        <w:t xml:space="preserve">). De esquina a esquina del campus san </w:t>
      </w:r>
      <w:proofErr w:type="spellStart"/>
      <w:r>
        <w:rPr>
          <w:lang w:val="es-CL"/>
        </w:rPr>
        <w:t>joaquin</w:t>
      </w:r>
      <w:proofErr w:type="spellEnd"/>
      <w:r>
        <w:rPr>
          <w:lang w:val="es-CL"/>
        </w:rPr>
        <w:t>.</w:t>
      </w:r>
    </w:p>
    <w:p w14:paraId="329AD10F" w14:textId="3E9E8CE4" w:rsidR="00860684" w:rsidRDefault="00860684">
      <w:pPr>
        <w:rPr>
          <w:lang w:val="es-CL"/>
        </w:rPr>
      </w:pPr>
      <w:r>
        <w:rPr>
          <w:lang w:val="es-CL"/>
        </w:rPr>
        <w:t xml:space="preserve">2- Rural (250 </w:t>
      </w:r>
      <w:proofErr w:type="spellStart"/>
      <w:r>
        <w:rPr>
          <w:lang w:val="es-CL"/>
        </w:rPr>
        <w:t>mts</w:t>
      </w:r>
      <w:proofErr w:type="spellEnd"/>
      <w:r>
        <w:rPr>
          <w:lang w:val="es-CL"/>
        </w:rPr>
        <w:t xml:space="preserve">). Zona deportes, cancha san </w:t>
      </w:r>
      <w:proofErr w:type="spellStart"/>
      <w:r>
        <w:rPr>
          <w:lang w:val="es-CL"/>
        </w:rPr>
        <w:t>joaquin</w:t>
      </w:r>
      <w:proofErr w:type="spellEnd"/>
      <w:r>
        <w:rPr>
          <w:lang w:val="es-CL"/>
        </w:rPr>
        <w:t>.</w:t>
      </w:r>
    </w:p>
    <w:p w14:paraId="1EB9B3AE" w14:textId="77777777" w:rsidR="00860684" w:rsidRDefault="00860684">
      <w:pPr>
        <w:rPr>
          <w:lang w:val="es-CL"/>
        </w:rPr>
      </w:pPr>
    </w:p>
    <w:p w14:paraId="005921D2" w14:textId="638993BA" w:rsidR="00860684" w:rsidRDefault="00860684">
      <w:pPr>
        <w:rPr>
          <w:lang w:val="es-CL"/>
        </w:rPr>
      </w:pPr>
      <w:r>
        <w:rPr>
          <w:lang w:val="es-CL"/>
        </w:rPr>
        <w:t>Variables observadas:</w:t>
      </w:r>
    </w:p>
    <w:p w14:paraId="6D6FC535" w14:textId="38E1D758" w:rsidR="00860684" w:rsidRDefault="00860684">
      <w:pPr>
        <w:rPr>
          <w:lang w:val="es-CL"/>
        </w:rPr>
      </w:pPr>
      <w:r>
        <w:rPr>
          <w:lang w:val="es-CL"/>
        </w:rPr>
        <w:t>1- RSSI (si el sistema lo dispone)</w:t>
      </w:r>
    </w:p>
    <w:p w14:paraId="1C4C4A2C" w14:textId="0C5CC8FF" w:rsidR="00860684" w:rsidRDefault="00860684">
      <w:pPr>
        <w:rPr>
          <w:lang w:val="es-CL"/>
        </w:rPr>
      </w:pPr>
      <w:r>
        <w:rPr>
          <w:lang w:val="es-CL"/>
        </w:rPr>
        <w:t xml:space="preserve">2- </w:t>
      </w:r>
      <w:proofErr w:type="spellStart"/>
      <w:r w:rsidR="004A03AF" w:rsidRPr="004A03AF">
        <w:t>Packet</w:t>
      </w:r>
      <w:proofErr w:type="spellEnd"/>
      <w:r w:rsidR="004A03AF" w:rsidRPr="004A03AF">
        <w:t xml:space="preserve"> </w:t>
      </w:r>
      <w:proofErr w:type="spellStart"/>
      <w:r w:rsidR="004A03AF">
        <w:t>loss</w:t>
      </w:r>
      <w:proofErr w:type="spellEnd"/>
      <w:r w:rsidR="004A03AF">
        <w:t xml:space="preserve"> </w:t>
      </w:r>
      <w:proofErr w:type="spellStart"/>
      <w:r>
        <w:rPr>
          <w:lang w:val="es-CL"/>
        </w:rPr>
        <w:t>rate</w:t>
      </w:r>
      <w:proofErr w:type="spellEnd"/>
      <w:r>
        <w:rPr>
          <w:lang w:val="es-CL"/>
        </w:rPr>
        <w:t xml:space="preserve">. Curva de perdida de datos en función del tiempo. 1000 pts. La </w:t>
      </w:r>
      <w:r w:rsidR="007938FA">
        <w:rPr>
          <w:lang w:val="es-CL"/>
        </w:rPr>
        <w:t>pérdida</w:t>
      </w:r>
      <w:r>
        <w:rPr>
          <w:lang w:val="es-CL"/>
        </w:rPr>
        <w:t xml:space="preserve"> de datos se calcula comparando si el dato que se </w:t>
      </w:r>
      <w:r w:rsidR="007938FA">
        <w:rPr>
          <w:lang w:val="es-CL"/>
        </w:rPr>
        <w:t>envió</w:t>
      </w:r>
      <w:r>
        <w:rPr>
          <w:lang w:val="es-CL"/>
        </w:rPr>
        <w:t xml:space="preserve"> es el mismo que e</w:t>
      </w:r>
      <w:r w:rsidR="007938FA">
        <w:rPr>
          <w:lang w:val="es-CL"/>
        </w:rPr>
        <w:t>l</w:t>
      </w:r>
      <w:r>
        <w:rPr>
          <w:lang w:val="es-CL"/>
        </w:rPr>
        <w:t xml:space="preserve"> dato que se recibió 0 = es el mismo. 1 = no es el mismo.</w:t>
      </w:r>
    </w:p>
    <w:p w14:paraId="5F0FF465" w14:textId="1F436EE9" w:rsidR="00860684" w:rsidRDefault="00860684">
      <w:pPr>
        <w:rPr>
          <w:lang w:val="es-CL"/>
        </w:rPr>
      </w:pPr>
      <w:r>
        <w:rPr>
          <w:lang w:val="es-CL"/>
        </w:rPr>
        <w:t xml:space="preserve">3- Registrar tanto los </w:t>
      </w:r>
      <w:proofErr w:type="spellStart"/>
      <w:r>
        <w:rPr>
          <w:lang w:val="es-CL"/>
        </w:rPr>
        <w:t>packets</w:t>
      </w:r>
      <w:proofErr w:type="spellEnd"/>
      <w:r>
        <w:rPr>
          <w:lang w:val="es-CL"/>
        </w:rPr>
        <w:t xml:space="preserve"> corruptos como el </w:t>
      </w:r>
      <w:proofErr w:type="spellStart"/>
      <w:r>
        <w:rPr>
          <w:lang w:val="es-CL"/>
        </w:rPr>
        <w:t>numero</w:t>
      </w:r>
      <w:proofErr w:type="spellEnd"/>
      <w:r>
        <w:rPr>
          <w:lang w:val="es-CL"/>
        </w:rPr>
        <w:t xml:space="preserve"> de bytes corruptos.</w:t>
      </w:r>
    </w:p>
    <w:p w14:paraId="734C972E" w14:textId="12839E68" w:rsidR="00860684" w:rsidRDefault="00860684">
      <w:r>
        <w:rPr>
          <w:lang w:val="es-CL"/>
        </w:rPr>
        <w:t xml:space="preserve">4- Registrar el </w:t>
      </w:r>
      <w:proofErr w:type="spellStart"/>
      <w:r>
        <w:rPr>
          <w:lang w:val="es-CL"/>
        </w:rPr>
        <w:t>delay</w:t>
      </w:r>
      <w:proofErr w:type="spellEnd"/>
      <w:r>
        <w:rPr>
          <w:lang w:val="es-CL"/>
        </w:rPr>
        <w:t xml:space="preserve"> de </w:t>
      </w:r>
      <w:r w:rsidR="00871223">
        <w:rPr>
          <w:lang w:val="es-CL"/>
        </w:rPr>
        <w:t xml:space="preserve">ida y vuelta. </w:t>
      </w:r>
      <w:r w:rsidR="00871223">
        <w:t>RTT (Round-</w:t>
      </w:r>
      <w:proofErr w:type="spellStart"/>
      <w:r w:rsidR="00871223">
        <w:t>Trip</w:t>
      </w:r>
      <w:proofErr w:type="spellEnd"/>
      <w:r w:rsidR="00871223">
        <w:t xml:space="preserve"> Time). Es una métrica clave en redes de comunicación que ayuda a evaluar la eficiencia y la latencia de la conexión.</w:t>
      </w:r>
    </w:p>
    <w:p w14:paraId="4183225E" w14:textId="07804A9E" w:rsidR="00871223" w:rsidRDefault="00871223">
      <w:r>
        <w:t>5- Hora del experimento</w:t>
      </w:r>
    </w:p>
    <w:p w14:paraId="2EEFF250" w14:textId="77777777" w:rsidR="00871223" w:rsidRDefault="00871223"/>
    <w:p w14:paraId="31728ACE" w14:textId="347F78E3" w:rsidR="00871223" w:rsidRDefault="00871223">
      <w:r>
        <w:t>Variables controladas:</w:t>
      </w:r>
    </w:p>
    <w:p w14:paraId="4C8996F4" w14:textId="5BAD5DDB" w:rsidR="00871223" w:rsidRDefault="00871223">
      <w:r>
        <w:t xml:space="preserve">1- Tamaño del paquete. </w:t>
      </w:r>
      <w:r w:rsidR="00903971">
        <w:t xml:space="preserve">El tamaño máximo de la carga útil de un paquete LoRa es de 255 bytes. </w:t>
      </w:r>
      <w:r>
        <w:t>Las opciones son</w:t>
      </w:r>
      <w:r w:rsidR="009C3912">
        <w:t>:</w:t>
      </w:r>
      <w:r>
        <w:t xml:space="preserve"> </w:t>
      </w:r>
      <w:r w:rsidR="009C3912">
        <w:t>BAJA</w:t>
      </w:r>
      <w:r>
        <w:t xml:space="preserve"> (</w:t>
      </w:r>
      <w:r w:rsidR="00321280">
        <w:t>1</w:t>
      </w:r>
      <w:r w:rsidR="00903971">
        <w:t>-5</w:t>
      </w:r>
      <w:r>
        <w:t xml:space="preserve">0 bytes), </w:t>
      </w:r>
      <w:r w:rsidR="009C3912">
        <w:t>MEDIA</w:t>
      </w:r>
      <w:r>
        <w:t xml:space="preserve"> (5</w:t>
      </w:r>
      <w:r w:rsidR="00903971">
        <w:t>1-150</w:t>
      </w:r>
      <w:r>
        <w:t xml:space="preserve"> bytes), </w:t>
      </w:r>
      <w:r w:rsidR="009C3912">
        <w:t>ALTA</w:t>
      </w:r>
      <w:r>
        <w:t xml:space="preserve"> (</w:t>
      </w:r>
      <w:r w:rsidR="00903971">
        <w:t>151-255</w:t>
      </w:r>
      <w:r>
        <w:t xml:space="preserve"> bytes)</w:t>
      </w:r>
      <w:r w:rsidR="009C3912">
        <w:t>.</w:t>
      </w:r>
    </w:p>
    <w:p w14:paraId="2E5867C5" w14:textId="405D7063" w:rsidR="00871223" w:rsidRDefault="00871223" w:rsidP="00871223">
      <w:r>
        <w:t>2- Tasa de datos. Las opciones son</w:t>
      </w:r>
      <w:r w:rsidR="009C3912">
        <w:t>:</w:t>
      </w:r>
      <w:r>
        <w:t xml:space="preserve"> </w:t>
      </w:r>
      <w:r w:rsidR="009C3912">
        <w:t>BAJA</w:t>
      </w:r>
      <w:r>
        <w:t xml:space="preserve"> (</w:t>
      </w:r>
      <w:r w:rsidR="009C3912">
        <w:t>0.3 a 1.2 kbps, SF alto, como SF12, y BW bajo, como 125 kHz</w:t>
      </w:r>
      <w:r w:rsidR="009C3912">
        <w:rPr>
          <w:rFonts w:ascii="Arial" w:hAnsi="Arial" w:cs="Arial"/>
        </w:rPr>
        <w:t>​</w:t>
      </w:r>
      <w:r>
        <w:t xml:space="preserve">), </w:t>
      </w:r>
      <w:r w:rsidR="009C3912">
        <w:t>MEDIA</w:t>
      </w:r>
      <w:r>
        <w:t xml:space="preserve"> (</w:t>
      </w:r>
      <w:r w:rsidR="009C3912">
        <w:t>5.47 kbps, SF7 y BW 125 kHz</w:t>
      </w:r>
      <w:r>
        <w:t xml:space="preserve">), </w:t>
      </w:r>
      <w:r w:rsidR="009C3912">
        <w:t>ALTA</w:t>
      </w:r>
      <w:r>
        <w:t xml:space="preserve"> (</w:t>
      </w:r>
      <w:r w:rsidR="009C3912">
        <w:t>21.9 kbps, SF6 y BW 500 kHz</w:t>
      </w:r>
      <w:r>
        <w:t>)</w:t>
      </w:r>
      <w:r w:rsidR="009C3912">
        <w:t>.</w:t>
      </w:r>
    </w:p>
    <w:p w14:paraId="6F5A4C3A" w14:textId="54DC968C" w:rsidR="00871223" w:rsidRDefault="00871223">
      <w:r>
        <w:t xml:space="preserve">3- </w:t>
      </w:r>
      <w:r w:rsidR="009C3912">
        <w:t>D</w:t>
      </w:r>
      <w:r>
        <w:t>istancia</w:t>
      </w:r>
    </w:p>
    <w:p w14:paraId="45869F3F" w14:textId="5C72E55A" w:rsidR="00871223" w:rsidRDefault="00871223" w:rsidP="009C3912">
      <w:pPr>
        <w:tabs>
          <w:tab w:val="left" w:pos="3204"/>
        </w:tabs>
      </w:pPr>
      <w:r>
        <w:lastRenderedPageBreak/>
        <w:t xml:space="preserve">4- </w:t>
      </w:r>
      <w:r w:rsidR="009C3912">
        <w:t>M</w:t>
      </w:r>
      <w:r>
        <w:t>odulación LoRa y BPSK.</w:t>
      </w:r>
      <w:r w:rsidR="009C3912">
        <w:tab/>
      </w:r>
    </w:p>
    <w:p w14:paraId="20DA2326" w14:textId="4BF41B7D" w:rsidR="009C3912" w:rsidRDefault="009C3912" w:rsidP="009C3912">
      <w:pPr>
        <w:tabs>
          <w:tab w:val="left" w:pos="3204"/>
        </w:tabs>
      </w:pPr>
      <w:r>
        <w:t>5- Parámetros = equipos/módulos utilizados.</w:t>
      </w:r>
    </w:p>
    <w:p w14:paraId="734E907E" w14:textId="77777777" w:rsidR="00903971" w:rsidRDefault="00903971"/>
    <w:p w14:paraId="27FB8EB6" w14:textId="77777777" w:rsidR="00903971" w:rsidRDefault="00903971">
      <w:pPr>
        <w:pBdr>
          <w:bottom w:val="single" w:sz="6" w:space="1" w:color="auto"/>
        </w:pBdr>
      </w:pPr>
    </w:p>
    <w:p w14:paraId="450E4057" w14:textId="77777777" w:rsidR="00903971" w:rsidRDefault="00903971" w:rsidP="00903971">
      <w:r>
        <w:t xml:space="preserve">La tasa de datos máxima para un módulo </w:t>
      </w:r>
      <w:proofErr w:type="spellStart"/>
      <w:r>
        <w:t>Heltec</w:t>
      </w:r>
      <w:proofErr w:type="spellEnd"/>
      <w:r>
        <w:t xml:space="preserve"> LoRa 32 utilizando comunicación LoRa depende del factor de expansión (SF), el ancho de banda (BW) y la tasa de codificación (CR).</w:t>
      </w:r>
    </w:p>
    <w:p w14:paraId="3E684D90" w14:textId="3086059C" w:rsidR="00903971" w:rsidRDefault="00903971" w:rsidP="00903971">
      <w:r>
        <w:t xml:space="preserve">1- </w:t>
      </w:r>
      <w:proofErr w:type="spellStart"/>
      <w:r>
        <w:t>Spreading</w:t>
      </w:r>
      <w:proofErr w:type="spellEnd"/>
      <w:r>
        <w:t xml:space="preserve"> Factor (SF): Los valores típicos oscilan entre 6 y 12. Un valor más bajo de SF proporciona mayores tasas de datos, pero reduce el alcance de la comunicación.</w:t>
      </w:r>
    </w:p>
    <w:p w14:paraId="427452C5" w14:textId="56D12DD8" w:rsidR="00903971" w:rsidRDefault="00903971" w:rsidP="00903971">
      <w:r>
        <w:t>2- Ancho de Banda (BW): Las opciones de ancho de banda incluyen 125 kHz, 250 kHz y 500 kHz. Un BW más alto permite alcanzar mayores tasas de datos.</w:t>
      </w:r>
    </w:p>
    <w:p w14:paraId="45CD6955" w14:textId="7BEF596C" w:rsidR="00643958" w:rsidRDefault="00903971" w:rsidP="00903971">
      <w:r>
        <w:t xml:space="preserve">3- </w:t>
      </w:r>
      <w:proofErr w:type="spellStart"/>
      <w:r>
        <w:t>Coding</w:t>
      </w:r>
      <w:proofErr w:type="spellEnd"/>
      <w:r>
        <w:t xml:space="preserve"> </w:t>
      </w:r>
      <w:proofErr w:type="spellStart"/>
      <w:r>
        <w:t>Rate</w:t>
      </w:r>
      <w:proofErr w:type="spellEnd"/>
      <w:r>
        <w:t xml:space="preserve"> (CR): Normalmente, se utiliza una tasa de codificación de 4/5, lo cual equilibra la corrección de errores y la eficiencia de la transmisión.</w:t>
      </w:r>
    </w:p>
    <w:p w14:paraId="32A461D6" w14:textId="77777777" w:rsidR="00321280" w:rsidRDefault="00321280" w:rsidP="00903971"/>
    <w:p w14:paraId="527C4213" w14:textId="3A4E6178" w:rsidR="00643958" w:rsidRPr="00643958" w:rsidRDefault="00643958" w:rsidP="00903971">
      <w:pPr>
        <w:rPr>
          <w:lang w:val="en-US"/>
        </w:rPr>
      </w:pPr>
      <w:r>
        <w:t>Dado lo anterior, una t</w:t>
      </w:r>
      <w:r w:rsidR="00903971">
        <w:t xml:space="preserve">asa de </w:t>
      </w:r>
      <w:r>
        <w:t>d</w:t>
      </w:r>
      <w:r w:rsidR="00903971">
        <w:t xml:space="preserve">atos </w:t>
      </w:r>
      <w:r>
        <w:t>m</w:t>
      </w:r>
      <w:r w:rsidR="00903971">
        <w:t xml:space="preserve">áxima </w:t>
      </w:r>
      <w:r>
        <w:t>t</w:t>
      </w:r>
      <w:r w:rsidR="00903971">
        <w:t>eórica</w:t>
      </w:r>
      <w:r>
        <w:t xml:space="preserve"> considerando </w:t>
      </w:r>
      <w:r w:rsidR="00903971">
        <w:t>SF6</w:t>
      </w:r>
      <w:r>
        <w:t xml:space="preserve">, </w:t>
      </w:r>
      <w:r w:rsidR="00903971">
        <w:t>BW 500 kHz</w:t>
      </w:r>
      <w:r>
        <w:t xml:space="preserve"> y </w:t>
      </w:r>
      <w:r w:rsidR="00903971">
        <w:t>CR 4/5</w:t>
      </w:r>
      <w:r>
        <w:t xml:space="preserve"> puede alcanzar </w:t>
      </w:r>
      <w:r w:rsidR="00903971">
        <w:t>aproximadamente 21.9 kbps.</w:t>
      </w:r>
      <w:r>
        <w:t xml:space="preserve"> </w:t>
      </w:r>
      <w:hyperlink r:id="rId4" w:history="1">
        <w:r w:rsidRPr="00643958">
          <w:rPr>
            <w:rStyle w:val="Hipervnculo"/>
            <w:lang w:val="en-US"/>
          </w:rPr>
          <w:t xml:space="preserve">Using 2 </w:t>
        </w:r>
        <w:proofErr w:type="spellStart"/>
        <w:r w:rsidRPr="00643958">
          <w:rPr>
            <w:rStyle w:val="Hipervnculo"/>
            <w:lang w:val="en-US"/>
          </w:rPr>
          <w:t>Heltec</w:t>
        </w:r>
        <w:proofErr w:type="spellEnd"/>
        <w:r w:rsidRPr="00643958">
          <w:rPr>
            <w:rStyle w:val="Hipervnculo"/>
            <w:lang w:val="en-US"/>
          </w:rPr>
          <w:t xml:space="preserve"> </w:t>
        </w:r>
        <w:proofErr w:type="spellStart"/>
        <w:r w:rsidRPr="00643958">
          <w:rPr>
            <w:rStyle w:val="Hipervnculo"/>
            <w:lang w:val="en-US"/>
          </w:rPr>
          <w:t>WiFi</w:t>
        </w:r>
        <w:proofErr w:type="spellEnd"/>
        <w:r w:rsidRPr="00643958">
          <w:rPr>
            <w:rStyle w:val="Hipervnculo"/>
            <w:lang w:val="en-US"/>
          </w:rPr>
          <w:t>-LoRa 32 V2 boards to transmit and respond to sensed data – SENSING THE CITY</w:t>
        </w:r>
      </w:hyperlink>
    </w:p>
    <w:p w14:paraId="04AF2E63" w14:textId="77777777" w:rsidR="00643958" w:rsidRPr="00643958" w:rsidRDefault="00643958" w:rsidP="00903971">
      <w:pPr>
        <w:rPr>
          <w:lang w:val="en-US"/>
        </w:rPr>
      </w:pPr>
    </w:p>
    <w:p w14:paraId="51C4FFB1" w14:textId="6B96401E" w:rsidR="00903971" w:rsidRDefault="00903971" w:rsidP="00903971">
      <w:r>
        <w:t xml:space="preserve">Ejemplo de </w:t>
      </w:r>
      <w:r w:rsidR="00643958">
        <w:t>c</w:t>
      </w:r>
      <w:r>
        <w:t>onfiguración típica</w:t>
      </w:r>
      <w:r w:rsidR="00643958">
        <w:t xml:space="preserve"> </w:t>
      </w:r>
      <w:r>
        <w:t>SF7</w:t>
      </w:r>
      <w:r w:rsidR="00643958">
        <w:t xml:space="preserve">, </w:t>
      </w:r>
      <w:r>
        <w:t>BW 125 kHz</w:t>
      </w:r>
      <w:r w:rsidR="00643958">
        <w:t xml:space="preserve"> y </w:t>
      </w:r>
      <w:r>
        <w:t>CR 4/5</w:t>
      </w:r>
      <w:r w:rsidR="00643958">
        <w:t xml:space="preserve">. </w:t>
      </w:r>
      <w:r>
        <w:t>En este caso, la tasa de datos sería aproximadamente 5.47 kbps.</w:t>
      </w:r>
      <w:r w:rsidR="00643958">
        <w:t xml:space="preserve"> </w:t>
      </w:r>
      <w:hyperlink r:id="rId5" w:history="1">
        <w:proofErr w:type="spellStart"/>
        <w:r w:rsidR="00643958">
          <w:rPr>
            <w:rStyle w:val="Hipervnculo"/>
          </w:rPr>
          <w:t>HeltecTM</w:t>
        </w:r>
        <w:proofErr w:type="spellEnd"/>
        <w:r w:rsidR="00643958">
          <w:rPr>
            <w:rStyle w:val="Hipervnculo"/>
          </w:rPr>
          <w:t xml:space="preserve"> ESP32+LoRa Series </w:t>
        </w:r>
        <w:proofErr w:type="spellStart"/>
        <w:r w:rsidR="00643958">
          <w:rPr>
            <w:rStyle w:val="Hipervnculo"/>
          </w:rPr>
          <w:t>Frequently</w:t>
        </w:r>
        <w:proofErr w:type="spellEnd"/>
        <w:r w:rsidR="00643958">
          <w:rPr>
            <w:rStyle w:val="Hipervnculo"/>
          </w:rPr>
          <w:t xml:space="preserve"> </w:t>
        </w:r>
        <w:proofErr w:type="spellStart"/>
        <w:r w:rsidR="00643958">
          <w:rPr>
            <w:rStyle w:val="Hipervnculo"/>
          </w:rPr>
          <w:t>Asked</w:t>
        </w:r>
        <w:proofErr w:type="spellEnd"/>
        <w:r w:rsidR="00643958">
          <w:rPr>
            <w:rStyle w:val="Hipervnculo"/>
          </w:rPr>
          <w:t xml:space="preserve"> </w:t>
        </w:r>
        <w:proofErr w:type="spellStart"/>
        <w:r w:rsidR="00643958">
          <w:rPr>
            <w:rStyle w:val="Hipervnculo"/>
          </w:rPr>
          <w:t>Questions</w:t>
        </w:r>
        <w:proofErr w:type="spellEnd"/>
        <w:r w:rsidR="00643958">
          <w:rPr>
            <w:rStyle w:val="Hipervnculo"/>
          </w:rPr>
          <w:t xml:space="preserve"> — esp32 </w:t>
        </w:r>
        <w:proofErr w:type="spellStart"/>
        <w:r w:rsidR="00643958">
          <w:rPr>
            <w:rStyle w:val="Hipervnculo"/>
          </w:rPr>
          <w:t>latest</w:t>
        </w:r>
        <w:proofErr w:type="spellEnd"/>
        <w:r w:rsidR="00643958">
          <w:rPr>
            <w:rStyle w:val="Hipervnculo"/>
          </w:rPr>
          <w:t xml:space="preserve"> </w:t>
        </w:r>
        <w:proofErr w:type="spellStart"/>
        <w:r w:rsidR="00643958">
          <w:rPr>
            <w:rStyle w:val="Hipervnculo"/>
          </w:rPr>
          <w:t>documentation</w:t>
        </w:r>
        <w:proofErr w:type="spellEnd"/>
      </w:hyperlink>
    </w:p>
    <w:p w14:paraId="0D9210EE" w14:textId="77777777" w:rsidR="00903971" w:rsidRDefault="00903971" w:rsidP="00903971"/>
    <w:p w14:paraId="0607524F" w14:textId="77777777" w:rsidR="00321280" w:rsidRDefault="00321280" w:rsidP="00321280">
      <w:r>
        <w:t xml:space="preserve">Para estandarizar el tamaño de un paquete bajo, medio y alto en relación con la tasa de datos de un módulo </w:t>
      </w:r>
      <w:proofErr w:type="spellStart"/>
      <w:r>
        <w:t>Heltec</w:t>
      </w:r>
      <w:proofErr w:type="spellEnd"/>
      <w:r>
        <w:t xml:space="preserve"> LoRa 32 V2, podemos establecer las siguientes categorías, teniendo en cuenta las capacidades y configuraciones típicas de LoRa:</w:t>
      </w:r>
    </w:p>
    <w:p w14:paraId="61ED6196" w14:textId="77777777" w:rsidR="00321280" w:rsidRDefault="00321280" w:rsidP="00321280"/>
    <w:p w14:paraId="3A1FE7A3" w14:textId="3CB7204F" w:rsidR="00321280" w:rsidRDefault="00321280" w:rsidP="00321280">
      <w:r>
        <w:t>Tamaño de Paquete Bajo</w:t>
      </w:r>
    </w:p>
    <w:p w14:paraId="75061CC5" w14:textId="7A39C8E4" w:rsidR="00321280" w:rsidRDefault="00321280" w:rsidP="00321280">
      <w:r>
        <w:t xml:space="preserve">1- Rango de tamaño: 1 </w:t>
      </w:r>
      <w:r w:rsidR="00751EFD">
        <w:t>a</w:t>
      </w:r>
      <w:r>
        <w:t xml:space="preserve"> 50 bytes</w:t>
      </w:r>
    </w:p>
    <w:p w14:paraId="068AB97D" w14:textId="43525275" w:rsidR="00321280" w:rsidRDefault="00321280" w:rsidP="00321280">
      <w:r>
        <w:t>1.1- Uso común: Sensores de baja tasa de datos, como sensores de temperatura y humedad que envían datos periódicamente. Estos paquetes pequeños son ideales para aplicaciones que requieren una alta eficiencia energética y mínima interferencia.</w:t>
      </w:r>
    </w:p>
    <w:p w14:paraId="374DEC08" w14:textId="4610BF97" w:rsidR="00321280" w:rsidRDefault="00321280" w:rsidP="00321280">
      <w:r>
        <w:t>1.2- SF alto, como SF12, y un ancho de banda bajo, como 125 kHz, la tasa de datos sería baja, lo que es adecuado para estos tamaños de paquetes.</w:t>
      </w:r>
    </w:p>
    <w:p w14:paraId="1D6F3A68" w14:textId="77777777" w:rsidR="00321280" w:rsidRDefault="00321280" w:rsidP="00321280"/>
    <w:p w14:paraId="0984FAF2" w14:textId="0D9288BA" w:rsidR="00321280" w:rsidRDefault="00321280" w:rsidP="00321280">
      <w:r>
        <w:t>Tamaño de paquete medio</w:t>
      </w:r>
    </w:p>
    <w:p w14:paraId="4D9BCE7C" w14:textId="41E80474" w:rsidR="00321280" w:rsidRDefault="00321280" w:rsidP="00321280">
      <w:r>
        <w:t xml:space="preserve">2- Rango de tamaño: 51 </w:t>
      </w:r>
      <w:r w:rsidR="00751EFD">
        <w:t>a</w:t>
      </w:r>
      <w:r>
        <w:t xml:space="preserve"> 150 bytes</w:t>
      </w:r>
    </w:p>
    <w:p w14:paraId="6D4D4A34" w14:textId="03DDC1AD" w:rsidR="00321280" w:rsidRDefault="00751EFD" w:rsidP="00321280">
      <w:r>
        <w:lastRenderedPageBreak/>
        <w:t xml:space="preserve">2.1- </w:t>
      </w:r>
      <w:r w:rsidR="00321280">
        <w:t xml:space="preserve">Uso </w:t>
      </w:r>
      <w:r>
        <w:t>c</w:t>
      </w:r>
      <w:r w:rsidR="00321280">
        <w:t>omún</w:t>
      </w:r>
      <w:r>
        <w:t xml:space="preserve">: </w:t>
      </w:r>
      <w:r w:rsidR="00321280">
        <w:t>Aplicaciones de telemetría más complejas, como seguimiento de vehículos o monitoreo de condiciones ambientales con múltiples parámetros. Este tamaño de paquete permite una transmisión más rica en datos, sin comprometer demasiado la eficiencia.</w:t>
      </w:r>
    </w:p>
    <w:p w14:paraId="4924A0F4" w14:textId="41CA4DE2" w:rsidR="00321280" w:rsidRDefault="00751EFD" w:rsidP="00321280">
      <w:r>
        <w:t>2.2- Con un</w:t>
      </w:r>
      <w:r w:rsidR="00321280">
        <w:t xml:space="preserve"> </w:t>
      </w:r>
      <w:r>
        <w:t xml:space="preserve">SF </w:t>
      </w:r>
      <w:r w:rsidR="00321280">
        <w:t>más equilibrad</w:t>
      </w:r>
      <w:r>
        <w:t>o</w:t>
      </w:r>
      <w:r w:rsidR="00321280">
        <w:t>, como SF7 y BW 125 kHz, se obtiene una tasa de datos moderada.</w:t>
      </w:r>
    </w:p>
    <w:p w14:paraId="1D3F986B" w14:textId="77777777" w:rsidR="00321280" w:rsidRDefault="00321280" w:rsidP="00321280"/>
    <w:p w14:paraId="0DE3061D" w14:textId="1CE9F95A" w:rsidR="00321280" w:rsidRDefault="00321280" w:rsidP="00321280">
      <w:r>
        <w:t xml:space="preserve">Tamaño de </w:t>
      </w:r>
      <w:r w:rsidR="00751EFD">
        <w:t>p</w:t>
      </w:r>
      <w:r>
        <w:t xml:space="preserve">aquete </w:t>
      </w:r>
      <w:r w:rsidR="00751EFD">
        <w:t>a</w:t>
      </w:r>
      <w:r>
        <w:t>lto</w:t>
      </w:r>
    </w:p>
    <w:p w14:paraId="596E4DB7" w14:textId="39935F6A" w:rsidR="00321280" w:rsidRDefault="00751EFD" w:rsidP="00321280">
      <w:r>
        <w:t xml:space="preserve">3- </w:t>
      </w:r>
      <w:r w:rsidR="00321280">
        <w:t xml:space="preserve">Rango de </w:t>
      </w:r>
      <w:r>
        <w:t>t</w:t>
      </w:r>
      <w:r w:rsidR="00321280">
        <w:t>amaño: 151 a 255 bytes</w:t>
      </w:r>
    </w:p>
    <w:p w14:paraId="77A854BF" w14:textId="24D3186A" w:rsidR="00321280" w:rsidRDefault="00751EFD" w:rsidP="00321280">
      <w:r>
        <w:t xml:space="preserve">3.1- </w:t>
      </w:r>
      <w:r w:rsidR="00321280">
        <w:t xml:space="preserve">Uso </w:t>
      </w:r>
      <w:r>
        <w:t>c</w:t>
      </w:r>
      <w:r w:rsidR="00321280">
        <w:t>omún: Transmisión de datos que requieren mayor detalle o que incluyen múltiples tipos de información, como imágenes pequeñas, datos combinados de varios sensores o configuraciones de dispositivos. Este tamaño es adecuado para aplicaciones que pueden tolerar un mayor consumo de energía y menor alcance.</w:t>
      </w:r>
    </w:p>
    <w:p w14:paraId="08ACE98A" w14:textId="77777777" w:rsidR="00751EFD" w:rsidRDefault="00751EFD" w:rsidP="00903971">
      <w:r>
        <w:t xml:space="preserve">3.2- </w:t>
      </w:r>
      <w:r w:rsidR="00321280">
        <w:t xml:space="preserve">Ejemplo de </w:t>
      </w:r>
      <w:r>
        <w:t>t</w:t>
      </w:r>
      <w:r w:rsidR="00321280">
        <w:t xml:space="preserve">asa de </w:t>
      </w:r>
      <w:r>
        <w:t>d</w:t>
      </w:r>
      <w:r w:rsidR="00321280">
        <w:t>atos: Para maximizar la tasa de datos, se podría usar SF6 y BW 500 kHz. Esta configuración es ideal para transmitir paquetes de datos grandes.</w:t>
      </w:r>
    </w:p>
    <w:p w14:paraId="6C30929E" w14:textId="433C67E1" w:rsidR="007E2F0F" w:rsidRDefault="007E2F0F" w:rsidP="007E2F0F">
      <w:r>
        <w:t>-----------------------------------------------------------------------------------------------------------------</w:t>
      </w:r>
    </w:p>
    <w:p w14:paraId="035CA2E9" w14:textId="0C32EE89" w:rsidR="007E2F0F" w:rsidRDefault="007E2F0F" w:rsidP="007E2F0F">
      <w:r>
        <w:t>El</w:t>
      </w:r>
      <w:r w:rsidR="00BF1199">
        <w:t xml:space="preserve"> SF </w:t>
      </w:r>
      <w:r>
        <w:t xml:space="preserve">es un parámetro esencial en las comunicaciones de radio de baja potencia y larga distancia, especialmente en tecnologías como LoRa (Long Range). Este factor determina el número de símbolos utilizados para representar cada bit de datos transmitido, influyendo tanto en la tasa de datos como en la sensibilidad del receptor y el alcance de la transmisión. Los valores típicos del SF van del 6 al 12, donde un SF más bajo significa una transmisión más </w:t>
      </w:r>
      <w:r w:rsidR="00033947">
        <w:t>rápida,</w:t>
      </w:r>
      <w:r>
        <w:t xml:space="preserve"> pero con menor alcance y sensibilidad, mientras que un SF más alto implica una transmisión más </w:t>
      </w:r>
      <w:r w:rsidR="00C776F5">
        <w:t>lenta,</w:t>
      </w:r>
      <w:r>
        <w:t xml:space="preserve"> pero con mayor alcance y sensibilidad. Además, un SF más alto aumenta la sensibilidad del receptor, permitiendo la detección de señales más débiles y extendiendo el alcance de la comunicación, aunque también reduce la tasa de datos y puede afectar la capacidad de la red.</w:t>
      </w:r>
    </w:p>
    <w:p w14:paraId="13E27846" w14:textId="77777777" w:rsidR="007E2F0F" w:rsidRDefault="007E2F0F" w:rsidP="007E2F0F"/>
    <w:p w14:paraId="3F11430A" w14:textId="22ED67D9" w:rsidR="00034567" w:rsidRDefault="007E2F0F" w:rsidP="007E2F0F">
      <w:r>
        <w:t xml:space="preserve">La elección del </w:t>
      </w:r>
      <w:r w:rsidR="00A5729C">
        <w:t>SF</w:t>
      </w:r>
      <w:r>
        <w:t xml:space="preserve"> también tiene implicaciones energéticas y de interferencia. Un SF más bajo consume menos energía por bit transmitido debido a la mayor velocidad de transmisión, mientras que un SF más alto consume más energía ya que la transmisión de cada bit toma más tiempo. Además, aunque un SF más alto es más robusto frente a interferencias, su uso puede disminuir la capacidad de la red debido al mayor tiempo y ancho de banda ocupado por las transmisiones. En resumen, </w:t>
      </w:r>
      <w:r w:rsidR="00C776F5">
        <w:t>el SF</w:t>
      </w:r>
      <w:r>
        <w:t xml:space="preserve"> permite equilibrar la velocidad de datos, la fiabilidad de la transmisión y el consumo de energía en sistemas de comunicación como LoRa, y su elección depende de las necesidades específicas de la aplicación, considerando los requisitos de alcance, velocidad de datos y eficiencia energética.</w:t>
      </w:r>
    </w:p>
    <w:p w14:paraId="18FCE1A4" w14:textId="77777777" w:rsidR="00F2751C" w:rsidRDefault="00F2751C" w:rsidP="007E2F0F"/>
    <w:p w14:paraId="37A035F4" w14:textId="6C87FA78" w:rsidR="00903971" w:rsidRDefault="00751EFD" w:rsidP="00903971">
      <w:r>
        <w:t xml:space="preserve">Links </w:t>
      </w:r>
      <w:r w:rsidR="00903971">
        <w:t xml:space="preserve">de </w:t>
      </w:r>
      <w:r w:rsidR="00643958">
        <w:t>r</w:t>
      </w:r>
      <w:r w:rsidR="00903971">
        <w:t>eferencia</w:t>
      </w:r>
      <w:r w:rsidR="00321280">
        <w:t>:</w:t>
      </w:r>
    </w:p>
    <w:p w14:paraId="6BF203CD" w14:textId="4A42F400" w:rsidR="00903971" w:rsidRDefault="00000000" w:rsidP="00903971">
      <w:hyperlink r:id="rId6" w:history="1">
        <w:r w:rsidR="00643958">
          <w:rPr>
            <w:rStyle w:val="Hipervnculo"/>
          </w:rPr>
          <w:t>HTIT-WB32LA_V3(Rev1.1).pdf (heltec.cn)</w:t>
        </w:r>
      </w:hyperlink>
      <w:r w:rsidR="00643958">
        <w:t xml:space="preserve"> para especificaciones detalladas y ejemplos de configuración. Página 14 mediciones físicas.</w:t>
      </w:r>
    </w:p>
    <w:sectPr w:rsidR="009039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BA"/>
    <w:rsid w:val="00033947"/>
    <w:rsid w:val="00034567"/>
    <w:rsid w:val="000A2CF3"/>
    <w:rsid w:val="00167C42"/>
    <w:rsid w:val="002571E9"/>
    <w:rsid w:val="00321280"/>
    <w:rsid w:val="00346BB1"/>
    <w:rsid w:val="003B73BA"/>
    <w:rsid w:val="003D1C67"/>
    <w:rsid w:val="004A03AF"/>
    <w:rsid w:val="005B7EF7"/>
    <w:rsid w:val="00643958"/>
    <w:rsid w:val="006C7E8A"/>
    <w:rsid w:val="00751EFD"/>
    <w:rsid w:val="007938FA"/>
    <w:rsid w:val="007D7350"/>
    <w:rsid w:val="007E2F0F"/>
    <w:rsid w:val="0081143C"/>
    <w:rsid w:val="00860684"/>
    <w:rsid w:val="00871223"/>
    <w:rsid w:val="00903971"/>
    <w:rsid w:val="009C3912"/>
    <w:rsid w:val="00A5729C"/>
    <w:rsid w:val="00B13763"/>
    <w:rsid w:val="00B27EDE"/>
    <w:rsid w:val="00BF1199"/>
    <w:rsid w:val="00C21FAA"/>
    <w:rsid w:val="00C776F5"/>
    <w:rsid w:val="00D56CFE"/>
    <w:rsid w:val="00F2751C"/>
    <w:rsid w:val="00F73FFA"/>
    <w:rsid w:val="00F95ADD"/>
    <w:rsid w:val="00FD0C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2E9"/>
  <w15:chartTrackingRefBased/>
  <w15:docId w15:val="{0CAAAAF2-D6A9-48D6-A13D-6AA8D53F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7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7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73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73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73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73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73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73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73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3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73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73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73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73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73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73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73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73BA"/>
    <w:rPr>
      <w:rFonts w:eastAsiaTheme="majorEastAsia" w:cstheme="majorBidi"/>
      <w:color w:val="272727" w:themeColor="text1" w:themeTint="D8"/>
    </w:rPr>
  </w:style>
  <w:style w:type="paragraph" w:styleId="Ttulo">
    <w:name w:val="Title"/>
    <w:basedOn w:val="Normal"/>
    <w:next w:val="Normal"/>
    <w:link w:val="TtuloCar"/>
    <w:uiPriority w:val="10"/>
    <w:qFormat/>
    <w:rsid w:val="003B7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3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3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73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73BA"/>
    <w:pPr>
      <w:spacing w:before="160"/>
      <w:jc w:val="center"/>
    </w:pPr>
    <w:rPr>
      <w:i/>
      <w:iCs/>
      <w:color w:val="404040" w:themeColor="text1" w:themeTint="BF"/>
    </w:rPr>
  </w:style>
  <w:style w:type="character" w:customStyle="1" w:styleId="CitaCar">
    <w:name w:val="Cita Car"/>
    <w:basedOn w:val="Fuentedeprrafopredeter"/>
    <w:link w:val="Cita"/>
    <w:uiPriority w:val="29"/>
    <w:rsid w:val="003B73BA"/>
    <w:rPr>
      <w:i/>
      <w:iCs/>
      <w:color w:val="404040" w:themeColor="text1" w:themeTint="BF"/>
    </w:rPr>
  </w:style>
  <w:style w:type="paragraph" w:styleId="Prrafodelista">
    <w:name w:val="List Paragraph"/>
    <w:basedOn w:val="Normal"/>
    <w:uiPriority w:val="34"/>
    <w:qFormat/>
    <w:rsid w:val="003B73BA"/>
    <w:pPr>
      <w:ind w:left="720"/>
      <w:contextualSpacing/>
    </w:pPr>
  </w:style>
  <w:style w:type="character" w:styleId="nfasisintenso">
    <w:name w:val="Intense Emphasis"/>
    <w:basedOn w:val="Fuentedeprrafopredeter"/>
    <w:uiPriority w:val="21"/>
    <w:qFormat/>
    <w:rsid w:val="003B73BA"/>
    <w:rPr>
      <w:i/>
      <w:iCs/>
      <w:color w:val="0F4761" w:themeColor="accent1" w:themeShade="BF"/>
    </w:rPr>
  </w:style>
  <w:style w:type="paragraph" w:styleId="Citadestacada">
    <w:name w:val="Intense Quote"/>
    <w:basedOn w:val="Normal"/>
    <w:next w:val="Normal"/>
    <w:link w:val="CitadestacadaCar"/>
    <w:uiPriority w:val="30"/>
    <w:qFormat/>
    <w:rsid w:val="003B7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73BA"/>
    <w:rPr>
      <w:i/>
      <w:iCs/>
      <w:color w:val="0F4761" w:themeColor="accent1" w:themeShade="BF"/>
    </w:rPr>
  </w:style>
  <w:style w:type="character" w:styleId="Referenciaintensa">
    <w:name w:val="Intense Reference"/>
    <w:basedOn w:val="Fuentedeprrafopredeter"/>
    <w:uiPriority w:val="32"/>
    <w:qFormat/>
    <w:rsid w:val="003B73BA"/>
    <w:rPr>
      <w:b/>
      <w:bCs/>
      <w:smallCaps/>
      <w:color w:val="0F4761" w:themeColor="accent1" w:themeShade="BF"/>
      <w:spacing w:val="5"/>
    </w:rPr>
  </w:style>
  <w:style w:type="character" w:styleId="Hipervnculo">
    <w:name w:val="Hyperlink"/>
    <w:basedOn w:val="Fuentedeprrafopredeter"/>
    <w:uiPriority w:val="99"/>
    <w:semiHidden/>
    <w:unhideWhenUsed/>
    <w:rsid w:val="00643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ource.heltec.cn/download/WiFi_LoRa_32_V3/HTIT-WB32LA_V3(Rev1.1).pdf" TargetMode="External"/><Relationship Id="rId5" Type="http://schemas.openxmlformats.org/officeDocument/2006/relationships/hyperlink" Target="https://docs.heltec.org/en/node/esp32/esp32_general_docs/frequently_asked_questions.html" TargetMode="External"/><Relationship Id="rId4" Type="http://schemas.openxmlformats.org/officeDocument/2006/relationships/hyperlink" Target="https://www.sensingthecity.com/using-2-heltec-wifi-lora-32-v2-boards-to-transmit-and-respond-to-sensed-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Andrés Hernán Pineda Catalán</dc:creator>
  <cp:keywords/>
  <dc:description/>
  <cp:lastModifiedBy>Martin Pineda Catalan</cp:lastModifiedBy>
  <cp:revision>16</cp:revision>
  <dcterms:created xsi:type="dcterms:W3CDTF">2024-07-23T19:41:00Z</dcterms:created>
  <dcterms:modified xsi:type="dcterms:W3CDTF">2024-07-31T20:49:00Z</dcterms:modified>
</cp:coreProperties>
</file>