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MPRD_V1 + SUANR_V2 Experimental Integration Trial 01</w:t>
        <w:br/>
        <w:t>Summary and Results</w:t>
      </w:r>
    </w:p>
    <w:p>
      <w:r>
        <w:rPr>
          <w:sz w:val="22"/>
        </w:rPr>
        <w:t>Purpose: Document the first experimental attempt to integrate SUANR_V2 uncertainty estimation into the recursive reasoning workflow of the frozen MPRD_V1 baseline.</w:t>
      </w:r>
    </w:p>
    <w:p>
      <w:pPr>
        <w:pStyle w:val="Heading1"/>
      </w:pPr>
      <w:r>
        <w:t>Research Objective</w:t>
      </w:r>
    </w:p>
    <w:p>
      <w:r>
        <w:rPr>
          <w:sz w:val="22"/>
        </w:rPr>
        <w:t>The objective of this trial was not to replace or modify MPRD_V1. Instead, the goal was to investigate whether calibrated uncertainty estimates from SUANR_V2 could be introduced as an external evidence-weighting layer while preserving deterministic recursive reasoning, auditability, and the historical MPRD_V1 baseline.</w:t>
      </w:r>
    </w:p>
    <w:p>
      <w:pPr>
        <w:pStyle w:val="Heading1"/>
      </w:pPr>
      <w:r>
        <w:t>Experimental Architecture</w:t>
      </w:r>
    </w:p>
    <w:p>
      <w:pPr>
        <w:pStyle w:val="ListBullet"/>
      </w:pPr>
      <w:r>
        <w:t>Configuration A: Frozen MPRD_V1 baseline.</w:t>
      </w:r>
    </w:p>
    <w:p>
      <w:pPr>
        <w:pStyle w:val="ListBullet"/>
      </w:pPr>
      <w:r>
        <w:t>Configuration B: MPRD_V1 with an external SUANR_V2 uncertainty adapter.</w:t>
      </w:r>
    </w:p>
    <w:p>
      <w:pPr>
        <w:pStyle w:val="ListBullet"/>
      </w:pPr>
      <w:r>
        <w:t>Synthetic regression data used to train an uncertainty ensemble.</w:t>
      </w:r>
    </w:p>
    <w:p>
      <w:pPr>
        <w:pStyle w:val="ListBullet"/>
      </w:pPr>
      <w:r>
        <w:t>Supporting and contradictory evidence processed through both configurations.</w:t>
      </w:r>
    </w:p>
    <w:p>
      <w:pPr>
        <w:pStyle w:val="ListBullet"/>
      </w:pPr>
      <w:r>
        <w:t>Confidence, persistence, convergence, and audit records compared.</w:t>
      </w:r>
    </w:p>
    <w:p>
      <w:pPr>
        <w:pStyle w:val="ListBullet"/>
      </w:pPr>
      <w:r>
        <w:t>30-run repeatability test included in the prototype.</w:t>
      </w:r>
    </w:p>
    <w:p>
      <w:pPr>
        <w:pStyle w:val="Heading1"/>
      </w:pPr>
      <w:r>
        <w:t>Observed Results</w:t>
      </w:r>
    </w:p>
    <w:p>
      <w:pPr>
        <w:pStyle w:val="ListBullet"/>
      </w:pPr>
      <w:r>
        <w:t>The prototype successfully executed both baseline and uncertainty-aware recursive workflows.</w:t>
      </w:r>
    </w:p>
    <w:p>
      <w:pPr>
        <w:pStyle w:val="ListBullet"/>
      </w:pPr>
      <w:r>
        <w:t>SUANR_V2 uncertainty estimates modified effective evidence weights without changing the original evidence records.</w:t>
      </w:r>
    </w:p>
    <w:p>
      <w:pPr>
        <w:pStyle w:val="ListBullet"/>
      </w:pPr>
      <w:r>
        <w:t>Confidence and persistence trajectories could be compared cycle-by-cycle.</w:t>
      </w:r>
    </w:p>
    <w:p>
      <w:pPr>
        <w:pStyle w:val="ListBullet"/>
      </w:pPr>
      <w:r>
        <w:t>Complete audit logs were maintained for traceability.</w:t>
      </w:r>
    </w:p>
    <w:p>
      <w:pPr>
        <w:pStyle w:val="ListBullet"/>
      </w:pPr>
      <w:r>
        <w:t>Comparison figures were generated illustrating confidence, persistence, and uncertainty-adjusted evidence weights.</w:t>
      </w:r>
    </w:p>
    <w:p>
      <w:pPr>
        <w:pStyle w:val="Heading1"/>
      </w:pPr>
      <w:r>
        <w:t>Interpretation</w:t>
      </w:r>
    </w:p>
    <w:p>
      <w:r>
        <w:rPr>
          <w:sz w:val="22"/>
        </w:rPr>
        <w:t>The trial demonstrates the technical feasibility of coupling uncertainty estimation to recursive reasoning through an external adapter. The frozen MPRD_V1 algorithm remains preserved while the integrated configuration can be evaluated independently.</w:t>
      </w:r>
    </w:p>
    <w:p>
      <w:pPr>
        <w:pStyle w:val="Heading1"/>
      </w:pPr>
      <w:r>
        <w:t>Scientific Limitations</w:t>
      </w:r>
    </w:p>
    <w:p>
      <w:pPr>
        <w:pStyle w:val="ListBullet"/>
      </w:pPr>
      <w:r>
        <w:t>This was an integration feasibility study rather than a validation of a final architecture.</w:t>
      </w:r>
    </w:p>
    <w:p>
      <w:pPr>
        <w:pStyle w:val="ListBullet"/>
      </w:pPr>
      <w:r>
        <w:t>The prototype uses an experimental SUANR-style adapter and should not be interpreted as the definitive production integration.</w:t>
      </w:r>
    </w:p>
    <w:p>
      <w:pPr>
        <w:pStyle w:val="ListBullet"/>
      </w:pPr>
      <w:r>
        <w:t>Additional integration validation and Phase 2 characterization are required before drawing broader conclusions.</w:t>
      </w:r>
    </w:p>
    <w:p>
      <w:pPr>
        <w:pStyle w:val="Heading1"/>
      </w:pPr>
      <w:r>
        <w:t>Conclusion</w:t>
      </w:r>
    </w:p>
    <w:p>
      <w:r>
        <w:rPr>
          <w:sz w:val="22"/>
        </w:rPr>
        <w:t>Integration Trial 01 provides evidence that an uncertainty-aware recursive reasoning configuration can be implemented while maintaining separation between the archived MPRD_V1 baseline and the experimental integrated architecture. The next logical step is a dedicated integration validation series followed by broader Phase 2 characterization.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