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______________________________</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el rol del ingeniero informático cambió con ella: los lenguajes de alto nivel, los entornos integrados de desarrollo o la nube transformaron su trabajo diario sin hacer desaparecer la profesión. Hoy, la inteligencia artificial generativa —en particular los modelos grandes de lenguaje (LLM) y los agentes de codificación autónomos— plantea el desafío más radical hasta la fecha, al punto de que destacados referentes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dejará de centrarse en la ejecución técnica para enfocarse en la toma de decisiones, la integración de tecnologías y la supervisión crítica de sistemas automatizados.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de la profesión como sucesión de abstracciones (II), el estado actual de la IA (III) y los límites computacionales que explican </w:t>
      </w:r>
      <w:r>
        <w:rPr>
          <w:i/>
        </w:rPr>
        <w:t>por qué</w:t>
      </w:r>
      <w:r>
        <w:t xml:space="preserve"> persiste un rol humano (IV), antes de caracterizar el nuevo rol, las visiones de expertos y las limitaciones (V a VII).</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anterior y, lejos de suprimir al ingeniero, lo elevó conceptualmente. Programar fue primero código máquina y ensamblador; el salto decisivo llegó con los lenguajes de alto nivel: FORTRAN (Backus, IBM, 1957) permitió expresar algoritmos en notación matemática y delegó el código de bajo nivel en un compilador; COBOL, inspirado en Grace Hopper, hizo lo propio para los negocios.</w:t>
      </w:r>
    </w:p>
    <w:p>
      <w:pPr>
        <w:spacing w:line="360" w:lineRule="auto" w:after="120"/>
        <w:ind w:firstLine="576"/>
        <w:jc w:val="both"/>
      </w:pPr>
      <w:r>
        <w:t>Paradójicamente, esa creciente potencia trajo una crisis: en la Conferencia de Ingeniería de Software de la OTAN (Garmisch, 1968) se acuñó la expresión "crisis del software" para describir la incapacidad de gestionar la complejidad de sistemas cada vez más grandes (Naur y Randell, 1969). La respuesta no fue menos ingeniería, sino más: ante un problema vuelto "igualmente gigantesco" por las máquinas (Dijkstra, 1972), nacieron la programación estructurada, las metodologías y la disciplina misma de la ingeniería de software.</w:t>
      </w:r>
    </w:p>
    <w:p>
      <w:pPr>
        <w:spacing w:line="360" w:lineRule="auto" w:after="120"/>
        <w:ind w:firstLine="576"/>
        <w:jc w:val="both"/>
      </w:pPr>
      <w:r>
        <w:t>Los peldaños siguientes confirman el patrón: los IDE comprimieron el ciclo de edición, compilación y prueba; Git (2005) y Stack Overflow (2008) compartieron el conocimiento; la nube (Amazon Web Services, 2006) abstrajo la infraestructura y DevOps (2009) automatizó el despliegue; y en 2021 GitHub Copilot introdujo el primer "programador en par". En cada caso la herramienta automatizó lo rutinario, pero el ingeniero permaneció y ascendió hacia el diseño de arquitecturas distribuidas. El anuncio de su desaparición tampoco es nuevo —ya se proclamó con COBOL, los lenguajes de cuarta generación y el "sin código"—;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es difícil de exagerar. En SWE-bench Verified, que mide la capacidad de la IA para resolver </w:t>
      </w:r>
      <w:r>
        <w:rPr>
          <w:i/>
        </w:rPr>
        <w:t>issues</w:t>
      </w:r>
      <w:r>
        <w:t xml:space="preserve"> reales de software, el estado del arte pasó de ~14 % a comienzos de 2024 a más del 77 % a fines de 2025 (Anthropic, 2025): de uno de cada siete casos a más de tres de cada cuatro en menos de dos años. La adopción acompaña: GitHub Copilot superó los veinte millones de usuarios en 2025, Pichai afirmó en 2024 que la IA genera "más de una cuarta parte del código nuevo en Google" y Nadella la estimó entre el 20 % y el 30 % en Microsoft (Zeff, 2025). La encuesta de Stack Overflow (2025) confirma la masividad: el 84 % usa o planea usar IA, frente al 76 % anterior.</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Conviene, no obstante, leer estos números con cautela: un benchmark no es el mundo real. El propio equipo de SWE-bench Verified advirtió que el conjunto se saturó y "ya no mide las capacidades de codificación de frontera", y la distancia con la práctica quedó expuesta cuando un grupo independiente probó al agente Devin —presentado en 2024 como "el primer ingeniero de software de IA"— en tareas reales: completó con éxito solo 3 de 20 (Husain et al., 2025). Resolver un </w:t>
      </w:r>
      <w:r>
        <w:rPr>
          <w:i/>
        </w:rPr>
        <w:t>issue</w:t>
      </w:r>
      <w:r>
        <w:t xml:space="preserve"> aislado en un repositorio conocido es muy distinto de operar dentro de un sistema de producción, con su contexto y sus consecuencias.</w:t>
      </w:r>
    </w:p>
    <w:p>
      <w:pPr>
        <w:spacing w:line="360" w:lineRule="auto" w:after="120"/>
        <w:ind w:firstLine="576"/>
        <w:jc w:val="both"/>
      </w:pPr>
      <w:r>
        <w:t xml:space="preserve">Esa misma brecha reaparece al medir la productividad, donde la evidencia es más matizada de lo que sugiere el entusiasmo. Un experimento controlado de GitHub y Microsoft mostró que quienes usaban Copilot completaban una tarea acotada —programar un servidor HTTP— un 55,8 % más rápido (Peng et al., 2023), y un experimento de campo con 4.867 desarrolladores de Microsoft, Accenture y una empresa Fortune 100 halló un aumento del 26 % en las tareas completadas (Cui et al., 2025). Pero ese último reveló un patrón decisivo: la mejora se concentraba en los programadores junior y casi se desvanecía entre los seniors. El contrapunto más nítido lo aportó un ensayo aleatorizado independiente de METR (2025): desarrolladores </w:t>
      </w:r>
      <w:r>
        <w:rPr>
          <w:i/>
        </w:rPr>
        <w:t>experimentados</w:t>
      </w:r>
      <w:r>
        <w:t xml:space="preserve"> en sus propios repositorios maduros tardaron un 19 % </w:t>
      </w:r>
      <w:r>
        <w:rPr>
          <w:i/>
        </w:rPr>
        <w:t>más</w:t>
      </w:r>
      <w:r>
        <w:t xml:space="preserve"> con IA, pese a que </w:t>
      </w:r>
      <w:r>
        <w:rPr>
          <w:i/>
        </w:rPr>
        <w:t>creían</w:t>
      </w:r>
      <w:r>
        <w:t xml:space="preserve"> haberse acelerado un 20 %. Lejos de contradecirse, los estudios convergen en una lección: la IA acelera lo rutinario y lo desconocido para quien empieza, pero rinde poco —o estorba— en el trabajo experto sobre sistemas maduros. La brecha entre productividad percibida y real es, en sí misma, reveladora.</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esa ambivalencia se añade un efecto sobre la confianza y la formación. Según Stack Overflow (2025), la confianza en la exactitud de las salidas de IA cayó a alrededor de un tercio, y el 45 % afirma que depurar código de IA lleva </w:t>
      </w:r>
      <w:r>
        <w:rPr>
          <w:i/>
        </w:rPr>
        <w:t>más</w:t>
      </w:r>
      <w:r>
        <w:t xml:space="preserve"> tiempo que escribirlo. Y el problema trasciende la productividad: un ensayo de Anthropic con ingenieros mayormente junior observó que quienes trabajaban con IA puntuaban sensiblemente menos en una prueba posterior sin ella —sobre todo en depuración—, lo que sugiere que delegar demasiado pronto erosiona el aprendizaje del juicio que la supervisión exigirá (Shen y Tamkin, 2026).</w:t>
      </w:r>
    </w:p>
    <w:p>
      <w:pPr>
        <w:spacing w:line="360" w:lineRule="auto" w:after="120"/>
        <w:ind w:firstLine="576"/>
        <w:jc w:val="both"/>
      </w:pPr>
      <w:r>
        <w:t xml:space="preserve">A esta tensión se suman la calidad y la seguridad. Addy Osmani (Google) describió el "problema del 70 %": la IA produce con rapidez el 70 % de una solución, pero el 30 % final —casos límite, depuración, integración con producción, mantenibilidad— sigue exigiendo juicio experto (Osmani, 2024). Un estudio de Stanford halló que, con un asistente de IA, los programadores escribían código </w:t>
      </w:r>
      <w:r>
        <w:rPr>
          <w:i/>
        </w:rPr>
        <w:t>menos</w:t>
      </w:r>
      <w:r>
        <w:t xml:space="preserve"> seguro y a la vez confiaban </w:t>
      </w:r>
      <w:r>
        <w:rPr>
          <w:i/>
        </w:rPr>
        <w:t>más</w:t>
      </w:r>
      <w:r>
        <w:t xml:space="preserve"> en él —una falsa confianza peligrosa (Perry et al., 2023)—. Las evaluaciones de corrección apuntan en el mismo sentido: al endurecer los tests, la tasa de acierto cae entre 19 y 29 puntos (Liu et al., 2023), lo que revela que "pasar los tests" no equivale a satisfacer la especificación. En seguridad, cerca del 40 % de las sugerencias de Copilot en escenarios sensibles incluían vulnerabilidades conocidas (Pearce et al., 2022), y un informe de 2025 sobre más de un centenar de modelos halló código vulnerable en el 45 % de los casos, sin que los más nuevos fueran más seguros (Veracode, 2025). Se suma un riesgo inédito: cerca del 20 % de los paquetes que los modelos recomiendan importar no existen, lo que habilita el </w:t>
      </w:r>
      <w:r>
        <w:rPr>
          <w:i/>
        </w:rPr>
        <w:t>slopsquatting</w:t>
      </w:r>
      <w:r>
        <w:t xml:space="preserve"> —registrarlos con código malicioso (Spracklen et al., 2025)—.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computacional: existen barreras matemáticas, demostradas y permanentes, que ninguna IA —en última instancia, un proceso computable— puede sortear.</w:t>
      </w:r>
    </w:p>
    <w:p>
      <w:pPr>
        <w:spacing w:line="360" w:lineRule="auto" w:after="120"/>
        <w:ind w:firstLine="576"/>
        <w:jc w:val="both"/>
      </w:pPr>
      <w:r>
        <w:t xml:space="preserve">La primera es la </w:t>
      </w:r>
      <w:r>
        <w:rPr>
          <w:b/>
        </w:rPr>
        <w:t>indecidibilidad</w:t>
      </w:r>
      <w:r>
        <w:t xml:space="preserve">. En 1936, Turing demostró que el problema de la detención es indecidible: ningún algoritmo puede determinar, para todo programa y entrada, si terminará o correrá indefinidamente (Turing, 1936). El teorema de Rice (1953) lo generaliza: </w:t>
      </w:r>
      <w:r>
        <w:rPr>
          <w:i/>
        </w:rPr>
        <w:t>toda</w:t>
      </w:r>
      <w:r>
        <w:t xml:space="preserve"> propiedad semántica no trivial de un programa —como "¿está libre de cierto error?" o "¿cumple su especificación?"— es indecidible. Por tanto, ninguna IA puede verificar de forma general y automática si un programa arbitrario satisface su especificación: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se verifica rápido puede también resolverse rápido (Cook, 1971). Bajo la hipótesis aceptada de que P ≠ NP, numerosos problemas centrales de la ingeniería (planificación, ruteo, asignación de recursos) son NP-difíciles y no admiten soluciones eficientes en el peor caso. Es un límite matemático: ninguna IA lo derogará. El ingeniero seguirá eligiendo heurísticas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ordena los lenguajes formales según su poder generativo, y los de programación pertenecen, en su sintaxis, a los libres de contexto: formales, precisos, analizables sin ambigüedad. El lenguaje natural —y las instrucciones que un humano da a un LLM— es, en cambio, ambiguo y dependiente del contexto. El rol perdurable del ingeniero es el de traductor: convertir la intención humana, informal e incompleta, en una especificación formal ejecutable. No es una analogía: los propios </w:t>
      </w:r>
      <w:r>
        <w:rPr>
          <w:i/>
        </w:rPr>
        <w:t>transformers</w:t>
      </w:r>
      <w:r>
        <w:t xml:space="preserve"> están acotados por la jerarquía de Chomsky y, bajo supuestos realistas de precisión, pertenecen a la clase TC⁰, incapaz de reconocer gramáticas libres de contexto arbitrarias (Delétang et al., 2023; Merrill y Sabharwal, 2023).</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a la propia IA. Mediante diagonalización apoyada en la indecidibilidad de la detención, se demuestra que la "alucinación" es innata a los LLM: ningún modelo puede aprender todas las funciones computables, por lo que producirá errores que no detecta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reducen— de la </w:t>
      </w:r>
      <w:r>
        <w:rPr>
          <w:b/>
        </w:rPr>
        <w:t>esencial</w:t>
      </w:r>
      <w:r>
        <w:t xml:space="preserve">, la dificultad conceptual inherente al problema. "La parte más difícil de construir un sistema de software es decidir con precisión qué construir": la IA ataca lo accidental, pero decidir qué construir, para quién y con qué compromisos éticos es una tarea humana cargada de valores. En la misma línea, Naur (1985) sostuvo que el verdadero producto de programar es una </w:t>
      </w:r>
      <w:r>
        <w:rPr>
          <w:i/>
        </w:rPr>
        <w:t>teoría</w:t>
      </w:r>
      <w:r>
        <w:t xml:space="preserve"> del problema que reside en la mente del equipo. Ahí reside el corazón irreductible de la ingeniería: no en </w:t>
      </w:r>
      <w:r>
        <w:rPr>
          <w:i/>
        </w:rPr>
        <w:t>toda</w:t>
      </w:r>
      <w:r>
        <w:t xml:space="preserve"> la programación —la verificación acotada y de bajo riesgo se automatiza— sino en su franja crítica, donde la indecidibilidad se cruza con sistemas de alto riesgo y con una responsabilidad que ninguna norma legal admite delegar en una máquina.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podría ampliarse. La "paradoja de Jevons" ofrece una guía: cuando una tecnología abarata un recurso, su consumo total tiende a aumentar. Los cajeros automáticos son paradigmáticos: lejos de eliminarlos, abarataron la sucursal, los bancos abrieron más y el empleo creció (Bessen, 2015). En el software la lógica es análoga: al abaratarse la producción, la demanda —y la de quienes lo diseñan y controlan— podría crecer (Acemoglu y Restrepo, 2019; Autor, 2015).</w:t>
      </w:r>
    </w:p>
    <w:p>
      <w:pPr>
        <w:spacing w:line="360" w:lineRule="auto" w:after="120"/>
        <w:ind w:firstLine="576"/>
        <w:jc w:val="both"/>
      </w:pPr>
      <w:r>
        <w:t xml:space="preserve">El nuevo rol es un peldaño más en la escalera de abstracción. El ingeniero del futuro escribirá menos código línea por línea y dedicará su tiempo a: </w:t>
      </w:r>
      <w:r>
        <w:rPr>
          <w:b/>
        </w:rPr>
        <w:t>especificar</w:t>
      </w:r>
      <w:r>
        <w:t xml:space="preserve"> qué debe hacer el sistema; </w:t>
      </w:r>
      <w:r>
        <w:rPr>
          <w:b/>
        </w:rPr>
        <w:t>diseñar</w:t>
      </w:r>
      <w:r>
        <w:t xml:space="preserve"> arquitecturas e integrar componentes heterogéneos, incluidos los modelos de IA; </w:t>
      </w:r>
      <w:r>
        <w:rPr>
          <w:b/>
        </w:rPr>
        <w:t>validar y verificar</w:t>
      </w:r>
      <w:r>
        <w:t xml:space="preserve"> el código generado, sabiendo —por Rice y Turing— que esa validación no puede delegarse del todo; </w:t>
      </w:r>
      <w:r>
        <w:rPr>
          <w:b/>
        </w:rPr>
        <w:t>supervisar</w:t>
      </w:r>
      <w:r>
        <w:t xml:space="preserve"> sistemas autónomos (seguridad, sesgo, impacto); y </w:t>
      </w:r>
      <w:r>
        <w:rPr>
          <w:b/>
        </w:rPr>
        <w:t>decidir</w:t>
      </w:r>
      <w:r>
        <w:t xml:space="preserve"> bajo restricciones de intratabilidad y de valores. Es el "30 % difícil" de Osmani vuelto centro de gravedad de la profesión. Las proyecciones lo confirman: cerca del 40 % de las habilidades cambiarán hacia 2030 (World Economic Forum, 2025), y marcos como el SWEBOK (Washizaki, 2024) ya definen la ingeniería muy por encima de la codificación.</w:t>
      </w:r>
    </w:p>
    <w:p>
      <w:pPr>
        <w:spacing w:line="360" w:lineRule="auto" w:after="120"/>
        <w:ind w:firstLine="576"/>
        <w:jc w:val="both"/>
      </w:pPr>
      <w:r>
        <w:t xml:space="preserve">Proyectada a 2035, esa transformación apunta a un ingeniero que orquesta flotas de agentes más que a uno que teclea funciones: define la intención, delega la ejecución y se concentra en revisar, integrar y responder por el resultado. Kent Beck lo expresó al constatar que "el 90 % de mis habilidades hoy valen 0 dólares", mientras que el 10 % restante —visión, diseño y control de la complejidad— pasó a valer mil veces más (Beck, 2023). Y Martin Fowler advierte que los LLM introducen una abstracción </w:t>
      </w:r>
      <w:r>
        <w:rPr>
          <w:i/>
        </w:rPr>
        <w:t>no determinista</w:t>
      </w:r>
      <w:r>
        <w:t>, sin la reproducibilidad de un compilador, comparable al paso del ensamblador a los lenguajes de alto nivel (Fowler, 2025). El nuevo peldaño no elimina el juicio: lo vuelve más abstracto y decisivo.</w:t>
      </w:r>
    </w:p>
    <w:p>
      <w:pPr>
        <w:spacing w:line="360" w:lineRule="auto" w:after="120"/>
        <w:ind w:firstLine="576"/>
        <w:jc w:val="both"/>
      </w:pPr>
      <w:r>
        <w:t xml:space="preserve">Los datos laborales, sin embargo, advierten que la transición no será indolora ni uniforme. La Oficina de Estadísticas Laborales de EE. UU. proyecta un alza cercana al 15 % en "desarrolladores de software" (2024-2034), mientras "programadores" se contraería un 6 % (Bureau of Labor Statistics, 2025): se automatiza codificar, no diseñar y decidir. Un estudio de Stanford halló, además, caídas del 13-16 % en el empleo de carrera temprana (22-25 años) de las ocupaciones más expuestas a la IA, mientras los experimentados se mantenían estables (Brynjolfsson et al., 2025). La "puerta de entrada" junior se estrecha, y su cierre no es solo laboral sino </w:t>
      </w:r>
      <w:r>
        <w:rPr>
          <w:i/>
        </w:rPr>
        <w:t>cognitivo</w:t>
      </w:r>
      <w:r>
        <w:t>: si la IA absorbe las tareas donde se forma el criterio, faltarán los expertos capaces de auditarla. Y aun conservando el empleo, el ingeniero afronta un riesgo distributivo: que el valor migre hacia quienes proveen las herramientas de IA.</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quienes la construyen, cuyas opiniones, aunque dispares, convergen en un punto. Dario Amodei (Anthropic) pronosticó en 2025 que la IA escribiría el 90 % del código en meses y "esencialmente todo" en un año, pero aclaró que "el programador todavía debe especificar (…) las decisiones generales de diseño" (Council on Foreign Relations, 2025). Karpathy describió el "Software 3.0" y popularizó el "vibe coding" (Karpathy, 2025).</w:t>
      </w:r>
    </w:p>
    <w:p>
      <w:pPr>
        <w:spacing w:line="360" w:lineRule="auto" w:after="120"/>
        <w:ind w:firstLine="576"/>
        <w:jc w:val="both"/>
      </w:pPr>
      <w:r>
        <w:t>No todas las voces comparten ese optimismo. Grady Booch, coautor de UML, replicó que tales pronósticos revelan "una incomprensión fundamental de lo que es la ingeniería de software": "tus herramientas están cambiando, pero tus problemas no" (Booch, 2026). Bjarne Stroustrup, creador de C++, advirtió que el riesgo no es tanto el reemplazo como que los programadores "pierdan la capacidad de detectar problemas por estar tan acostumbrados a que se los resuelvan" (Stroustrup, 2025), un peligro que el apartado IV fundamenta.</w:t>
      </w:r>
    </w:p>
    <w:p>
      <w:pPr>
        <w:spacing w:line="360" w:lineRule="auto" w:after="120"/>
        <w:ind w:firstLine="576"/>
        <w:jc w:val="both"/>
      </w:pPr>
      <w:r>
        <w:t>Existe, además, un bando que anticipa no una transformación sino un reemplazo. Amodei advirtió que la IA podría eliminar la mitad de los empleos administrativos de nivel inicial en uno a cinco años y elevar el desempleo al 10-20 % (VandeHei y Allen, 2025); Zuckerberg proyectó que cubriría el trabajo de los ingenieros de nivel medio de Meta, y Salesforce congeló la contratación de ingenieros en 2025 tras reportar un 30 % más de productividad (The San Francisco Standard, 2025). En clave académica, Frey y Osborne (2017) estimaron en un 47 % el empleo estadounidense en alto riesgo. No conviene minimizarlas, pero admiten reparos: aquel estudio medía ocupaciones enteras, no tareas, y trabajos posteriores lo corrigieron a la baja; las predicciones de directivos cargan un interés comercial evidente —Salesforce sigue empleando unos 15.000 ingenieros y Benioff admite que la IA aún no los sustituye—; y el desplazamiento golpea la tarea rutinaria de codificar, no el juicio de especificar, validar y decidir que el apartado IV vuelve irreductible.</w:t>
      </w:r>
    </w:p>
    <w:p>
      <w:pPr>
        <w:spacing w:line="360" w:lineRule="auto" w:after="120"/>
        <w:ind w:firstLine="576"/>
        <w:jc w:val="both"/>
      </w:pPr>
      <w:r>
        <w:t>Sam Altman (OpenAI) ofrece la síntesis más equilibrada: "cada ingeniero de software hará, durante un buen tiempo, muchísimo más" (Thompson, 2025), y "los expertos seguirán siendo mucho mejores que los novatos, si adoptan las nuevas herramientas" (Altman, 2025). La IA no anula al ingeniero: amplifica al que sabe usarla.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Toda predicción tecnológica a diez años está sujeta a una incertidumbre considerable: la conclusión es una estimación fundada, no una certeza. Buena parte de la evidencia cuantitativa proviene de estudios recientes —algunos aún </w:t>
      </w:r>
      <w:r>
        <w:rPr>
          <w:i/>
        </w:rPr>
        <w:t>working papers</w:t>
      </w:r>
      <w:r>
        <w:t xml:space="preserve"> sin revisión por pares— y de declaraciones de ejecutivos con intereses comerciales en la tecnología que promueven, lo que obliga a leerlas con cautela. La causalidad de los fenómenos laborales es además discutible: la contracción del empleo junior podría obedecer tanto a la IA como al fin del crédito barato y a la sobrecontratación previa. Lo que sí ofrece una base sólida es el marco teórico: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confirma, con matices, la hipótesis inicial. En la próxima década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lo respalda, pues cada abstracción previa elevó al ingeniero en vez de eliminarlo; la evidencia reciente lo matiza, pues la IA acelera la producción pero degrada la garantía de corrección; y la teoría de la computación lo fundamenta: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comprenden del todo. La teoría de la computación, lejos de anunciar el fin de la profesión, traza el contorno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Beck, K. (2023, 19 de abril). </w:t>
      </w:r>
      <w:r>
        <w:rPr>
          <w:i/>
        </w:rPr>
        <w:t>90% of my skills are now worth $0</w:t>
      </w:r>
      <w:r>
        <w:t>. Tidy First? https://newsletter.kentbeck.com/p/90-of-my-skills-are-now-worth-0</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Cui, Z. K., Demirer, M., Jaffe, S., Musolff, L., Peng, S., &amp; Salz, T. (2025). </w:t>
      </w:r>
      <w:r>
        <w:rPr>
          <w:i/>
        </w:rPr>
        <w:t>The effects of generative AI on high-skilled work: Evidence from three field experiments with software developers</w:t>
      </w:r>
      <w:r>
        <w:t xml:space="preserve"> [Documento de trabajo]. Massachusetts Institute of Technology. https://economics.mit.edu/sites/default/files/inline-files/draft_copilot_experiments.pdf</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Fowler, M. (2025, 24 de junio). </w:t>
      </w:r>
      <w:r>
        <w:rPr>
          <w:i/>
        </w:rPr>
        <w:t>LLMs bring new nature of abstraction</w:t>
      </w:r>
      <w:r>
        <w:t>. martinfowler.com. https://martinfowler.com/articles/2025-nature-abstraction.html</w:t>
      </w:r>
    </w:p>
    <w:p>
      <w:pPr>
        <w:spacing w:line="360" w:lineRule="auto" w:after="120"/>
        <w:ind w:left="720" w:hanging="720"/>
        <w:jc w:val="left"/>
      </w:pPr>
      <w:r>
        <w:t xml:space="preserve">Frey, C. B., &amp; Osborne, M. A. (2017). The future of employment: How susceptible are jobs to computerisation? </w:t>
      </w:r>
      <w:r>
        <w:rPr>
          <w:i/>
        </w:rPr>
        <w:t>Technological Forecasting and Social Change, 114</w:t>
      </w:r>
      <w:r>
        <w:t>, 254-280. https://doi.org/10.1016/j.techfore.2016.08.019</w:t>
      </w:r>
    </w:p>
    <w:p>
      <w:pPr>
        <w:spacing w:line="360" w:lineRule="auto" w:after="120"/>
        <w:ind w:left="720" w:hanging="720"/>
        <w:jc w:val="left"/>
      </w:pPr>
      <w:r>
        <w:t xml:space="preserve">Husain, H., Flath, I., &amp; Whitaker, J. (2025, 8 de enero). </w:t>
      </w:r>
      <w:r>
        <w:rPr>
          <w:i/>
        </w:rPr>
        <w:t>Thoughts on a month with Devin</w:t>
      </w:r>
      <w:r>
        <w:t>. Answer.AI. https://www.answer.ai/posts/2025-01-08-devin.html</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The San Francisco Standard. (2025, 27 de febrero). </w:t>
      </w:r>
      <w:r>
        <w:rPr>
          <w:i/>
        </w:rPr>
        <w:t>Marc Benioff: Salesforce will hire no engineers in 2025 due to AI</w:t>
      </w:r>
      <w:r>
        <w:t>. https://sfstandard.com/2025/02/27/salesforce-marcbenioff-layoffs-tech-agents/</w:t>
      </w:r>
    </w:p>
    <w:p>
      <w:pPr>
        <w:spacing w:line="360" w:lineRule="auto" w:after="120"/>
        <w:ind w:left="720" w:hanging="720"/>
        <w:jc w:val="left"/>
      </w:pPr>
      <w:r>
        <w:t xml:space="preserve">Shen, J. H., &amp; Tamkin, A. (2026). </w:t>
      </w:r>
      <w:r>
        <w:rPr>
          <w:i/>
        </w:rPr>
        <w:t>How AI impacts skill formation</w:t>
      </w:r>
      <w:r>
        <w:t xml:space="preserve"> (arXiv:2601.20245). arXiv. https://arxiv.org/abs/2601.20245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code-generating LLMs. En </w:t>
      </w:r>
      <w:r>
        <w:rPr>
          <w:i/>
        </w:rPr>
        <w:t>Proceedings of the 34th USENIX Security Symposium</w:t>
      </w:r>
      <w:r>
        <w:t>. USENIX Association. https://arxiv.org/abs/2406.10279</w:t>
      </w:r>
    </w:p>
    <w:p>
      <w:pPr>
        <w:spacing w:line="360" w:lineRule="auto" w:after="120"/>
        <w:ind w:left="720" w:hanging="720"/>
        <w:jc w:val="left"/>
      </w:pPr>
      <w:r>
        <w:t xml:space="preserve">Stack Overflow. (2025). </w:t>
      </w:r>
      <w:r>
        <w:rPr>
          <w:i/>
        </w:rPr>
        <w:t>2025 developer survey: AI</w:t>
      </w:r>
      <w:r>
        <w:t>. https://survey.stackoverflow.co/2025/ai/</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VandeHei, J., &amp; Allen, M. (2025, 28 de mayo). </w:t>
      </w:r>
      <w:r>
        <w:rPr>
          <w:i/>
        </w:rPr>
        <w:t>Behind the curtain: A white-collar bloodbath</w:t>
      </w:r>
      <w:r>
        <w:t>. Axios. https://www.axios.com/2025/05/28/ai-jobs-white-collar-unemployment-anthropic</w:t>
      </w:r>
    </w:p>
    <w:p>
      <w:pPr>
        <w:spacing w:line="360" w:lineRule="auto" w:after="120"/>
        <w:ind w:left="720" w:hanging="720"/>
        <w:jc w:val="left"/>
      </w:pPr>
      <w:r>
        <w:t xml:space="preserve">Veracode. (2025). </w:t>
      </w:r>
      <w:r>
        <w:rPr>
          <w:i/>
        </w:rPr>
        <w:t>2025 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