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9A8" w:rsidRDefault="00B228B2" w:rsidP="00B228B2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28"/>
          <w:szCs w:val="28"/>
        </w:rPr>
      </w:pPr>
      <w:r w:rsidRPr="00B228B2">
        <w:rPr>
          <w:rFonts w:ascii="Arial" w:hAnsi="Arial" w:cs="Arial"/>
          <w:color w:val="7F7F7F" w:themeColor="text1" w:themeTint="80"/>
          <w:sz w:val="28"/>
          <w:szCs w:val="28"/>
        </w:rPr>
        <w:t>Опис на апликацијата</w:t>
      </w:r>
    </w:p>
    <w:p w:rsidR="00270415" w:rsidRPr="00270415" w:rsidRDefault="00270415" w:rsidP="00270415">
      <w:pPr>
        <w:ind w:left="142" w:firstLine="360"/>
        <w:jc w:val="both"/>
        <w:rPr>
          <w:rFonts w:ascii="Arial" w:hAnsi="Arial" w:cs="Arial"/>
          <w:color w:val="000000" w:themeColor="text1"/>
        </w:rPr>
      </w:pPr>
      <w:r w:rsidRPr="00270415">
        <w:rPr>
          <w:rFonts w:ascii="Arial" w:hAnsi="Arial" w:cs="Arial"/>
          <w:color w:val="000000" w:themeColor="text1"/>
        </w:rPr>
        <w:t xml:space="preserve">Апликацијата што ја развивме ја нарековме </w:t>
      </w:r>
      <w:r w:rsidRPr="00270415">
        <w:rPr>
          <w:rFonts w:ascii="Arial" w:hAnsi="Arial" w:cs="Arial"/>
          <w:color w:val="000000" w:themeColor="text1"/>
          <w:lang w:val="en-US"/>
        </w:rPr>
        <w:t xml:space="preserve">“Catch the Virus” </w:t>
      </w:r>
      <w:r w:rsidRPr="00270415">
        <w:rPr>
          <w:rFonts w:ascii="Arial" w:hAnsi="Arial" w:cs="Arial"/>
          <w:color w:val="000000" w:themeColor="text1"/>
        </w:rPr>
        <w:t>и е наша сопствена идеја. Играта започнува со шест различни карактери и индикација за тоа кој карактер треба да се отстрани од екранот. На секоја нова секунда на сцената се појавува нов карактер, а на секои две секунди се менува индикаторот за тоа кој карактер да се отстрани од сцената. Играта се сведува на тоа да корисникот биде доволно брз и да не дозволи прогресивно да се зголемува бројот на карактери ( вируси</w:t>
      </w:r>
      <w:r w:rsidR="00417442">
        <w:rPr>
          <w:rFonts w:ascii="Arial" w:hAnsi="Arial" w:cs="Arial"/>
          <w:color w:val="000000" w:themeColor="text1"/>
        </w:rPr>
        <w:t xml:space="preserve"> </w:t>
      </w:r>
      <w:r w:rsidRPr="00270415">
        <w:rPr>
          <w:rFonts w:ascii="Arial" w:hAnsi="Arial" w:cs="Arial"/>
          <w:color w:val="000000" w:themeColor="text1"/>
        </w:rPr>
        <w:t>).</w:t>
      </w:r>
      <w:r w:rsidR="0027700E">
        <w:rPr>
          <w:rFonts w:ascii="Arial" w:hAnsi="Arial" w:cs="Arial"/>
          <w:color w:val="000000" w:themeColor="text1"/>
        </w:rPr>
        <w:t>Исто така клик врз погрешен карактер предизвикува појава на нов.</w:t>
      </w:r>
      <w:r w:rsidR="00DB6B68">
        <w:rPr>
          <w:rFonts w:ascii="Arial" w:hAnsi="Arial" w:cs="Arial"/>
          <w:color w:val="000000" w:themeColor="text1"/>
        </w:rPr>
        <w:t xml:space="preserve"> Со секое отстранување на карактер од формата (</w:t>
      </w:r>
      <w:r w:rsidR="00DB6B68">
        <w:rPr>
          <w:rFonts w:ascii="Arial" w:hAnsi="Arial" w:cs="Arial"/>
          <w:color w:val="000000" w:themeColor="text1"/>
          <w:lang w:val="en-US"/>
        </w:rPr>
        <w:t>Catching virus)</w:t>
      </w:r>
      <w:r w:rsidR="00DB6B68">
        <w:rPr>
          <w:rFonts w:ascii="Arial" w:hAnsi="Arial" w:cs="Arial"/>
          <w:color w:val="000000" w:themeColor="text1"/>
        </w:rPr>
        <w:t xml:space="preserve"> се добива еден поен. </w:t>
      </w:r>
      <w:r>
        <w:rPr>
          <w:rFonts w:ascii="Arial" w:hAnsi="Arial" w:cs="Arial"/>
          <w:color w:val="000000" w:themeColor="text1"/>
        </w:rPr>
        <w:t xml:space="preserve"> Играта ќе заврши кога на сц</w:t>
      </w:r>
      <w:r w:rsidR="00C35660">
        <w:rPr>
          <w:rFonts w:ascii="Arial" w:hAnsi="Arial" w:cs="Arial"/>
          <w:color w:val="000000" w:themeColor="text1"/>
        </w:rPr>
        <w:t>ената ќ</w:t>
      </w:r>
      <w:r w:rsidR="0027700E">
        <w:rPr>
          <w:rFonts w:ascii="Arial" w:hAnsi="Arial" w:cs="Arial"/>
          <w:color w:val="000000" w:themeColor="text1"/>
        </w:rPr>
        <w:t>е се појават триесет карактери, односно ,</w:t>
      </w:r>
      <w:r w:rsidR="00C35660">
        <w:rPr>
          <w:rFonts w:ascii="Arial" w:hAnsi="Arial" w:cs="Arial"/>
          <w:color w:val="000000" w:themeColor="text1"/>
        </w:rPr>
        <w:t xml:space="preserve"> просторот на сцената </w:t>
      </w:r>
      <w:r w:rsidR="0027700E">
        <w:rPr>
          <w:rFonts w:ascii="Arial" w:hAnsi="Arial" w:cs="Arial"/>
          <w:color w:val="000000" w:themeColor="text1"/>
        </w:rPr>
        <w:t>станува</w:t>
      </w:r>
      <w:r w:rsidR="00C35660">
        <w:rPr>
          <w:rFonts w:ascii="Arial" w:hAnsi="Arial" w:cs="Arial"/>
          <w:color w:val="000000" w:themeColor="text1"/>
        </w:rPr>
        <w:t xml:space="preserve"> премногу хаотичен за да се продолжи</w:t>
      </w:r>
      <w:r w:rsidR="0027700E">
        <w:rPr>
          <w:rFonts w:ascii="Arial" w:hAnsi="Arial" w:cs="Arial"/>
          <w:color w:val="000000" w:themeColor="text1"/>
        </w:rPr>
        <w:t xml:space="preserve"> со игра</w:t>
      </w:r>
      <w:r w:rsidR="00C35660">
        <w:rPr>
          <w:rFonts w:ascii="Arial" w:hAnsi="Arial" w:cs="Arial"/>
          <w:color w:val="000000" w:themeColor="text1"/>
        </w:rPr>
        <w:t>.</w:t>
      </w:r>
    </w:p>
    <w:p w:rsidR="0010198B" w:rsidRPr="00270415" w:rsidRDefault="0010198B" w:rsidP="00270415">
      <w:pPr>
        <w:jc w:val="both"/>
        <w:rPr>
          <w:rFonts w:ascii="Arial" w:hAnsi="Arial" w:cs="Arial"/>
          <w:color w:val="000000" w:themeColor="text1"/>
        </w:rPr>
      </w:pPr>
    </w:p>
    <w:p w:rsidR="0010198B" w:rsidRPr="0010198B" w:rsidRDefault="0010198B" w:rsidP="0010198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7F7F7F" w:themeColor="text1" w:themeTint="80"/>
          <w:sz w:val="28"/>
          <w:szCs w:val="28"/>
          <w:lang w:val="en-US"/>
        </w:rPr>
      </w:pPr>
      <w:r w:rsidRPr="0010198B">
        <w:rPr>
          <w:rFonts w:ascii="Arial" w:hAnsi="Arial" w:cs="Arial"/>
          <w:color w:val="7F7F7F" w:themeColor="text1" w:themeTint="80"/>
          <w:sz w:val="28"/>
          <w:szCs w:val="28"/>
        </w:rPr>
        <w:t>Упатство за користење</w:t>
      </w:r>
    </w:p>
    <w:p w:rsidR="0010198B" w:rsidRDefault="0010198B" w:rsidP="0010198B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</w:p>
    <w:p w:rsidR="0010198B" w:rsidRPr="00222C5E" w:rsidRDefault="00417442" w:rsidP="00270415">
      <w:pPr>
        <w:ind w:firstLine="643"/>
        <w:jc w:val="both"/>
        <w:rPr>
          <w:rFonts w:ascii="Arial" w:hAnsi="Arial" w:cs="Arial"/>
        </w:rPr>
      </w:pPr>
      <w:r>
        <w:rPr>
          <w:rFonts w:ascii="Arial" w:hAnsi="Arial" w:cs="Arial"/>
        </w:rPr>
        <w:t>На почетниот</w:t>
      </w:r>
      <w:r w:rsidR="0010198B" w:rsidRPr="00C35660">
        <w:rPr>
          <w:rFonts w:ascii="Arial" w:hAnsi="Arial" w:cs="Arial"/>
        </w:rPr>
        <w:t xml:space="preserve"> екран се наоѓаат </w:t>
      </w:r>
      <w:r w:rsidR="00222C5E">
        <w:rPr>
          <w:rFonts w:ascii="Arial" w:hAnsi="Arial" w:cs="Arial"/>
        </w:rPr>
        <w:t>четири</w:t>
      </w:r>
      <w:r w:rsidR="0010198B" w:rsidRPr="00C35660">
        <w:rPr>
          <w:rFonts w:ascii="Arial" w:hAnsi="Arial" w:cs="Arial"/>
        </w:rPr>
        <w:t xml:space="preserve"> копчиња. На клик на копчето </w:t>
      </w:r>
      <w:r w:rsidR="0010198B" w:rsidRPr="00C35660">
        <w:rPr>
          <w:rFonts w:ascii="Arial" w:hAnsi="Arial" w:cs="Arial"/>
          <w:color w:val="5B9BD5" w:themeColor="accent1"/>
          <w:lang w:val="en-US"/>
        </w:rPr>
        <w:t xml:space="preserve">Start a game </w:t>
      </w:r>
      <w:r w:rsidR="00270415" w:rsidRPr="00C35660">
        <w:rPr>
          <w:rFonts w:ascii="Arial" w:hAnsi="Arial" w:cs="Arial"/>
        </w:rPr>
        <w:t xml:space="preserve">     </w:t>
      </w:r>
      <w:r w:rsidR="0010198B" w:rsidRPr="00C35660">
        <w:rPr>
          <w:rFonts w:ascii="Arial" w:hAnsi="Arial" w:cs="Arial"/>
        </w:rPr>
        <w:t xml:space="preserve">корисникот има можност да започне нова игра, на клик на копчето </w:t>
      </w:r>
      <w:r w:rsidR="00270415" w:rsidRPr="00C35660">
        <w:rPr>
          <w:rFonts w:ascii="Arial" w:hAnsi="Arial" w:cs="Arial"/>
          <w:color w:val="5B9BD5" w:themeColor="accent1"/>
          <w:lang w:val="en-US"/>
        </w:rPr>
        <w:t>High Scores</w:t>
      </w:r>
      <w:r w:rsidR="00270415" w:rsidRPr="00C35660">
        <w:rPr>
          <w:rFonts w:ascii="Arial" w:hAnsi="Arial" w:cs="Arial"/>
          <w:lang w:val="en-US"/>
        </w:rPr>
        <w:t xml:space="preserve"> </w:t>
      </w:r>
      <w:r w:rsidR="00270415" w:rsidRPr="00C35660">
        <w:rPr>
          <w:rFonts w:ascii="Arial" w:hAnsi="Arial" w:cs="Arial"/>
        </w:rPr>
        <w:t xml:space="preserve">корисникот добива преглед на десетте најдобри играчи. Апликацијата подржува и </w:t>
      </w:r>
      <w:r w:rsidR="00270415" w:rsidRPr="00C35660">
        <w:rPr>
          <w:rFonts w:ascii="Arial" w:hAnsi="Arial" w:cs="Arial"/>
          <w:lang w:val="en-US"/>
        </w:rPr>
        <w:t xml:space="preserve">Silent mode </w:t>
      </w:r>
      <w:r w:rsidR="00270415" w:rsidRPr="00C35660">
        <w:rPr>
          <w:rFonts w:ascii="Arial" w:hAnsi="Arial" w:cs="Arial"/>
        </w:rPr>
        <w:t xml:space="preserve">кој се одбира со клик на копчето </w:t>
      </w:r>
      <w:r w:rsidR="00270415" w:rsidRPr="00C35660">
        <w:rPr>
          <w:rFonts w:ascii="Arial" w:hAnsi="Arial" w:cs="Arial"/>
          <w:color w:val="5B9BD5" w:themeColor="accent1"/>
          <w:lang w:val="en-US"/>
        </w:rPr>
        <w:t>Sound</w:t>
      </w:r>
      <w:r w:rsidR="00270415" w:rsidRPr="00C35660">
        <w:rPr>
          <w:rFonts w:ascii="Arial" w:hAnsi="Arial" w:cs="Arial"/>
          <w:lang w:val="en-US"/>
        </w:rPr>
        <w:t xml:space="preserve"> </w:t>
      </w:r>
      <w:r w:rsidR="00270415" w:rsidRPr="00C35660">
        <w:rPr>
          <w:rFonts w:ascii="Arial" w:hAnsi="Arial" w:cs="Arial"/>
        </w:rPr>
        <w:t>кое истовремено индицира дали звукот е вклучен или исклучен.</w:t>
      </w:r>
      <w:r w:rsidR="00270415" w:rsidRPr="00C35660">
        <w:rPr>
          <w:rFonts w:ascii="Arial" w:hAnsi="Arial" w:cs="Arial"/>
          <w:lang w:val="en-US"/>
        </w:rPr>
        <w:t xml:space="preserve"> </w:t>
      </w:r>
      <w:r w:rsidR="00222C5E">
        <w:rPr>
          <w:rFonts w:ascii="Arial" w:hAnsi="Arial" w:cs="Arial"/>
        </w:rPr>
        <w:t>Копчет</w:t>
      </w:r>
      <w:r w:rsidR="00270415" w:rsidRPr="00C35660">
        <w:rPr>
          <w:rFonts w:ascii="Arial" w:hAnsi="Arial" w:cs="Arial"/>
        </w:rPr>
        <w:t xml:space="preserve">о </w:t>
      </w:r>
      <w:r w:rsidR="00270415" w:rsidRPr="00C35660">
        <w:rPr>
          <w:rFonts w:ascii="Arial" w:hAnsi="Arial" w:cs="Arial"/>
          <w:color w:val="5B9BD5" w:themeColor="accent1"/>
        </w:rPr>
        <w:t>Е</w:t>
      </w:r>
      <w:proofErr w:type="spellStart"/>
      <w:r w:rsidR="00270415" w:rsidRPr="00C35660">
        <w:rPr>
          <w:rFonts w:ascii="Arial" w:hAnsi="Arial" w:cs="Arial"/>
          <w:color w:val="5B9BD5" w:themeColor="accent1"/>
          <w:lang w:val="en-US"/>
        </w:rPr>
        <w:t>xit</w:t>
      </w:r>
      <w:proofErr w:type="spellEnd"/>
      <w:r w:rsidR="00270415" w:rsidRPr="00C35660">
        <w:rPr>
          <w:rFonts w:ascii="Arial" w:hAnsi="Arial" w:cs="Arial"/>
          <w:lang w:val="en-US"/>
        </w:rPr>
        <w:t xml:space="preserve"> </w:t>
      </w:r>
      <w:r w:rsidR="00270415" w:rsidRPr="00C35660">
        <w:rPr>
          <w:rFonts w:ascii="Arial" w:hAnsi="Arial" w:cs="Arial"/>
        </w:rPr>
        <w:t>служи за излез од апликацијата.</w:t>
      </w:r>
      <w:r w:rsidR="00222C5E">
        <w:rPr>
          <w:rFonts w:ascii="Arial" w:hAnsi="Arial" w:cs="Arial"/>
        </w:rPr>
        <w:t xml:space="preserve"> На клик на копчето </w:t>
      </w:r>
      <w:r w:rsidR="00222C5E">
        <w:rPr>
          <w:rFonts w:ascii="Arial" w:hAnsi="Arial" w:cs="Arial"/>
          <w:lang w:val="en-US"/>
        </w:rPr>
        <w:t xml:space="preserve">P </w:t>
      </w:r>
      <w:r w:rsidR="00222C5E">
        <w:rPr>
          <w:rFonts w:ascii="Arial" w:hAnsi="Arial" w:cs="Arial"/>
        </w:rPr>
        <w:t>од тастатурата се паузира играта. За повторно отпочнување по клик на копчето за пауза повторно се клика на истото копче (</w:t>
      </w:r>
      <w:r w:rsidR="00222C5E">
        <w:rPr>
          <w:rFonts w:ascii="Arial" w:hAnsi="Arial" w:cs="Arial"/>
          <w:lang w:val="en-US"/>
        </w:rPr>
        <w:t>P)</w:t>
      </w:r>
      <w:r w:rsidR="00222C5E">
        <w:rPr>
          <w:rFonts w:ascii="Arial" w:hAnsi="Arial" w:cs="Arial"/>
        </w:rPr>
        <w:t>.</w:t>
      </w:r>
    </w:p>
    <w:p w:rsidR="00270415" w:rsidRDefault="00270415" w:rsidP="00270415">
      <w:pPr>
        <w:ind w:firstLine="643"/>
        <w:jc w:val="both"/>
        <w:rPr>
          <w:rFonts w:ascii="Arial" w:hAnsi="Arial" w:cs="Arial"/>
        </w:rPr>
      </w:pPr>
      <w:r w:rsidRPr="00C35660">
        <w:rPr>
          <w:rFonts w:ascii="Arial" w:hAnsi="Arial" w:cs="Arial"/>
        </w:rPr>
        <w:t xml:space="preserve">По завршување на секоја игра </w:t>
      </w:r>
      <w:r w:rsidR="00C35660">
        <w:rPr>
          <w:rFonts w:ascii="Arial" w:hAnsi="Arial" w:cs="Arial"/>
        </w:rPr>
        <w:t xml:space="preserve">добивате </w:t>
      </w:r>
      <w:r w:rsidRPr="00C35660">
        <w:rPr>
          <w:rFonts w:ascii="Arial" w:hAnsi="Arial" w:cs="Arial"/>
        </w:rPr>
        <w:t>дијалог прозорец со три копчиња. На копчето</w:t>
      </w:r>
      <w:r w:rsidR="00C35660">
        <w:rPr>
          <w:rFonts w:ascii="Arial" w:hAnsi="Arial" w:cs="Arial"/>
        </w:rPr>
        <w:t xml:space="preserve"> </w:t>
      </w:r>
      <w:r w:rsidR="00C35660" w:rsidRPr="00C35660">
        <w:rPr>
          <w:rFonts w:ascii="Arial" w:hAnsi="Arial" w:cs="Arial"/>
          <w:color w:val="5B9BD5" w:themeColor="accent1"/>
          <w:lang w:val="en-US"/>
        </w:rPr>
        <w:t xml:space="preserve">Save my score </w:t>
      </w:r>
      <w:r w:rsidR="00C35660">
        <w:rPr>
          <w:rFonts w:ascii="Arial" w:hAnsi="Arial" w:cs="Arial"/>
        </w:rPr>
        <w:t xml:space="preserve">единствено го зачувувате вашиот постигнат резултат, а потоа одбирате </w:t>
      </w:r>
      <w:r w:rsidR="00C35660" w:rsidRPr="00C35660">
        <w:rPr>
          <w:rFonts w:ascii="Arial" w:hAnsi="Arial" w:cs="Arial"/>
          <w:color w:val="5B9BD5" w:themeColor="accent1"/>
          <w:lang w:val="en-US"/>
        </w:rPr>
        <w:t xml:space="preserve">Retry </w:t>
      </w:r>
      <w:r w:rsidR="00C35660">
        <w:rPr>
          <w:rFonts w:ascii="Arial" w:hAnsi="Arial" w:cs="Arial"/>
        </w:rPr>
        <w:t xml:space="preserve">за нова игра или </w:t>
      </w:r>
      <w:r w:rsidR="00C35660" w:rsidRPr="00C35660">
        <w:rPr>
          <w:rFonts w:ascii="Arial" w:hAnsi="Arial" w:cs="Arial"/>
          <w:color w:val="5B9BD5" w:themeColor="accent1"/>
          <w:lang w:val="en-US"/>
        </w:rPr>
        <w:t xml:space="preserve">Cancel </w:t>
      </w:r>
      <w:r w:rsidR="00C35660">
        <w:rPr>
          <w:rFonts w:ascii="Arial" w:hAnsi="Arial" w:cs="Arial"/>
        </w:rPr>
        <w:t>со што се враќате на почетното мени.</w:t>
      </w:r>
    </w:p>
    <w:p w:rsidR="00C35660" w:rsidRDefault="00C35660" w:rsidP="00270415">
      <w:pPr>
        <w:ind w:firstLine="643"/>
        <w:jc w:val="both"/>
        <w:rPr>
          <w:rFonts w:ascii="Arial" w:hAnsi="Arial" w:cs="Arial"/>
        </w:rPr>
      </w:pPr>
    </w:p>
    <w:p w:rsidR="00C35660" w:rsidRDefault="00C35660" w:rsidP="00C3566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7F7F7F" w:themeColor="text1" w:themeTint="80"/>
          <w:sz w:val="28"/>
          <w:szCs w:val="28"/>
        </w:rPr>
      </w:pPr>
      <w:r w:rsidRPr="00C35660">
        <w:rPr>
          <w:rFonts w:ascii="Arial" w:hAnsi="Arial" w:cs="Arial"/>
          <w:color w:val="7F7F7F" w:themeColor="text1" w:themeTint="80"/>
          <w:sz w:val="28"/>
          <w:szCs w:val="28"/>
        </w:rPr>
        <w:t>Опис на решение</w:t>
      </w:r>
      <w:r w:rsidR="00417442">
        <w:rPr>
          <w:rFonts w:ascii="Arial" w:hAnsi="Arial" w:cs="Arial"/>
          <w:color w:val="7F7F7F" w:themeColor="text1" w:themeTint="80"/>
          <w:sz w:val="28"/>
          <w:szCs w:val="28"/>
        </w:rPr>
        <w:t xml:space="preserve"> на проблемот</w:t>
      </w:r>
    </w:p>
    <w:p w:rsidR="00417442" w:rsidRDefault="00417442" w:rsidP="00DB5267">
      <w:pPr>
        <w:ind w:firstLine="50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Карактерите </w:t>
      </w:r>
      <w:r w:rsidR="00DB5267">
        <w:rPr>
          <w:rFonts w:ascii="Arial" w:hAnsi="Arial" w:cs="Arial"/>
        </w:rPr>
        <w:t xml:space="preserve">се имплементирани преку класа </w:t>
      </w:r>
      <w:r>
        <w:rPr>
          <w:rFonts w:ascii="Arial" w:hAnsi="Arial" w:cs="Arial"/>
          <w:lang w:val="en-US"/>
        </w:rPr>
        <w:t>Character</w:t>
      </w:r>
      <w:r w:rsidR="00DB5267">
        <w:rPr>
          <w:rFonts w:ascii="Arial" w:hAnsi="Arial" w:cs="Arial"/>
        </w:rPr>
        <w:t xml:space="preserve"> во која се чуваат сите параметри за карактерите како и начинот на кој се исцртуваат на екран</w:t>
      </w:r>
      <w:r>
        <w:rPr>
          <w:rFonts w:ascii="Arial" w:hAnsi="Arial" w:cs="Arial"/>
          <w:lang w:val="en-US"/>
        </w:rPr>
        <w:t xml:space="preserve">. </w:t>
      </w:r>
      <w:r w:rsidR="00DB5267">
        <w:rPr>
          <w:rFonts w:ascii="Arial" w:hAnsi="Arial" w:cs="Arial"/>
        </w:rPr>
        <w:t xml:space="preserve">Во оваа класа е </w:t>
      </w:r>
      <w:r>
        <w:rPr>
          <w:rFonts w:ascii="Arial" w:hAnsi="Arial" w:cs="Arial"/>
        </w:rPr>
        <w:t xml:space="preserve">имплементирано и движењето на карактерите. Карактерите се движат хаотично под произволен агол низ екранот и ја менуваат насоката секогаш кога ќе наидат на рабовите од формата. </w:t>
      </w:r>
      <w:r w:rsidR="00C404B0">
        <w:rPr>
          <w:rFonts w:ascii="Arial" w:hAnsi="Arial" w:cs="Arial"/>
        </w:rPr>
        <w:t>Движењето е изведено преку едноставни тригонометриски функции.</w:t>
      </w:r>
    </w:p>
    <w:p w:rsidR="00C404B0" w:rsidRDefault="00C404B0" w:rsidP="00DB5267">
      <w:pPr>
        <w:ind w:firstLine="50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Класата </w:t>
      </w:r>
      <w:r>
        <w:rPr>
          <w:rFonts w:ascii="Arial" w:hAnsi="Arial" w:cs="Arial"/>
          <w:lang w:val="en-US"/>
        </w:rPr>
        <w:t xml:space="preserve">Scene </w:t>
      </w:r>
      <w:r w:rsidR="00DB5267">
        <w:rPr>
          <w:rFonts w:ascii="Arial" w:hAnsi="Arial" w:cs="Arial"/>
        </w:rPr>
        <w:t xml:space="preserve">всушност ја претставува </w:t>
      </w:r>
      <w:r>
        <w:rPr>
          <w:rFonts w:ascii="Arial" w:hAnsi="Arial" w:cs="Arial"/>
        </w:rPr>
        <w:t>сцена</w:t>
      </w:r>
      <w:r w:rsidR="00DB5267">
        <w:rPr>
          <w:rFonts w:ascii="Arial" w:hAnsi="Arial" w:cs="Arial"/>
        </w:rPr>
        <w:t>та за играње</w:t>
      </w:r>
      <w:r>
        <w:rPr>
          <w:rFonts w:ascii="Arial" w:hAnsi="Arial" w:cs="Arial"/>
        </w:rPr>
        <w:t>. Таа чува листа од карактери и овозможува нивно исцртување и придвишување.</w:t>
      </w:r>
    </w:p>
    <w:p w:rsidR="00DB5267" w:rsidRDefault="00C404B0" w:rsidP="00DB5267">
      <w:pPr>
        <w:ind w:firstLine="50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Во класата </w:t>
      </w:r>
      <w:r>
        <w:rPr>
          <w:rFonts w:ascii="Arial" w:hAnsi="Arial" w:cs="Arial"/>
          <w:lang w:val="en-US"/>
        </w:rPr>
        <w:t xml:space="preserve">Form1 </w:t>
      </w:r>
      <w:r>
        <w:rPr>
          <w:rFonts w:ascii="Arial" w:hAnsi="Arial" w:cs="Arial"/>
        </w:rPr>
        <w:t xml:space="preserve">се чува објект од класата </w:t>
      </w:r>
      <w:r w:rsidR="0050772C">
        <w:rPr>
          <w:rFonts w:ascii="Arial" w:hAnsi="Arial" w:cs="Arial"/>
          <w:lang w:val="en-US"/>
        </w:rPr>
        <w:t>Scene,</w:t>
      </w:r>
      <w:r>
        <w:rPr>
          <w:rFonts w:ascii="Arial" w:hAnsi="Arial" w:cs="Arial"/>
        </w:rPr>
        <w:t xml:space="preserve"> два тајмери </w:t>
      </w:r>
      <w:r w:rsidR="0050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еден за движењето на карактерите, вториот за нивно инстанцирање</w:t>
      </w:r>
      <w:r w:rsidR="0050772C">
        <w:rPr>
          <w:rFonts w:ascii="Arial" w:hAnsi="Arial" w:cs="Arial"/>
        </w:rPr>
        <w:t xml:space="preserve"> и дополнителни променливи</w:t>
      </w:r>
      <w:r>
        <w:rPr>
          <w:rFonts w:ascii="Arial" w:hAnsi="Arial" w:cs="Arial"/>
        </w:rPr>
        <w:t>.</w:t>
      </w:r>
      <w:r w:rsidR="00DB5267">
        <w:rPr>
          <w:rFonts w:ascii="Arial" w:hAnsi="Arial" w:cs="Arial"/>
        </w:rPr>
        <w:t xml:space="preserve"> Во оваа класа е имплементирана целата логика околу надгледување на сцената, инстанцирање и бришење карактери.</w:t>
      </w:r>
    </w:p>
    <w:p w:rsidR="00DB5267" w:rsidRPr="00DB5267" w:rsidRDefault="00DB5267" w:rsidP="00DB5267">
      <w:pPr>
        <w:ind w:firstLine="50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На секоја класа, функција и промелива и </w:t>
      </w:r>
      <w:r w:rsidR="00DE630F">
        <w:rPr>
          <w:rFonts w:ascii="Arial" w:hAnsi="Arial" w:cs="Arial"/>
        </w:rPr>
        <w:t>е доделен</w:t>
      </w:r>
      <w:r>
        <w:rPr>
          <w:rFonts w:ascii="Arial" w:hAnsi="Arial" w:cs="Arial"/>
        </w:rPr>
        <w:t xml:space="preserve"> </w:t>
      </w:r>
      <w:r w:rsidR="00E80F22">
        <w:rPr>
          <w:rStyle w:val="Strong"/>
          <w:rFonts w:ascii="Helvetica" w:hAnsi="Helvetica"/>
          <w:color w:val="333333"/>
          <w:shd w:val="clear" w:color="auto" w:fill="FFFFFF"/>
        </w:rPr>
        <w:t>xml</w:t>
      </w:r>
      <w:r w:rsidR="00E80F22">
        <w:rPr>
          <w:rStyle w:val="apple-converted-space"/>
          <w:rFonts w:ascii="Helvetica" w:hAnsi="Helvetica"/>
          <w:b/>
          <w:bCs/>
          <w:color w:val="333333"/>
          <w:shd w:val="clear" w:color="auto" w:fill="FFFFFF"/>
        </w:rPr>
        <w:t> </w:t>
      </w:r>
      <w:r w:rsidR="00E80F22">
        <w:rPr>
          <w:rStyle w:val="Emphasis"/>
          <w:rFonts w:ascii="Helvetica" w:hAnsi="Helvetica"/>
          <w:b/>
          <w:bCs/>
          <w:color w:val="333333"/>
          <w:shd w:val="clear" w:color="auto" w:fill="FFFFFF"/>
        </w:rPr>
        <w:t>summary</w:t>
      </w:r>
      <w:r w:rsidR="00DE630F">
        <w:rPr>
          <w:rStyle w:val="Emphasis"/>
          <w:b/>
          <w:bCs/>
          <w:color w:val="333333"/>
          <w:shd w:val="clear" w:color="auto" w:fill="FFFFFF"/>
        </w:rPr>
        <w:t xml:space="preserve"> </w:t>
      </w:r>
      <w:r w:rsidR="00DE630F">
        <w:rPr>
          <w:rFonts w:ascii="Arial" w:hAnsi="Arial" w:cs="Arial"/>
        </w:rPr>
        <w:t xml:space="preserve"> кој</w:t>
      </w:r>
      <w:bookmarkStart w:id="0" w:name="_GoBack"/>
      <w:bookmarkEnd w:id="0"/>
      <w:r>
        <w:rPr>
          <w:rFonts w:ascii="Arial" w:hAnsi="Arial" w:cs="Arial"/>
        </w:rPr>
        <w:t xml:space="preserve"> јасно ја опишува нивната функција и примена.</w:t>
      </w:r>
    </w:p>
    <w:p w:rsidR="00DB5267" w:rsidRPr="00C404B0" w:rsidRDefault="00DB5267" w:rsidP="00DB5267">
      <w:pPr>
        <w:ind w:firstLine="142"/>
        <w:jc w:val="both"/>
        <w:rPr>
          <w:rFonts w:ascii="Arial" w:hAnsi="Arial" w:cs="Arial"/>
        </w:rPr>
      </w:pPr>
    </w:p>
    <w:p w:rsidR="00C35660" w:rsidRDefault="00C35660" w:rsidP="00C35660">
      <w:pPr>
        <w:pStyle w:val="ListParagraph"/>
        <w:ind w:left="502"/>
        <w:jc w:val="both"/>
        <w:rPr>
          <w:rFonts w:ascii="Arial" w:hAnsi="Arial" w:cs="Arial"/>
          <w:color w:val="7F7F7F" w:themeColor="text1" w:themeTint="80"/>
          <w:sz w:val="28"/>
          <w:szCs w:val="28"/>
        </w:rPr>
      </w:pPr>
    </w:p>
    <w:p w:rsidR="00C35660" w:rsidRPr="00C35660" w:rsidRDefault="00C35660" w:rsidP="00C35660">
      <w:pPr>
        <w:pStyle w:val="ListParagraph"/>
        <w:jc w:val="both"/>
        <w:rPr>
          <w:rFonts w:ascii="Arial" w:hAnsi="Arial" w:cs="Arial"/>
          <w:color w:val="7F7F7F" w:themeColor="text1" w:themeTint="80"/>
        </w:rPr>
      </w:pPr>
    </w:p>
    <w:p w:rsidR="0010198B" w:rsidRPr="0010198B" w:rsidRDefault="00DB6B68" w:rsidP="0010198B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noProof/>
          <w:lang w:eastAsia="mk-MK"/>
        </w:rPr>
        <w:lastRenderedPageBreak/>
        <w:drawing>
          <wp:anchor distT="0" distB="0" distL="114300" distR="114300" simplePos="0" relativeHeight="251658240" behindDoc="0" locked="0" layoutInCell="1" allowOverlap="1" wp14:anchorId="17369C59" wp14:editId="2518B104">
            <wp:simplePos x="0" y="0"/>
            <wp:positionH relativeFrom="margin">
              <wp:align>center</wp:align>
            </wp:positionH>
            <wp:positionV relativeFrom="paragraph">
              <wp:posOffset>-609600</wp:posOffset>
            </wp:positionV>
            <wp:extent cx="5767200" cy="421200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200" cy="42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8B2" w:rsidRPr="00B228B2" w:rsidRDefault="00B228B2">
      <w:pPr>
        <w:rPr>
          <w:rFonts w:ascii="Arial" w:hAnsi="Arial" w:cs="Arial"/>
          <w:color w:val="7F7F7F" w:themeColor="text1" w:themeTint="80"/>
          <w:sz w:val="28"/>
          <w:szCs w:val="28"/>
        </w:rPr>
      </w:pPr>
    </w:p>
    <w:p w:rsidR="00DB6B68" w:rsidRDefault="00DB6B68">
      <w:pPr>
        <w:rPr>
          <w:rFonts w:ascii="Arial" w:hAnsi="Arial" w:cs="Arial"/>
          <w:lang w:val="en-US"/>
        </w:rPr>
      </w:pPr>
    </w:p>
    <w:p w:rsidR="00DB6B68" w:rsidRDefault="00DB6B6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mk-MK"/>
        </w:rPr>
        <w:drawing>
          <wp:anchor distT="0" distB="0" distL="114300" distR="114300" simplePos="0" relativeHeight="251659264" behindDoc="0" locked="0" layoutInCell="1" allowOverlap="1" wp14:anchorId="413F35DF" wp14:editId="31028999">
            <wp:simplePos x="0" y="0"/>
            <wp:positionH relativeFrom="margin">
              <wp:posOffset>17780</wp:posOffset>
            </wp:positionH>
            <wp:positionV relativeFrom="paragraph">
              <wp:posOffset>3263265</wp:posOffset>
            </wp:positionV>
            <wp:extent cx="5731200" cy="46008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chan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en-US"/>
        </w:rPr>
        <w:br w:type="page"/>
      </w:r>
    </w:p>
    <w:p w:rsidR="00DB6B68" w:rsidRDefault="00DB6B6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mk-MK"/>
        </w:rPr>
        <w:lastRenderedPageBreak/>
        <w:drawing>
          <wp:anchor distT="0" distB="0" distL="114300" distR="114300" simplePos="0" relativeHeight="251661312" behindDoc="0" locked="0" layoutInCell="1" allowOverlap="1" wp14:anchorId="4B8DA872" wp14:editId="1483FE26">
            <wp:simplePos x="0" y="0"/>
            <wp:positionH relativeFrom="margin">
              <wp:align>right</wp:align>
            </wp:positionH>
            <wp:positionV relativeFrom="paragraph">
              <wp:posOffset>4777740</wp:posOffset>
            </wp:positionV>
            <wp:extent cx="5731510" cy="4187190"/>
            <wp:effectExtent l="0" t="0" r="254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ore 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mk-MK"/>
        </w:rPr>
        <w:drawing>
          <wp:inline distT="0" distB="0" distL="0" distR="0" wp14:anchorId="26B9BE64" wp14:editId="3EC9B9DA">
            <wp:extent cx="5731510" cy="4210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cetno me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68" w:rsidRDefault="00DB6B6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B228B2" w:rsidRPr="00DB6B68" w:rsidRDefault="00DB6B6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mk-MK"/>
        </w:rPr>
        <w:lastRenderedPageBreak/>
        <w:drawing>
          <wp:anchor distT="0" distB="0" distL="114300" distR="114300" simplePos="0" relativeHeight="251660288" behindDoc="0" locked="0" layoutInCell="1" allowOverlap="1" wp14:anchorId="5909A392" wp14:editId="61D50BF4">
            <wp:simplePos x="0" y="0"/>
            <wp:positionH relativeFrom="margin">
              <wp:posOffset>-63500</wp:posOffset>
            </wp:positionH>
            <wp:positionV relativeFrom="paragraph">
              <wp:posOffset>-287020</wp:posOffset>
            </wp:positionV>
            <wp:extent cx="5731200" cy="417240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ding dialo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28B2" w:rsidRPr="00DB6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51389"/>
    <w:multiLevelType w:val="hybridMultilevel"/>
    <w:tmpl w:val="02EED406"/>
    <w:lvl w:ilvl="0" w:tplc="95F8F5C8">
      <w:start w:val="1"/>
      <w:numFmt w:val="decimal"/>
      <w:lvlText w:val="%1."/>
      <w:lvlJc w:val="left"/>
      <w:pPr>
        <w:ind w:left="502" w:hanging="360"/>
      </w:pPr>
      <w:rPr>
        <w:rFonts w:hint="default"/>
        <w:color w:val="7F7F7F" w:themeColor="text1" w:themeTint="80"/>
        <w:sz w:val="28"/>
        <w:szCs w:val="28"/>
      </w:rPr>
    </w:lvl>
    <w:lvl w:ilvl="1" w:tplc="042F0019" w:tentative="1">
      <w:start w:val="1"/>
      <w:numFmt w:val="lowerLetter"/>
      <w:lvlText w:val="%2."/>
      <w:lvlJc w:val="left"/>
      <w:pPr>
        <w:ind w:left="1299" w:hanging="360"/>
      </w:pPr>
    </w:lvl>
    <w:lvl w:ilvl="2" w:tplc="042F001B" w:tentative="1">
      <w:start w:val="1"/>
      <w:numFmt w:val="lowerRoman"/>
      <w:lvlText w:val="%3."/>
      <w:lvlJc w:val="right"/>
      <w:pPr>
        <w:ind w:left="2019" w:hanging="180"/>
      </w:pPr>
    </w:lvl>
    <w:lvl w:ilvl="3" w:tplc="042F000F" w:tentative="1">
      <w:start w:val="1"/>
      <w:numFmt w:val="decimal"/>
      <w:lvlText w:val="%4."/>
      <w:lvlJc w:val="left"/>
      <w:pPr>
        <w:ind w:left="2739" w:hanging="360"/>
      </w:pPr>
    </w:lvl>
    <w:lvl w:ilvl="4" w:tplc="042F0019" w:tentative="1">
      <w:start w:val="1"/>
      <w:numFmt w:val="lowerLetter"/>
      <w:lvlText w:val="%5."/>
      <w:lvlJc w:val="left"/>
      <w:pPr>
        <w:ind w:left="3459" w:hanging="360"/>
      </w:pPr>
    </w:lvl>
    <w:lvl w:ilvl="5" w:tplc="042F001B" w:tentative="1">
      <w:start w:val="1"/>
      <w:numFmt w:val="lowerRoman"/>
      <w:lvlText w:val="%6."/>
      <w:lvlJc w:val="right"/>
      <w:pPr>
        <w:ind w:left="4179" w:hanging="180"/>
      </w:pPr>
    </w:lvl>
    <w:lvl w:ilvl="6" w:tplc="042F000F" w:tentative="1">
      <w:start w:val="1"/>
      <w:numFmt w:val="decimal"/>
      <w:lvlText w:val="%7."/>
      <w:lvlJc w:val="left"/>
      <w:pPr>
        <w:ind w:left="4899" w:hanging="360"/>
      </w:pPr>
    </w:lvl>
    <w:lvl w:ilvl="7" w:tplc="042F0019" w:tentative="1">
      <w:start w:val="1"/>
      <w:numFmt w:val="lowerLetter"/>
      <w:lvlText w:val="%8."/>
      <w:lvlJc w:val="left"/>
      <w:pPr>
        <w:ind w:left="5619" w:hanging="360"/>
      </w:pPr>
    </w:lvl>
    <w:lvl w:ilvl="8" w:tplc="042F001B" w:tentative="1">
      <w:start w:val="1"/>
      <w:numFmt w:val="lowerRoman"/>
      <w:lvlText w:val="%9."/>
      <w:lvlJc w:val="right"/>
      <w:pPr>
        <w:ind w:left="633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B2"/>
    <w:rsid w:val="0010198B"/>
    <w:rsid w:val="00222C5E"/>
    <w:rsid w:val="00270415"/>
    <w:rsid w:val="0027700E"/>
    <w:rsid w:val="00417442"/>
    <w:rsid w:val="0050772C"/>
    <w:rsid w:val="00B228B2"/>
    <w:rsid w:val="00C35660"/>
    <w:rsid w:val="00C404B0"/>
    <w:rsid w:val="00DB5267"/>
    <w:rsid w:val="00DB6B68"/>
    <w:rsid w:val="00DE630F"/>
    <w:rsid w:val="00E80F22"/>
    <w:rsid w:val="00EB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4D4BA-EAC3-4134-B0D8-433BDB07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8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0F22"/>
    <w:rPr>
      <w:b/>
      <w:bCs/>
    </w:rPr>
  </w:style>
  <w:style w:type="character" w:customStyle="1" w:styleId="apple-converted-space">
    <w:name w:val="apple-converted-space"/>
    <w:basedOn w:val="DefaultParagraphFont"/>
    <w:rsid w:val="00E80F22"/>
  </w:style>
  <w:style w:type="character" w:styleId="Emphasis">
    <w:name w:val="Emphasis"/>
    <w:basedOn w:val="DefaultParagraphFont"/>
    <w:uiPriority w:val="20"/>
    <w:qFormat/>
    <w:rsid w:val="00E80F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emilija stefanovska</dc:creator>
  <cp:keywords/>
  <dc:description/>
  <cp:lastModifiedBy>emilija stefanovska</cp:lastModifiedBy>
  <cp:revision>3</cp:revision>
  <dcterms:created xsi:type="dcterms:W3CDTF">2016-05-10T16:03:00Z</dcterms:created>
  <dcterms:modified xsi:type="dcterms:W3CDTF">2016-05-10T19:33:00Z</dcterms:modified>
</cp:coreProperties>
</file>