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after="60" w:line="360" w:lineRule="auto"/>
        <w:jc w:val="both"/>
        <w:rPr>
          <w:b/>
          <w:bCs/>
        </w:rPr>
      </w:pPr>
    </w:p>
    <w:p>
      <w:pPr>
        <w:spacing w:before="60" w:after="60" w:line="360" w:lineRule="auto"/>
        <w:jc w:val="both"/>
        <w:rPr>
          <w:b/>
          <w:bCs/>
        </w:rPr>
      </w:pPr>
    </w:p>
    <w:p>
      <w:pPr>
        <w:spacing w:before="60" w:after="60" w:line="360" w:lineRule="auto"/>
        <w:jc w:val="both"/>
        <w:rPr>
          <w:b/>
          <w:bCs/>
        </w:rPr>
      </w:pPr>
    </w:p>
    <w:p>
      <w:pPr>
        <w:spacing w:before="60" w:after="60" w:line="360" w:lineRule="auto"/>
        <w:jc w:val="both"/>
        <w:rPr>
          <w:b/>
          <w:bCs/>
        </w:rPr>
      </w:pPr>
    </w:p>
    <w:p>
      <w:pPr>
        <w:spacing w:before="60" w:after="60" w:line="360" w:lineRule="auto"/>
        <w:jc w:val="both"/>
        <w:rPr>
          <w:b/>
          <w:bCs/>
        </w:rPr>
      </w:pPr>
    </w:p>
    <w:p>
      <w:pPr>
        <w:spacing w:before="60" w:after="60" w:line="360" w:lineRule="auto"/>
        <w:jc w:val="both"/>
        <w:rPr>
          <w:b/>
          <w:bCs/>
        </w:rPr>
      </w:pPr>
    </w:p>
    <w:p>
      <w:pPr>
        <w:spacing w:before="60" w:after="60" w:line="360" w:lineRule="auto"/>
        <w:jc w:val="both"/>
        <w:rPr>
          <w:b/>
          <w:bCs/>
        </w:rPr>
      </w:pPr>
    </w:p>
    <w:p>
      <w:pPr>
        <w:spacing w:before="60" w:after="60" w:line="360" w:lineRule="auto"/>
        <w:jc w:val="both"/>
        <w:rPr>
          <w:b/>
          <w:bCs/>
        </w:rPr>
      </w:pPr>
    </w:p>
    <w:p>
      <w:pPr>
        <w:spacing w:before="60" w:after="60" w:line="360" w:lineRule="auto"/>
        <w:jc w:val="center"/>
        <w:rPr>
          <w:rFonts w:hint="default"/>
          <w:b/>
          <w:bCs/>
          <w:sz w:val="72"/>
          <w:szCs w:val="72"/>
          <w:lang w:val="en-US"/>
        </w:rPr>
      </w:pPr>
      <w:r>
        <w:rPr>
          <w:rFonts w:hint="default"/>
          <w:b/>
          <w:bCs/>
          <w:sz w:val="72"/>
          <w:szCs w:val="72"/>
          <w:lang w:val="en-US"/>
        </w:rPr>
        <w:t>Flight Delay</w:t>
      </w:r>
    </w:p>
    <w:p>
      <w:pPr>
        <w:spacing w:before="60" w:after="60" w:line="360" w:lineRule="auto"/>
        <w:jc w:val="center"/>
        <w:rPr>
          <w:rFonts w:hint="default"/>
          <w:b w:val="0"/>
          <w:bCs w:val="0"/>
          <w:lang w:val="en-US"/>
        </w:rPr>
      </w:pPr>
      <w:r>
        <w:rPr>
          <w:rFonts w:hint="default"/>
          <w:b w:val="0"/>
          <w:bCs w:val="0"/>
          <w:lang w:val="en-US"/>
        </w:rPr>
        <w:t>CISC 372 - Advanced Data Analytics</w:t>
      </w:r>
    </w:p>
    <w:p>
      <w:pPr>
        <w:spacing w:before="60" w:after="60" w:line="360" w:lineRule="auto"/>
        <w:jc w:val="both"/>
        <w:rPr>
          <w:b/>
          <w:bCs/>
        </w:rPr>
      </w:pPr>
    </w:p>
    <w:p>
      <w:pPr>
        <w:spacing w:before="60" w:after="60" w:line="360" w:lineRule="auto"/>
        <w:jc w:val="center"/>
        <w:rPr>
          <w:rFonts w:hint="default"/>
          <w:b w:val="0"/>
          <w:bCs w:val="0"/>
          <w:lang w:val="en-US"/>
        </w:rPr>
      </w:pPr>
      <w:r>
        <w:rPr>
          <w:rFonts w:hint="default"/>
          <w:b w:val="0"/>
          <w:bCs w:val="0"/>
          <w:lang w:val="en-US"/>
        </w:rPr>
        <w:t>Runze Yi 20073329</w:t>
      </w:r>
    </w:p>
    <w:p>
      <w:pPr>
        <w:spacing w:before="60" w:after="60" w:line="360" w:lineRule="auto"/>
        <w:jc w:val="center"/>
        <w:rPr>
          <w:rFonts w:hint="default"/>
          <w:b w:val="0"/>
          <w:bCs w:val="0"/>
          <w:lang w:val="en-US"/>
        </w:rPr>
      </w:pPr>
      <w:r>
        <w:rPr>
          <w:rFonts w:hint="default"/>
          <w:b w:val="0"/>
          <w:bCs w:val="0"/>
          <w:lang w:val="en-US"/>
        </w:rPr>
        <w:t>Chengxu Li 20073324</w:t>
      </w:r>
    </w:p>
    <w:p>
      <w:pPr>
        <w:spacing w:before="60" w:after="60" w:line="360" w:lineRule="auto"/>
        <w:jc w:val="both"/>
        <w:rPr>
          <w:b/>
          <w:bCs/>
        </w:rPr>
      </w:pPr>
    </w:p>
    <w:p>
      <w:pPr>
        <w:spacing w:before="60" w:after="60" w:line="360" w:lineRule="auto"/>
        <w:jc w:val="both"/>
        <w:rPr>
          <w:b/>
          <w:bCs/>
        </w:rPr>
      </w:pPr>
    </w:p>
    <w:p>
      <w:pPr>
        <w:spacing w:before="60" w:after="60" w:line="360" w:lineRule="auto"/>
        <w:jc w:val="both"/>
        <w:rPr>
          <w:b/>
          <w:bCs/>
        </w:rPr>
      </w:pPr>
    </w:p>
    <w:p>
      <w:pPr>
        <w:spacing w:before="60" w:after="60" w:line="360" w:lineRule="auto"/>
        <w:jc w:val="both"/>
        <w:rPr>
          <w:b/>
          <w:bCs/>
        </w:rPr>
      </w:pPr>
    </w:p>
    <w:p>
      <w:pPr>
        <w:spacing w:before="60" w:after="60" w:line="360" w:lineRule="auto"/>
        <w:jc w:val="both"/>
        <w:rPr>
          <w:b/>
          <w:bCs/>
        </w:rPr>
      </w:pPr>
    </w:p>
    <w:p>
      <w:pPr>
        <w:spacing w:before="60" w:after="60" w:line="360" w:lineRule="auto"/>
        <w:jc w:val="both"/>
        <w:rPr>
          <w:b/>
          <w:bCs/>
        </w:rPr>
      </w:pPr>
    </w:p>
    <w:p>
      <w:pPr>
        <w:spacing w:before="60" w:after="60" w:line="360" w:lineRule="auto"/>
        <w:jc w:val="both"/>
        <w:rPr>
          <w:b/>
          <w:bCs/>
        </w:rPr>
      </w:pPr>
    </w:p>
    <w:p>
      <w:pPr>
        <w:spacing w:before="60" w:after="60" w:line="360" w:lineRule="auto"/>
        <w:jc w:val="both"/>
        <w:rPr>
          <w:b/>
          <w:bCs/>
        </w:rPr>
      </w:pPr>
    </w:p>
    <w:p>
      <w:pPr>
        <w:spacing w:before="60" w:after="60" w:line="360" w:lineRule="auto"/>
        <w:jc w:val="both"/>
        <w:rPr>
          <w:b/>
          <w:bCs/>
        </w:rPr>
      </w:pPr>
    </w:p>
    <w:p>
      <w:pPr>
        <w:spacing w:before="60" w:after="60" w:line="360" w:lineRule="auto"/>
        <w:jc w:val="both"/>
        <w:rPr>
          <w:b/>
          <w:bCs/>
        </w:rPr>
      </w:pPr>
    </w:p>
    <w:p>
      <w:pPr>
        <w:spacing w:before="60" w:after="60" w:line="360" w:lineRule="auto"/>
        <w:jc w:val="both"/>
        <w:rPr>
          <w:b/>
          <w:bCs/>
        </w:rPr>
      </w:pPr>
    </w:p>
    <w:p>
      <w:pPr>
        <w:spacing w:before="60" w:after="60" w:line="360" w:lineRule="auto"/>
        <w:jc w:val="both"/>
        <w:rPr>
          <w:b/>
          <w:bCs/>
        </w:rPr>
      </w:pPr>
    </w:p>
    <w:p>
      <w:pPr>
        <w:spacing w:before="60" w:after="60" w:line="360" w:lineRule="auto"/>
        <w:jc w:val="both"/>
        <w:rPr>
          <w:b/>
          <w:bCs/>
        </w:rPr>
      </w:pPr>
    </w:p>
    <w:p>
      <w:pPr>
        <w:spacing w:before="60" w:after="60" w:line="360" w:lineRule="auto"/>
        <w:jc w:val="both"/>
        <w:rPr>
          <w:b/>
          <w:bCs/>
        </w:rPr>
      </w:pPr>
    </w:p>
    <w:p>
      <w:pPr>
        <w:spacing w:before="60" w:after="60" w:line="360" w:lineRule="auto"/>
        <w:jc w:val="both"/>
        <w:rPr>
          <w:b/>
          <w:bCs/>
        </w:rPr>
      </w:pPr>
    </w:p>
    <w:p>
      <w:pPr>
        <w:spacing w:before="60" w:after="60" w:line="360" w:lineRule="auto"/>
        <w:jc w:val="both"/>
        <w:rPr>
          <w:b/>
          <w:bCs/>
        </w:rPr>
      </w:pPr>
    </w:p>
    <w:p>
      <w:pPr>
        <w:spacing w:before="60" w:after="60" w:line="360" w:lineRule="auto"/>
        <w:jc w:val="both"/>
        <w:rPr>
          <w:b/>
          <w:bCs/>
        </w:rPr>
      </w:pPr>
      <w:r>
        <w:rPr>
          <w:b/>
          <w:bCs/>
        </w:rPr>
        <w:t>Abstract</w:t>
      </w:r>
    </w:p>
    <w:p>
      <w:pPr>
        <w:spacing w:before="60" w:after="60" w:line="360" w:lineRule="auto"/>
        <w:jc w:val="both"/>
      </w:pPr>
      <w:r>
        <w:t>The primary goal of this project is to predict flight delays caused by some factors. Flight delays lead to negative impacts, mainly economical for commuters, airline industries and airport authorities. To carry out the predictive analysis, which encompasses a range of statistical techniques from exploratory data analysis, supervised machine learning and, data mining, that studies current and historical data to make predictions or just analyze about the future delays, with help of Decision Tree Classifier using Python 3. This study will be helpful for giving a detailed analysis on the performance of individual airlines</w:t>
      </w:r>
      <w:r>
        <w:rPr>
          <w:rFonts w:hint="default"/>
          <w:lang w:val="en-US"/>
        </w:rPr>
        <w:t>, and</w:t>
      </w:r>
      <w:r>
        <w:t xml:space="preserve"> help passengers to have insight on days, months, hour of departure, distance of destination and airline companies that may influence their decision on booking a flight.  </w:t>
      </w:r>
    </w:p>
    <w:p>
      <w:pPr>
        <w:spacing w:before="60" w:after="60" w:line="360" w:lineRule="auto"/>
        <w:jc w:val="both"/>
        <w:rPr>
          <w:b/>
          <w:bCs/>
        </w:rPr>
      </w:pPr>
      <w:r>
        <w:rPr>
          <w:b/>
          <w:bCs/>
        </w:rPr>
        <w:t>Introduction</w:t>
      </w:r>
    </w:p>
    <w:p>
      <w:pPr>
        <w:spacing w:before="60" w:after="60" w:line="360" w:lineRule="auto"/>
        <w:jc w:val="both"/>
      </w:pPr>
      <w:r>
        <w:t xml:space="preserve">In simple terms, data mining is characterized as a procedure used to extract useful information from a large set of any raw data. It suggests breaking down large data into abstract  information by utilizing mathematics, statistics and computer science. Data mining has applications in different fields, similar to science, medicine, finance, business and research. As a utilization of data mining, organizations can get familiar with their users and grow progressively viable techniques identified with different business capacities and thus influence decision making. This causes organizations be nearer to their target and settle on better decisions. Date mining includes powerful data collection and storing as well as computer processing. </w:t>
      </w:r>
    </w:p>
    <w:p>
      <w:pPr>
        <w:spacing w:before="60" w:after="60" w:line="360" w:lineRule="auto"/>
        <w:jc w:val="both"/>
      </w:pPr>
      <w:r>
        <w:t xml:space="preserve">Data mining is a branch of science that combines mathematics, statistics, computer science and intuition to dig into large data sets with the aim of discovery knowledge. For example; The CEO of Amazon (Jeff Bezos) may be interested in doing a reward package for loyal customers in his database and a promotional package for semi or disloyal customers in his database. To have insight into how the customers in his database are distributed, he will need to analyze the data. Because of the volume of the customers in his database, human approach will be impossible. This where data mining helps. With the help of data mining, he can easily dig into the large data, derive insights on the distribution of his customers and perform a customer segmentation analysis on the data. (customer segmentation is the division of customers into different segments based on some underlying pattern and similarities). </w:t>
      </w:r>
    </w:p>
    <w:p>
      <w:pPr>
        <w:spacing w:before="60" w:after="60" w:line="360" w:lineRule="auto"/>
        <w:jc w:val="both"/>
      </w:pPr>
      <w:r>
        <w:t>Data Mining is being used worldwide by many sectors to discover knowledge and make inferences. In the Medical sector, data mining is being used to discover pattern in cancer patients and infer on who may survive or not survive after a clinical trial. In Credit Industry, Data Mining is used to discover borrowers that may default on their credit based on similar patters with borrowers that have defaulted in the past.</w:t>
      </w:r>
    </w:p>
    <w:p>
      <w:pPr>
        <w:spacing w:before="60" w:after="60" w:line="360" w:lineRule="auto"/>
        <w:jc w:val="both"/>
      </w:pPr>
      <w:r>
        <w:t>In this paper, data mining will be used to provide insight and make inference on flight delay. For example; a traveller may want to know which carrier have less probability of delaying their flight. Another traveller may be interested in known in which day in a week, which day of the month is good for travelling in order to avoid his/her flight being delayed.</w:t>
      </w:r>
    </w:p>
    <w:p>
      <w:pPr>
        <w:spacing w:before="60" w:after="60" w:line="360" w:lineRule="auto"/>
        <w:jc w:val="both"/>
      </w:pPr>
      <w:r>
        <w:t>Knowledge discover from this study will help travellers have insight into factors that have influence on flight being delayed. The study will help travellers have insights on which carrier have the highest record of delay, which days, month, etc. does delay occur the most. The paper will try as much as possible to give predict the likelihood of a flight being cancelled using the available information. Although, information like reason for delay, weather of the day, etc are not provided in the data set being used. However, the study will give detailed insight on the problem using the available information.</w:t>
      </w:r>
    </w:p>
    <w:p>
      <w:pPr>
        <w:spacing w:before="60" w:after="60" w:line="360" w:lineRule="auto"/>
        <w:jc w:val="both"/>
        <w:rPr>
          <w:b/>
          <w:bCs/>
        </w:rPr>
      </w:pPr>
      <w:r>
        <w:rPr>
          <w:b/>
          <w:bCs/>
        </w:rPr>
        <w:t>Problem Statement</w:t>
      </w:r>
    </w:p>
    <w:p>
      <w:pPr>
        <w:spacing w:before="60" w:after="60" w:line="360" w:lineRule="auto"/>
        <w:jc w:val="both"/>
      </w:pPr>
      <w:r>
        <w:t xml:space="preserve">Flight delay has been a bottleneck for many travellers and flight carriers. Most times, the reason for delaying a flight is beyond this carrier. </w:t>
      </w:r>
    </w:p>
    <w:p>
      <w:pPr>
        <w:spacing w:before="60" w:after="60" w:line="360" w:lineRule="auto"/>
        <w:jc w:val="both"/>
      </w:pPr>
      <w:r>
        <w:t>In 2013, it was estimated that about 36% of flights were delayed by more than five minutes in Europe, 32% of flights were delayed by more than 15 minutes in the US, and 16% of flights were cancelled or delayed greater than 30-40 minutes in Brazil. Therefore, this indicates how important this indicator is and how it acts no matter how wide the scale of airline is. Hence, the insight and prediction model retrieved from this project can contribute in the form of a prototype in helping travellers to identify operational variables that contribute to delays in any airline company. To provide solution to the stated problem, the following questions will be asked and answered;</w:t>
      </w:r>
    </w:p>
    <w:p>
      <w:pPr>
        <w:pStyle w:val="2"/>
        <w:numPr>
          <w:ilvl w:val="1"/>
          <w:numId w:val="1"/>
        </w:numPr>
        <w:spacing w:before="60" w:after="60" w:line="360" w:lineRule="auto"/>
        <w:ind w:left="454" w:hanging="340"/>
        <w:jc w:val="both"/>
        <w:rPr>
          <w:sz w:val="24"/>
          <w:szCs w:val="24"/>
        </w:rPr>
      </w:pPr>
      <w:bookmarkStart w:id="0" w:name="How-is-the-delay-of-flights-distributed"/>
      <w:bookmarkEnd w:id="0"/>
      <w:r>
        <w:rPr>
          <w:b w:val="0"/>
          <w:color w:val="000000"/>
          <w:sz w:val="24"/>
          <w:szCs w:val="24"/>
        </w:rPr>
        <w:t>How is the delay of flights distributed?</w:t>
      </w:r>
    </w:p>
    <w:p>
      <w:pPr>
        <w:pStyle w:val="2"/>
        <w:numPr>
          <w:ilvl w:val="1"/>
          <w:numId w:val="1"/>
        </w:numPr>
        <w:spacing w:before="60" w:after="60" w:line="360" w:lineRule="auto"/>
        <w:ind w:left="454" w:hanging="340"/>
        <w:jc w:val="both"/>
        <w:rPr>
          <w:sz w:val="24"/>
          <w:szCs w:val="24"/>
        </w:rPr>
      </w:pPr>
      <w:r>
        <w:rPr>
          <w:b w:val="0"/>
          <w:color w:val="000000"/>
          <w:sz w:val="24"/>
          <w:szCs w:val="24"/>
        </w:rPr>
        <w:t>How is flight delay distributed among the days of the week</w:t>
      </w:r>
    </w:p>
    <w:p>
      <w:pPr>
        <w:pStyle w:val="2"/>
        <w:numPr>
          <w:ilvl w:val="1"/>
          <w:numId w:val="1"/>
        </w:numPr>
        <w:spacing w:before="60" w:after="60" w:line="360" w:lineRule="auto"/>
        <w:ind w:left="454" w:hanging="340"/>
        <w:jc w:val="both"/>
        <w:rPr>
          <w:sz w:val="24"/>
          <w:szCs w:val="24"/>
        </w:rPr>
      </w:pPr>
      <w:bookmarkStart w:id="1" w:name="How-is-flight-delay-distributed-over-per"/>
      <w:bookmarkEnd w:id="1"/>
      <w:r>
        <w:rPr>
          <w:b w:val="0"/>
          <w:color w:val="000000"/>
          <w:sz w:val="24"/>
          <w:szCs w:val="24"/>
        </w:rPr>
        <w:t>How is flight delay distributed over period of the day?</w:t>
      </w:r>
    </w:p>
    <w:p>
      <w:pPr>
        <w:pStyle w:val="2"/>
        <w:numPr>
          <w:ilvl w:val="1"/>
          <w:numId w:val="1"/>
        </w:numPr>
        <w:spacing w:before="60" w:after="60" w:line="360" w:lineRule="auto"/>
        <w:ind w:left="454" w:hanging="340"/>
        <w:jc w:val="both"/>
        <w:rPr>
          <w:sz w:val="24"/>
          <w:szCs w:val="24"/>
        </w:rPr>
      </w:pPr>
      <w:r>
        <w:rPr>
          <w:b w:val="0"/>
          <w:color w:val="000000"/>
          <w:sz w:val="24"/>
          <w:szCs w:val="24"/>
        </w:rPr>
        <w:t>How are delayed flights distributed over the months?</w:t>
      </w:r>
    </w:p>
    <w:p>
      <w:pPr>
        <w:pStyle w:val="2"/>
        <w:numPr>
          <w:ilvl w:val="1"/>
          <w:numId w:val="1"/>
        </w:numPr>
        <w:spacing w:before="60" w:after="60" w:line="360" w:lineRule="auto"/>
        <w:ind w:left="454" w:hanging="340"/>
        <w:jc w:val="both"/>
        <w:rPr>
          <w:sz w:val="24"/>
          <w:szCs w:val="24"/>
        </w:rPr>
      </w:pPr>
      <w:bookmarkStart w:id="2" w:name="How-are-delayed-flights-distributed-over"/>
      <w:bookmarkEnd w:id="2"/>
      <w:r>
        <w:rPr>
          <w:b w:val="0"/>
          <w:color w:val="000000"/>
          <w:sz w:val="24"/>
          <w:szCs w:val="24"/>
        </w:rPr>
        <w:t>How are delayed flights distributed over the Unique Carriers?</w:t>
      </w:r>
    </w:p>
    <w:p>
      <w:pPr>
        <w:pStyle w:val="2"/>
        <w:numPr>
          <w:ilvl w:val="1"/>
          <w:numId w:val="1"/>
        </w:numPr>
        <w:spacing w:before="60" w:after="60" w:line="360" w:lineRule="auto"/>
        <w:ind w:left="454" w:hanging="340"/>
        <w:jc w:val="both"/>
        <w:rPr>
          <w:sz w:val="24"/>
          <w:szCs w:val="24"/>
        </w:rPr>
      </w:pPr>
      <w:bookmarkStart w:id="3" w:name="What-is-the-monthly-average-hour-of-the-"/>
      <w:bookmarkEnd w:id="3"/>
      <w:r>
        <w:rPr>
          <w:b w:val="0"/>
          <w:color w:val="000000"/>
          <w:sz w:val="24"/>
          <w:szCs w:val="24"/>
        </w:rPr>
        <w:t>What is the monthly average hour of the delayed flights?</w:t>
      </w:r>
    </w:p>
    <w:p>
      <w:pPr>
        <w:pStyle w:val="2"/>
        <w:numPr>
          <w:ilvl w:val="1"/>
          <w:numId w:val="1"/>
        </w:numPr>
        <w:spacing w:before="60" w:after="60" w:line="360" w:lineRule="auto"/>
        <w:ind w:left="454" w:hanging="340"/>
        <w:jc w:val="both"/>
        <w:rPr>
          <w:sz w:val="24"/>
          <w:szCs w:val="24"/>
        </w:rPr>
      </w:pPr>
      <w:bookmarkStart w:id="4" w:name="what-is-the-hourly-average-distance-of-d"/>
      <w:bookmarkEnd w:id="4"/>
      <w:r>
        <w:rPr>
          <w:b w:val="0"/>
          <w:color w:val="000000"/>
          <w:sz w:val="24"/>
          <w:szCs w:val="24"/>
        </w:rPr>
        <w:t>what is the hourly average distance of destination delayed flights?</w:t>
      </w:r>
    </w:p>
    <w:p>
      <w:pPr>
        <w:pStyle w:val="2"/>
        <w:numPr>
          <w:ilvl w:val="1"/>
          <w:numId w:val="1"/>
        </w:numPr>
        <w:spacing w:before="60" w:after="60" w:line="360" w:lineRule="auto"/>
        <w:ind w:left="454" w:hanging="340"/>
        <w:jc w:val="both"/>
        <w:rPr>
          <w:sz w:val="24"/>
          <w:szCs w:val="24"/>
        </w:rPr>
      </w:pPr>
      <w:bookmarkStart w:id="5" w:name="What-is-the-daily-average-hour-of-the-de"/>
      <w:bookmarkEnd w:id="5"/>
      <w:r>
        <w:rPr>
          <w:b w:val="0"/>
          <w:color w:val="000000"/>
          <w:sz w:val="24"/>
          <w:szCs w:val="24"/>
        </w:rPr>
        <w:t>What is the daily average hour of the delayed flights?</w:t>
      </w:r>
    </w:p>
    <w:p>
      <w:pPr>
        <w:pStyle w:val="4"/>
        <w:numPr>
          <w:ilvl w:val="1"/>
          <w:numId w:val="1"/>
        </w:numPr>
        <w:spacing w:before="60" w:after="60" w:line="360" w:lineRule="auto"/>
        <w:ind w:left="454" w:hanging="340"/>
        <w:jc w:val="both"/>
        <w:outlineLvl w:val="1"/>
      </w:pPr>
      <w:r>
        <w:rPr>
          <w:color w:val="000000"/>
        </w:rPr>
        <w:t xml:space="preserve">How accurately will the features predict whether a flight gets delayed for more than </w:t>
      </w:r>
      <w:r>
        <w:rPr>
          <w:color w:val="000000"/>
        </w:rPr>
        <w:tab/>
      </w:r>
      <w:r>
        <w:rPr>
          <w:color w:val="000000"/>
        </w:rPr>
        <w:t>15mins or not</w:t>
      </w:r>
    </w:p>
    <w:p>
      <w:pPr>
        <w:spacing w:before="60" w:after="60" w:line="360" w:lineRule="auto"/>
        <w:jc w:val="both"/>
        <w:rPr>
          <w:b/>
          <w:bCs/>
        </w:rPr>
      </w:pPr>
    </w:p>
    <w:p>
      <w:pPr>
        <w:spacing w:before="60" w:after="60" w:line="360" w:lineRule="auto"/>
        <w:jc w:val="both"/>
        <w:rPr>
          <w:b/>
          <w:bCs/>
        </w:rPr>
      </w:pPr>
      <w:r>
        <w:rPr>
          <w:b/>
          <w:bCs/>
        </w:rPr>
        <w:t>Proposed Method</w:t>
      </w:r>
    </w:p>
    <w:p>
      <w:pPr>
        <w:spacing w:before="60" w:after="60" w:line="360" w:lineRule="auto"/>
        <w:jc w:val="both"/>
        <w:rPr>
          <w:rFonts w:hint="eastAsia" w:eastAsia="Noto Sans CJK SC"/>
          <w:lang w:val="en-US" w:eastAsia="zh-CN"/>
        </w:rPr>
      </w:pPr>
      <w:r>
        <w:t>The data mining methods are exploratory data analysis (EDA) and Decision Tree. EDA will be used to explore the underlying knowledge in the data. It will be used to answer the above questions. The aspect of EDA that will be used is data visualization. Visualization techniques such as histogram, bar plot and line graph will be used. Decision Tree will be used to build a predictive model for predicting whether a flight will be delayed or not based on some factors. Decision Tree is an algorithm under the supervise machine learning models</w:t>
      </w:r>
      <w:r>
        <w:rPr>
          <w:rFonts w:hint="eastAsia"/>
          <w:lang w:val="en-US" w:eastAsia="zh-CN"/>
        </w:rPr>
        <w:t>.</w:t>
      </w:r>
      <w:bookmarkStart w:id="8" w:name="_GoBack"/>
      <w:bookmarkEnd w:id="8"/>
    </w:p>
    <w:p>
      <w:pPr>
        <w:spacing w:before="60" w:after="60" w:line="360" w:lineRule="auto"/>
        <w:jc w:val="both"/>
        <w:rPr>
          <w:b/>
          <w:bCs/>
        </w:rPr>
      </w:pPr>
      <w:r>
        <w:rPr>
          <w:b/>
          <w:bCs/>
        </w:rPr>
        <w:t>Supervised machine learning model</w:t>
      </w:r>
    </w:p>
    <w:p>
      <w:pPr>
        <w:spacing w:before="60" w:after="60" w:line="360" w:lineRule="auto"/>
        <w:jc w:val="both"/>
        <w:rPr>
          <w:color w:val="222222"/>
        </w:rPr>
      </w:pPr>
      <w:r>
        <w:rPr>
          <w:color w:val="222222"/>
        </w:rPr>
        <w:t>Supervised learning is the machine learning task of learning a function that maps some input(s) to an output based on example pairs of the input and output features. The inputs are often called features while the outputs are called targets. The inputs are used to learn a pattern in the data and are mapped to the outputs. In other hand, unsupervised machine learning algorithms are those that have only inputs. The features are then used to search for patterns, the patterns are then used to group the features together into different clusters based on similarities in patterns. Some of this algorithm include K-Means, Hierarchical clustering, etc.</w:t>
      </w:r>
    </w:p>
    <w:p>
      <w:pPr>
        <w:spacing w:before="60" w:after="60" w:line="360" w:lineRule="auto"/>
        <w:jc w:val="both"/>
        <w:rPr>
          <w:b/>
          <w:bCs/>
          <w:color w:val="222222"/>
        </w:rPr>
      </w:pPr>
      <w:r>
        <w:rPr>
          <w:b/>
          <w:bCs/>
          <w:color w:val="222222"/>
        </w:rPr>
        <w:t>Decision Tree</w:t>
      </w:r>
    </w:p>
    <w:p>
      <w:pPr>
        <w:spacing w:before="60" w:after="60" w:line="360" w:lineRule="auto"/>
        <w:jc w:val="both"/>
      </w:pPr>
      <w:r>
        <w:rPr>
          <w:bCs/>
          <w:color w:val="222222"/>
        </w:rPr>
        <w:t xml:space="preserve">In data mining, a decision tree can be used to visually and explicitly represent decisions and decision making. As the name goes, it uses a tree-like model of decisions. It is a commonly used tool in data mining for deriving a model. </w:t>
      </w:r>
      <w:r>
        <w:rPr>
          <w:rStyle w:val="10"/>
          <w:i w:val="0"/>
          <w:iCs w:val="0"/>
        </w:rPr>
        <w:t>A decision tree is drawn upside down with its root at the top. I</w:t>
      </w:r>
      <w:r>
        <w:t>n the image below, if we are predicting whether a cancer patient dies after a clinical trial. The bold text in black represents a condition/</w:t>
      </w:r>
      <w:r>
        <w:rPr>
          <w:rStyle w:val="14"/>
          <w:b w:val="0"/>
          <w:bCs w:val="0"/>
        </w:rPr>
        <w:t>internal node</w:t>
      </w:r>
      <w:r>
        <w:t>, based on which the tree splits into branches. The end of the branch that doesn’t split anymore is the decision/</w:t>
      </w:r>
      <w:r>
        <w:rPr>
          <w:rStyle w:val="14"/>
          <w:b w:val="0"/>
          <w:bCs w:val="0"/>
        </w:rPr>
        <w:t>leaf</w:t>
      </w:r>
      <w:r>
        <w:t>, in this case, whether the cancer patient died or survived after a clinical trial, represented as red and green text respectively.</w:t>
      </w:r>
    </w:p>
    <w:p>
      <w:pPr>
        <w:spacing w:before="60" w:after="60" w:line="360" w:lineRule="auto"/>
        <w:jc w:val="both"/>
      </w:pPr>
      <w:r>
        <w:drawing>
          <wp:anchor distT="0" distB="0" distL="0" distR="0" simplePos="0" relativeHeight="1024" behindDoc="0" locked="0" layoutInCell="1" allowOverlap="1">
            <wp:simplePos x="0" y="0"/>
            <wp:positionH relativeFrom="column">
              <wp:posOffset>1250315</wp:posOffset>
            </wp:positionH>
            <wp:positionV relativeFrom="paragraph">
              <wp:posOffset>40005</wp:posOffset>
            </wp:positionV>
            <wp:extent cx="2524760" cy="23844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a:xfrm>
                      <a:off x="0" y="0"/>
                      <a:ext cx="2524760" cy="2384425"/>
                    </a:xfrm>
                    <a:prstGeom prst="rect">
                      <a:avLst/>
                    </a:prstGeom>
                  </pic:spPr>
                </pic:pic>
              </a:graphicData>
            </a:graphic>
          </wp:anchor>
        </w:drawing>
      </w:r>
    </w:p>
    <w:p>
      <w:pPr>
        <w:spacing w:before="60" w:after="60" w:line="360" w:lineRule="auto"/>
        <w:jc w:val="both"/>
      </w:pPr>
    </w:p>
    <w:p>
      <w:pPr>
        <w:spacing w:before="60" w:after="60" w:line="360" w:lineRule="auto"/>
        <w:jc w:val="both"/>
      </w:pPr>
    </w:p>
    <w:p>
      <w:pPr>
        <w:spacing w:before="60" w:after="60" w:line="360" w:lineRule="auto"/>
        <w:jc w:val="both"/>
      </w:pPr>
    </w:p>
    <w:p>
      <w:pPr>
        <w:spacing w:before="60" w:after="60" w:line="360" w:lineRule="auto"/>
        <w:jc w:val="both"/>
      </w:pPr>
    </w:p>
    <w:p>
      <w:pPr>
        <w:spacing w:before="60" w:after="60" w:line="360" w:lineRule="auto"/>
        <w:jc w:val="both"/>
      </w:pPr>
    </w:p>
    <w:p>
      <w:pPr>
        <w:spacing w:before="60" w:after="60" w:line="360" w:lineRule="auto"/>
        <w:jc w:val="both"/>
      </w:pPr>
    </w:p>
    <w:p>
      <w:pPr>
        <w:spacing w:before="60" w:after="60" w:line="360" w:lineRule="auto"/>
        <w:jc w:val="both"/>
      </w:pPr>
    </w:p>
    <w:p>
      <w:pPr>
        <w:pStyle w:val="4"/>
        <w:spacing w:before="60" w:after="60" w:line="360" w:lineRule="auto"/>
        <w:jc w:val="both"/>
        <w:rPr>
          <w:b/>
          <w:bCs/>
          <w:color w:val="222222"/>
        </w:rPr>
      </w:pPr>
      <w:r>
        <w:rPr>
          <w:b/>
          <w:bCs/>
          <w:color w:val="222222"/>
        </w:rPr>
        <w:t>How to Build a Decision Tree</w:t>
      </w:r>
    </w:p>
    <w:p>
      <w:pPr>
        <w:pStyle w:val="4"/>
        <w:spacing w:before="60" w:after="60" w:line="360" w:lineRule="auto"/>
        <w:jc w:val="both"/>
        <w:rPr>
          <w:i/>
          <w:iCs/>
          <w:color w:val="222222"/>
        </w:rPr>
      </w:pPr>
    </w:p>
    <w:p>
      <w:pPr>
        <w:pStyle w:val="4"/>
        <w:spacing w:before="60" w:after="60" w:line="360" w:lineRule="auto"/>
        <w:jc w:val="both"/>
        <w:rPr>
          <w:i/>
          <w:iCs/>
          <w:color w:val="222222"/>
        </w:rPr>
      </w:pPr>
      <w:r>
        <w:rPr>
          <w:i/>
          <w:iCs/>
          <w:color w:val="222222"/>
        </w:rPr>
        <w:t>Step 1</w:t>
      </w:r>
    </w:p>
    <w:p>
      <w:pPr>
        <w:pStyle w:val="4"/>
        <w:spacing w:before="60" w:after="60" w:line="360" w:lineRule="auto"/>
        <w:jc w:val="both"/>
        <w:rPr>
          <w:color w:val="222222"/>
        </w:rPr>
      </w:pPr>
      <w:r>
        <w:rPr>
          <w:color w:val="222222"/>
        </w:rPr>
        <w:t>Determine the root of the </w:t>
      </w:r>
      <w:r>
        <w:rPr>
          <w:b/>
          <w:color w:val="222222"/>
        </w:rPr>
        <w:t>Tree</w:t>
      </w:r>
      <w:r>
        <w:rPr>
          <w:color w:val="222222"/>
        </w:rPr>
        <w:t xml:space="preserve">: </w:t>
      </w:r>
      <w:r>
        <w:rPr>
          <w:color w:val="000000"/>
        </w:rPr>
        <w:t>Since decision trees are commonly used for classification, you need to determine the target classes which are the basis for the decision.</w:t>
      </w:r>
    </w:p>
    <w:p>
      <w:pPr>
        <w:pStyle w:val="17"/>
        <w:spacing w:after="60" w:line="360" w:lineRule="auto"/>
        <w:jc w:val="both"/>
        <w:rPr>
          <w:rFonts w:ascii="Liberation Serif" w:hAnsi="Liberation Serif"/>
          <w:i/>
          <w:iCs/>
          <w:sz w:val="24"/>
          <w:szCs w:val="24"/>
        </w:rPr>
      </w:pPr>
      <w:r>
        <w:rPr>
          <w:rFonts w:ascii="Liberation Serif" w:hAnsi="Liberation Serif"/>
          <w:i/>
          <w:iCs/>
          <w:color w:val="222222"/>
          <w:sz w:val="24"/>
          <w:szCs w:val="24"/>
        </w:rPr>
        <w:t>Step 2</w:t>
      </w:r>
    </w:p>
    <w:p>
      <w:pPr>
        <w:pStyle w:val="17"/>
        <w:spacing w:after="60" w:line="360" w:lineRule="auto"/>
        <w:jc w:val="both"/>
        <w:rPr>
          <w:rFonts w:ascii="Liberation Serif" w:hAnsi="Liberation Serif"/>
          <w:sz w:val="24"/>
          <w:szCs w:val="24"/>
        </w:rPr>
      </w:pPr>
      <w:r>
        <w:rPr>
          <w:rFonts w:ascii="Liberation Serif" w:hAnsi="Liberation Serif"/>
          <w:bCs/>
          <w:color w:val="222222"/>
          <w:sz w:val="24"/>
          <w:szCs w:val="24"/>
        </w:rPr>
        <w:t>for every attribute/feature:</w:t>
      </w:r>
    </w:p>
    <w:p>
      <w:pPr>
        <w:pStyle w:val="17"/>
        <w:numPr>
          <w:ilvl w:val="0"/>
          <w:numId w:val="2"/>
        </w:numPr>
        <w:spacing w:after="60" w:line="360" w:lineRule="auto"/>
        <w:jc w:val="both"/>
        <w:rPr>
          <w:rFonts w:ascii="Liberation Serif" w:hAnsi="Liberation Serif"/>
          <w:sz w:val="24"/>
          <w:szCs w:val="24"/>
        </w:rPr>
      </w:pPr>
      <w:r>
        <w:rPr>
          <w:rFonts w:ascii="Liberation Serif" w:hAnsi="Liberation Serif"/>
          <w:sz w:val="24"/>
          <w:szCs w:val="24"/>
        </w:rPr>
        <w:t>calculate entropy for all categorical value</w:t>
      </w:r>
    </w:p>
    <w:p>
      <w:pPr>
        <w:pStyle w:val="17"/>
        <w:numPr>
          <w:ilvl w:val="0"/>
          <w:numId w:val="2"/>
        </w:numPr>
        <w:spacing w:after="60" w:line="360" w:lineRule="auto"/>
        <w:jc w:val="both"/>
        <w:rPr>
          <w:rFonts w:ascii="Liberation Serif" w:hAnsi="Liberation Serif"/>
          <w:sz w:val="24"/>
          <w:szCs w:val="24"/>
        </w:rPr>
      </w:pPr>
      <w:r>
        <w:rPr>
          <w:rFonts w:ascii="Liberation Serif" w:hAnsi="Liberation Serif"/>
          <w:sz w:val="24"/>
          <w:szCs w:val="24"/>
        </w:rPr>
        <w:t>take average information entropy for the current attribute</w:t>
      </w:r>
    </w:p>
    <w:p>
      <w:pPr>
        <w:pStyle w:val="17"/>
        <w:numPr>
          <w:ilvl w:val="0"/>
          <w:numId w:val="2"/>
        </w:numPr>
        <w:spacing w:after="60" w:line="360" w:lineRule="auto"/>
        <w:jc w:val="both"/>
        <w:rPr>
          <w:rFonts w:ascii="Liberation Serif" w:hAnsi="Liberation Serif"/>
          <w:sz w:val="24"/>
          <w:szCs w:val="24"/>
        </w:rPr>
      </w:pPr>
      <w:r>
        <w:rPr>
          <w:rFonts w:ascii="Liberation Serif" w:hAnsi="Liberation Serif"/>
          <w:sz w:val="24"/>
          <w:szCs w:val="24"/>
        </w:rPr>
        <w:t>calculate gain for the current attribute</w:t>
      </w:r>
    </w:p>
    <w:p>
      <w:pPr>
        <w:pStyle w:val="17"/>
        <w:spacing w:after="60" w:line="360" w:lineRule="auto"/>
        <w:ind w:left="267"/>
        <w:jc w:val="both"/>
        <w:rPr>
          <w:rFonts w:ascii="Liberation Serif" w:hAnsi="Liberation Serif"/>
          <w:i/>
          <w:iCs/>
          <w:sz w:val="24"/>
          <w:szCs w:val="24"/>
        </w:rPr>
      </w:pPr>
      <w:r>
        <w:rPr>
          <w:rFonts w:ascii="Liberation Serif" w:hAnsi="Liberation Serif"/>
          <w:i/>
          <w:iCs/>
          <w:sz w:val="24"/>
          <w:szCs w:val="24"/>
        </w:rPr>
        <w:t>Step 3</w:t>
      </w:r>
    </w:p>
    <w:p>
      <w:pPr>
        <w:pStyle w:val="17"/>
        <w:spacing w:after="60" w:line="360" w:lineRule="auto"/>
        <w:ind w:left="267"/>
        <w:jc w:val="both"/>
        <w:rPr>
          <w:rFonts w:ascii="Liberation Serif" w:hAnsi="Liberation Serif"/>
          <w:sz w:val="24"/>
          <w:szCs w:val="24"/>
        </w:rPr>
      </w:pPr>
      <w:r>
        <w:rPr>
          <w:rFonts w:ascii="Liberation Serif" w:hAnsi="Liberation Serif"/>
          <w:sz w:val="24"/>
          <w:szCs w:val="24"/>
        </w:rPr>
        <w:t>pick the highest gain attribute.</w:t>
      </w:r>
    </w:p>
    <w:p>
      <w:pPr>
        <w:pStyle w:val="17"/>
        <w:spacing w:after="60" w:line="360" w:lineRule="auto"/>
        <w:ind w:left="-113" w:hanging="340"/>
        <w:jc w:val="both"/>
        <w:rPr>
          <w:rFonts w:ascii="Liberation Serif" w:hAnsi="Liberation Serif"/>
          <w:sz w:val="24"/>
          <w:szCs w:val="24"/>
        </w:rPr>
      </w:pPr>
      <w:r>
        <w:rPr>
          <w:rFonts w:ascii="Liberation Serif" w:hAnsi="Liberation Serif"/>
          <w:sz w:val="24"/>
          <w:szCs w:val="24"/>
        </w:rPr>
        <w:tab/>
      </w:r>
      <w:r>
        <w:rPr>
          <w:rFonts w:ascii="Liberation Serif" w:hAnsi="Liberation Serif"/>
          <w:i/>
          <w:iCs/>
          <w:sz w:val="24"/>
          <w:szCs w:val="24"/>
        </w:rPr>
        <w:t>Step 4</w:t>
      </w:r>
    </w:p>
    <w:p>
      <w:pPr>
        <w:pStyle w:val="17"/>
        <w:spacing w:after="60" w:line="360" w:lineRule="auto"/>
        <w:ind w:left="267"/>
        <w:jc w:val="both"/>
        <w:rPr>
          <w:rFonts w:ascii="Liberation Serif" w:hAnsi="Liberation Serif"/>
          <w:sz w:val="24"/>
          <w:szCs w:val="24"/>
        </w:rPr>
      </w:pPr>
      <w:r>
        <w:rPr>
          <w:rFonts w:ascii="Liberation Serif" w:hAnsi="Liberation Serif"/>
          <w:sz w:val="24"/>
          <w:szCs w:val="24"/>
        </w:rPr>
        <w:t>Repeat until we get the tree we desired.</w:t>
      </w:r>
    </w:p>
    <w:p>
      <w:pPr>
        <w:pStyle w:val="17"/>
        <w:spacing w:after="60" w:line="360" w:lineRule="auto"/>
        <w:ind w:left="267"/>
        <w:jc w:val="both"/>
        <w:rPr>
          <w:rFonts w:ascii="Liberation Serif" w:hAnsi="Liberation Serif"/>
          <w:b/>
          <w:bCs/>
          <w:sz w:val="24"/>
          <w:szCs w:val="24"/>
        </w:rPr>
      </w:pPr>
      <w:r>
        <w:rPr>
          <w:rFonts w:ascii="Liberation Serif" w:hAnsi="Liberation Serif"/>
          <w:b/>
          <w:bCs/>
          <w:sz w:val="24"/>
          <w:szCs w:val="24"/>
        </w:rPr>
        <w:t>EXPERIMENTAL RESULT</w:t>
      </w:r>
    </w:p>
    <w:p>
      <w:pPr>
        <w:pStyle w:val="17"/>
        <w:spacing w:after="60" w:line="360" w:lineRule="auto"/>
        <w:ind w:left="267"/>
        <w:jc w:val="both"/>
        <w:rPr>
          <w:rFonts w:ascii="Liberation Serif" w:hAnsi="Liberation Serif"/>
          <w:b/>
          <w:bCs/>
          <w:sz w:val="24"/>
          <w:szCs w:val="24"/>
        </w:rPr>
      </w:pPr>
      <w:r>
        <w:rPr>
          <w:rFonts w:ascii="Liberation Serif" w:hAnsi="Liberation Serif"/>
          <w:b/>
          <w:bCs/>
          <w:sz w:val="24"/>
          <w:szCs w:val="24"/>
        </w:rPr>
        <w:t>Data Description</w:t>
      </w:r>
    </w:p>
    <w:p>
      <w:pPr>
        <w:pStyle w:val="17"/>
        <w:spacing w:after="60" w:line="360" w:lineRule="auto"/>
        <w:ind w:left="267"/>
        <w:jc w:val="both"/>
      </w:pPr>
      <w:r>
        <w:rPr>
          <w:rFonts w:ascii="Liberation Serif" w:hAnsi="Liberation Serif"/>
          <w:sz w:val="24"/>
          <w:szCs w:val="24"/>
        </w:rPr>
        <w:t xml:space="preserve">The data used for this study is collected from kaggle and can be found in </w:t>
      </w:r>
      <w:r>
        <w:fldChar w:fldCharType="begin"/>
      </w:r>
      <w:r>
        <w:instrText xml:space="preserve"> HYPERLINK "https://www.kaggle.com/c/flight-delays-spring-2018/data" \h </w:instrText>
      </w:r>
      <w:r>
        <w:fldChar w:fldCharType="separate"/>
      </w:r>
      <w:r>
        <w:rPr>
          <w:rStyle w:val="13"/>
        </w:rPr>
        <w:t>https://www.kaggle.com/c/flight-delays-spring-2018/data</w:t>
      </w:r>
      <w:r>
        <w:rPr>
          <w:rStyle w:val="13"/>
        </w:rPr>
        <w:fldChar w:fldCharType="end"/>
      </w:r>
    </w:p>
    <w:p>
      <w:pPr>
        <w:pStyle w:val="17"/>
        <w:numPr>
          <w:ilvl w:val="0"/>
          <w:numId w:val="3"/>
        </w:numPr>
        <w:spacing w:after="60" w:line="360" w:lineRule="auto"/>
        <w:jc w:val="both"/>
        <w:rPr>
          <w:rFonts w:ascii="Liberation Serif" w:hAnsi="Liberation Serif"/>
          <w:sz w:val="24"/>
          <w:szCs w:val="24"/>
        </w:rPr>
      </w:pPr>
      <w:r>
        <w:rPr>
          <w:rFonts w:ascii="Liberation Serif" w:hAnsi="Liberation Serif"/>
          <w:color w:val="000000"/>
          <w:sz w:val="24"/>
          <w:szCs w:val="24"/>
        </w:rPr>
        <w:t>Month, Day of Month, Day Of Week</w:t>
      </w:r>
    </w:p>
    <w:p>
      <w:pPr>
        <w:pStyle w:val="4"/>
        <w:numPr>
          <w:ilvl w:val="0"/>
          <w:numId w:val="3"/>
        </w:numPr>
        <w:spacing w:after="135"/>
        <w:jc w:val="both"/>
        <w:rPr>
          <w:color w:val="000000"/>
        </w:rPr>
      </w:pPr>
      <w:r>
        <w:rPr>
          <w:color w:val="000000"/>
        </w:rPr>
        <w:t>Dep-Time – departure time</w:t>
      </w:r>
    </w:p>
    <w:p>
      <w:pPr>
        <w:pStyle w:val="4"/>
        <w:numPr>
          <w:ilvl w:val="0"/>
          <w:numId w:val="3"/>
        </w:numPr>
        <w:spacing w:after="135"/>
        <w:jc w:val="both"/>
        <w:rPr>
          <w:color w:val="000000"/>
        </w:rPr>
      </w:pPr>
      <w:r>
        <w:rPr>
          <w:color w:val="000000"/>
        </w:rPr>
        <w:t>UniqueCarrier – code of a company-career</w:t>
      </w:r>
    </w:p>
    <w:p>
      <w:pPr>
        <w:pStyle w:val="4"/>
        <w:numPr>
          <w:ilvl w:val="0"/>
          <w:numId w:val="3"/>
        </w:numPr>
        <w:spacing w:after="135"/>
        <w:jc w:val="both"/>
        <w:rPr>
          <w:color w:val="000000"/>
        </w:rPr>
      </w:pPr>
      <w:r>
        <w:rPr>
          <w:color w:val="000000"/>
        </w:rPr>
        <w:t>Origin – flight origin</w:t>
      </w:r>
    </w:p>
    <w:p>
      <w:pPr>
        <w:pStyle w:val="4"/>
        <w:numPr>
          <w:ilvl w:val="0"/>
          <w:numId w:val="3"/>
        </w:numPr>
        <w:spacing w:after="135"/>
        <w:jc w:val="both"/>
        <w:rPr>
          <w:color w:val="000000"/>
        </w:rPr>
      </w:pPr>
      <w:r>
        <w:rPr>
          <w:color w:val="000000"/>
        </w:rPr>
        <w:t>Dest – flight destination</w:t>
      </w:r>
    </w:p>
    <w:p>
      <w:pPr>
        <w:pStyle w:val="4"/>
        <w:numPr>
          <w:ilvl w:val="0"/>
          <w:numId w:val="3"/>
        </w:numPr>
        <w:spacing w:after="135"/>
        <w:jc w:val="both"/>
        <w:rPr>
          <w:color w:val="000000"/>
        </w:rPr>
      </w:pPr>
      <w:r>
        <w:rPr>
          <w:color w:val="000000"/>
        </w:rPr>
        <w:t>Distance, distance between Origin and Dest airports</w:t>
      </w:r>
    </w:p>
    <w:p>
      <w:pPr>
        <w:pStyle w:val="4"/>
        <w:numPr>
          <w:ilvl w:val="0"/>
          <w:numId w:val="3"/>
        </w:numPr>
        <w:spacing w:after="135"/>
        <w:jc w:val="both"/>
        <w:rPr>
          <w:color w:val="000000"/>
        </w:rPr>
      </w:pPr>
      <w:r>
        <w:rPr>
          <w:color w:val="000000"/>
        </w:rPr>
        <w:t>dep_delayed_15min – targe</w:t>
      </w:r>
    </w:p>
    <w:p>
      <w:pPr>
        <w:pStyle w:val="17"/>
        <w:spacing w:after="60" w:line="360" w:lineRule="auto"/>
        <w:ind w:left="-113" w:hanging="340"/>
        <w:jc w:val="both"/>
        <w:rPr>
          <w:rFonts w:ascii="Liberation Serif" w:hAnsi="Liberation Serif"/>
          <w:sz w:val="24"/>
          <w:szCs w:val="24"/>
        </w:rPr>
      </w:pPr>
      <w:r>
        <w:rPr>
          <w:rFonts w:ascii="Liberation Serif" w:hAnsi="Liberation Serif"/>
          <w:sz w:val="24"/>
          <w:szCs w:val="24"/>
        </w:rPr>
        <w:tab/>
      </w:r>
      <w:r>
        <w:rPr>
          <w:rFonts w:ascii="Liberation Serif" w:hAnsi="Liberation Serif"/>
          <w:b/>
          <w:bCs/>
          <w:sz w:val="24"/>
          <w:szCs w:val="24"/>
        </w:rPr>
        <w:t>Data Summary</w:t>
      </w:r>
    </w:p>
    <w:p>
      <w:pPr>
        <w:pStyle w:val="17"/>
        <w:spacing w:after="60" w:line="360" w:lineRule="auto"/>
        <w:ind w:left="-113" w:hanging="340"/>
        <w:jc w:val="both"/>
        <w:rPr>
          <w:rFonts w:ascii="Liberation Serif" w:hAnsi="Liberation Serif"/>
          <w:sz w:val="24"/>
          <w:szCs w:val="24"/>
        </w:rPr>
      </w:pPr>
      <w:r>
        <w:rPr>
          <w:rFonts w:ascii="Liberation Serif" w:hAnsi="Liberation Serif"/>
          <w:b/>
          <w:bCs/>
          <w:sz w:val="24"/>
          <w:szCs w:val="24"/>
        </w:rPr>
        <w:tab/>
      </w:r>
      <w:r>
        <w:rPr>
          <w:rFonts w:ascii="Liberation Serif" w:hAnsi="Liberation Serif"/>
          <w:sz w:val="24"/>
          <w:szCs w:val="24"/>
        </w:rPr>
        <w:t>The table below shows that there are 100000 observations of flights recorded which also implies that there are no missing observations. It also shows the descriptive statistics of the numerical features. It shows that the average hour of all flights is around the 13</w:t>
      </w:r>
      <w:r>
        <w:rPr>
          <w:rFonts w:ascii="Liberation Serif" w:hAnsi="Liberation Serif"/>
          <w:sz w:val="24"/>
          <w:szCs w:val="24"/>
          <w:vertAlign w:val="superscript"/>
        </w:rPr>
        <w:t>th</w:t>
      </w:r>
      <w:r>
        <w:rPr>
          <w:rFonts w:ascii="Liberation Serif" w:hAnsi="Liberation Serif"/>
          <w:sz w:val="24"/>
          <w:szCs w:val="24"/>
        </w:rPr>
        <w:t xml:space="preserve"> hour of the day (1300)</w:t>
      </w:r>
    </w:p>
    <w:tbl>
      <w:tblPr>
        <w:tblStyle w:val="11"/>
        <w:tblW w:w="8560" w:type="dxa"/>
        <w:tblInd w:w="0" w:type="dxa"/>
        <w:tblLayout w:type="autofit"/>
        <w:tblCellMar>
          <w:top w:w="0" w:type="dxa"/>
          <w:left w:w="0" w:type="dxa"/>
          <w:bottom w:w="0" w:type="dxa"/>
          <w:right w:w="0" w:type="dxa"/>
        </w:tblCellMar>
      </w:tblPr>
      <w:tblGrid>
        <w:gridCol w:w="1367"/>
        <w:gridCol w:w="953"/>
        <w:gridCol w:w="35"/>
        <w:gridCol w:w="1165"/>
        <w:gridCol w:w="100"/>
        <w:gridCol w:w="1158"/>
        <w:gridCol w:w="35"/>
        <w:gridCol w:w="447"/>
        <w:gridCol w:w="594"/>
        <w:gridCol w:w="665"/>
        <w:gridCol w:w="589"/>
        <w:gridCol w:w="716"/>
        <w:gridCol w:w="736"/>
      </w:tblGrid>
      <w:tr>
        <w:tblPrEx>
          <w:tblCellMar>
            <w:top w:w="0" w:type="dxa"/>
            <w:left w:w="0" w:type="dxa"/>
            <w:bottom w:w="0" w:type="dxa"/>
            <w:right w:w="0" w:type="dxa"/>
          </w:tblCellMar>
        </w:tblPrEx>
        <w:trPr>
          <w:tblHeader/>
        </w:trPr>
        <w:tc>
          <w:tcPr>
            <w:tcW w:w="13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9"/>
              <w:jc w:val="left"/>
            </w:pPr>
          </w:p>
        </w:tc>
        <w:tc>
          <w:tcPr>
            <w:tcW w:w="953" w:type="dxa"/>
            <w:tcBorders>
              <w:top w:val="single" w:color="auto" w:sz="4" w:space="0"/>
              <w:left w:val="single" w:color="auto" w:sz="4" w:space="0"/>
              <w:bottom w:val="single" w:color="auto" w:sz="4" w:space="0"/>
            </w:tcBorders>
            <w:shd w:val="clear" w:color="auto" w:fill="auto"/>
            <w:vAlign w:val="center"/>
          </w:tcPr>
          <w:p>
            <w:pPr>
              <w:pStyle w:val="19"/>
              <w:jc w:val="right"/>
              <w:rPr>
                <w:b w:val="0"/>
                <w:bCs w:val="0"/>
              </w:rPr>
            </w:pPr>
            <w:r>
              <w:rPr>
                <w:b w:val="0"/>
                <w:bCs w:val="0"/>
              </w:rPr>
              <w:t>count</w:t>
            </w:r>
          </w:p>
        </w:tc>
        <w:tc>
          <w:tcPr>
            <w:tcW w:w="35" w:type="dxa"/>
            <w:tcBorders>
              <w:top w:val="single" w:color="auto" w:sz="4" w:space="0"/>
              <w:bottom w:val="single" w:color="auto" w:sz="4" w:space="0"/>
              <w:right w:val="single" w:color="auto" w:sz="4" w:space="0"/>
            </w:tcBorders>
            <w:shd w:val="clear" w:color="auto" w:fill="auto"/>
            <w:vAlign w:val="center"/>
          </w:tcPr>
          <w:p>
            <w:pPr>
              <w:pStyle w:val="19"/>
              <w:jc w:val="right"/>
              <w:rPr>
                <w:b w:val="0"/>
                <w:bCs w:val="0"/>
              </w:rPr>
            </w:pPr>
          </w:p>
        </w:tc>
        <w:tc>
          <w:tcPr>
            <w:tcW w:w="1165" w:type="dxa"/>
            <w:tcBorders>
              <w:top w:val="single" w:color="auto" w:sz="4" w:space="0"/>
              <w:left w:val="single" w:color="auto" w:sz="4" w:space="0"/>
              <w:bottom w:val="single" w:color="auto" w:sz="4" w:space="0"/>
            </w:tcBorders>
            <w:shd w:val="clear" w:color="auto" w:fill="auto"/>
            <w:vAlign w:val="center"/>
          </w:tcPr>
          <w:p>
            <w:pPr>
              <w:pStyle w:val="19"/>
              <w:jc w:val="right"/>
              <w:rPr>
                <w:b w:val="0"/>
                <w:bCs w:val="0"/>
              </w:rPr>
            </w:pPr>
            <w:r>
              <w:rPr>
                <w:b w:val="0"/>
                <w:bCs w:val="0"/>
              </w:rPr>
              <w:t>mean</w:t>
            </w:r>
          </w:p>
        </w:tc>
        <w:tc>
          <w:tcPr>
            <w:tcW w:w="100" w:type="dxa"/>
            <w:tcBorders>
              <w:top w:val="single" w:color="auto" w:sz="4" w:space="0"/>
              <w:bottom w:val="single" w:color="auto" w:sz="4" w:space="0"/>
              <w:right w:val="single" w:color="auto" w:sz="4" w:space="0"/>
            </w:tcBorders>
            <w:shd w:val="clear" w:color="auto" w:fill="auto"/>
            <w:vAlign w:val="center"/>
          </w:tcPr>
          <w:p>
            <w:pPr>
              <w:pStyle w:val="19"/>
              <w:jc w:val="right"/>
              <w:rPr>
                <w:b w:val="0"/>
                <w:bCs w:val="0"/>
              </w:rPr>
            </w:pPr>
          </w:p>
        </w:tc>
        <w:tc>
          <w:tcPr>
            <w:tcW w:w="1158" w:type="dxa"/>
            <w:tcBorders>
              <w:top w:val="single" w:color="auto" w:sz="4" w:space="0"/>
              <w:left w:val="single" w:color="auto" w:sz="4" w:space="0"/>
              <w:bottom w:val="single" w:color="auto" w:sz="4" w:space="0"/>
            </w:tcBorders>
            <w:shd w:val="clear" w:color="auto" w:fill="auto"/>
            <w:vAlign w:val="center"/>
          </w:tcPr>
          <w:p>
            <w:pPr>
              <w:pStyle w:val="19"/>
              <w:jc w:val="right"/>
              <w:rPr>
                <w:b w:val="0"/>
                <w:bCs w:val="0"/>
              </w:rPr>
            </w:pPr>
            <w:r>
              <w:rPr>
                <w:b w:val="0"/>
                <w:bCs w:val="0"/>
              </w:rPr>
              <w:t>std</w:t>
            </w:r>
          </w:p>
        </w:tc>
        <w:tc>
          <w:tcPr>
            <w:tcW w:w="35" w:type="dxa"/>
            <w:tcBorders>
              <w:top w:val="single" w:color="auto" w:sz="4" w:space="0"/>
              <w:bottom w:val="single" w:color="auto" w:sz="4" w:space="0"/>
              <w:right w:val="single" w:color="auto" w:sz="4" w:space="0"/>
            </w:tcBorders>
            <w:shd w:val="clear" w:color="auto" w:fill="auto"/>
            <w:vAlign w:val="center"/>
          </w:tcPr>
          <w:p>
            <w:pPr>
              <w:pStyle w:val="19"/>
              <w:jc w:val="right"/>
              <w:rPr>
                <w:b w:val="0"/>
                <w:bCs w:val="0"/>
              </w:rPr>
            </w:pPr>
          </w:p>
        </w:tc>
        <w:tc>
          <w:tcPr>
            <w:tcW w:w="44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9"/>
              <w:jc w:val="right"/>
              <w:rPr>
                <w:b w:val="0"/>
                <w:bCs w:val="0"/>
              </w:rPr>
            </w:pPr>
            <w:r>
              <w:rPr>
                <w:b w:val="0"/>
                <w:bCs w:val="0"/>
              </w:rPr>
              <w:t>min</w:t>
            </w:r>
          </w:p>
        </w:tc>
        <w:tc>
          <w:tcPr>
            <w:tcW w:w="594" w:type="dxa"/>
            <w:tcBorders>
              <w:top w:val="single" w:color="auto" w:sz="4" w:space="0"/>
              <w:left w:val="single" w:color="auto" w:sz="4" w:space="0"/>
              <w:bottom w:val="single" w:color="auto" w:sz="4" w:space="0"/>
            </w:tcBorders>
            <w:shd w:val="clear" w:color="auto" w:fill="auto"/>
            <w:vAlign w:val="center"/>
          </w:tcPr>
          <w:p>
            <w:pPr>
              <w:pStyle w:val="19"/>
              <w:jc w:val="right"/>
              <w:rPr>
                <w:b w:val="0"/>
                <w:bCs w:val="0"/>
              </w:rPr>
            </w:pPr>
            <w:r>
              <w:rPr>
                <w:b w:val="0"/>
                <w:bCs w:val="0"/>
              </w:rPr>
              <w:t>25%</w:t>
            </w:r>
          </w:p>
        </w:tc>
        <w:tc>
          <w:tcPr>
            <w:tcW w:w="665" w:type="dxa"/>
            <w:tcBorders>
              <w:top w:val="single" w:color="auto" w:sz="4" w:space="0"/>
              <w:bottom w:val="single" w:color="auto" w:sz="4" w:space="0"/>
              <w:right w:val="single" w:color="auto" w:sz="4" w:space="0"/>
            </w:tcBorders>
            <w:shd w:val="clear" w:color="auto" w:fill="auto"/>
            <w:vAlign w:val="center"/>
          </w:tcPr>
          <w:p>
            <w:pPr>
              <w:pStyle w:val="19"/>
              <w:jc w:val="right"/>
              <w:rPr>
                <w:b w:val="0"/>
                <w:bCs w:val="0"/>
              </w:rPr>
            </w:pPr>
          </w:p>
        </w:tc>
        <w:tc>
          <w:tcPr>
            <w:tcW w:w="58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9"/>
              <w:jc w:val="right"/>
              <w:rPr>
                <w:b w:val="0"/>
                <w:bCs w:val="0"/>
              </w:rPr>
            </w:pPr>
            <w:r>
              <w:rPr>
                <w:b w:val="0"/>
                <w:bCs w:val="0"/>
              </w:rPr>
              <w:t>50%</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9"/>
              <w:jc w:val="right"/>
              <w:rPr>
                <w:b w:val="0"/>
                <w:bCs w:val="0"/>
              </w:rPr>
            </w:pPr>
            <w:r>
              <w:rPr>
                <w:b w:val="0"/>
                <w:bCs w:val="0"/>
              </w:rPr>
              <w:t>75%</w:t>
            </w:r>
          </w:p>
        </w:tc>
        <w:tc>
          <w:tcPr>
            <w:tcW w:w="736" w:type="dxa"/>
            <w:tcBorders>
              <w:top w:val="single" w:color="auto" w:sz="4" w:space="0"/>
              <w:left w:val="single" w:color="auto" w:sz="4" w:space="0"/>
              <w:bottom w:val="single" w:color="auto" w:sz="4" w:space="0"/>
            </w:tcBorders>
            <w:shd w:val="clear" w:color="auto" w:fill="auto"/>
            <w:vAlign w:val="center"/>
          </w:tcPr>
          <w:p>
            <w:pPr>
              <w:pStyle w:val="19"/>
              <w:jc w:val="right"/>
              <w:rPr>
                <w:b w:val="0"/>
                <w:bCs w:val="0"/>
              </w:rPr>
            </w:pPr>
            <w:r>
              <w:rPr>
                <w:b w:val="0"/>
                <w:bCs w:val="0"/>
              </w:rPr>
              <w:t>max</w:t>
            </w:r>
          </w:p>
        </w:tc>
      </w:tr>
      <w:tr>
        <w:tblPrEx>
          <w:tblCellMar>
            <w:top w:w="0" w:type="dxa"/>
            <w:left w:w="0" w:type="dxa"/>
            <w:bottom w:w="0" w:type="dxa"/>
            <w:right w:w="0" w:type="dxa"/>
          </w:tblCellMar>
        </w:tblPrEx>
        <w:tc>
          <w:tcPr>
            <w:tcW w:w="1367" w:type="dxa"/>
            <w:tcBorders>
              <w:top w:val="single" w:color="auto" w:sz="4" w:space="0"/>
              <w:left w:val="single" w:color="auto" w:sz="4" w:space="0"/>
              <w:right w:val="single" w:color="auto" w:sz="4" w:space="0"/>
            </w:tcBorders>
            <w:shd w:val="clear" w:color="auto" w:fill="auto"/>
            <w:vAlign w:val="center"/>
          </w:tcPr>
          <w:p>
            <w:pPr>
              <w:pStyle w:val="19"/>
              <w:jc w:val="right"/>
              <w:rPr>
                <w:b w:val="0"/>
                <w:bCs w:val="0"/>
              </w:rPr>
            </w:pPr>
            <w:r>
              <w:rPr>
                <w:b w:val="0"/>
                <w:bCs w:val="0"/>
              </w:rPr>
              <w:t>Day of Month</w:t>
            </w:r>
          </w:p>
        </w:tc>
        <w:tc>
          <w:tcPr>
            <w:tcW w:w="953" w:type="dxa"/>
            <w:tcBorders>
              <w:top w:val="single" w:color="auto" w:sz="4" w:space="0"/>
              <w:left w:val="single" w:color="auto" w:sz="4" w:space="0"/>
            </w:tcBorders>
            <w:shd w:val="clear" w:color="auto" w:fill="auto"/>
            <w:vAlign w:val="center"/>
          </w:tcPr>
          <w:p>
            <w:pPr>
              <w:pStyle w:val="18"/>
              <w:jc w:val="right"/>
            </w:pPr>
            <w:r>
              <w:t>100000.0</w:t>
            </w:r>
          </w:p>
        </w:tc>
        <w:tc>
          <w:tcPr>
            <w:tcW w:w="35" w:type="dxa"/>
            <w:tcBorders>
              <w:top w:val="single" w:color="auto" w:sz="4" w:space="0"/>
              <w:right w:val="single" w:color="auto" w:sz="4" w:space="0"/>
            </w:tcBorders>
            <w:shd w:val="clear" w:color="auto" w:fill="auto"/>
            <w:vAlign w:val="center"/>
          </w:tcPr>
          <w:p>
            <w:pPr>
              <w:pStyle w:val="18"/>
              <w:jc w:val="right"/>
            </w:pPr>
          </w:p>
        </w:tc>
        <w:tc>
          <w:tcPr>
            <w:tcW w:w="1165" w:type="dxa"/>
            <w:tcBorders>
              <w:top w:val="single" w:color="auto" w:sz="4" w:space="0"/>
              <w:left w:val="single" w:color="auto" w:sz="4" w:space="0"/>
            </w:tcBorders>
            <w:shd w:val="clear" w:color="auto" w:fill="auto"/>
            <w:vAlign w:val="center"/>
          </w:tcPr>
          <w:p>
            <w:pPr>
              <w:pStyle w:val="18"/>
              <w:jc w:val="right"/>
            </w:pPr>
            <w:r>
              <w:t>15.70385</w:t>
            </w:r>
          </w:p>
        </w:tc>
        <w:tc>
          <w:tcPr>
            <w:tcW w:w="100" w:type="dxa"/>
            <w:tcBorders>
              <w:top w:val="single" w:color="auto" w:sz="4" w:space="0"/>
              <w:right w:val="single" w:color="auto" w:sz="4" w:space="0"/>
            </w:tcBorders>
            <w:shd w:val="clear" w:color="auto" w:fill="auto"/>
            <w:vAlign w:val="center"/>
          </w:tcPr>
          <w:p>
            <w:pPr>
              <w:pStyle w:val="18"/>
              <w:jc w:val="right"/>
            </w:pPr>
          </w:p>
        </w:tc>
        <w:tc>
          <w:tcPr>
            <w:tcW w:w="1158" w:type="dxa"/>
            <w:tcBorders>
              <w:top w:val="single" w:color="auto" w:sz="4" w:space="0"/>
              <w:left w:val="single" w:color="auto" w:sz="4" w:space="0"/>
            </w:tcBorders>
            <w:shd w:val="clear" w:color="auto" w:fill="auto"/>
            <w:vAlign w:val="center"/>
          </w:tcPr>
          <w:p>
            <w:pPr>
              <w:pStyle w:val="18"/>
              <w:jc w:val="right"/>
            </w:pPr>
            <w:r>
              <w:t>8.793931</w:t>
            </w:r>
          </w:p>
        </w:tc>
        <w:tc>
          <w:tcPr>
            <w:tcW w:w="35" w:type="dxa"/>
            <w:tcBorders>
              <w:top w:val="single" w:color="auto" w:sz="4" w:space="0"/>
              <w:right w:val="single" w:color="auto" w:sz="4" w:space="0"/>
            </w:tcBorders>
            <w:shd w:val="clear" w:color="auto" w:fill="auto"/>
            <w:vAlign w:val="center"/>
          </w:tcPr>
          <w:p>
            <w:pPr>
              <w:pStyle w:val="18"/>
              <w:jc w:val="right"/>
            </w:pPr>
          </w:p>
        </w:tc>
        <w:tc>
          <w:tcPr>
            <w:tcW w:w="447" w:type="dxa"/>
            <w:tcBorders>
              <w:top w:val="single" w:color="auto" w:sz="4" w:space="0"/>
              <w:left w:val="single" w:color="auto" w:sz="4" w:space="0"/>
              <w:right w:val="single" w:color="auto" w:sz="4" w:space="0"/>
            </w:tcBorders>
            <w:shd w:val="clear" w:color="auto" w:fill="auto"/>
            <w:vAlign w:val="center"/>
          </w:tcPr>
          <w:p>
            <w:pPr>
              <w:pStyle w:val="18"/>
              <w:jc w:val="right"/>
            </w:pPr>
            <w:r>
              <w:t>1.0</w:t>
            </w:r>
          </w:p>
        </w:tc>
        <w:tc>
          <w:tcPr>
            <w:tcW w:w="594" w:type="dxa"/>
            <w:tcBorders>
              <w:top w:val="single" w:color="auto" w:sz="4" w:space="0"/>
              <w:left w:val="single" w:color="auto" w:sz="4" w:space="0"/>
            </w:tcBorders>
            <w:shd w:val="clear" w:color="auto" w:fill="auto"/>
            <w:vAlign w:val="center"/>
          </w:tcPr>
          <w:p>
            <w:pPr>
              <w:pStyle w:val="18"/>
              <w:jc w:val="right"/>
            </w:pPr>
            <w:r>
              <w:t>8.0</w:t>
            </w:r>
          </w:p>
        </w:tc>
        <w:tc>
          <w:tcPr>
            <w:tcW w:w="665" w:type="dxa"/>
            <w:tcBorders>
              <w:top w:val="single" w:color="auto" w:sz="4" w:space="0"/>
              <w:right w:val="single" w:color="auto" w:sz="4" w:space="0"/>
            </w:tcBorders>
            <w:shd w:val="clear" w:color="auto" w:fill="auto"/>
            <w:vAlign w:val="center"/>
          </w:tcPr>
          <w:p>
            <w:pPr>
              <w:pStyle w:val="18"/>
              <w:jc w:val="right"/>
            </w:pPr>
          </w:p>
        </w:tc>
        <w:tc>
          <w:tcPr>
            <w:tcW w:w="589" w:type="dxa"/>
            <w:tcBorders>
              <w:top w:val="single" w:color="auto" w:sz="4" w:space="0"/>
              <w:left w:val="single" w:color="auto" w:sz="4" w:space="0"/>
              <w:right w:val="single" w:color="auto" w:sz="4" w:space="0"/>
            </w:tcBorders>
            <w:shd w:val="clear" w:color="auto" w:fill="auto"/>
            <w:vAlign w:val="center"/>
          </w:tcPr>
          <w:p>
            <w:pPr>
              <w:pStyle w:val="18"/>
              <w:jc w:val="right"/>
            </w:pPr>
            <w:r>
              <w:t>16.0</w:t>
            </w:r>
          </w:p>
        </w:tc>
        <w:tc>
          <w:tcPr>
            <w:tcW w:w="716" w:type="dxa"/>
            <w:tcBorders>
              <w:top w:val="single" w:color="auto" w:sz="4" w:space="0"/>
              <w:left w:val="single" w:color="auto" w:sz="4" w:space="0"/>
              <w:right w:val="single" w:color="auto" w:sz="4" w:space="0"/>
            </w:tcBorders>
            <w:shd w:val="clear" w:color="auto" w:fill="auto"/>
            <w:vAlign w:val="center"/>
          </w:tcPr>
          <w:p>
            <w:pPr>
              <w:pStyle w:val="18"/>
              <w:jc w:val="right"/>
            </w:pPr>
            <w:r>
              <w:t>23.0</w:t>
            </w:r>
          </w:p>
        </w:tc>
        <w:tc>
          <w:tcPr>
            <w:tcW w:w="736" w:type="dxa"/>
            <w:tcBorders>
              <w:top w:val="single" w:color="auto" w:sz="4" w:space="0"/>
              <w:left w:val="single" w:color="auto" w:sz="4" w:space="0"/>
            </w:tcBorders>
            <w:shd w:val="clear" w:color="auto" w:fill="auto"/>
            <w:vAlign w:val="center"/>
          </w:tcPr>
          <w:p>
            <w:pPr>
              <w:pStyle w:val="18"/>
              <w:jc w:val="right"/>
            </w:pPr>
            <w:r>
              <w:t>31.0</w:t>
            </w:r>
          </w:p>
        </w:tc>
      </w:tr>
      <w:tr>
        <w:tblPrEx>
          <w:tblCellMar>
            <w:top w:w="0" w:type="dxa"/>
            <w:left w:w="0" w:type="dxa"/>
            <w:bottom w:w="0" w:type="dxa"/>
            <w:right w:w="0" w:type="dxa"/>
          </w:tblCellMar>
        </w:tblPrEx>
        <w:tc>
          <w:tcPr>
            <w:tcW w:w="1367" w:type="dxa"/>
            <w:tcBorders>
              <w:left w:val="single" w:color="auto" w:sz="4" w:space="0"/>
              <w:right w:val="single" w:color="auto" w:sz="4" w:space="0"/>
            </w:tcBorders>
            <w:shd w:val="clear" w:color="auto" w:fill="auto"/>
            <w:vAlign w:val="center"/>
          </w:tcPr>
          <w:p>
            <w:pPr>
              <w:pStyle w:val="19"/>
              <w:jc w:val="right"/>
              <w:rPr>
                <w:b w:val="0"/>
                <w:bCs w:val="0"/>
              </w:rPr>
            </w:pPr>
            <w:r>
              <w:rPr>
                <w:b w:val="0"/>
                <w:bCs w:val="0"/>
              </w:rPr>
              <w:t>Dep Time</w:t>
            </w:r>
          </w:p>
        </w:tc>
        <w:tc>
          <w:tcPr>
            <w:tcW w:w="953" w:type="dxa"/>
            <w:tcBorders>
              <w:left w:val="single" w:color="auto" w:sz="4" w:space="0"/>
            </w:tcBorders>
            <w:shd w:val="clear" w:color="auto" w:fill="auto"/>
            <w:vAlign w:val="center"/>
          </w:tcPr>
          <w:p>
            <w:pPr>
              <w:pStyle w:val="18"/>
              <w:jc w:val="right"/>
            </w:pPr>
            <w:r>
              <w:t>100000.0</w:t>
            </w:r>
          </w:p>
        </w:tc>
        <w:tc>
          <w:tcPr>
            <w:tcW w:w="35" w:type="dxa"/>
            <w:tcBorders>
              <w:right w:val="single" w:color="auto" w:sz="4" w:space="0"/>
            </w:tcBorders>
            <w:shd w:val="clear" w:color="auto" w:fill="auto"/>
            <w:vAlign w:val="center"/>
          </w:tcPr>
          <w:p>
            <w:pPr>
              <w:pStyle w:val="18"/>
              <w:jc w:val="right"/>
            </w:pPr>
          </w:p>
        </w:tc>
        <w:tc>
          <w:tcPr>
            <w:tcW w:w="1165" w:type="dxa"/>
            <w:tcBorders>
              <w:left w:val="single" w:color="auto" w:sz="4" w:space="0"/>
            </w:tcBorders>
            <w:shd w:val="clear" w:color="auto" w:fill="auto"/>
            <w:vAlign w:val="center"/>
          </w:tcPr>
          <w:p>
            <w:pPr>
              <w:pStyle w:val="18"/>
              <w:jc w:val="right"/>
            </w:pPr>
            <w:r>
              <w:t>1341.52388</w:t>
            </w:r>
          </w:p>
        </w:tc>
        <w:tc>
          <w:tcPr>
            <w:tcW w:w="100" w:type="dxa"/>
            <w:tcBorders>
              <w:right w:val="single" w:color="auto" w:sz="4" w:space="0"/>
            </w:tcBorders>
            <w:shd w:val="clear" w:color="auto" w:fill="auto"/>
            <w:vAlign w:val="center"/>
          </w:tcPr>
          <w:p>
            <w:pPr>
              <w:pStyle w:val="18"/>
              <w:jc w:val="right"/>
            </w:pPr>
          </w:p>
        </w:tc>
        <w:tc>
          <w:tcPr>
            <w:tcW w:w="1158" w:type="dxa"/>
            <w:tcBorders>
              <w:left w:val="single" w:color="auto" w:sz="4" w:space="0"/>
            </w:tcBorders>
            <w:shd w:val="clear" w:color="auto" w:fill="auto"/>
            <w:vAlign w:val="center"/>
          </w:tcPr>
          <w:p>
            <w:pPr>
              <w:pStyle w:val="18"/>
              <w:jc w:val="right"/>
            </w:pPr>
            <w:r>
              <w:t>476.378445</w:t>
            </w:r>
          </w:p>
        </w:tc>
        <w:tc>
          <w:tcPr>
            <w:tcW w:w="35" w:type="dxa"/>
            <w:tcBorders>
              <w:right w:val="single" w:color="auto" w:sz="4" w:space="0"/>
            </w:tcBorders>
            <w:shd w:val="clear" w:color="auto" w:fill="auto"/>
            <w:vAlign w:val="center"/>
          </w:tcPr>
          <w:p>
            <w:pPr>
              <w:pStyle w:val="18"/>
              <w:jc w:val="right"/>
            </w:pPr>
          </w:p>
        </w:tc>
        <w:tc>
          <w:tcPr>
            <w:tcW w:w="447" w:type="dxa"/>
            <w:tcBorders>
              <w:left w:val="single" w:color="auto" w:sz="4" w:space="0"/>
              <w:right w:val="single" w:color="auto" w:sz="4" w:space="0"/>
            </w:tcBorders>
            <w:shd w:val="clear" w:color="auto" w:fill="auto"/>
            <w:vAlign w:val="center"/>
          </w:tcPr>
          <w:p>
            <w:pPr>
              <w:pStyle w:val="18"/>
              <w:jc w:val="right"/>
            </w:pPr>
            <w:r>
              <w:t>1.0</w:t>
            </w:r>
          </w:p>
        </w:tc>
        <w:tc>
          <w:tcPr>
            <w:tcW w:w="594" w:type="dxa"/>
            <w:tcBorders>
              <w:left w:val="single" w:color="auto" w:sz="4" w:space="0"/>
            </w:tcBorders>
            <w:shd w:val="clear" w:color="auto" w:fill="auto"/>
            <w:vAlign w:val="center"/>
          </w:tcPr>
          <w:p>
            <w:pPr>
              <w:pStyle w:val="18"/>
              <w:jc w:val="right"/>
            </w:pPr>
            <w:r>
              <w:t>931.0</w:t>
            </w:r>
          </w:p>
        </w:tc>
        <w:tc>
          <w:tcPr>
            <w:tcW w:w="665" w:type="dxa"/>
            <w:tcBorders>
              <w:right w:val="single" w:color="auto" w:sz="4" w:space="0"/>
            </w:tcBorders>
            <w:shd w:val="clear" w:color="auto" w:fill="auto"/>
            <w:vAlign w:val="center"/>
          </w:tcPr>
          <w:p>
            <w:pPr>
              <w:pStyle w:val="18"/>
              <w:jc w:val="right"/>
            </w:pPr>
            <w:r>
              <w:t>1330.0</w:t>
            </w:r>
          </w:p>
        </w:tc>
        <w:tc>
          <w:tcPr>
            <w:tcW w:w="589" w:type="dxa"/>
            <w:tcBorders>
              <w:left w:val="single" w:color="auto" w:sz="4" w:space="0"/>
              <w:right w:val="single" w:color="auto" w:sz="4" w:space="0"/>
            </w:tcBorders>
            <w:shd w:val="clear" w:color="auto" w:fill="auto"/>
            <w:vAlign w:val="center"/>
          </w:tcPr>
          <w:p>
            <w:pPr>
              <w:pStyle w:val="18"/>
              <w:jc w:val="right"/>
            </w:pPr>
          </w:p>
        </w:tc>
        <w:tc>
          <w:tcPr>
            <w:tcW w:w="716" w:type="dxa"/>
            <w:tcBorders>
              <w:left w:val="single" w:color="auto" w:sz="4" w:space="0"/>
              <w:right w:val="single" w:color="auto" w:sz="4" w:space="0"/>
            </w:tcBorders>
            <w:shd w:val="clear" w:color="auto" w:fill="auto"/>
            <w:vAlign w:val="center"/>
          </w:tcPr>
          <w:p>
            <w:pPr>
              <w:pStyle w:val="18"/>
              <w:jc w:val="right"/>
            </w:pPr>
            <w:r>
              <w:t>1733.0</w:t>
            </w:r>
          </w:p>
        </w:tc>
        <w:tc>
          <w:tcPr>
            <w:tcW w:w="736" w:type="dxa"/>
            <w:tcBorders>
              <w:left w:val="single" w:color="auto" w:sz="4" w:space="0"/>
            </w:tcBorders>
            <w:shd w:val="clear" w:color="auto" w:fill="auto"/>
            <w:vAlign w:val="center"/>
          </w:tcPr>
          <w:p>
            <w:pPr>
              <w:pStyle w:val="18"/>
              <w:jc w:val="right"/>
            </w:pPr>
            <w:r>
              <w:t>2534.0</w:t>
            </w:r>
          </w:p>
        </w:tc>
      </w:tr>
      <w:tr>
        <w:tblPrEx>
          <w:tblCellMar>
            <w:top w:w="0" w:type="dxa"/>
            <w:left w:w="0" w:type="dxa"/>
            <w:bottom w:w="0" w:type="dxa"/>
            <w:right w:w="0" w:type="dxa"/>
          </w:tblCellMar>
        </w:tblPrEx>
        <w:tc>
          <w:tcPr>
            <w:tcW w:w="1367" w:type="dxa"/>
            <w:tcBorders>
              <w:left w:val="single" w:color="auto" w:sz="4" w:space="0"/>
              <w:right w:val="single" w:color="auto" w:sz="4" w:space="0"/>
            </w:tcBorders>
            <w:shd w:val="clear" w:color="auto" w:fill="auto"/>
            <w:vAlign w:val="center"/>
          </w:tcPr>
          <w:p>
            <w:pPr>
              <w:pStyle w:val="19"/>
              <w:jc w:val="right"/>
              <w:rPr>
                <w:b w:val="0"/>
                <w:bCs w:val="0"/>
              </w:rPr>
            </w:pPr>
            <w:r>
              <w:rPr>
                <w:b w:val="0"/>
                <w:bCs w:val="0"/>
              </w:rPr>
              <w:t>Distance</w:t>
            </w:r>
          </w:p>
        </w:tc>
        <w:tc>
          <w:tcPr>
            <w:tcW w:w="953" w:type="dxa"/>
            <w:tcBorders>
              <w:left w:val="single" w:color="auto" w:sz="4" w:space="0"/>
            </w:tcBorders>
            <w:shd w:val="clear" w:color="auto" w:fill="auto"/>
            <w:vAlign w:val="center"/>
          </w:tcPr>
          <w:p>
            <w:pPr>
              <w:pStyle w:val="18"/>
              <w:jc w:val="right"/>
            </w:pPr>
            <w:r>
              <w:t>100000.0</w:t>
            </w:r>
          </w:p>
        </w:tc>
        <w:tc>
          <w:tcPr>
            <w:tcW w:w="35" w:type="dxa"/>
            <w:tcBorders>
              <w:right w:val="single" w:color="auto" w:sz="4" w:space="0"/>
            </w:tcBorders>
            <w:shd w:val="clear" w:color="auto" w:fill="auto"/>
            <w:vAlign w:val="center"/>
          </w:tcPr>
          <w:p>
            <w:pPr>
              <w:pStyle w:val="18"/>
              <w:jc w:val="right"/>
            </w:pPr>
          </w:p>
        </w:tc>
        <w:tc>
          <w:tcPr>
            <w:tcW w:w="1165" w:type="dxa"/>
            <w:tcBorders>
              <w:left w:val="single" w:color="auto" w:sz="4" w:space="0"/>
            </w:tcBorders>
            <w:shd w:val="clear" w:color="auto" w:fill="auto"/>
            <w:vAlign w:val="center"/>
          </w:tcPr>
          <w:p>
            <w:pPr>
              <w:pStyle w:val="18"/>
              <w:jc w:val="right"/>
            </w:pPr>
            <w:r>
              <w:t>729.39716</w:t>
            </w:r>
          </w:p>
        </w:tc>
        <w:tc>
          <w:tcPr>
            <w:tcW w:w="100" w:type="dxa"/>
            <w:tcBorders>
              <w:right w:val="single" w:color="auto" w:sz="4" w:space="0"/>
            </w:tcBorders>
            <w:shd w:val="clear" w:color="auto" w:fill="auto"/>
            <w:vAlign w:val="center"/>
          </w:tcPr>
          <w:p>
            <w:pPr>
              <w:pStyle w:val="18"/>
              <w:jc w:val="right"/>
            </w:pPr>
          </w:p>
        </w:tc>
        <w:tc>
          <w:tcPr>
            <w:tcW w:w="1158" w:type="dxa"/>
            <w:tcBorders>
              <w:left w:val="single" w:color="auto" w:sz="4" w:space="0"/>
            </w:tcBorders>
            <w:shd w:val="clear" w:color="auto" w:fill="auto"/>
            <w:vAlign w:val="center"/>
          </w:tcPr>
          <w:p>
            <w:pPr>
              <w:pStyle w:val="18"/>
              <w:jc w:val="right"/>
            </w:pPr>
            <w:r>
              <w:t>574.616860</w:t>
            </w:r>
          </w:p>
        </w:tc>
        <w:tc>
          <w:tcPr>
            <w:tcW w:w="35" w:type="dxa"/>
            <w:tcBorders>
              <w:right w:val="single" w:color="auto" w:sz="4" w:space="0"/>
            </w:tcBorders>
            <w:shd w:val="clear" w:color="auto" w:fill="auto"/>
            <w:vAlign w:val="center"/>
          </w:tcPr>
          <w:p>
            <w:pPr>
              <w:pStyle w:val="18"/>
              <w:jc w:val="right"/>
            </w:pPr>
          </w:p>
        </w:tc>
        <w:tc>
          <w:tcPr>
            <w:tcW w:w="447" w:type="dxa"/>
            <w:tcBorders>
              <w:left w:val="single" w:color="auto" w:sz="4" w:space="0"/>
              <w:right w:val="single" w:color="auto" w:sz="4" w:space="0"/>
            </w:tcBorders>
            <w:shd w:val="clear" w:color="auto" w:fill="auto"/>
            <w:vAlign w:val="center"/>
          </w:tcPr>
          <w:p>
            <w:pPr>
              <w:pStyle w:val="18"/>
              <w:jc w:val="right"/>
            </w:pPr>
            <w:r>
              <w:t>30.0</w:t>
            </w:r>
          </w:p>
        </w:tc>
        <w:tc>
          <w:tcPr>
            <w:tcW w:w="594" w:type="dxa"/>
            <w:tcBorders>
              <w:left w:val="single" w:color="auto" w:sz="4" w:space="0"/>
            </w:tcBorders>
            <w:shd w:val="clear" w:color="auto" w:fill="auto"/>
            <w:vAlign w:val="center"/>
          </w:tcPr>
          <w:p>
            <w:pPr>
              <w:pStyle w:val="18"/>
              <w:jc w:val="right"/>
            </w:pPr>
            <w:r>
              <w:t>317.0</w:t>
            </w:r>
          </w:p>
        </w:tc>
        <w:tc>
          <w:tcPr>
            <w:tcW w:w="665" w:type="dxa"/>
            <w:tcBorders>
              <w:right w:val="single" w:color="auto" w:sz="4" w:space="0"/>
            </w:tcBorders>
            <w:shd w:val="clear" w:color="auto" w:fill="auto"/>
            <w:vAlign w:val="center"/>
          </w:tcPr>
          <w:p>
            <w:pPr>
              <w:pStyle w:val="18"/>
              <w:jc w:val="right"/>
            </w:pPr>
          </w:p>
        </w:tc>
        <w:tc>
          <w:tcPr>
            <w:tcW w:w="589" w:type="dxa"/>
            <w:tcBorders>
              <w:left w:val="single" w:color="auto" w:sz="4" w:space="0"/>
              <w:right w:val="single" w:color="auto" w:sz="4" w:space="0"/>
            </w:tcBorders>
            <w:shd w:val="clear" w:color="auto" w:fill="auto"/>
            <w:vAlign w:val="center"/>
          </w:tcPr>
          <w:p>
            <w:pPr>
              <w:pStyle w:val="18"/>
              <w:jc w:val="right"/>
            </w:pPr>
          </w:p>
        </w:tc>
        <w:tc>
          <w:tcPr>
            <w:tcW w:w="716" w:type="dxa"/>
            <w:tcBorders>
              <w:left w:val="single" w:color="auto" w:sz="4" w:space="0"/>
              <w:right w:val="single" w:color="auto" w:sz="4" w:space="0"/>
            </w:tcBorders>
            <w:shd w:val="clear" w:color="auto" w:fill="auto"/>
            <w:vAlign w:val="center"/>
          </w:tcPr>
          <w:p>
            <w:pPr>
              <w:pStyle w:val="18"/>
              <w:jc w:val="right"/>
            </w:pPr>
            <w:r>
              <w:t>957.0</w:t>
            </w:r>
          </w:p>
        </w:tc>
        <w:tc>
          <w:tcPr>
            <w:tcW w:w="736" w:type="dxa"/>
            <w:tcBorders>
              <w:left w:val="single" w:color="auto" w:sz="4" w:space="0"/>
            </w:tcBorders>
            <w:shd w:val="clear" w:color="auto" w:fill="auto"/>
            <w:vAlign w:val="center"/>
          </w:tcPr>
          <w:p>
            <w:pPr>
              <w:pStyle w:val="18"/>
              <w:jc w:val="right"/>
            </w:pPr>
            <w:r>
              <w:t>4962.0</w:t>
            </w:r>
          </w:p>
        </w:tc>
      </w:tr>
      <w:tr>
        <w:tblPrEx>
          <w:tblCellMar>
            <w:top w:w="0" w:type="dxa"/>
            <w:left w:w="0" w:type="dxa"/>
            <w:bottom w:w="0" w:type="dxa"/>
            <w:right w:w="0" w:type="dxa"/>
          </w:tblCellMar>
        </w:tblPrEx>
        <w:trPr>
          <w:trHeight w:val="240" w:hRule="atLeast"/>
        </w:trPr>
        <w:tc>
          <w:tcPr>
            <w:tcW w:w="1367" w:type="dxa"/>
            <w:tcBorders>
              <w:left w:val="single" w:color="auto" w:sz="4" w:space="0"/>
              <w:bottom w:val="single" w:color="auto" w:sz="4" w:space="0"/>
              <w:right w:val="single" w:color="auto" w:sz="4" w:space="0"/>
            </w:tcBorders>
            <w:shd w:val="clear" w:color="auto" w:fill="auto"/>
            <w:vAlign w:val="center"/>
          </w:tcPr>
          <w:p>
            <w:pPr>
              <w:pStyle w:val="19"/>
              <w:jc w:val="right"/>
              <w:rPr>
                <w:b w:val="0"/>
                <w:bCs w:val="0"/>
              </w:rPr>
            </w:pPr>
            <w:r>
              <w:rPr>
                <w:b w:val="0"/>
                <w:bCs w:val="0"/>
              </w:rPr>
              <w:t>Hour</w:t>
            </w:r>
          </w:p>
        </w:tc>
        <w:tc>
          <w:tcPr>
            <w:tcW w:w="953" w:type="dxa"/>
            <w:tcBorders>
              <w:left w:val="single" w:color="auto" w:sz="4" w:space="0"/>
              <w:bottom w:val="single" w:color="auto" w:sz="4" w:space="0"/>
            </w:tcBorders>
            <w:shd w:val="clear" w:color="auto" w:fill="auto"/>
            <w:vAlign w:val="center"/>
          </w:tcPr>
          <w:p>
            <w:pPr>
              <w:pStyle w:val="18"/>
              <w:jc w:val="right"/>
            </w:pPr>
            <w:r>
              <w:t>100000.0</w:t>
            </w:r>
          </w:p>
        </w:tc>
        <w:tc>
          <w:tcPr>
            <w:tcW w:w="35" w:type="dxa"/>
            <w:tcBorders>
              <w:bottom w:val="single" w:color="auto" w:sz="4" w:space="0"/>
              <w:right w:val="single" w:color="auto" w:sz="4" w:space="0"/>
            </w:tcBorders>
            <w:shd w:val="clear" w:color="auto" w:fill="auto"/>
            <w:vAlign w:val="center"/>
          </w:tcPr>
          <w:p>
            <w:pPr>
              <w:pStyle w:val="18"/>
              <w:jc w:val="right"/>
            </w:pPr>
          </w:p>
        </w:tc>
        <w:tc>
          <w:tcPr>
            <w:tcW w:w="1165" w:type="dxa"/>
            <w:tcBorders>
              <w:left w:val="single" w:color="auto" w:sz="4" w:space="0"/>
              <w:bottom w:val="single" w:color="auto" w:sz="4" w:space="0"/>
            </w:tcBorders>
            <w:shd w:val="clear" w:color="auto" w:fill="auto"/>
            <w:vAlign w:val="center"/>
          </w:tcPr>
          <w:p>
            <w:pPr>
              <w:pStyle w:val="18"/>
              <w:jc w:val="right"/>
            </w:pPr>
            <w:r>
              <w:t>13.11958</w:t>
            </w:r>
          </w:p>
        </w:tc>
        <w:tc>
          <w:tcPr>
            <w:tcW w:w="100" w:type="dxa"/>
            <w:tcBorders>
              <w:bottom w:val="single" w:color="auto" w:sz="4" w:space="0"/>
              <w:right w:val="single" w:color="auto" w:sz="4" w:space="0"/>
            </w:tcBorders>
            <w:shd w:val="clear" w:color="auto" w:fill="auto"/>
            <w:vAlign w:val="center"/>
          </w:tcPr>
          <w:p>
            <w:pPr>
              <w:pStyle w:val="18"/>
              <w:jc w:val="right"/>
            </w:pPr>
          </w:p>
        </w:tc>
        <w:tc>
          <w:tcPr>
            <w:tcW w:w="1158" w:type="dxa"/>
            <w:tcBorders>
              <w:left w:val="single" w:color="auto" w:sz="4" w:space="0"/>
              <w:bottom w:val="single" w:color="auto" w:sz="4" w:space="0"/>
            </w:tcBorders>
            <w:shd w:val="clear" w:color="auto" w:fill="auto"/>
            <w:vAlign w:val="center"/>
          </w:tcPr>
          <w:p>
            <w:pPr>
              <w:pStyle w:val="18"/>
              <w:jc w:val="right"/>
            </w:pPr>
            <w:r>
              <w:t>4.771657</w:t>
            </w:r>
          </w:p>
        </w:tc>
        <w:tc>
          <w:tcPr>
            <w:tcW w:w="35" w:type="dxa"/>
            <w:tcBorders>
              <w:bottom w:val="single" w:color="auto" w:sz="4" w:space="0"/>
              <w:right w:val="single" w:color="auto" w:sz="4" w:space="0"/>
            </w:tcBorders>
            <w:shd w:val="clear" w:color="auto" w:fill="auto"/>
            <w:vAlign w:val="center"/>
          </w:tcPr>
          <w:p>
            <w:pPr>
              <w:pStyle w:val="18"/>
              <w:jc w:val="right"/>
            </w:pPr>
          </w:p>
        </w:tc>
        <w:tc>
          <w:tcPr>
            <w:tcW w:w="447" w:type="dxa"/>
            <w:tcBorders>
              <w:left w:val="single" w:color="auto" w:sz="4" w:space="0"/>
              <w:bottom w:val="single" w:color="auto" w:sz="4" w:space="0"/>
              <w:right w:val="single" w:color="auto" w:sz="4" w:space="0"/>
            </w:tcBorders>
            <w:shd w:val="clear" w:color="auto" w:fill="auto"/>
            <w:vAlign w:val="center"/>
          </w:tcPr>
          <w:p>
            <w:pPr>
              <w:pStyle w:val="18"/>
              <w:jc w:val="right"/>
            </w:pPr>
            <w:r>
              <w:t>0.0</w:t>
            </w:r>
          </w:p>
        </w:tc>
        <w:tc>
          <w:tcPr>
            <w:tcW w:w="594" w:type="dxa"/>
            <w:tcBorders>
              <w:left w:val="single" w:color="auto" w:sz="4" w:space="0"/>
              <w:bottom w:val="single" w:color="auto" w:sz="4" w:space="0"/>
            </w:tcBorders>
            <w:shd w:val="clear" w:color="auto" w:fill="auto"/>
            <w:vAlign w:val="center"/>
          </w:tcPr>
          <w:p>
            <w:pPr>
              <w:pStyle w:val="18"/>
              <w:jc w:val="right"/>
            </w:pPr>
            <w:r>
              <w:t>9.0</w:t>
            </w:r>
          </w:p>
        </w:tc>
        <w:tc>
          <w:tcPr>
            <w:tcW w:w="665" w:type="dxa"/>
            <w:tcBorders>
              <w:bottom w:val="single" w:color="auto" w:sz="4" w:space="0"/>
              <w:right w:val="single" w:color="auto" w:sz="4" w:space="0"/>
            </w:tcBorders>
            <w:shd w:val="clear" w:color="auto" w:fill="auto"/>
            <w:vAlign w:val="center"/>
          </w:tcPr>
          <w:p>
            <w:pPr>
              <w:pStyle w:val="18"/>
              <w:jc w:val="right"/>
            </w:pPr>
            <w:r>
              <w:t>13.0</w:t>
            </w:r>
          </w:p>
        </w:tc>
        <w:tc>
          <w:tcPr>
            <w:tcW w:w="589" w:type="dxa"/>
            <w:tcBorders>
              <w:left w:val="single" w:color="auto" w:sz="4" w:space="0"/>
              <w:bottom w:val="single" w:color="auto" w:sz="4" w:space="0"/>
              <w:right w:val="single" w:color="auto" w:sz="4" w:space="0"/>
            </w:tcBorders>
            <w:shd w:val="clear" w:color="auto" w:fill="auto"/>
            <w:vAlign w:val="center"/>
          </w:tcPr>
          <w:p>
            <w:pPr>
              <w:pStyle w:val="18"/>
              <w:jc w:val="right"/>
            </w:pPr>
            <w:r>
              <w:t>575.0</w:t>
            </w:r>
          </w:p>
        </w:tc>
        <w:tc>
          <w:tcPr>
            <w:tcW w:w="716" w:type="dxa"/>
            <w:tcBorders>
              <w:left w:val="single" w:color="auto" w:sz="4" w:space="0"/>
              <w:bottom w:val="single" w:color="auto" w:sz="4" w:space="0"/>
              <w:right w:val="single" w:color="auto" w:sz="4" w:space="0"/>
            </w:tcBorders>
            <w:shd w:val="clear" w:color="auto" w:fill="auto"/>
            <w:vAlign w:val="center"/>
          </w:tcPr>
          <w:p>
            <w:pPr>
              <w:pStyle w:val="18"/>
              <w:jc w:val="right"/>
            </w:pPr>
            <w:r>
              <w:t>17.0</w:t>
            </w:r>
          </w:p>
        </w:tc>
        <w:tc>
          <w:tcPr>
            <w:tcW w:w="736" w:type="dxa"/>
            <w:tcBorders>
              <w:left w:val="single" w:color="auto" w:sz="4" w:space="0"/>
              <w:bottom w:val="single" w:color="auto" w:sz="4" w:space="0"/>
            </w:tcBorders>
            <w:shd w:val="clear" w:color="auto" w:fill="auto"/>
            <w:vAlign w:val="center"/>
          </w:tcPr>
          <w:p>
            <w:pPr>
              <w:pStyle w:val="18"/>
              <w:jc w:val="right"/>
            </w:pPr>
            <w:r>
              <w:t>25.0</w:t>
            </w:r>
          </w:p>
        </w:tc>
      </w:tr>
      <w:tr>
        <w:tblPrEx>
          <w:tblCellMar>
            <w:top w:w="0" w:type="dxa"/>
            <w:left w:w="0" w:type="dxa"/>
            <w:bottom w:w="0" w:type="dxa"/>
            <w:right w:w="0" w:type="dxa"/>
          </w:tblCellMar>
        </w:tblPrEx>
        <w:trPr>
          <w:trHeight w:val="30" w:hRule="atLeast"/>
        </w:trPr>
        <w:tc>
          <w:tcPr>
            <w:tcW w:w="13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9"/>
              <w:jc w:val="right"/>
            </w:pPr>
          </w:p>
        </w:tc>
        <w:tc>
          <w:tcPr>
            <w:tcW w:w="953" w:type="dxa"/>
            <w:tcBorders>
              <w:top w:val="single" w:color="auto" w:sz="4" w:space="0"/>
              <w:left w:val="single" w:color="auto" w:sz="4" w:space="0"/>
              <w:bottom w:val="single" w:color="auto" w:sz="4" w:space="0"/>
            </w:tcBorders>
            <w:shd w:val="clear" w:color="auto" w:fill="auto"/>
            <w:vAlign w:val="center"/>
          </w:tcPr>
          <w:p>
            <w:pPr>
              <w:pStyle w:val="18"/>
              <w:jc w:val="right"/>
            </w:pPr>
          </w:p>
        </w:tc>
        <w:tc>
          <w:tcPr>
            <w:tcW w:w="35" w:type="dxa"/>
            <w:tcBorders>
              <w:top w:val="single" w:color="auto" w:sz="4" w:space="0"/>
              <w:bottom w:val="single" w:color="auto" w:sz="4" w:space="0"/>
              <w:right w:val="single" w:color="auto" w:sz="4" w:space="0"/>
            </w:tcBorders>
            <w:shd w:val="clear" w:color="auto" w:fill="auto"/>
            <w:vAlign w:val="center"/>
          </w:tcPr>
          <w:p>
            <w:pPr>
              <w:pStyle w:val="18"/>
              <w:jc w:val="right"/>
            </w:pPr>
          </w:p>
        </w:tc>
        <w:tc>
          <w:tcPr>
            <w:tcW w:w="1165" w:type="dxa"/>
            <w:tcBorders>
              <w:top w:val="single" w:color="auto" w:sz="4" w:space="0"/>
              <w:left w:val="single" w:color="auto" w:sz="4" w:space="0"/>
              <w:bottom w:val="single" w:color="auto" w:sz="4" w:space="0"/>
            </w:tcBorders>
            <w:shd w:val="clear" w:color="auto" w:fill="auto"/>
            <w:vAlign w:val="center"/>
          </w:tcPr>
          <w:p>
            <w:pPr>
              <w:pStyle w:val="18"/>
              <w:jc w:val="right"/>
            </w:pPr>
          </w:p>
        </w:tc>
        <w:tc>
          <w:tcPr>
            <w:tcW w:w="100" w:type="dxa"/>
            <w:tcBorders>
              <w:top w:val="single" w:color="auto" w:sz="4" w:space="0"/>
              <w:bottom w:val="single" w:color="auto" w:sz="4" w:space="0"/>
              <w:right w:val="single" w:color="auto" w:sz="4" w:space="0"/>
            </w:tcBorders>
            <w:shd w:val="clear" w:color="auto" w:fill="auto"/>
            <w:vAlign w:val="center"/>
          </w:tcPr>
          <w:p>
            <w:pPr>
              <w:pStyle w:val="18"/>
              <w:jc w:val="right"/>
            </w:pPr>
          </w:p>
        </w:tc>
        <w:tc>
          <w:tcPr>
            <w:tcW w:w="1158" w:type="dxa"/>
            <w:tcBorders>
              <w:top w:val="single" w:color="auto" w:sz="4" w:space="0"/>
              <w:left w:val="single" w:color="auto" w:sz="4" w:space="0"/>
              <w:bottom w:val="single" w:color="auto" w:sz="4" w:space="0"/>
            </w:tcBorders>
            <w:shd w:val="clear" w:color="auto" w:fill="auto"/>
            <w:vAlign w:val="center"/>
          </w:tcPr>
          <w:p>
            <w:pPr>
              <w:pStyle w:val="18"/>
              <w:jc w:val="right"/>
            </w:pPr>
          </w:p>
        </w:tc>
        <w:tc>
          <w:tcPr>
            <w:tcW w:w="35" w:type="dxa"/>
            <w:tcBorders>
              <w:top w:val="single" w:color="auto" w:sz="4" w:space="0"/>
              <w:bottom w:val="single" w:color="auto" w:sz="4" w:space="0"/>
              <w:right w:val="single" w:color="auto" w:sz="4" w:space="0"/>
            </w:tcBorders>
            <w:shd w:val="clear" w:color="auto" w:fill="auto"/>
            <w:vAlign w:val="center"/>
          </w:tcPr>
          <w:p>
            <w:pPr>
              <w:pStyle w:val="18"/>
              <w:jc w:val="right"/>
            </w:pPr>
          </w:p>
        </w:tc>
        <w:tc>
          <w:tcPr>
            <w:tcW w:w="44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8"/>
              <w:jc w:val="right"/>
            </w:pPr>
          </w:p>
        </w:tc>
        <w:tc>
          <w:tcPr>
            <w:tcW w:w="594" w:type="dxa"/>
            <w:tcBorders>
              <w:top w:val="single" w:color="auto" w:sz="4" w:space="0"/>
              <w:left w:val="single" w:color="auto" w:sz="4" w:space="0"/>
              <w:bottom w:val="single" w:color="auto" w:sz="4" w:space="0"/>
            </w:tcBorders>
            <w:shd w:val="clear" w:color="auto" w:fill="auto"/>
            <w:vAlign w:val="center"/>
          </w:tcPr>
          <w:p>
            <w:pPr>
              <w:pStyle w:val="18"/>
              <w:jc w:val="right"/>
            </w:pPr>
          </w:p>
        </w:tc>
        <w:tc>
          <w:tcPr>
            <w:tcW w:w="665" w:type="dxa"/>
            <w:tcBorders>
              <w:top w:val="single" w:color="auto" w:sz="4" w:space="0"/>
              <w:bottom w:val="single" w:color="auto" w:sz="4" w:space="0"/>
              <w:right w:val="single" w:color="auto" w:sz="4" w:space="0"/>
            </w:tcBorders>
            <w:shd w:val="clear" w:color="auto" w:fill="auto"/>
            <w:vAlign w:val="center"/>
          </w:tcPr>
          <w:p>
            <w:pPr>
              <w:pStyle w:val="18"/>
              <w:jc w:val="right"/>
            </w:pPr>
          </w:p>
        </w:tc>
        <w:tc>
          <w:tcPr>
            <w:tcW w:w="58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8"/>
              <w:jc w:val="right"/>
            </w:pP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8"/>
              <w:jc w:val="right"/>
            </w:pPr>
          </w:p>
        </w:tc>
        <w:tc>
          <w:tcPr>
            <w:tcW w:w="736" w:type="dxa"/>
            <w:tcBorders>
              <w:top w:val="single" w:color="auto" w:sz="4" w:space="0"/>
              <w:left w:val="single" w:color="auto" w:sz="4" w:space="0"/>
              <w:bottom w:val="single" w:color="auto" w:sz="4" w:space="0"/>
            </w:tcBorders>
            <w:shd w:val="clear" w:color="auto" w:fill="auto"/>
            <w:vAlign w:val="center"/>
          </w:tcPr>
          <w:p>
            <w:pPr>
              <w:pStyle w:val="18"/>
              <w:jc w:val="right"/>
            </w:pPr>
          </w:p>
        </w:tc>
      </w:tr>
    </w:tbl>
    <w:p>
      <w:pPr>
        <w:spacing w:before="60" w:after="60" w:line="360" w:lineRule="auto"/>
        <w:jc w:val="both"/>
      </w:pPr>
    </w:p>
    <w:p>
      <w:pPr>
        <w:spacing w:before="60" w:after="60" w:line="360" w:lineRule="auto"/>
        <w:jc w:val="both"/>
        <w:rPr>
          <w:b/>
          <w:bCs/>
        </w:rPr>
      </w:pPr>
      <w:r>
        <w:rPr>
          <w:b/>
          <w:bCs/>
        </w:rPr>
        <w:t>Exploratory Data Analysis (EDA)</w:t>
      </w:r>
    </w:p>
    <w:p>
      <w:pPr>
        <w:pStyle w:val="2"/>
        <w:spacing w:before="60" w:after="60" w:line="360" w:lineRule="auto"/>
        <w:ind w:left="709"/>
        <w:jc w:val="both"/>
        <w:rPr>
          <w:color w:val="000000"/>
          <w:sz w:val="24"/>
          <w:szCs w:val="24"/>
        </w:rPr>
      </w:pPr>
      <w:bookmarkStart w:id="6" w:name="How-is-the-delay-of-flights-distributed1"/>
      <w:bookmarkEnd w:id="6"/>
      <w:r>
        <w:rPr>
          <w:color w:val="000000"/>
          <w:sz w:val="24"/>
          <w:szCs w:val="24"/>
        </w:rPr>
        <w:t>How is the delay of flights distributed</w:t>
      </w:r>
    </w:p>
    <w:p>
      <w:pPr>
        <w:pStyle w:val="4"/>
        <w:spacing w:before="60" w:after="60" w:line="360" w:lineRule="auto"/>
        <w:jc w:val="both"/>
        <w:rPr>
          <w:i/>
          <w:iCs/>
          <w:color w:val="000000"/>
        </w:rPr>
      </w:pPr>
      <w:r>
        <w:rPr>
          <w:i/>
          <w:iCs/>
          <w:color w:val="000000"/>
        </w:rPr>
        <w:drawing>
          <wp:anchor distT="0" distB="0" distL="0" distR="0" simplePos="0" relativeHeight="1024" behindDoc="0" locked="0" layoutInCell="1" allowOverlap="1">
            <wp:simplePos x="0" y="0"/>
            <wp:positionH relativeFrom="column">
              <wp:posOffset>768985</wp:posOffset>
            </wp:positionH>
            <wp:positionV relativeFrom="paragraph">
              <wp:posOffset>114300</wp:posOffset>
            </wp:positionV>
            <wp:extent cx="3701415" cy="276034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a:xfrm>
                      <a:off x="0" y="0"/>
                      <a:ext cx="3701415" cy="2760345"/>
                    </a:xfrm>
                    <a:prstGeom prst="rect">
                      <a:avLst/>
                    </a:prstGeom>
                  </pic:spPr>
                </pic:pic>
              </a:graphicData>
            </a:graphic>
          </wp:anchor>
        </w:drawing>
      </w:r>
    </w:p>
    <w:p>
      <w:pPr>
        <w:spacing w:before="60" w:after="60" w:line="360" w:lineRule="auto"/>
        <w:jc w:val="both"/>
        <w:rPr>
          <w:b/>
          <w:bCs/>
        </w:rPr>
      </w:pPr>
    </w:p>
    <w:p>
      <w:pPr>
        <w:spacing w:before="60" w:after="60" w:line="360" w:lineRule="auto"/>
        <w:jc w:val="both"/>
      </w:pPr>
    </w:p>
    <w:p>
      <w:pPr>
        <w:spacing w:before="60" w:after="60" w:line="360" w:lineRule="auto"/>
        <w:jc w:val="both"/>
      </w:pPr>
    </w:p>
    <w:p>
      <w:pPr>
        <w:spacing w:before="60" w:after="60" w:line="360" w:lineRule="auto"/>
        <w:jc w:val="both"/>
      </w:pPr>
    </w:p>
    <w:p>
      <w:pPr>
        <w:spacing w:before="60" w:after="60" w:line="360" w:lineRule="auto"/>
        <w:jc w:val="both"/>
      </w:pPr>
    </w:p>
    <w:p>
      <w:pPr>
        <w:spacing w:before="60" w:after="60" w:line="360" w:lineRule="auto"/>
        <w:jc w:val="both"/>
      </w:pPr>
    </w:p>
    <w:p>
      <w:pPr>
        <w:spacing w:before="60" w:after="60" w:line="360" w:lineRule="auto"/>
        <w:jc w:val="both"/>
      </w:pPr>
    </w:p>
    <w:p>
      <w:pPr>
        <w:spacing w:before="60" w:after="60" w:line="360" w:lineRule="auto"/>
        <w:jc w:val="both"/>
      </w:pPr>
    </w:p>
    <w:p>
      <w:pPr>
        <w:spacing w:before="60" w:after="60" w:line="360" w:lineRule="auto"/>
        <w:jc w:val="both"/>
      </w:pPr>
    </w:p>
    <w:p>
      <w:pPr>
        <w:spacing w:before="60" w:after="60" w:line="360" w:lineRule="auto"/>
        <w:jc w:val="both"/>
      </w:pPr>
      <w:r>
        <w:t>The bar plot shows that count of the delayed and non-delayed flights. It shows that that about 19% of the total flights were delayed for more than 15mins</w:t>
      </w:r>
    </w:p>
    <w:p>
      <w:pPr>
        <w:pStyle w:val="2"/>
        <w:spacing w:before="60" w:after="60" w:line="360" w:lineRule="auto"/>
        <w:jc w:val="both"/>
        <w:rPr>
          <w:i/>
          <w:iCs/>
          <w:color w:val="000000"/>
          <w:sz w:val="24"/>
          <w:szCs w:val="24"/>
        </w:rPr>
      </w:pPr>
      <w:bookmarkStart w:id="7" w:name="How-is-flight-delay-distributed-among-th"/>
      <w:bookmarkEnd w:id="7"/>
    </w:p>
    <w:p>
      <w:pPr>
        <w:pStyle w:val="2"/>
        <w:spacing w:before="60" w:after="60" w:line="360" w:lineRule="auto"/>
        <w:jc w:val="both"/>
        <w:rPr>
          <w:i/>
          <w:iCs/>
          <w:color w:val="000000"/>
          <w:sz w:val="24"/>
          <w:szCs w:val="24"/>
        </w:rPr>
      </w:pPr>
      <w:r>
        <w:rPr>
          <w:i/>
          <w:iCs/>
          <w:color w:val="000000"/>
          <w:sz w:val="24"/>
          <w:szCs w:val="24"/>
        </w:rPr>
        <w:t>How is flight delay distributed among the days of the week</w:t>
      </w:r>
    </w:p>
    <w:p>
      <w:pPr>
        <w:pStyle w:val="4"/>
      </w:pPr>
    </w:p>
    <w:p>
      <w:pPr>
        <w:spacing w:before="60" w:after="60" w:line="360" w:lineRule="auto"/>
        <w:jc w:val="both"/>
      </w:pPr>
    </w:p>
    <w:p>
      <w:pPr>
        <w:spacing w:before="60" w:after="60" w:line="360" w:lineRule="auto"/>
        <w:jc w:val="both"/>
      </w:pPr>
      <w:r>
        <w:drawing>
          <wp:anchor distT="0" distB="0" distL="0" distR="0" simplePos="0" relativeHeight="1024" behindDoc="0" locked="0" layoutInCell="1" allowOverlap="1">
            <wp:simplePos x="0" y="0"/>
            <wp:positionH relativeFrom="column">
              <wp:posOffset>590550</wp:posOffset>
            </wp:positionH>
            <wp:positionV relativeFrom="paragraph">
              <wp:posOffset>-66675</wp:posOffset>
            </wp:positionV>
            <wp:extent cx="4024630" cy="303784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a:xfrm>
                      <a:off x="0" y="0"/>
                      <a:ext cx="4024630" cy="3037840"/>
                    </a:xfrm>
                    <a:prstGeom prst="rect">
                      <a:avLst/>
                    </a:prstGeom>
                  </pic:spPr>
                </pic:pic>
              </a:graphicData>
            </a:graphic>
          </wp:anchor>
        </w:drawing>
      </w:r>
    </w:p>
    <w:p>
      <w:pPr>
        <w:spacing w:before="60" w:after="60" w:line="360" w:lineRule="auto"/>
        <w:jc w:val="both"/>
      </w:pPr>
    </w:p>
    <w:p>
      <w:pPr>
        <w:spacing w:before="60" w:after="60" w:line="360" w:lineRule="auto"/>
        <w:jc w:val="both"/>
      </w:pPr>
    </w:p>
    <w:p>
      <w:pPr>
        <w:spacing w:before="60" w:after="60" w:line="360" w:lineRule="auto"/>
        <w:jc w:val="both"/>
      </w:pPr>
    </w:p>
    <w:p>
      <w:pPr>
        <w:spacing w:before="60" w:after="60" w:line="360" w:lineRule="auto"/>
        <w:jc w:val="both"/>
      </w:pPr>
    </w:p>
    <w:p>
      <w:pPr>
        <w:spacing w:before="60" w:after="60" w:line="360" w:lineRule="auto"/>
        <w:jc w:val="both"/>
      </w:pPr>
    </w:p>
    <w:p>
      <w:pPr>
        <w:spacing w:before="60" w:after="60" w:line="360" w:lineRule="auto"/>
        <w:jc w:val="both"/>
      </w:pPr>
    </w:p>
    <w:p>
      <w:pPr>
        <w:spacing w:before="60" w:after="60" w:line="360" w:lineRule="auto"/>
        <w:jc w:val="both"/>
      </w:pPr>
    </w:p>
    <w:p>
      <w:pPr>
        <w:spacing w:before="60" w:after="60" w:line="360" w:lineRule="auto"/>
        <w:jc w:val="both"/>
      </w:pPr>
    </w:p>
    <w:p>
      <w:pPr>
        <w:spacing w:before="60" w:after="60" w:line="360" w:lineRule="auto"/>
        <w:jc w:val="both"/>
      </w:pPr>
    </w:p>
    <w:p>
      <w:pPr>
        <w:spacing w:before="60" w:after="60" w:line="360" w:lineRule="auto"/>
        <w:jc w:val="both"/>
      </w:pPr>
      <w:r>
        <w:t>The figure above shows how the delayed flights were distributed across the days of the week. The figure shows that Flights on Fridays has the highest proportion of delay then Thursdays. This implies that flights on the later part of working days tend to get delayed for more than 15 mins compared to other days</w:t>
      </w:r>
    </w:p>
    <w:p>
      <w:pPr>
        <w:spacing w:before="60" w:after="60" w:line="360" w:lineRule="auto"/>
        <w:ind w:left="709"/>
        <w:jc w:val="both"/>
      </w:pPr>
      <w:r>
        <w:t xml:space="preserve"> </w:t>
      </w:r>
      <w:r>
        <w:rPr>
          <w:b/>
          <w:bCs/>
          <w:i/>
          <w:iCs/>
          <w:color w:val="000000"/>
        </w:rPr>
        <w:t>How is flight delay distributed over period of the day</w:t>
      </w:r>
    </w:p>
    <w:p>
      <w:pPr>
        <w:spacing w:before="60" w:after="60" w:line="360" w:lineRule="auto"/>
        <w:jc w:val="both"/>
        <w:rPr>
          <w:color w:val="000000"/>
        </w:rP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691255" cy="278638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a:xfrm>
                      <a:off x="0" y="0"/>
                      <a:ext cx="3691255" cy="2786380"/>
                    </a:xfrm>
                    <a:prstGeom prst="rect">
                      <a:avLst/>
                    </a:prstGeom>
                  </pic:spPr>
                </pic:pic>
              </a:graphicData>
            </a:graphic>
          </wp:anchor>
        </w:drawing>
      </w:r>
    </w:p>
    <w:p>
      <w:pPr>
        <w:spacing w:before="60" w:after="60" w:line="360" w:lineRule="auto"/>
        <w:jc w:val="both"/>
        <w:rPr>
          <w:color w:val="000000"/>
        </w:rPr>
      </w:pPr>
    </w:p>
    <w:p>
      <w:pPr>
        <w:spacing w:before="60" w:after="60" w:line="360" w:lineRule="auto"/>
        <w:jc w:val="both"/>
        <w:rPr>
          <w:color w:val="000000"/>
        </w:rPr>
      </w:pPr>
    </w:p>
    <w:p>
      <w:pPr>
        <w:spacing w:before="60" w:after="60" w:line="360" w:lineRule="auto"/>
        <w:jc w:val="both"/>
        <w:rPr>
          <w:color w:val="000000"/>
        </w:rPr>
      </w:pPr>
    </w:p>
    <w:p>
      <w:pPr>
        <w:spacing w:before="60" w:after="60" w:line="360" w:lineRule="auto"/>
        <w:jc w:val="both"/>
        <w:rPr>
          <w:color w:val="000000"/>
        </w:rPr>
      </w:pPr>
    </w:p>
    <w:p>
      <w:pPr>
        <w:spacing w:before="60" w:after="60" w:line="360" w:lineRule="auto"/>
        <w:jc w:val="both"/>
        <w:rPr>
          <w:color w:val="000000"/>
        </w:rPr>
      </w:pPr>
    </w:p>
    <w:p>
      <w:pPr>
        <w:spacing w:before="60" w:after="60" w:line="360" w:lineRule="auto"/>
        <w:jc w:val="both"/>
        <w:rPr>
          <w:color w:val="000000"/>
        </w:rPr>
      </w:pPr>
    </w:p>
    <w:p>
      <w:pPr>
        <w:spacing w:before="60" w:after="60" w:line="360" w:lineRule="auto"/>
        <w:jc w:val="both"/>
        <w:rPr>
          <w:color w:val="000000"/>
        </w:rPr>
      </w:pPr>
    </w:p>
    <w:p>
      <w:pPr>
        <w:spacing w:before="60" w:after="60" w:line="360" w:lineRule="auto"/>
        <w:jc w:val="both"/>
        <w:rPr>
          <w:color w:val="000000"/>
        </w:rPr>
      </w:pPr>
    </w:p>
    <w:p>
      <w:pPr>
        <w:spacing w:before="60" w:after="60" w:line="360" w:lineRule="auto"/>
        <w:jc w:val="both"/>
        <w:rPr>
          <w:color w:val="000000"/>
        </w:rPr>
      </w:pPr>
    </w:p>
    <w:p>
      <w:pPr>
        <w:spacing w:before="60" w:after="60" w:line="360" w:lineRule="auto"/>
        <w:jc w:val="both"/>
      </w:pPr>
      <w:r>
        <w:rPr>
          <w:color w:val="000000"/>
        </w:rPr>
        <w:t>The figure above explores how the delayed flights were spread across the periods of a day. It showed that the delayed flights were common at noon (between 1200 and 1700). It further shows that flights in the earliest part of the day have lower proportion of delay (0000 and 1100).</w:t>
      </w:r>
    </w:p>
    <w:p>
      <w:pPr>
        <w:pStyle w:val="2"/>
        <w:spacing w:before="60" w:after="60" w:line="360" w:lineRule="auto"/>
        <w:ind w:left="709" w:hanging="340"/>
        <w:jc w:val="both"/>
        <w:rPr>
          <w:i/>
          <w:iCs/>
          <w:sz w:val="24"/>
          <w:szCs w:val="24"/>
        </w:rPr>
      </w:pPr>
      <w:r>
        <w:rPr>
          <w:i/>
          <w:iCs/>
          <w:color w:val="000000"/>
          <w:sz w:val="24"/>
          <w:szCs w:val="24"/>
        </w:rPr>
        <w:t>How are delayed flights distributed over the months</w:t>
      </w:r>
    </w:p>
    <w:p>
      <w:pPr>
        <w:pStyle w:val="4"/>
        <w:spacing w:before="60" w:after="60" w:line="360" w:lineRule="auto"/>
        <w:jc w:val="both"/>
        <w:outlineLvl w:val="1"/>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962650" cy="306705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8"/>
                    <a:stretch>
                      <a:fillRect/>
                    </a:stretch>
                  </pic:blipFill>
                  <pic:spPr>
                    <a:xfrm>
                      <a:off x="0" y="0"/>
                      <a:ext cx="5962650" cy="3067050"/>
                    </a:xfrm>
                    <a:prstGeom prst="rect">
                      <a:avLst/>
                    </a:prstGeom>
                  </pic:spPr>
                </pic:pic>
              </a:graphicData>
            </a:graphic>
          </wp:anchor>
        </w:drawing>
      </w:r>
      <w:r>
        <w:rPr>
          <w:color w:val="000000"/>
        </w:rPr>
        <w:t>The plot above shows how the delayed flights are spread over each months of the year. It showed that the month with the highest delay was July while September has the least delayed flights. This implies that the flights tend to get delayed more from the 6</w:t>
      </w:r>
      <w:r>
        <w:rPr>
          <w:color w:val="000000"/>
          <w:vertAlign w:val="superscript"/>
        </w:rPr>
        <w:t>th</w:t>
      </w:r>
      <w:r>
        <w:rPr>
          <w:color w:val="000000"/>
        </w:rPr>
        <w:t xml:space="preserve"> month to the 8</w:t>
      </w:r>
      <w:r>
        <w:rPr>
          <w:color w:val="000000"/>
          <w:vertAlign w:val="superscript"/>
        </w:rPr>
        <w:t>th</w:t>
      </w:r>
      <w:r>
        <w:rPr>
          <w:color w:val="000000"/>
        </w:rPr>
        <w:t xml:space="preserve"> month of the year</w:t>
      </w:r>
    </w:p>
    <w:p>
      <w:pPr>
        <w:pStyle w:val="2"/>
        <w:spacing w:before="60" w:after="60" w:line="360" w:lineRule="auto"/>
        <w:ind w:left="709" w:hanging="340"/>
        <w:jc w:val="both"/>
        <w:rPr>
          <w:i/>
          <w:iCs/>
          <w:color w:val="000000"/>
          <w:sz w:val="24"/>
          <w:szCs w:val="24"/>
        </w:rPr>
      </w:pPr>
    </w:p>
    <w:p>
      <w:pPr>
        <w:pStyle w:val="2"/>
        <w:spacing w:before="60" w:after="60" w:line="360" w:lineRule="auto"/>
        <w:ind w:left="709" w:hanging="340"/>
        <w:jc w:val="both"/>
        <w:rPr>
          <w:i/>
          <w:iCs/>
          <w:color w:val="000000"/>
          <w:sz w:val="24"/>
          <w:szCs w:val="24"/>
        </w:rPr>
      </w:pPr>
    </w:p>
    <w:p>
      <w:pPr>
        <w:pStyle w:val="2"/>
        <w:spacing w:before="60" w:after="60" w:line="360" w:lineRule="auto"/>
        <w:ind w:left="709" w:hanging="340"/>
        <w:jc w:val="both"/>
        <w:rPr>
          <w:i/>
          <w:iCs/>
          <w:sz w:val="24"/>
          <w:szCs w:val="24"/>
        </w:rPr>
      </w:pPr>
      <w:r>
        <w:rPr>
          <w:i/>
          <w:iCs/>
          <w:color w:val="000000"/>
          <w:sz w:val="24"/>
          <w:szCs w:val="24"/>
        </w:rPr>
        <w:t>How are delayed flights distributed over the Unique Carriers</w:t>
      </w:r>
    </w:p>
    <w:p>
      <w:pPr>
        <w:pStyle w:val="4"/>
        <w:spacing w:before="60" w:after="60" w:line="360" w:lineRule="auto"/>
        <w:jc w:val="both"/>
        <w:outlineLvl w:val="1"/>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300799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9"/>
                    <a:stretch>
                      <a:fillRect/>
                    </a:stretch>
                  </pic:blipFill>
                  <pic:spPr>
                    <a:xfrm>
                      <a:off x="0" y="0"/>
                      <a:ext cx="6120130" cy="3007995"/>
                    </a:xfrm>
                    <a:prstGeom prst="rect">
                      <a:avLst/>
                    </a:prstGeom>
                  </pic:spPr>
                </pic:pic>
              </a:graphicData>
            </a:graphic>
          </wp:anchor>
        </w:drawing>
      </w:r>
      <w:r>
        <w:rPr>
          <w:color w:val="000000"/>
        </w:rPr>
        <w:t>The above plot shows how the delayed flights were distributed among the airline companies using their code. It showed that WN (Southwest airlines) has the highest proportion of delayed flights which are over 15mins with 17% of the total delayed flights coming from them.</w:t>
      </w:r>
    </w:p>
    <w:p>
      <w:pPr>
        <w:pStyle w:val="2"/>
        <w:spacing w:before="60" w:after="60" w:line="360" w:lineRule="auto"/>
        <w:ind w:left="709" w:hanging="340"/>
        <w:jc w:val="both"/>
        <w:rPr>
          <w:i/>
          <w:iCs/>
          <w:sz w:val="24"/>
          <w:szCs w:val="24"/>
        </w:rPr>
      </w:pPr>
      <w:r>
        <w:rPr>
          <w:i/>
          <w:iCs/>
          <w:color w:val="000000"/>
          <w:sz w:val="24"/>
          <w:szCs w:val="24"/>
        </w:rPr>
        <w:t>What is the monthly average hour of the delayed flights</w:t>
      </w:r>
    </w:p>
    <w:p>
      <w:pPr>
        <w:pStyle w:val="4"/>
        <w:spacing w:before="60" w:after="60" w:line="360" w:lineRule="auto"/>
        <w:jc w:val="both"/>
        <w:outlineLvl w:val="1"/>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772150" cy="3067050"/>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0"/>
                    <a:stretch>
                      <a:fillRect/>
                    </a:stretch>
                  </pic:blipFill>
                  <pic:spPr>
                    <a:xfrm>
                      <a:off x="0" y="0"/>
                      <a:ext cx="5772150" cy="3067050"/>
                    </a:xfrm>
                    <a:prstGeom prst="rect">
                      <a:avLst/>
                    </a:prstGeom>
                  </pic:spPr>
                </pic:pic>
              </a:graphicData>
            </a:graphic>
          </wp:anchor>
        </w:drawing>
      </w:r>
      <w:r>
        <w:rPr>
          <w:color w:val="000000"/>
        </w:rPr>
        <w:t>The plot above shows the monthly average hour of departure of the delayed flights. Given that the months are arranged alphabetically, it shows that the average hour for the delayed flights in each month falls between the 15</w:t>
      </w:r>
      <w:r>
        <w:rPr>
          <w:color w:val="000000"/>
          <w:vertAlign w:val="superscript"/>
        </w:rPr>
        <w:t>th</w:t>
      </w:r>
      <w:r>
        <w:rPr>
          <w:color w:val="000000"/>
        </w:rPr>
        <w:t xml:space="preserve"> hour and the 16</w:t>
      </w:r>
      <w:r>
        <w:rPr>
          <w:color w:val="000000"/>
          <w:vertAlign w:val="superscript"/>
        </w:rPr>
        <w:t>th</w:t>
      </w:r>
      <w:r>
        <w:rPr>
          <w:color w:val="000000"/>
        </w:rPr>
        <w:t xml:space="preserve"> hour (1500 and 1600). This corroborates with our discovery that most of the delayed flights occurred at noon.</w:t>
      </w:r>
    </w:p>
    <w:p>
      <w:pPr>
        <w:spacing w:before="60" w:after="60" w:line="360" w:lineRule="auto"/>
        <w:jc w:val="both"/>
        <w:rPr>
          <w:color w:val="000000"/>
        </w:rPr>
      </w:pPr>
    </w:p>
    <w:p>
      <w:pPr>
        <w:pStyle w:val="2"/>
        <w:spacing w:before="60" w:after="60" w:line="360" w:lineRule="auto"/>
        <w:ind w:left="709" w:hanging="340"/>
        <w:jc w:val="both"/>
        <w:rPr>
          <w:i/>
          <w:iCs/>
          <w:sz w:val="24"/>
          <w:szCs w:val="24"/>
        </w:rPr>
      </w:pPr>
      <w:r>
        <w:rPr>
          <w:i/>
          <w:iCs/>
          <w:color w:val="000000"/>
          <w:sz w:val="24"/>
          <w:szCs w:val="24"/>
        </w:rPr>
        <w:t>what is the hourly average distance of destination delayed flights</w:t>
      </w:r>
    </w:p>
    <w:p>
      <w:pPr>
        <w:pStyle w:val="4"/>
        <w:spacing w:before="60" w:after="60" w:line="360" w:lineRule="auto"/>
        <w:jc w:val="both"/>
        <w:outlineLvl w:val="1"/>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2577465"/>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1"/>
                    <a:stretch>
                      <a:fillRect/>
                    </a:stretch>
                  </pic:blipFill>
                  <pic:spPr>
                    <a:xfrm>
                      <a:off x="0" y="0"/>
                      <a:ext cx="6120130" cy="2577465"/>
                    </a:xfrm>
                    <a:prstGeom prst="rect">
                      <a:avLst/>
                    </a:prstGeom>
                  </pic:spPr>
                </pic:pic>
              </a:graphicData>
            </a:graphic>
          </wp:anchor>
        </w:drawing>
      </w:r>
      <w:r>
        <w:rPr>
          <w:color w:val="000000"/>
        </w:rPr>
        <w:t xml:space="preserve">The above figure shows the average distance of destination of the delayed flights based on their hour of departure. It shows that the highest average distance of the delayed flight falls between 00:00 and 05:00 hour. This implies that flights of long distance in the midnight tends to get delayed for more than 15mins. </w:t>
      </w:r>
    </w:p>
    <w:p>
      <w:pPr>
        <w:pStyle w:val="2"/>
        <w:spacing w:before="60" w:after="60" w:line="360" w:lineRule="auto"/>
        <w:ind w:left="709" w:hanging="340"/>
        <w:jc w:val="both"/>
        <w:rPr>
          <w:i/>
          <w:iCs/>
          <w:sz w:val="24"/>
          <w:szCs w:val="24"/>
        </w:rPr>
      </w:pPr>
      <w:r>
        <w:rPr>
          <w:i/>
          <w:iCs/>
          <w:color w:val="000000"/>
          <w:sz w:val="24"/>
          <w:szCs w:val="24"/>
        </w:rPr>
        <w:t>What is the daily average hour of the delayed flights</w:t>
      </w:r>
    </w:p>
    <w:p>
      <w:pPr>
        <w:pStyle w:val="4"/>
        <w:spacing w:before="60" w:after="60" w:line="360" w:lineRule="auto"/>
        <w:jc w:val="both"/>
        <w:outlineLvl w:val="1"/>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2592070"/>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2"/>
                    <a:stretch>
                      <a:fillRect/>
                    </a:stretch>
                  </pic:blipFill>
                  <pic:spPr>
                    <a:xfrm>
                      <a:off x="0" y="0"/>
                      <a:ext cx="6120130" cy="2592070"/>
                    </a:xfrm>
                    <a:prstGeom prst="rect">
                      <a:avLst/>
                    </a:prstGeom>
                  </pic:spPr>
                </pic:pic>
              </a:graphicData>
            </a:graphic>
          </wp:anchor>
        </w:drawing>
      </w:r>
      <w:r>
        <w:rPr>
          <w:color w:val="000000"/>
        </w:rPr>
        <w:t xml:space="preserve"> The above plot shows the average hour of departure of the delayed flights in each day. It shows that the average flights for each day falls between 14:30 and 16:30 hours of each day. This discovery supports our above discovery that most flights get delayed at noon.</w:t>
      </w:r>
    </w:p>
    <w:p>
      <w:pPr>
        <w:pStyle w:val="4"/>
        <w:spacing w:before="60" w:after="60" w:line="360" w:lineRule="auto"/>
        <w:ind w:left="1417" w:right="907" w:hanging="340"/>
        <w:jc w:val="both"/>
        <w:outlineLvl w:val="1"/>
        <w:rPr>
          <w:b/>
          <w:bCs/>
          <w:i/>
          <w:iCs/>
        </w:rPr>
      </w:pPr>
      <w:r>
        <w:rPr>
          <w:b/>
          <w:bCs/>
          <w:i/>
          <w:iCs/>
          <w:color w:val="000000"/>
        </w:rPr>
        <w:t>How accurately will the features predict whether a flight gets delayed for more than 15mins or not</w:t>
      </w:r>
    </w:p>
    <w:p>
      <w:pPr>
        <w:pStyle w:val="17"/>
        <w:spacing w:before="60" w:after="60" w:line="360" w:lineRule="auto"/>
        <w:ind w:right="-113"/>
        <w:jc w:val="both"/>
        <w:outlineLvl w:val="1"/>
        <w:rPr>
          <w:rFonts w:ascii="Liberation Serif" w:hAnsi="Liberation Serif"/>
          <w:color w:val="000000"/>
          <w:sz w:val="24"/>
          <w:szCs w:val="24"/>
        </w:rPr>
      </w:pPr>
      <w:r>
        <w:rPr>
          <w:rFonts w:ascii="Liberation Serif" w:hAnsi="Liberation Serif"/>
          <w:color w:val="000000"/>
          <w:sz w:val="24"/>
          <w:szCs w:val="24"/>
        </w:rPr>
        <w:t xml:space="preserve">In order to evaluate the model created using the Decision Tree, we will split the dataset into two parts (Training set and Test set). The training set will be used to fit the model while the testing set will be used test the accuracy of the fitted model. This is to justify how well the fitted model makes prediction for new features. The table below shows the confusion matrix of the predictions made on the test set. </w:t>
      </w:r>
    </w:p>
    <w:tbl>
      <w:tblPr>
        <w:tblStyle w:val="11"/>
        <w:tblW w:w="9638" w:type="dxa"/>
        <w:tblInd w:w="0" w:type="dxa"/>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autofit"/>
        <w:tblCellMar>
          <w:top w:w="55" w:type="dxa"/>
          <w:left w:w="54" w:type="dxa"/>
          <w:bottom w:w="55" w:type="dxa"/>
          <w:right w:w="55" w:type="dxa"/>
        </w:tblCellMar>
      </w:tblPr>
      <w:tblGrid>
        <w:gridCol w:w="1927"/>
        <w:gridCol w:w="1928"/>
        <w:gridCol w:w="1927"/>
        <w:gridCol w:w="1928"/>
        <w:gridCol w:w="1928"/>
      </w:tblGrid>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CellMar>
            <w:top w:w="55" w:type="dxa"/>
            <w:left w:w="54" w:type="dxa"/>
            <w:bottom w:w="55" w:type="dxa"/>
            <w:right w:w="55" w:type="dxa"/>
          </w:tblCellMar>
        </w:tblPrEx>
        <w:tc>
          <w:tcPr>
            <w:tcW w:w="1927" w:type="dxa"/>
            <w:vMerge w:val="restart"/>
            <w:tcBorders>
              <w:top w:val="single" w:color="000000" w:sz="2" w:space="0"/>
              <w:left w:val="single" w:color="000000" w:sz="2" w:space="0"/>
              <w:bottom w:val="single" w:color="000000" w:sz="2" w:space="0"/>
            </w:tcBorders>
            <w:shd w:val="clear" w:color="auto" w:fill="auto"/>
          </w:tcPr>
          <w:p>
            <w:pPr>
              <w:pStyle w:val="18"/>
              <w:jc w:val="both"/>
            </w:pPr>
          </w:p>
        </w:tc>
        <w:tc>
          <w:tcPr>
            <w:tcW w:w="1928" w:type="dxa"/>
            <w:tcBorders>
              <w:top w:val="single" w:color="000000" w:sz="2" w:space="0"/>
              <w:left w:val="single" w:color="000000" w:sz="2" w:space="0"/>
              <w:bottom w:val="single" w:color="000000" w:sz="2" w:space="0"/>
            </w:tcBorders>
            <w:shd w:val="clear" w:color="auto" w:fill="auto"/>
          </w:tcPr>
          <w:p>
            <w:pPr>
              <w:pStyle w:val="18"/>
              <w:jc w:val="both"/>
            </w:pPr>
          </w:p>
        </w:tc>
        <w:tc>
          <w:tcPr>
            <w:tcW w:w="5783" w:type="dxa"/>
            <w:gridSpan w:val="3"/>
            <w:tcBorders>
              <w:top w:val="single" w:color="000000" w:sz="2" w:space="0"/>
              <w:left w:val="single" w:color="000000" w:sz="2" w:space="0"/>
              <w:bottom w:val="single" w:color="000000" w:sz="2" w:space="0"/>
              <w:right w:val="single" w:color="000000" w:sz="2" w:space="0"/>
            </w:tcBorders>
            <w:shd w:val="clear" w:color="auto" w:fill="auto"/>
          </w:tcPr>
          <w:p>
            <w:pPr>
              <w:pStyle w:val="18"/>
              <w:jc w:val="both"/>
              <w:rPr>
                <w:b/>
                <w:bCs/>
              </w:rPr>
            </w:pPr>
            <w:r>
              <w:rPr>
                <w:b/>
                <w:bCs/>
              </w:rPr>
              <w:t>Observed</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CellMar>
            <w:top w:w="55" w:type="dxa"/>
            <w:left w:w="54" w:type="dxa"/>
            <w:bottom w:w="55" w:type="dxa"/>
            <w:right w:w="55" w:type="dxa"/>
          </w:tblCellMar>
        </w:tblPrEx>
        <w:tc>
          <w:tcPr>
            <w:tcW w:w="1927" w:type="dxa"/>
            <w:vMerge w:val="continue"/>
            <w:tcBorders>
              <w:top w:val="single" w:color="000000" w:sz="2" w:space="0"/>
              <w:left w:val="single" w:color="000000" w:sz="2" w:space="0"/>
              <w:bottom w:val="single" w:color="000000" w:sz="2" w:space="0"/>
            </w:tcBorders>
            <w:shd w:val="clear" w:color="auto" w:fill="auto"/>
          </w:tcPr>
          <w:p>
            <w:pPr>
              <w:pStyle w:val="18"/>
              <w:jc w:val="both"/>
            </w:pPr>
          </w:p>
        </w:tc>
        <w:tc>
          <w:tcPr>
            <w:tcW w:w="1928" w:type="dxa"/>
            <w:tcBorders>
              <w:left w:val="single" w:color="000000" w:sz="2" w:space="0"/>
              <w:bottom w:val="single" w:color="000000" w:sz="2" w:space="0"/>
            </w:tcBorders>
            <w:shd w:val="clear" w:color="auto" w:fill="auto"/>
          </w:tcPr>
          <w:p>
            <w:pPr>
              <w:pStyle w:val="18"/>
              <w:jc w:val="both"/>
            </w:pPr>
            <w:r>
              <w:t>Classes</w:t>
            </w:r>
          </w:p>
        </w:tc>
        <w:tc>
          <w:tcPr>
            <w:tcW w:w="1927" w:type="dxa"/>
            <w:tcBorders>
              <w:left w:val="single" w:color="000000" w:sz="2" w:space="0"/>
              <w:bottom w:val="single" w:color="000000" w:sz="2" w:space="0"/>
            </w:tcBorders>
            <w:shd w:val="clear" w:color="auto" w:fill="auto"/>
          </w:tcPr>
          <w:p>
            <w:pPr>
              <w:pStyle w:val="18"/>
              <w:jc w:val="both"/>
            </w:pPr>
            <w:r>
              <w:t>No</w:t>
            </w:r>
          </w:p>
        </w:tc>
        <w:tc>
          <w:tcPr>
            <w:tcW w:w="1928" w:type="dxa"/>
            <w:tcBorders>
              <w:left w:val="single" w:color="000000" w:sz="2" w:space="0"/>
              <w:bottom w:val="single" w:color="000000" w:sz="2" w:space="0"/>
            </w:tcBorders>
            <w:shd w:val="clear" w:color="auto" w:fill="auto"/>
          </w:tcPr>
          <w:p>
            <w:pPr>
              <w:pStyle w:val="18"/>
              <w:jc w:val="both"/>
            </w:pPr>
            <w:r>
              <w:t>Yes</w:t>
            </w:r>
          </w:p>
        </w:tc>
        <w:tc>
          <w:tcPr>
            <w:tcW w:w="1928" w:type="dxa"/>
            <w:tcBorders>
              <w:left w:val="single" w:color="000000" w:sz="2" w:space="0"/>
              <w:bottom w:val="single" w:color="000000" w:sz="2" w:space="0"/>
              <w:right w:val="single" w:color="000000" w:sz="2" w:space="0"/>
            </w:tcBorders>
            <w:shd w:val="clear" w:color="auto" w:fill="auto"/>
          </w:tcPr>
          <w:p>
            <w:pPr>
              <w:pStyle w:val="18"/>
              <w:jc w:val="both"/>
            </w:pPr>
            <w:r>
              <w:t>Total</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CellMar>
            <w:top w:w="55" w:type="dxa"/>
            <w:left w:w="54" w:type="dxa"/>
            <w:bottom w:w="55" w:type="dxa"/>
            <w:right w:w="55" w:type="dxa"/>
          </w:tblCellMar>
        </w:tblPrEx>
        <w:tc>
          <w:tcPr>
            <w:tcW w:w="1927" w:type="dxa"/>
            <w:vMerge w:val="restart"/>
            <w:tcBorders>
              <w:left w:val="single" w:color="000000" w:sz="2" w:space="0"/>
              <w:bottom w:val="single" w:color="000000" w:sz="2" w:space="0"/>
            </w:tcBorders>
            <w:shd w:val="clear" w:color="auto" w:fill="auto"/>
          </w:tcPr>
          <w:p>
            <w:pPr>
              <w:pStyle w:val="18"/>
              <w:jc w:val="both"/>
              <w:rPr>
                <w:b/>
                <w:bCs/>
              </w:rPr>
            </w:pPr>
            <w:r>
              <w:rPr>
                <w:b/>
                <w:bCs/>
              </w:rPr>
              <w:t>Predicted</w:t>
            </w:r>
          </w:p>
        </w:tc>
        <w:tc>
          <w:tcPr>
            <w:tcW w:w="1928" w:type="dxa"/>
            <w:tcBorders>
              <w:left w:val="single" w:color="000000" w:sz="2" w:space="0"/>
              <w:bottom w:val="single" w:color="000000" w:sz="2" w:space="0"/>
            </w:tcBorders>
            <w:shd w:val="clear" w:color="auto" w:fill="auto"/>
          </w:tcPr>
          <w:p>
            <w:pPr>
              <w:pStyle w:val="18"/>
              <w:jc w:val="both"/>
            </w:pPr>
            <w:r>
              <w:t>No</w:t>
            </w:r>
          </w:p>
        </w:tc>
        <w:tc>
          <w:tcPr>
            <w:tcW w:w="1927" w:type="dxa"/>
            <w:tcBorders>
              <w:left w:val="single" w:color="000000" w:sz="2" w:space="0"/>
              <w:bottom w:val="single" w:color="000000" w:sz="2" w:space="0"/>
            </w:tcBorders>
            <w:shd w:val="clear" w:color="auto" w:fill="auto"/>
          </w:tcPr>
          <w:p>
            <w:pPr>
              <w:pStyle w:val="17"/>
              <w:spacing w:before="60" w:after="60" w:line="360" w:lineRule="auto"/>
              <w:ind w:right="907"/>
              <w:jc w:val="both"/>
              <w:outlineLvl w:val="1"/>
              <w:rPr>
                <w:rFonts w:ascii="Liberation Serif" w:hAnsi="Liberation Serif"/>
                <w:b/>
                <w:bCs/>
                <w:i/>
                <w:iCs/>
                <w:color w:val="000000"/>
                <w:sz w:val="24"/>
                <w:szCs w:val="24"/>
              </w:rPr>
            </w:pPr>
            <w:r>
              <w:rPr>
                <w:rFonts w:ascii="Liberation Serif" w:hAnsi="Liberation Serif"/>
                <w:bCs/>
                <w:iCs/>
                <w:color w:val="000000"/>
                <w:sz w:val="24"/>
                <w:szCs w:val="24"/>
              </w:rPr>
              <w:t>26502</w:t>
            </w:r>
          </w:p>
        </w:tc>
        <w:tc>
          <w:tcPr>
            <w:tcW w:w="1928" w:type="dxa"/>
            <w:tcBorders>
              <w:left w:val="single" w:color="000000" w:sz="2" w:space="0"/>
              <w:bottom w:val="single" w:color="000000" w:sz="2" w:space="0"/>
            </w:tcBorders>
            <w:shd w:val="clear" w:color="auto" w:fill="auto"/>
          </w:tcPr>
          <w:p>
            <w:pPr>
              <w:pStyle w:val="17"/>
              <w:spacing w:before="60" w:after="60" w:line="360" w:lineRule="auto"/>
              <w:ind w:right="907"/>
              <w:jc w:val="both"/>
              <w:outlineLvl w:val="1"/>
              <w:rPr>
                <w:rFonts w:ascii="Liberation Serif" w:hAnsi="Liberation Serif"/>
                <w:b/>
                <w:bCs/>
                <w:i/>
                <w:iCs/>
                <w:color w:val="000000"/>
                <w:sz w:val="24"/>
                <w:szCs w:val="24"/>
              </w:rPr>
            </w:pPr>
            <w:r>
              <w:rPr>
                <w:rFonts w:ascii="Liberation Serif" w:hAnsi="Liberation Serif"/>
                <w:bCs/>
                <w:iCs/>
                <w:color w:val="000000"/>
                <w:sz w:val="24"/>
                <w:szCs w:val="24"/>
              </w:rPr>
              <w:t>221</w:t>
            </w:r>
          </w:p>
        </w:tc>
        <w:tc>
          <w:tcPr>
            <w:tcW w:w="1928" w:type="dxa"/>
            <w:tcBorders>
              <w:left w:val="single" w:color="000000" w:sz="2" w:space="0"/>
              <w:bottom w:val="single" w:color="000000" w:sz="2" w:space="0"/>
              <w:right w:val="single" w:color="000000" w:sz="2" w:space="0"/>
            </w:tcBorders>
            <w:shd w:val="clear" w:color="auto" w:fill="auto"/>
          </w:tcPr>
          <w:p>
            <w:pPr>
              <w:pStyle w:val="18"/>
              <w:jc w:val="both"/>
            </w:pPr>
            <w:r>
              <w:t>26723</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CellMar>
            <w:top w:w="55" w:type="dxa"/>
            <w:left w:w="54" w:type="dxa"/>
            <w:bottom w:w="55" w:type="dxa"/>
            <w:right w:w="55" w:type="dxa"/>
          </w:tblCellMar>
        </w:tblPrEx>
        <w:tc>
          <w:tcPr>
            <w:tcW w:w="1927" w:type="dxa"/>
            <w:vMerge w:val="continue"/>
            <w:tcBorders>
              <w:left w:val="single" w:color="000000" w:sz="2" w:space="0"/>
              <w:bottom w:val="single" w:color="000000" w:sz="2" w:space="0"/>
            </w:tcBorders>
            <w:shd w:val="clear" w:color="auto" w:fill="auto"/>
          </w:tcPr>
          <w:p>
            <w:pPr>
              <w:pStyle w:val="18"/>
              <w:jc w:val="both"/>
            </w:pPr>
          </w:p>
        </w:tc>
        <w:tc>
          <w:tcPr>
            <w:tcW w:w="1928" w:type="dxa"/>
            <w:tcBorders>
              <w:left w:val="single" w:color="000000" w:sz="2" w:space="0"/>
              <w:bottom w:val="single" w:color="000000" w:sz="2" w:space="0"/>
            </w:tcBorders>
            <w:shd w:val="clear" w:color="auto" w:fill="auto"/>
          </w:tcPr>
          <w:p>
            <w:pPr>
              <w:pStyle w:val="18"/>
              <w:jc w:val="both"/>
            </w:pPr>
            <w:r>
              <w:t>Yes</w:t>
            </w:r>
          </w:p>
        </w:tc>
        <w:tc>
          <w:tcPr>
            <w:tcW w:w="1927" w:type="dxa"/>
            <w:tcBorders>
              <w:left w:val="single" w:color="000000" w:sz="2" w:space="0"/>
              <w:bottom w:val="single" w:color="000000" w:sz="2" w:space="0"/>
            </w:tcBorders>
            <w:shd w:val="clear" w:color="auto" w:fill="auto"/>
          </w:tcPr>
          <w:p>
            <w:pPr>
              <w:pStyle w:val="17"/>
              <w:shd w:val="clear" w:color="auto" w:fill="FFFFFF"/>
              <w:rPr>
                <w:rFonts w:ascii="Liberation Serif" w:hAnsi="Liberation Serif"/>
                <w:color w:val="000000"/>
                <w:sz w:val="24"/>
                <w:szCs w:val="24"/>
              </w:rPr>
            </w:pPr>
            <w:r>
              <w:rPr>
                <w:rFonts w:ascii="Liberation Serif" w:hAnsi="Liberation Serif"/>
                <w:color w:val="000000"/>
                <w:sz w:val="24"/>
                <w:szCs w:val="24"/>
              </w:rPr>
              <w:t>5939</w:t>
            </w:r>
          </w:p>
        </w:tc>
        <w:tc>
          <w:tcPr>
            <w:tcW w:w="1928" w:type="dxa"/>
            <w:tcBorders>
              <w:left w:val="single" w:color="000000" w:sz="2" w:space="0"/>
              <w:bottom w:val="single" w:color="000000" w:sz="2" w:space="0"/>
            </w:tcBorders>
            <w:shd w:val="clear" w:color="auto" w:fill="auto"/>
          </w:tcPr>
          <w:p>
            <w:pPr>
              <w:pStyle w:val="17"/>
              <w:shd w:val="clear" w:color="auto" w:fill="FFFFFF"/>
              <w:rPr>
                <w:rFonts w:ascii="Liberation Serif" w:hAnsi="Liberation Serif"/>
                <w:color w:val="000000"/>
                <w:sz w:val="24"/>
                <w:szCs w:val="24"/>
              </w:rPr>
            </w:pPr>
            <w:r>
              <w:rPr>
                <w:rFonts w:ascii="Liberation Serif" w:hAnsi="Liberation Serif"/>
                <w:color w:val="000000"/>
                <w:sz w:val="24"/>
                <w:szCs w:val="24"/>
              </w:rPr>
              <w:t>338</w:t>
            </w:r>
          </w:p>
        </w:tc>
        <w:tc>
          <w:tcPr>
            <w:tcW w:w="1928" w:type="dxa"/>
            <w:tcBorders>
              <w:left w:val="single" w:color="000000" w:sz="2" w:space="0"/>
              <w:bottom w:val="single" w:color="000000" w:sz="2" w:space="0"/>
              <w:right w:val="single" w:color="000000" w:sz="2" w:space="0"/>
            </w:tcBorders>
            <w:shd w:val="clear" w:color="auto" w:fill="auto"/>
          </w:tcPr>
          <w:p>
            <w:pPr>
              <w:pStyle w:val="18"/>
              <w:jc w:val="both"/>
            </w:pPr>
            <w:r>
              <w:t>6277</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CellMar>
            <w:top w:w="55" w:type="dxa"/>
            <w:left w:w="54" w:type="dxa"/>
            <w:bottom w:w="55" w:type="dxa"/>
            <w:right w:w="55" w:type="dxa"/>
          </w:tblCellMar>
        </w:tblPrEx>
        <w:tc>
          <w:tcPr>
            <w:tcW w:w="1927" w:type="dxa"/>
            <w:vMerge w:val="continue"/>
            <w:tcBorders>
              <w:left w:val="single" w:color="000000" w:sz="2" w:space="0"/>
              <w:bottom w:val="single" w:color="000000" w:sz="2" w:space="0"/>
            </w:tcBorders>
            <w:shd w:val="clear" w:color="auto" w:fill="auto"/>
          </w:tcPr>
          <w:p>
            <w:pPr>
              <w:pStyle w:val="18"/>
              <w:jc w:val="both"/>
            </w:pPr>
          </w:p>
        </w:tc>
        <w:tc>
          <w:tcPr>
            <w:tcW w:w="1928" w:type="dxa"/>
            <w:tcBorders>
              <w:left w:val="single" w:color="000000" w:sz="2" w:space="0"/>
              <w:bottom w:val="single" w:color="000000" w:sz="2" w:space="0"/>
            </w:tcBorders>
            <w:shd w:val="clear" w:color="auto" w:fill="auto"/>
          </w:tcPr>
          <w:p>
            <w:pPr>
              <w:pStyle w:val="18"/>
              <w:jc w:val="both"/>
            </w:pPr>
            <w:r>
              <w:t>Total</w:t>
            </w:r>
          </w:p>
        </w:tc>
        <w:tc>
          <w:tcPr>
            <w:tcW w:w="1927" w:type="dxa"/>
            <w:tcBorders>
              <w:left w:val="single" w:color="000000" w:sz="2" w:space="0"/>
              <w:bottom w:val="single" w:color="000000" w:sz="2" w:space="0"/>
            </w:tcBorders>
            <w:shd w:val="clear" w:color="auto" w:fill="auto"/>
          </w:tcPr>
          <w:p>
            <w:pPr>
              <w:pStyle w:val="18"/>
              <w:jc w:val="both"/>
            </w:pPr>
            <w:r>
              <w:t>32441</w:t>
            </w:r>
          </w:p>
        </w:tc>
        <w:tc>
          <w:tcPr>
            <w:tcW w:w="1928" w:type="dxa"/>
            <w:tcBorders>
              <w:left w:val="single" w:color="000000" w:sz="2" w:space="0"/>
              <w:bottom w:val="single" w:color="000000" w:sz="2" w:space="0"/>
            </w:tcBorders>
            <w:shd w:val="clear" w:color="auto" w:fill="auto"/>
          </w:tcPr>
          <w:p>
            <w:pPr>
              <w:pStyle w:val="18"/>
              <w:jc w:val="both"/>
            </w:pPr>
            <w:r>
              <w:t>559</w:t>
            </w:r>
          </w:p>
        </w:tc>
        <w:tc>
          <w:tcPr>
            <w:tcW w:w="1928" w:type="dxa"/>
            <w:tcBorders>
              <w:left w:val="single" w:color="000000" w:sz="2" w:space="0"/>
              <w:bottom w:val="single" w:color="000000" w:sz="2" w:space="0"/>
              <w:right w:val="single" w:color="000000" w:sz="2" w:space="0"/>
            </w:tcBorders>
            <w:shd w:val="clear" w:color="auto" w:fill="auto"/>
          </w:tcPr>
          <w:p>
            <w:pPr>
              <w:pStyle w:val="18"/>
              <w:jc w:val="both"/>
            </w:pPr>
            <w:r>
              <w:t>33000</w:t>
            </w:r>
          </w:p>
        </w:tc>
      </w:tr>
    </w:tbl>
    <w:p>
      <w:pPr>
        <w:pStyle w:val="17"/>
        <w:spacing w:before="60" w:after="60" w:line="360" w:lineRule="auto"/>
        <w:jc w:val="both"/>
        <w:outlineLvl w:val="1"/>
        <w:rPr>
          <w:rFonts w:ascii="Liberation Serif" w:hAnsi="Liberation Serif"/>
          <w:sz w:val="24"/>
          <w:szCs w:val="24"/>
        </w:rPr>
      </w:pPr>
      <w:r>
        <w:rPr>
          <w:rFonts w:ascii="Liberation Serif" w:hAnsi="Liberation Serif"/>
          <w:color w:val="000000"/>
          <w:sz w:val="24"/>
          <w:szCs w:val="24"/>
        </w:rPr>
        <w:t xml:space="preserve">The above table shows that of the observed 32441 non-delayed flights, </w:t>
      </w:r>
      <w:r>
        <w:rPr>
          <w:rFonts w:ascii="Liberation Serif" w:hAnsi="Liberation Serif"/>
          <w:bCs/>
          <w:iCs/>
          <w:color w:val="000000"/>
          <w:sz w:val="24"/>
          <w:szCs w:val="24"/>
        </w:rPr>
        <w:t xml:space="preserve">26502 were correctly classified while 5939 were wrongly classified. Also, of the observed 559 delayed flights, 221 were wrongly classified while 338 were correctly classified. The below table shows the explicit report of the model. </w:t>
      </w:r>
    </w:p>
    <w:tbl>
      <w:tblPr>
        <w:tblStyle w:val="11"/>
        <w:tblW w:w="7080" w:type="dxa"/>
        <w:tblInd w:w="0" w:type="dxa"/>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autofit"/>
        <w:tblCellMar>
          <w:top w:w="55" w:type="dxa"/>
          <w:left w:w="54" w:type="dxa"/>
          <w:bottom w:w="55" w:type="dxa"/>
          <w:right w:w="55" w:type="dxa"/>
        </w:tblCellMar>
      </w:tblPr>
      <w:tblGrid>
        <w:gridCol w:w="1927"/>
        <w:gridCol w:w="1928"/>
        <w:gridCol w:w="1927"/>
        <w:gridCol w:w="1298"/>
      </w:tblGrid>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CellMar>
            <w:top w:w="55" w:type="dxa"/>
            <w:left w:w="54" w:type="dxa"/>
            <w:bottom w:w="55" w:type="dxa"/>
            <w:right w:w="55" w:type="dxa"/>
          </w:tblCellMar>
        </w:tblPrEx>
        <w:tc>
          <w:tcPr>
            <w:tcW w:w="1927" w:type="dxa"/>
            <w:tcBorders>
              <w:top w:val="single" w:color="000000" w:sz="2" w:space="0"/>
              <w:left w:val="single" w:color="000000" w:sz="2" w:space="0"/>
              <w:bottom w:val="single" w:color="000000" w:sz="2" w:space="0"/>
            </w:tcBorders>
            <w:shd w:val="clear" w:color="auto" w:fill="auto"/>
          </w:tcPr>
          <w:p>
            <w:pPr>
              <w:pStyle w:val="18"/>
              <w:jc w:val="both"/>
              <w:rPr>
                <w:rFonts w:eastAsia="DejaVu Sans Mono" w:cs="Liberation Mono"/>
              </w:rPr>
            </w:pPr>
            <w:r>
              <w:rPr>
                <w:rFonts w:eastAsia="DejaVu Sans Mono" w:cs="Liberation Mono"/>
              </w:rPr>
              <w:t>Classes</w:t>
            </w:r>
          </w:p>
        </w:tc>
        <w:tc>
          <w:tcPr>
            <w:tcW w:w="1928" w:type="dxa"/>
            <w:tcBorders>
              <w:top w:val="single" w:color="000000" w:sz="2" w:space="0"/>
              <w:left w:val="single" w:color="000000" w:sz="2" w:space="0"/>
              <w:bottom w:val="single" w:color="000000" w:sz="2" w:space="0"/>
            </w:tcBorders>
            <w:shd w:val="clear" w:color="auto" w:fill="auto"/>
          </w:tcPr>
          <w:p>
            <w:pPr>
              <w:pStyle w:val="18"/>
              <w:jc w:val="both"/>
              <w:rPr>
                <w:rFonts w:eastAsia="DejaVu Sans Mono" w:cs="Liberation Mono"/>
              </w:rPr>
            </w:pPr>
            <w:r>
              <w:rPr>
                <w:rFonts w:eastAsia="DejaVu Sans Mono" w:cs="Liberation Mono"/>
              </w:rPr>
              <w:t>Precision</w:t>
            </w:r>
          </w:p>
        </w:tc>
        <w:tc>
          <w:tcPr>
            <w:tcW w:w="1927" w:type="dxa"/>
            <w:tcBorders>
              <w:top w:val="single" w:color="000000" w:sz="2" w:space="0"/>
              <w:left w:val="single" w:color="000000" w:sz="2" w:space="0"/>
              <w:bottom w:val="single" w:color="000000" w:sz="2" w:space="0"/>
            </w:tcBorders>
            <w:shd w:val="clear" w:color="auto" w:fill="auto"/>
          </w:tcPr>
          <w:p>
            <w:pPr>
              <w:pStyle w:val="18"/>
              <w:jc w:val="both"/>
              <w:rPr>
                <w:rFonts w:eastAsia="DejaVu Sans Mono" w:cs="Liberation Mono"/>
              </w:rPr>
            </w:pPr>
            <w:r>
              <w:rPr>
                <w:rFonts w:eastAsia="DejaVu Sans Mono" w:cs="Liberation Mono"/>
              </w:rPr>
              <w:t>Recall</w:t>
            </w:r>
          </w:p>
        </w:tc>
        <w:tc>
          <w:tcPr>
            <w:tcW w:w="1298" w:type="dxa"/>
            <w:tcBorders>
              <w:top w:val="single" w:color="000000" w:sz="2" w:space="0"/>
              <w:left w:val="single" w:color="000000" w:sz="2" w:space="0"/>
              <w:bottom w:val="single" w:color="000000" w:sz="2" w:space="0"/>
              <w:right w:val="single" w:color="000000" w:sz="2" w:space="0"/>
            </w:tcBorders>
            <w:shd w:val="clear" w:color="auto" w:fill="auto"/>
          </w:tcPr>
          <w:p>
            <w:pPr>
              <w:pStyle w:val="18"/>
              <w:jc w:val="both"/>
              <w:rPr>
                <w:rFonts w:eastAsia="DejaVu Sans Mono" w:cs="Liberation Mono"/>
              </w:rPr>
            </w:pPr>
            <w:r>
              <w:rPr>
                <w:rFonts w:eastAsia="DejaVu Sans Mono" w:cs="Liberation Mono"/>
              </w:rPr>
              <w:t>f1-score</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CellMar>
            <w:top w:w="55" w:type="dxa"/>
            <w:left w:w="54" w:type="dxa"/>
            <w:bottom w:w="55" w:type="dxa"/>
            <w:right w:w="55" w:type="dxa"/>
          </w:tblCellMar>
        </w:tblPrEx>
        <w:tc>
          <w:tcPr>
            <w:tcW w:w="1927" w:type="dxa"/>
            <w:tcBorders>
              <w:left w:val="single" w:color="000000" w:sz="2" w:space="0"/>
              <w:bottom w:val="single" w:color="000000" w:sz="2" w:space="0"/>
            </w:tcBorders>
            <w:shd w:val="clear" w:color="auto" w:fill="auto"/>
          </w:tcPr>
          <w:p>
            <w:pPr>
              <w:pStyle w:val="18"/>
              <w:jc w:val="both"/>
              <w:rPr>
                <w:rFonts w:eastAsia="DejaVu Sans Mono" w:cs="Liberation Mono"/>
              </w:rPr>
            </w:pPr>
            <w:r>
              <w:rPr>
                <w:rFonts w:eastAsia="DejaVu Sans Mono" w:cs="Liberation Mono"/>
              </w:rPr>
              <w:t>No</w:t>
            </w:r>
          </w:p>
        </w:tc>
        <w:tc>
          <w:tcPr>
            <w:tcW w:w="1928" w:type="dxa"/>
            <w:tcBorders>
              <w:left w:val="single" w:color="000000" w:sz="2" w:space="0"/>
              <w:bottom w:val="single" w:color="000000" w:sz="2" w:space="0"/>
            </w:tcBorders>
            <w:shd w:val="clear" w:color="auto" w:fill="auto"/>
          </w:tcPr>
          <w:p>
            <w:pPr>
              <w:pStyle w:val="18"/>
              <w:jc w:val="both"/>
              <w:rPr>
                <w:rFonts w:eastAsia="DejaVu Sans Mono" w:cs="Liberation Mono"/>
              </w:rPr>
            </w:pPr>
            <w:r>
              <w:rPr>
                <w:rFonts w:eastAsia="DejaVu Sans Mono" w:cs="Liberation Mono"/>
              </w:rPr>
              <w:t>0.82</w:t>
            </w:r>
          </w:p>
        </w:tc>
        <w:tc>
          <w:tcPr>
            <w:tcW w:w="1927" w:type="dxa"/>
            <w:tcBorders>
              <w:left w:val="single" w:color="000000" w:sz="2" w:space="0"/>
              <w:bottom w:val="single" w:color="000000" w:sz="2" w:space="0"/>
            </w:tcBorders>
            <w:shd w:val="clear" w:color="auto" w:fill="auto"/>
          </w:tcPr>
          <w:p>
            <w:pPr>
              <w:pStyle w:val="18"/>
              <w:jc w:val="both"/>
              <w:rPr>
                <w:rFonts w:eastAsia="DejaVu Sans Mono" w:cs="Liberation Mono"/>
              </w:rPr>
            </w:pPr>
            <w:r>
              <w:rPr>
                <w:rFonts w:eastAsia="DejaVu Sans Mono" w:cs="Liberation Mono"/>
              </w:rPr>
              <w:t>0.99</w:t>
            </w:r>
          </w:p>
        </w:tc>
        <w:tc>
          <w:tcPr>
            <w:tcW w:w="1298" w:type="dxa"/>
            <w:tcBorders>
              <w:left w:val="single" w:color="000000" w:sz="2" w:space="0"/>
              <w:bottom w:val="single" w:color="000000" w:sz="2" w:space="0"/>
              <w:right w:val="single" w:color="000000" w:sz="2" w:space="0"/>
            </w:tcBorders>
            <w:shd w:val="clear" w:color="auto" w:fill="auto"/>
          </w:tcPr>
          <w:p>
            <w:pPr>
              <w:pStyle w:val="18"/>
              <w:jc w:val="both"/>
              <w:rPr>
                <w:rFonts w:eastAsia="DejaVu Sans Mono" w:cs="Liberation Mono"/>
              </w:rPr>
            </w:pPr>
            <w:r>
              <w:rPr>
                <w:rFonts w:eastAsia="DejaVu Sans Mono" w:cs="Liberation Mono"/>
              </w:rPr>
              <w:t>0.90</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CellMar>
            <w:top w:w="55" w:type="dxa"/>
            <w:left w:w="54" w:type="dxa"/>
            <w:bottom w:w="55" w:type="dxa"/>
            <w:right w:w="55" w:type="dxa"/>
          </w:tblCellMar>
        </w:tblPrEx>
        <w:tc>
          <w:tcPr>
            <w:tcW w:w="1927" w:type="dxa"/>
            <w:tcBorders>
              <w:left w:val="single" w:color="000000" w:sz="2" w:space="0"/>
              <w:bottom w:val="single" w:color="000000" w:sz="2" w:space="0"/>
            </w:tcBorders>
            <w:shd w:val="clear" w:color="auto" w:fill="auto"/>
          </w:tcPr>
          <w:p>
            <w:pPr>
              <w:pStyle w:val="18"/>
              <w:jc w:val="both"/>
              <w:rPr>
                <w:rFonts w:eastAsia="DejaVu Sans Mono" w:cs="Liberation Mono"/>
              </w:rPr>
            </w:pPr>
            <w:r>
              <w:rPr>
                <w:rFonts w:eastAsia="DejaVu Sans Mono" w:cs="Liberation Mono"/>
              </w:rPr>
              <w:t>Yes</w:t>
            </w:r>
          </w:p>
        </w:tc>
        <w:tc>
          <w:tcPr>
            <w:tcW w:w="1928" w:type="dxa"/>
            <w:tcBorders>
              <w:left w:val="single" w:color="000000" w:sz="2" w:space="0"/>
              <w:bottom w:val="single" w:color="000000" w:sz="2" w:space="0"/>
            </w:tcBorders>
            <w:shd w:val="clear" w:color="auto" w:fill="auto"/>
          </w:tcPr>
          <w:p>
            <w:pPr>
              <w:pStyle w:val="18"/>
              <w:jc w:val="both"/>
              <w:rPr>
                <w:rFonts w:eastAsia="DejaVu Sans Mono" w:cs="Liberation Mono"/>
              </w:rPr>
            </w:pPr>
            <w:r>
              <w:rPr>
                <w:rFonts w:eastAsia="DejaVu Sans Mono" w:cs="Liberation Mono"/>
              </w:rPr>
              <w:t>0.60</w:t>
            </w:r>
          </w:p>
        </w:tc>
        <w:tc>
          <w:tcPr>
            <w:tcW w:w="1927" w:type="dxa"/>
            <w:tcBorders>
              <w:left w:val="single" w:color="000000" w:sz="2" w:space="0"/>
              <w:bottom w:val="single" w:color="000000" w:sz="2" w:space="0"/>
            </w:tcBorders>
            <w:shd w:val="clear" w:color="auto" w:fill="auto"/>
          </w:tcPr>
          <w:p>
            <w:pPr>
              <w:pStyle w:val="18"/>
              <w:jc w:val="both"/>
              <w:rPr>
                <w:rFonts w:eastAsia="DejaVu Sans Mono" w:cs="Liberation Mono"/>
              </w:rPr>
            </w:pPr>
            <w:r>
              <w:rPr>
                <w:rFonts w:eastAsia="DejaVu Sans Mono" w:cs="Liberation Mono"/>
              </w:rPr>
              <w:t>0.05</w:t>
            </w:r>
          </w:p>
        </w:tc>
        <w:tc>
          <w:tcPr>
            <w:tcW w:w="1298" w:type="dxa"/>
            <w:tcBorders>
              <w:left w:val="single" w:color="000000" w:sz="2" w:space="0"/>
              <w:bottom w:val="single" w:color="000000" w:sz="2" w:space="0"/>
              <w:right w:val="single" w:color="000000" w:sz="2" w:space="0"/>
            </w:tcBorders>
            <w:shd w:val="clear" w:color="auto" w:fill="auto"/>
          </w:tcPr>
          <w:p>
            <w:pPr>
              <w:pStyle w:val="18"/>
              <w:jc w:val="both"/>
              <w:rPr>
                <w:rFonts w:eastAsia="DejaVu Sans Mono" w:cs="Liberation Mono"/>
              </w:rPr>
            </w:pPr>
            <w:r>
              <w:rPr>
                <w:rFonts w:eastAsia="DejaVu Sans Mono" w:cs="Liberation Mono"/>
              </w:rPr>
              <w:t>0.10</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CellMar>
            <w:top w:w="55" w:type="dxa"/>
            <w:left w:w="54" w:type="dxa"/>
            <w:bottom w:w="55" w:type="dxa"/>
            <w:right w:w="55" w:type="dxa"/>
          </w:tblCellMar>
        </w:tblPrEx>
        <w:tc>
          <w:tcPr>
            <w:tcW w:w="1927" w:type="dxa"/>
            <w:tcBorders>
              <w:left w:val="single" w:color="000000" w:sz="2" w:space="0"/>
              <w:bottom w:val="single" w:color="000000" w:sz="2" w:space="0"/>
            </w:tcBorders>
            <w:shd w:val="clear" w:color="auto" w:fill="auto"/>
          </w:tcPr>
          <w:p>
            <w:pPr>
              <w:pStyle w:val="18"/>
              <w:jc w:val="both"/>
              <w:rPr>
                <w:rFonts w:eastAsia="DejaVu Sans Mono" w:cs="Liberation Mono"/>
              </w:rPr>
            </w:pPr>
            <w:r>
              <w:rPr>
                <w:rFonts w:eastAsia="DejaVu Sans Mono" w:cs="Liberation Mono"/>
              </w:rPr>
              <w:t>accuracy</w:t>
            </w:r>
          </w:p>
        </w:tc>
        <w:tc>
          <w:tcPr>
            <w:tcW w:w="1928" w:type="dxa"/>
            <w:tcBorders>
              <w:left w:val="single" w:color="000000" w:sz="2" w:space="0"/>
              <w:bottom w:val="single" w:color="000000" w:sz="2" w:space="0"/>
            </w:tcBorders>
            <w:shd w:val="clear" w:color="auto" w:fill="auto"/>
          </w:tcPr>
          <w:p>
            <w:pPr>
              <w:pStyle w:val="18"/>
              <w:jc w:val="both"/>
              <w:rPr>
                <w:rFonts w:eastAsia="DejaVu Sans Mono" w:cs="Liberation Mono"/>
              </w:rPr>
            </w:pPr>
          </w:p>
        </w:tc>
        <w:tc>
          <w:tcPr>
            <w:tcW w:w="1927" w:type="dxa"/>
            <w:tcBorders>
              <w:left w:val="single" w:color="000000" w:sz="2" w:space="0"/>
              <w:bottom w:val="single" w:color="000000" w:sz="2" w:space="0"/>
            </w:tcBorders>
            <w:shd w:val="clear" w:color="auto" w:fill="auto"/>
          </w:tcPr>
          <w:p>
            <w:pPr>
              <w:pStyle w:val="18"/>
              <w:jc w:val="both"/>
              <w:rPr>
                <w:rFonts w:eastAsia="DejaVu Sans Mono" w:cs="Liberation Mono"/>
              </w:rPr>
            </w:pPr>
          </w:p>
        </w:tc>
        <w:tc>
          <w:tcPr>
            <w:tcW w:w="1298" w:type="dxa"/>
            <w:tcBorders>
              <w:left w:val="single" w:color="000000" w:sz="2" w:space="0"/>
              <w:bottom w:val="single" w:color="000000" w:sz="2" w:space="0"/>
              <w:right w:val="single" w:color="000000" w:sz="2" w:space="0"/>
            </w:tcBorders>
            <w:shd w:val="clear" w:color="auto" w:fill="auto"/>
          </w:tcPr>
          <w:p>
            <w:pPr>
              <w:pStyle w:val="18"/>
              <w:jc w:val="both"/>
              <w:rPr>
                <w:rFonts w:eastAsia="DejaVu Sans Mono" w:cs="Liberation Mono"/>
              </w:rPr>
            </w:pPr>
            <w:r>
              <w:rPr>
                <w:rFonts w:eastAsia="DejaVu Sans Mono" w:cs="Liberation Mono"/>
              </w:rPr>
              <w:t>0.81</w:t>
            </w:r>
          </w:p>
        </w:tc>
      </w:tr>
    </w:tbl>
    <w:p>
      <w:pPr>
        <w:pStyle w:val="17"/>
        <w:spacing w:before="60" w:after="60" w:line="360" w:lineRule="auto"/>
        <w:jc w:val="both"/>
        <w:outlineLvl w:val="1"/>
        <w:rPr>
          <w:rFonts w:ascii="Liberation Serif" w:hAnsi="Liberation Serif"/>
          <w:b/>
          <w:bCs/>
          <w:i/>
          <w:iCs/>
          <w:sz w:val="24"/>
          <w:szCs w:val="24"/>
        </w:rPr>
      </w:pPr>
      <w:r>
        <w:rPr>
          <w:rFonts w:ascii="Liberation Serif" w:hAnsi="Liberation Serif"/>
          <w:bCs/>
          <w:iCs/>
          <w:color w:val="000000"/>
          <w:sz w:val="24"/>
          <w:szCs w:val="24"/>
        </w:rPr>
        <w:t xml:space="preserve">The table above shows that the model has 0.82 probability of predicting non-delay correctly and 0.60 probability of predicting delay correctly. It further shows that the model has an overall accuracy of 0.81. </w:t>
      </w:r>
    </w:p>
    <w:p>
      <w:pPr>
        <w:pStyle w:val="17"/>
        <w:spacing w:before="60" w:after="60" w:line="360" w:lineRule="auto"/>
        <w:jc w:val="both"/>
        <w:outlineLvl w:val="1"/>
        <w:rPr>
          <w:rFonts w:hint="default" w:ascii="Liberation Serif" w:hAnsi="Liberation Serif"/>
          <w:b/>
          <w:bCs/>
          <w:iCs/>
          <w:color w:val="000000"/>
          <w:sz w:val="24"/>
          <w:szCs w:val="24"/>
          <w:lang w:val="en-US"/>
        </w:rPr>
      </w:pPr>
      <w:r>
        <w:rPr>
          <w:rFonts w:hint="default" w:ascii="Liberation Serif" w:hAnsi="Liberation Serif"/>
          <w:b/>
          <w:bCs/>
          <w:iCs/>
          <w:color w:val="000000"/>
          <w:sz w:val="24"/>
          <w:szCs w:val="24"/>
          <w:lang w:val="en-US"/>
        </w:rPr>
        <w:t>Conclusion</w:t>
      </w:r>
    </w:p>
    <w:p>
      <w:pPr>
        <w:pStyle w:val="17"/>
        <w:spacing w:before="60" w:after="60" w:line="360" w:lineRule="auto"/>
        <w:jc w:val="both"/>
        <w:outlineLvl w:val="1"/>
        <w:rPr>
          <w:rFonts w:ascii="Liberation Serif" w:hAnsi="Liberation Serif"/>
          <w:b/>
          <w:bCs/>
          <w:i/>
          <w:iCs/>
          <w:sz w:val="24"/>
          <w:szCs w:val="24"/>
        </w:rPr>
      </w:pPr>
      <w:r>
        <w:rPr>
          <w:rFonts w:ascii="Liberation Serif" w:hAnsi="Liberation Serif"/>
          <w:bCs/>
          <w:iCs/>
          <w:color w:val="000000"/>
          <w:sz w:val="24"/>
          <w:szCs w:val="24"/>
        </w:rPr>
        <w:t xml:space="preserve">The study examined how accurately features like month, day, hour of departure respectively and distance of destination predict the likelihood of a flight being delayed. The data used for the study was collected from Kaggle. Some questions about the distribution of the features with respect to the target variable were asked. </w:t>
      </w:r>
    </w:p>
    <w:p>
      <w:pPr>
        <w:pStyle w:val="17"/>
        <w:spacing w:before="60" w:after="60" w:line="360" w:lineRule="auto"/>
        <w:jc w:val="both"/>
        <w:outlineLvl w:val="1"/>
        <w:rPr>
          <w:rFonts w:ascii="Liberation Serif" w:hAnsi="Liberation Serif"/>
          <w:b/>
          <w:bCs/>
          <w:i/>
          <w:iCs/>
          <w:sz w:val="24"/>
          <w:szCs w:val="24"/>
        </w:rPr>
      </w:pPr>
      <w:r>
        <w:rPr>
          <w:rFonts w:ascii="Liberation Serif" w:hAnsi="Liberation Serif"/>
          <w:bCs/>
          <w:iCs/>
          <w:color w:val="000000"/>
          <w:sz w:val="24"/>
          <w:szCs w:val="24"/>
        </w:rPr>
        <w:t xml:space="preserve">EDA was used to answer most of the questions, while Decision Tree Classifier was used to examine how accurately the features predicts the target variable. The EDA shows that 19% of the total observation were delayed for more than 15mins. It also showed that flights are likely to be delayed for more than 15mins on fridays than other days. Furthermore, it showed that flights at Noons (12:00 – 17:00) have more likelihood to be delayed. It further shows that flights in June – August were mostly delayed and Southwest Airlines has the highest proportion of delay. The analysis also shows that flights with average high distance and falls between 00:00 and 05:00 have high likelihood of being delayed. </w:t>
      </w:r>
    </w:p>
    <w:p>
      <w:pPr>
        <w:pStyle w:val="17"/>
        <w:spacing w:before="60" w:after="60" w:line="360" w:lineRule="auto"/>
        <w:jc w:val="both"/>
        <w:outlineLvl w:val="1"/>
        <w:rPr>
          <w:rFonts w:ascii="Liberation Serif" w:hAnsi="Liberation Serif"/>
          <w:b/>
          <w:i/>
          <w:sz w:val="24"/>
        </w:rPr>
      </w:pPr>
      <w:r>
        <w:rPr>
          <w:rFonts w:ascii="Liberation Serif" w:hAnsi="Liberation Serif"/>
          <w:bCs/>
          <w:iCs/>
          <w:color w:val="000000"/>
          <w:sz w:val="24"/>
          <w:szCs w:val="24"/>
        </w:rPr>
        <w:t xml:space="preserve">Using the Decision tree to build a classifier which tried to classify the target variable using the features. The model had an overall accuracy of 0.81 while it has a precision of 0.82 for non-delayed flights and a precision of 0.60 for delayed flights. The recall which is the </w:t>
      </w:r>
      <w:r>
        <w:rPr>
          <w:rFonts w:ascii="Liberation Serif" w:hAnsi="Liberation Serif"/>
          <w:color w:val="000000"/>
          <w:sz w:val="24"/>
        </w:rPr>
        <w:t>measure of how many truly relevant results are returned especially when classes are imbalanced over the observations was shown to be 0.99 for non-delayed classes and 0.05 for delayed class. The model seems accurate overall and predict non-delay flights well. However, it may not accurately predict the non-delay well. A good solution to this problem would be to increase the amount of flights that were delayed.</w:t>
      </w:r>
    </w:p>
    <w:p>
      <w:pPr>
        <w:pStyle w:val="17"/>
        <w:spacing w:before="60" w:after="60" w:line="360" w:lineRule="auto"/>
        <w:jc w:val="both"/>
        <w:outlineLvl w:val="1"/>
        <w:rPr>
          <w:color w:val="000000"/>
        </w:rPr>
      </w:pPr>
    </w:p>
    <w:sectPr>
      <w:pgSz w:w="11906" w:h="16838"/>
      <w:pgMar w:top="1134" w:right="1134" w:bottom="1134" w:left="1134" w:header="0" w:footer="0" w:gutter="0"/>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ohit Devanagari">
    <w:altName w:val="Cambria"/>
    <w:panose1 w:val="00000000000000000000"/>
    <w:charset w:val="00"/>
    <w:family w:val="roman"/>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Noto Sans CJK SC">
    <w:altName w:val="宋体"/>
    <w:panose1 w:val="00000000000000000000"/>
    <w:charset w:val="86"/>
    <w:family w:val="roman"/>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OpenSymbol">
    <w:altName w:val="Calibri"/>
    <w:panose1 w:val="00000000000000000000"/>
    <w:charset w:val="01"/>
    <w:family w:val="auto"/>
    <w:pitch w:val="default"/>
    <w:sig w:usb0="00000000" w:usb1="00000000" w:usb2="00000000" w:usb3="00000000" w:csb0="00000000" w:csb1="00000000"/>
  </w:font>
  <w:font w:name="Liberation Mono">
    <w:altName w:val="Courier New"/>
    <w:panose1 w:val="00000000000000000000"/>
    <w:charset w:val="01"/>
    <w:family w:val="modern"/>
    <w:pitch w:val="default"/>
    <w:sig w:usb0="00000000" w:usb1="00000000" w:usb2="00000000" w:usb3="00000000" w:csb0="00000000" w:csb1="00000000"/>
  </w:font>
  <w:font w:name="DejaVu Sans Mono">
    <w:altName w:val="Segoe Print"/>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43FED"/>
    <w:multiLevelType w:val="multilevel"/>
    <w:tmpl w:val="26943FED"/>
    <w:lvl w:ilvl="0" w:tentative="0">
      <w:start w:val="1"/>
      <w:numFmt w:val="decimal"/>
      <w:lvlText w:val="%1."/>
      <w:lvlJc w:val="left"/>
      <w:pPr>
        <w:tabs>
          <w:tab w:val="left" w:pos="607"/>
        </w:tabs>
        <w:ind w:left="607" w:hanging="360"/>
      </w:pPr>
    </w:lvl>
    <w:lvl w:ilvl="1" w:tentative="0">
      <w:start w:val="1"/>
      <w:numFmt w:val="decimal"/>
      <w:lvlText w:val="%2."/>
      <w:lvlJc w:val="left"/>
      <w:pPr>
        <w:tabs>
          <w:tab w:val="left" w:pos="967"/>
        </w:tabs>
        <w:ind w:left="967" w:hanging="360"/>
      </w:pPr>
    </w:lvl>
    <w:lvl w:ilvl="2" w:tentative="0">
      <w:start w:val="1"/>
      <w:numFmt w:val="decimal"/>
      <w:lvlText w:val="%3."/>
      <w:lvlJc w:val="left"/>
      <w:pPr>
        <w:tabs>
          <w:tab w:val="left" w:pos="1327"/>
        </w:tabs>
        <w:ind w:left="1327" w:hanging="360"/>
      </w:pPr>
    </w:lvl>
    <w:lvl w:ilvl="3" w:tentative="0">
      <w:start w:val="1"/>
      <w:numFmt w:val="decimal"/>
      <w:lvlText w:val="%4."/>
      <w:lvlJc w:val="left"/>
      <w:pPr>
        <w:tabs>
          <w:tab w:val="left" w:pos="1687"/>
        </w:tabs>
        <w:ind w:left="1687" w:hanging="360"/>
      </w:pPr>
    </w:lvl>
    <w:lvl w:ilvl="4" w:tentative="0">
      <w:start w:val="1"/>
      <w:numFmt w:val="decimal"/>
      <w:lvlText w:val="%5."/>
      <w:lvlJc w:val="left"/>
      <w:pPr>
        <w:tabs>
          <w:tab w:val="left" w:pos="2047"/>
        </w:tabs>
        <w:ind w:left="2047" w:hanging="360"/>
      </w:pPr>
    </w:lvl>
    <w:lvl w:ilvl="5" w:tentative="0">
      <w:start w:val="1"/>
      <w:numFmt w:val="decimal"/>
      <w:lvlText w:val="%6."/>
      <w:lvlJc w:val="left"/>
      <w:pPr>
        <w:tabs>
          <w:tab w:val="left" w:pos="2407"/>
        </w:tabs>
        <w:ind w:left="2407" w:hanging="360"/>
      </w:pPr>
    </w:lvl>
    <w:lvl w:ilvl="6" w:tentative="0">
      <w:start w:val="1"/>
      <w:numFmt w:val="decimal"/>
      <w:lvlText w:val="%7."/>
      <w:lvlJc w:val="left"/>
      <w:pPr>
        <w:tabs>
          <w:tab w:val="left" w:pos="2767"/>
        </w:tabs>
        <w:ind w:left="2767" w:hanging="360"/>
      </w:pPr>
    </w:lvl>
    <w:lvl w:ilvl="7" w:tentative="0">
      <w:start w:val="1"/>
      <w:numFmt w:val="decimal"/>
      <w:lvlText w:val="%8."/>
      <w:lvlJc w:val="left"/>
      <w:pPr>
        <w:tabs>
          <w:tab w:val="left" w:pos="3127"/>
        </w:tabs>
        <w:ind w:left="3127" w:hanging="360"/>
      </w:pPr>
    </w:lvl>
    <w:lvl w:ilvl="8" w:tentative="0">
      <w:start w:val="1"/>
      <w:numFmt w:val="decimal"/>
      <w:lvlText w:val="%9."/>
      <w:lvlJc w:val="left"/>
      <w:pPr>
        <w:tabs>
          <w:tab w:val="left" w:pos="3487"/>
        </w:tabs>
        <w:ind w:left="3487" w:hanging="360"/>
      </w:pPr>
    </w:lvl>
  </w:abstractNum>
  <w:abstractNum w:abstractNumId="1">
    <w:nsid w:val="4EB42384"/>
    <w:multiLevelType w:val="multilevel"/>
    <w:tmpl w:val="4EB42384"/>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2">
    <w:nsid w:val="7DD80F88"/>
    <w:multiLevelType w:val="multilevel"/>
    <w:tmpl w:val="7DD80F88"/>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Symbol" w:hAnsi="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EB5"/>
    <w:rsid w:val="00083CF0"/>
    <w:rsid w:val="001741B6"/>
    <w:rsid w:val="0032788B"/>
    <w:rsid w:val="00695F14"/>
    <w:rsid w:val="00BF209D"/>
    <w:rsid w:val="00E36EB5"/>
    <w:rsid w:val="0D076243"/>
    <w:rsid w:val="31487107"/>
    <w:rsid w:val="7AC46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ans CJK SC" w:cs="Lohit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Liberation Serif" w:hAnsi="Liberation Serif" w:eastAsia="Noto Sans CJK SC" w:cs="Lohit Devanagari"/>
      <w:kern w:val="2"/>
      <w:sz w:val="24"/>
      <w:szCs w:val="24"/>
      <w:lang w:val="en-GB" w:eastAsia="zh-CN" w:bidi="hi-IN"/>
    </w:rPr>
  </w:style>
  <w:style w:type="paragraph" w:styleId="2">
    <w:name w:val="heading 2"/>
    <w:basedOn w:val="3"/>
    <w:next w:val="4"/>
    <w:unhideWhenUsed/>
    <w:qFormat/>
    <w:uiPriority w:val="9"/>
    <w:pPr>
      <w:spacing w:before="200"/>
      <w:outlineLvl w:val="1"/>
    </w:pPr>
    <w:rPr>
      <w:rFonts w:ascii="Liberation Serif" w:hAnsi="Liberation Serif"/>
      <w:b/>
      <w:bCs/>
      <w:sz w:val="36"/>
      <w:szCs w:val="36"/>
    </w:rPr>
  </w:style>
  <w:style w:type="character" w:default="1" w:styleId="9">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sz w:val="28"/>
      <w:szCs w:val="28"/>
    </w:rPr>
  </w:style>
  <w:style w:type="paragraph" w:styleId="4">
    <w:name w:val="Body Text"/>
    <w:basedOn w:val="1"/>
    <w:qFormat/>
    <w:uiPriority w:val="0"/>
    <w:pPr>
      <w:spacing w:after="140" w:line="276" w:lineRule="auto"/>
    </w:pPr>
  </w:style>
  <w:style w:type="paragraph" w:styleId="5">
    <w:name w:val="caption"/>
    <w:basedOn w:val="1"/>
    <w:next w:val="1"/>
    <w:qFormat/>
    <w:uiPriority w:val="0"/>
    <w:pPr>
      <w:suppressLineNumbers/>
      <w:spacing w:before="120" w:after="120"/>
    </w:pPr>
    <w:rPr>
      <w:i/>
      <w:iCs/>
    </w:rPr>
  </w:style>
  <w:style w:type="paragraph" w:styleId="6">
    <w:name w:val="footer"/>
    <w:basedOn w:val="1"/>
    <w:link w:val="21"/>
    <w:unhideWhenUsed/>
    <w:qFormat/>
    <w:uiPriority w:val="99"/>
    <w:pPr>
      <w:tabs>
        <w:tab w:val="center" w:pos="4680"/>
        <w:tab w:val="right" w:pos="9360"/>
      </w:tabs>
    </w:pPr>
    <w:rPr>
      <w:rFonts w:cs="Mangal"/>
      <w:szCs w:val="21"/>
    </w:rPr>
  </w:style>
  <w:style w:type="paragraph" w:styleId="7">
    <w:name w:val="header"/>
    <w:basedOn w:val="1"/>
    <w:link w:val="20"/>
    <w:unhideWhenUsed/>
    <w:uiPriority w:val="99"/>
    <w:pPr>
      <w:tabs>
        <w:tab w:val="center" w:pos="4680"/>
        <w:tab w:val="right" w:pos="9360"/>
      </w:tabs>
    </w:pPr>
    <w:rPr>
      <w:rFonts w:cs="Mangal"/>
      <w:szCs w:val="21"/>
    </w:rPr>
  </w:style>
  <w:style w:type="paragraph" w:styleId="8">
    <w:name w:val="List"/>
    <w:basedOn w:val="4"/>
    <w:qFormat/>
    <w:uiPriority w:val="0"/>
  </w:style>
  <w:style w:type="character" w:styleId="10">
    <w:name w:val="Emphasis"/>
    <w:qFormat/>
    <w:uiPriority w:val="0"/>
    <w:rPr>
      <w:i/>
      <w:iCs/>
    </w:rPr>
  </w:style>
  <w:style w:type="character" w:customStyle="1" w:styleId="12">
    <w:name w:val="Bullets"/>
    <w:qFormat/>
    <w:uiPriority w:val="0"/>
    <w:rPr>
      <w:rFonts w:ascii="OpenSymbol" w:hAnsi="OpenSymbol" w:eastAsia="OpenSymbol" w:cs="OpenSymbol"/>
    </w:rPr>
  </w:style>
  <w:style w:type="character" w:customStyle="1" w:styleId="13">
    <w:name w:val="Internet Link"/>
    <w:qFormat/>
    <w:uiPriority w:val="0"/>
    <w:rPr>
      <w:color w:val="000080"/>
      <w:u w:val="single"/>
    </w:rPr>
  </w:style>
  <w:style w:type="character" w:customStyle="1" w:styleId="14">
    <w:name w:val="Strong Emphasis"/>
    <w:qFormat/>
    <w:uiPriority w:val="0"/>
    <w:rPr>
      <w:b/>
      <w:bCs/>
    </w:rPr>
  </w:style>
  <w:style w:type="character" w:customStyle="1" w:styleId="15">
    <w:name w:val="Numbering Symbols"/>
    <w:qFormat/>
    <w:uiPriority w:val="0"/>
  </w:style>
  <w:style w:type="paragraph" w:customStyle="1" w:styleId="16">
    <w:name w:val="Index"/>
    <w:basedOn w:val="1"/>
    <w:qFormat/>
    <w:uiPriority w:val="0"/>
    <w:pPr>
      <w:suppressLineNumbers/>
    </w:pPr>
  </w:style>
  <w:style w:type="paragraph" w:customStyle="1" w:styleId="17">
    <w:name w:val="Preformatted Text"/>
    <w:basedOn w:val="1"/>
    <w:qFormat/>
    <w:uiPriority w:val="0"/>
    <w:rPr>
      <w:rFonts w:ascii="Liberation Mono" w:hAnsi="Liberation Mono" w:eastAsia="DejaVu Sans Mono" w:cs="Liberation Mono"/>
      <w:sz w:val="20"/>
      <w:szCs w:val="20"/>
    </w:rPr>
  </w:style>
  <w:style w:type="paragraph" w:customStyle="1" w:styleId="18">
    <w:name w:val="Table Contents"/>
    <w:basedOn w:val="1"/>
    <w:qFormat/>
    <w:uiPriority w:val="0"/>
    <w:pPr>
      <w:suppressLineNumbers/>
    </w:pPr>
  </w:style>
  <w:style w:type="paragraph" w:customStyle="1" w:styleId="19">
    <w:name w:val="Table Heading"/>
    <w:basedOn w:val="18"/>
    <w:qFormat/>
    <w:uiPriority w:val="0"/>
    <w:pPr>
      <w:jc w:val="center"/>
    </w:pPr>
    <w:rPr>
      <w:b/>
      <w:bCs/>
    </w:rPr>
  </w:style>
  <w:style w:type="character" w:customStyle="1" w:styleId="20">
    <w:name w:val="Header Char"/>
    <w:basedOn w:val="9"/>
    <w:link w:val="7"/>
    <w:uiPriority w:val="99"/>
    <w:rPr>
      <w:rFonts w:cs="Mangal"/>
      <w:szCs w:val="21"/>
    </w:rPr>
  </w:style>
  <w:style w:type="character" w:customStyle="1" w:styleId="21">
    <w:name w:val="Footer Char"/>
    <w:basedOn w:val="9"/>
    <w:link w:val="6"/>
    <w:uiPriority w:val="99"/>
    <w:rPr>
      <w:rFonts w:cs="Mangal"/>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795A5F-330F-431E-8569-D0BA041D2171}">
  <ds:schemaRefs/>
</ds:datastoreItem>
</file>

<file path=docProps/app.xml><?xml version="1.0" encoding="utf-8"?>
<Properties xmlns="http://schemas.openxmlformats.org/officeDocument/2006/extended-properties" xmlns:vt="http://schemas.openxmlformats.org/officeDocument/2006/docPropsVTypes">
  <Template>Normal</Template>
  <Pages>10</Pages>
  <Words>2173</Words>
  <Characters>12390</Characters>
  <Lines>103</Lines>
  <Paragraphs>29</Paragraphs>
  <TotalTime>958</TotalTime>
  <ScaleCrop>false</ScaleCrop>
  <LinksUpToDate>false</LinksUpToDate>
  <CharactersWithSpaces>14534</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2020-04-13T10:29:00Z</dcterms:created>
  <dc:creator>Admin</dc:creator>
  <cp:lastModifiedBy>Administrator</cp:lastModifiedBy>
  <dcterms:modified xsi:type="dcterms:W3CDTF">2020-08-29T16:31:44Z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