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1B227" w14:textId="62DA0762" w:rsidR="00CC59B2" w:rsidRPr="007C0794" w:rsidRDefault="00CC59B2" w:rsidP="00FF4E3F">
      <w:pPr>
        <w:rPr>
          <w:lang w:val="en-GB"/>
        </w:rPr>
      </w:pPr>
      <w:r w:rsidRPr="007C0794">
        <w:rPr>
          <w:lang w:val="en-GB"/>
        </w:rPr>
        <w:t>Responses to reviewers “</w:t>
      </w:r>
      <w:r w:rsidR="002763EF" w:rsidRPr="007C0794">
        <w:rPr>
          <w:lang w:val="en-GB"/>
        </w:rPr>
        <w:t>F%$# Twitter. A corpus-based analysis of vulgar language on Twitter</w:t>
      </w:r>
      <w:r w:rsidRPr="007C0794">
        <w:rPr>
          <w:lang w:val="en-GB"/>
        </w:rPr>
        <w:t>”</w:t>
      </w:r>
    </w:p>
    <w:p w14:paraId="372FC57C" w14:textId="77777777" w:rsidR="00CC59B2" w:rsidRPr="007C0794" w:rsidRDefault="00CC59B2" w:rsidP="00FF4E3F">
      <w:pPr>
        <w:rPr>
          <w:lang w:val="en-GB"/>
        </w:rPr>
      </w:pPr>
    </w:p>
    <w:p w14:paraId="276A8634" w14:textId="3EB7FC4A" w:rsidR="00FF4E3F" w:rsidRPr="007C0794" w:rsidRDefault="00FF4E3F" w:rsidP="00FF4E3F">
      <w:pPr>
        <w:rPr>
          <w:lang w:val="en-GB"/>
        </w:rPr>
      </w:pPr>
      <w:r w:rsidRPr="007C0794">
        <w:rPr>
          <w:lang w:val="en-GB"/>
        </w:rPr>
        <w:t>Review 1</w:t>
      </w:r>
    </w:p>
    <w:tbl>
      <w:tblPr>
        <w:tblStyle w:val="TableGrid"/>
        <w:tblW w:w="0" w:type="auto"/>
        <w:tblLook w:val="04A0" w:firstRow="1" w:lastRow="0" w:firstColumn="1" w:lastColumn="0" w:noHBand="0" w:noVBand="1"/>
      </w:tblPr>
      <w:tblGrid>
        <w:gridCol w:w="4508"/>
        <w:gridCol w:w="4508"/>
      </w:tblGrid>
      <w:tr w:rsidR="002763EF" w:rsidRPr="007C0794" w14:paraId="6A6C0670" w14:textId="77777777" w:rsidTr="002763EF">
        <w:tc>
          <w:tcPr>
            <w:tcW w:w="4508" w:type="dxa"/>
          </w:tcPr>
          <w:p w14:paraId="6272A2A8" w14:textId="1F1442DA" w:rsidR="002763EF" w:rsidRPr="007C0794" w:rsidRDefault="002763EF" w:rsidP="00FF4E3F">
            <w:pPr>
              <w:rPr>
                <w:lang w:val="en-GB"/>
              </w:rPr>
            </w:pPr>
            <w:r w:rsidRPr="007C0794">
              <w:rPr>
                <w:lang w:val="en-GB"/>
              </w:rPr>
              <w:t>Comment</w:t>
            </w:r>
          </w:p>
        </w:tc>
        <w:tc>
          <w:tcPr>
            <w:tcW w:w="4508" w:type="dxa"/>
          </w:tcPr>
          <w:p w14:paraId="62D6EDC2" w14:textId="10E10D1F" w:rsidR="002763EF" w:rsidRPr="007C0794" w:rsidRDefault="002763EF" w:rsidP="00FF4E3F">
            <w:pPr>
              <w:rPr>
                <w:lang w:val="en-GB"/>
              </w:rPr>
            </w:pPr>
            <w:r w:rsidRPr="007C0794">
              <w:rPr>
                <w:lang w:val="en-GB"/>
              </w:rPr>
              <w:t>Response</w:t>
            </w:r>
          </w:p>
        </w:tc>
      </w:tr>
      <w:tr w:rsidR="002763EF" w:rsidRPr="007C0794" w14:paraId="2DAC513A" w14:textId="77777777" w:rsidTr="002763EF">
        <w:tc>
          <w:tcPr>
            <w:tcW w:w="4508" w:type="dxa"/>
          </w:tcPr>
          <w:p w14:paraId="4D3FE428" w14:textId="7EED1103" w:rsidR="002763EF" w:rsidRPr="007C0794" w:rsidRDefault="00C718F4" w:rsidP="00FF4E3F">
            <w:pPr>
              <w:rPr>
                <w:lang w:val="en-GB"/>
              </w:rPr>
            </w:pPr>
            <w:r w:rsidRPr="007C0794">
              <w:rPr>
                <w:lang w:val="en-GB"/>
              </w:rPr>
              <w:t xml:space="preserve">I am aware of a paper published on similar data by the authors which has been recently published. This paper appears distinct from that one but, nonetheless, it would be useful to frame this paper in the context of the other work to show where these papers fit into the overall research programme pursued. The other paper is referenced as forthcoming but, now it has </w:t>
            </w:r>
            <w:proofErr w:type="spellStart"/>
            <w:r w:rsidRPr="007C0794">
              <w:rPr>
                <w:lang w:val="en-GB"/>
              </w:rPr>
              <w:t>forthcome</w:t>
            </w:r>
            <w:proofErr w:type="spellEnd"/>
            <w:r w:rsidRPr="007C0794">
              <w:rPr>
                <w:lang w:val="en-GB"/>
              </w:rPr>
              <w:t>, integrating it into the paper in the way suggested would be helpful.</w:t>
            </w:r>
          </w:p>
        </w:tc>
        <w:tc>
          <w:tcPr>
            <w:tcW w:w="4508" w:type="dxa"/>
          </w:tcPr>
          <w:p w14:paraId="3CF50485" w14:textId="77777777" w:rsidR="002763EF" w:rsidRPr="007C0794" w:rsidRDefault="009E19B6" w:rsidP="00FF4E3F">
            <w:pPr>
              <w:rPr>
                <w:lang w:val="en-GB"/>
              </w:rPr>
            </w:pPr>
            <w:r w:rsidRPr="007C0794">
              <w:rPr>
                <w:lang w:val="en-GB"/>
              </w:rPr>
              <w:t>To do: Martin</w:t>
            </w:r>
          </w:p>
          <w:p w14:paraId="0D47D1CD" w14:textId="14F4A7FF" w:rsidR="00F70D0E" w:rsidRPr="007C0794" w:rsidRDefault="00F70D0E" w:rsidP="00FF4E3F">
            <w:pPr>
              <w:rPr>
                <w:lang w:val="en-GB"/>
              </w:rPr>
            </w:pPr>
            <w:r w:rsidRPr="007C0794">
              <w:rPr>
                <w:lang w:val="en-GB"/>
              </w:rPr>
              <w:t xml:space="preserve">Thanks very much for this very helpful comment. We have addressed this </w:t>
            </w:r>
            <w:r w:rsidR="00666730" w:rsidRPr="007C0794">
              <w:rPr>
                <w:lang w:val="en-GB"/>
              </w:rPr>
              <w:t xml:space="preserve">as follows: </w:t>
            </w:r>
            <w:r w:rsidR="00851778" w:rsidRPr="007C0794">
              <w:rPr>
                <w:lang w:val="en-GB"/>
              </w:rPr>
              <w:t xml:space="preserve">we changed “(fc.)” to “(2025)” in </w:t>
            </w:r>
            <w:r w:rsidR="0008473B" w:rsidRPr="007C0794">
              <w:rPr>
                <w:lang w:val="en-GB"/>
              </w:rPr>
              <w:t>the</w:t>
            </w:r>
            <w:r w:rsidR="00033058" w:rsidRPr="007C0794">
              <w:rPr>
                <w:lang w:val="en-GB"/>
              </w:rPr>
              <w:t xml:space="preserve"> footnote </w:t>
            </w:r>
            <w:r w:rsidR="0008473B" w:rsidRPr="007C0794">
              <w:rPr>
                <w:lang w:val="en-GB"/>
              </w:rPr>
              <w:t>attached to</w:t>
            </w:r>
            <w:r w:rsidR="00033058" w:rsidRPr="007C0794">
              <w:rPr>
                <w:lang w:val="en-GB"/>
              </w:rPr>
              <w:t xml:space="preserve"> the beginning of the introduction, </w:t>
            </w:r>
            <w:r w:rsidR="00851778" w:rsidRPr="007C0794">
              <w:rPr>
                <w:lang w:val="en-GB"/>
              </w:rPr>
              <w:t xml:space="preserve">and </w:t>
            </w:r>
            <w:r w:rsidR="00033058" w:rsidRPr="007C0794">
              <w:rPr>
                <w:lang w:val="en-GB"/>
              </w:rPr>
              <w:t xml:space="preserve">we </w:t>
            </w:r>
            <w:r w:rsidR="00851778" w:rsidRPr="007C0794">
              <w:rPr>
                <w:lang w:val="en-GB"/>
              </w:rPr>
              <w:t>added the following passage to the previous research section.</w:t>
            </w:r>
          </w:p>
          <w:p w14:paraId="2B0CD965" w14:textId="4E9BD6E1" w:rsidR="00F70D0E" w:rsidRPr="007C0794" w:rsidRDefault="00F70D0E" w:rsidP="00F70D0E">
            <w:pPr>
              <w:rPr>
                <w:lang w:val="en-GB"/>
              </w:rPr>
            </w:pPr>
            <w:r w:rsidRPr="007C0794">
              <w:rPr>
                <w:lang w:val="en-GB"/>
              </w:rPr>
              <w:t xml:space="preserve">“A notable exception is Schweinberger and Burridge (2025) who analyse </w:t>
            </w:r>
            <w:r w:rsidR="00E9193D">
              <w:rPr>
                <w:lang w:val="en-GB"/>
              </w:rPr>
              <w:t>web-based</w:t>
            </w:r>
            <w:r w:rsidRPr="007C0794">
              <w:rPr>
                <w:lang w:val="en-GB"/>
              </w:rPr>
              <w:t xml:space="preserve"> data (</w:t>
            </w:r>
            <w:r w:rsidR="00E9193D">
              <w:rPr>
                <w:lang w:val="en-GB"/>
              </w:rPr>
              <w:t>rather than</w:t>
            </w:r>
            <w:r w:rsidRPr="007C0794">
              <w:rPr>
                <w:lang w:val="en-GB"/>
              </w:rPr>
              <w:t xml:space="preserve"> social media data) and find that speakers from the United States use most vulgarity online, that speakers in inner-circle varieties use more vulgarity compared to outer-circle variety speakers, and that inner-circle variety speakers use a broader variety of forms in vulgarity in English online</w:t>
            </w:r>
            <w:r w:rsidR="00545A62" w:rsidRPr="007C0794">
              <w:rPr>
                <w:lang w:val="en-GB"/>
              </w:rPr>
              <w:t xml:space="preserve"> compared to outer-circle variety speakers</w:t>
            </w:r>
            <w:r w:rsidRPr="007C0794">
              <w:rPr>
                <w:lang w:val="en-GB"/>
              </w:rPr>
              <w:t>.”</w:t>
            </w:r>
          </w:p>
          <w:p w14:paraId="2720BAD5" w14:textId="047861FE" w:rsidR="00AD16E8" w:rsidRPr="007C0794" w:rsidRDefault="00AD16E8" w:rsidP="00F70D0E">
            <w:pPr>
              <w:rPr>
                <w:lang w:val="en-GB"/>
              </w:rPr>
            </w:pPr>
            <w:r w:rsidRPr="007C0794">
              <w:rPr>
                <w:lang w:val="en-GB"/>
              </w:rPr>
              <w:t xml:space="preserve">The overall frame </w:t>
            </w:r>
            <w:r w:rsidR="00443568" w:rsidRPr="007C0794">
              <w:rPr>
                <w:lang w:val="en-GB"/>
              </w:rPr>
              <w:t xml:space="preserve">in which both studies align in outlook </w:t>
            </w:r>
            <w:r w:rsidR="004B7B32" w:rsidRPr="007C0794">
              <w:rPr>
                <w:lang w:val="en-GB"/>
              </w:rPr>
              <w:t xml:space="preserve">and the common gap that they address </w:t>
            </w:r>
            <w:r w:rsidR="00443568" w:rsidRPr="007C0794">
              <w:rPr>
                <w:lang w:val="en-GB"/>
              </w:rPr>
              <w:t>is mentioned before th</w:t>
            </w:r>
            <w:r w:rsidR="004B7B32" w:rsidRPr="007C0794">
              <w:rPr>
                <w:lang w:val="en-GB"/>
              </w:rPr>
              <w:t>e added</w:t>
            </w:r>
            <w:r w:rsidR="00443568" w:rsidRPr="007C0794">
              <w:rPr>
                <w:lang w:val="en-GB"/>
              </w:rPr>
              <w:t xml:space="preserve"> passage: “However, despite sustained interest in swearing and vulgar language in corpus linguistics, large-scale comparative studies examining the frequency, distribution, and context of use of vulgarity across different regions based on comparable datasets remain scarce.”</w:t>
            </w:r>
          </w:p>
        </w:tc>
      </w:tr>
      <w:tr w:rsidR="002763EF" w:rsidRPr="007C0794" w14:paraId="59FD9F79" w14:textId="77777777" w:rsidTr="002763EF">
        <w:tc>
          <w:tcPr>
            <w:tcW w:w="4508" w:type="dxa"/>
          </w:tcPr>
          <w:p w14:paraId="46B4DB5D" w14:textId="1C476325" w:rsidR="002763EF" w:rsidRPr="007C0794" w:rsidRDefault="00C718F4" w:rsidP="00C718F4">
            <w:pPr>
              <w:rPr>
                <w:lang w:val="en-GB"/>
              </w:rPr>
            </w:pPr>
            <w:r w:rsidRPr="007C0794">
              <w:rPr>
                <w:lang w:val="en-GB"/>
              </w:rPr>
              <w:t>Section one provides a good background to research in the area in a way that explains the focus of this paper. This is enhanced by the fuller literature review in section 2. With that said, I was slightly surprised to see references to some classic studies (e.g. Montagu) and contemporary studies (Ljung) missing.</w:t>
            </w:r>
          </w:p>
        </w:tc>
        <w:tc>
          <w:tcPr>
            <w:tcW w:w="4508" w:type="dxa"/>
          </w:tcPr>
          <w:p w14:paraId="23504897" w14:textId="53F139D8" w:rsidR="002763EF" w:rsidRPr="007C0794" w:rsidRDefault="00C50873" w:rsidP="00FF4E3F">
            <w:pPr>
              <w:rPr>
                <w:lang w:val="en-GB"/>
              </w:rPr>
            </w:pPr>
            <w:r w:rsidRPr="007C0794">
              <w:rPr>
                <w:lang w:val="en-GB"/>
              </w:rPr>
              <w:t xml:space="preserve">Good point! </w:t>
            </w:r>
            <w:r w:rsidR="00FA1C3B" w:rsidRPr="007C0794">
              <w:rPr>
                <w:lang w:val="en-GB"/>
              </w:rPr>
              <w:t>We have now</w:t>
            </w:r>
            <w:r w:rsidR="00645933" w:rsidRPr="007C0794">
              <w:rPr>
                <w:lang w:val="en-GB"/>
              </w:rPr>
              <w:t xml:space="preserve"> </w:t>
            </w:r>
            <w:r w:rsidR="00FA1C3B" w:rsidRPr="007C0794">
              <w:rPr>
                <w:lang w:val="en-GB"/>
              </w:rPr>
              <w:t xml:space="preserve">added </w:t>
            </w:r>
            <w:r w:rsidR="00C32CEF" w:rsidRPr="007C0794">
              <w:rPr>
                <w:lang w:val="en-GB"/>
              </w:rPr>
              <w:t xml:space="preserve">Ljung and </w:t>
            </w:r>
            <w:proofErr w:type="spellStart"/>
            <w:r w:rsidR="00C32CEF" w:rsidRPr="007C0794">
              <w:rPr>
                <w:lang w:val="en-GB"/>
              </w:rPr>
              <w:t>Mantagu</w:t>
            </w:r>
            <w:proofErr w:type="spellEnd"/>
            <w:r w:rsidR="00F030FC" w:rsidRPr="007C0794">
              <w:rPr>
                <w:lang w:val="en-GB"/>
              </w:rPr>
              <w:t xml:space="preserve"> where appropriate, e.g. where we </w:t>
            </w:r>
            <w:r w:rsidR="00B2118F" w:rsidRPr="007C0794">
              <w:rPr>
                <w:lang w:val="en-GB"/>
              </w:rPr>
              <w:t xml:space="preserve">report on the </w:t>
            </w:r>
            <w:r w:rsidR="00EF36F6" w:rsidRPr="007C0794">
              <w:rPr>
                <w:lang w:val="en-GB"/>
              </w:rPr>
              <w:t>origins</w:t>
            </w:r>
            <w:r w:rsidR="00032333" w:rsidRPr="007C0794">
              <w:rPr>
                <w:lang w:val="en-GB"/>
              </w:rPr>
              <w:t xml:space="preserve"> and </w:t>
            </w:r>
            <w:r w:rsidR="00B2118F" w:rsidRPr="007C0794">
              <w:rPr>
                <w:lang w:val="en-GB"/>
              </w:rPr>
              <w:t xml:space="preserve">semantic </w:t>
            </w:r>
            <w:r w:rsidR="00032333" w:rsidRPr="007C0794">
              <w:rPr>
                <w:lang w:val="en-GB"/>
              </w:rPr>
              <w:t>base-</w:t>
            </w:r>
            <w:r w:rsidR="00EF36F6" w:rsidRPr="007C0794">
              <w:rPr>
                <w:lang w:val="en-GB"/>
              </w:rPr>
              <w:t>categories</w:t>
            </w:r>
            <w:r w:rsidR="00032333" w:rsidRPr="007C0794">
              <w:rPr>
                <w:lang w:val="en-GB"/>
              </w:rPr>
              <w:t xml:space="preserve"> </w:t>
            </w:r>
            <w:r w:rsidR="00582FD5" w:rsidRPr="007C0794">
              <w:rPr>
                <w:lang w:val="en-GB"/>
              </w:rPr>
              <w:t>from which swear words emerge</w:t>
            </w:r>
            <w:r w:rsidR="00EF36F6" w:rsidRPr="007C0794">
              <w:rPr>
                <w:lang w:val="en-GB"/>
              </w:rPr>
              <w:t xml:space="preserve"> or that swearing appears to be a cross-cultural universal, or </w:t>
            </w:r>
            <w:r w:rsidR="00A75E88" w:rsidRPr="007C0794">
              <w:rPr>
                <w:lang w:val="en-GB"/>
              </w:rPr>
              <w:t xml:space="preserve">with respect to the different functions vulgarity fulfils in communication. </w:t>
            </w:r>
          </w:p>
        </w:tc>
      </w:tr>
      <w:tr w:rsidR="002763EF" w:rsidRPr="007C0794" w14:paraId="22210082" w14:textId="77777777" w:rsidTr="002763EF">
        <w:tc>
          <w:tcPr>
            <w:tcW w:w="4508" w:type="dxa"/>
          </w:tcPr>
          <w:p w14:paraId="71DBBDE5" w14:textId="5886A1DD" w:rsidR="002763EF" w:rsidRPr="007C0794" w:rsidRDefault="00C718F4" w:rsidP="00FF4E3F">
            <w:pPr>
              <w:rPr>
                <w:lang w:val="en-GB"/>
              </w:rPr>
            </w:pPr>
            <w:r w:rsidRPr="007C0794">
              <w:rPr>
                <w:lang w:val="en-GB"/>
              </w:rPr>
              <w:lastRenderedPageBreak/>
              <w:t>"Schweinberger (2018) reports that swearing is 1.9 times more likely in same-gender conversations" - I think McEnery (2006) has a similar finding.</w:t>
            </w:r>
          </w:p>
        </w:tc>
        <w:tc>
          <w:tcPr>
            <w:tcW w:w="4508" w:type="dxa"/>
          </w:tcPr>
          <w:p w14:paraId="1610EB56" w14:textId="27200805" w:rsidR="002763EF" w:rsidRPr="007C0794" w:rsidRDefault="00CD10F1" w:rsidP="004F70B2">
            <w:pPr>
              <w:rPr>
                <w:lang w:val="en-GB"/>
              </w:rPr>
            </w:pPr>
            <w:r w:rsidRPr="007C0794">
              <w:rPr>
                <w:lang w:val="en-GB"/>
              </w:rPr>
              <w:t>I’m not sure</w:t>
            </w:r>
            <w:r w:rsidR="00C50873" w:rsidRPr="007C0794">
              <w:rPr>
                <w:lang w:val="en-GB"/>
              </w:rPr>
              <w:t xml:space="preserve"> </w:t>
            </w:r>
            <w:r w:rsidR="00A75E88" w:rsidRPr="007C0794">
              <w:rPr>
                <w:lang w:val="en-GB"/>
              </w:rPr>
              <w:t xml:space="preserve">if </w:t>
            </w:r>
            <w:r w:rsidR="005B0D9E" w:rsidRPr="007C0794">
              <w:rPr>
                <w:lang w:val="en-GB"/>
              </w:rPr>
              <w:t>McEnery</w:t>
            </w:r>
            <w:r w:rsidR="00A75E88" w:rsidRPr="007C0794">
              <w:rPr>
                <w:lang w:val="en-GB"/>
              </w:rPr>
              <w:t xml:space="preserve"> (which is definitely one of the most relevant references for our paper)</w:t>
            </w:r>
            <w:r w:rsidR="005B0D9E" w:rsidRPr="007C0794">
              <w:rPr>
                <w:lang w:val="en-GB"/>
              </w:rPr>
              <w:t xml:space="preserve"> is a fitting reference in this specific case </w:t>
            </w:r>
            <w:r w:rsidR="00C50873" w:rsidRPr="007C0794">
              <w:rPr>
                <w:lang w:val="en-GB"/>
              </w:rPr>
              <w:t xml:space="preserve">because </w:t>
            </w:r>
            <w:r w:rsidR="004F70B2" w:rsidRPr="007C0794">
              <w:rPr>
                <w:lang w:val="en-GB"/>
              </w:rPr>
              <w:t xml:space="preserve">McEnery focuses more on what gender BLWs are directed at </w:t>
            </w:r>
            <w:r w:rsidR="00C50873" w:rsidRPr="007C0794">
              <w:rPr>
                <w:lang w:val="en-GB"/>
              </w:rPr>
              <w:t>and he writes</w:t>
            </w:r>
            <w:r w:rsidR="004F70B2" w:rsidRPr="007C0794">
              <w:rPr>
                <w:lang w:val="en-GB"/>
              </w:rPr>
              <w:t xml:space="preserve"> “[…] </w:t>
            </w:r>
            <w:r w:rsidR="004F70B2" w:rsidRPr="007C0794">
              <w:t>answering the questions about whether BLW use will take place in the presence of people of a certain sex is impossible with BNC derived data.</w:t>
            </w:r>
            <w:r w:rsidR="004F70B2" w:rsidRPr="007C0794">
              <w:rPr>
                <w:lang w:val="en-GB"/>
              </w:rPr>
              <w:t xml:space="preserve">” (McEnery 2006: </w:t>
            </w:r>
            <w:r w:rsidR="00C50873" w:rsidRPr="007C0794">
              <w:rPr>
                <w:lang w:val="en-GB"/>
              </w:rPr>
              <w:t>32)</w:t>
            </w:r>
          </w:p>
        </w:tc>
      </w:tr>
      <w:tr w:rsidR="002763EF" w:rsidRPr="007C0794" w14:paraId="425EE564" w14:textId="77777777" w:rsidTr="002763EF">
        <w:tc>
          <w:tcPr>
            <w:tcW w:w="4508" w:type="dxa"/>
          </w:tcPr>
          <w:p w14:paraId="671D52E4" w14:textId="0C2D1089" w:rsidR="002763EF" w:rsidRPr="007C0794" w:rsidRDefault="00C718F4" w:rsidP="00C718F4">
            <w:pPr>
              <w:rPr>
                <w:lang w:val="en-GB"/>
              </w:rPr>
            </w:pPr>
            <w:r w:rsidRPr="007C0794">
              <w:rPr>
                <w:lang w:val="en-GB"/>
              </w:rPr>
              <w:t>"large-scale comparative studies examining the frequency, distribution, and context of use of vulgarity across different regions based on comparable datasets remain scarce" - You should state which ones exist - classic, anthropological, texts such as Montagu do this type of comparison to a degree. I also thing Magnus Ljung has done some work in this area (his PhD at least worked on this, I think).</w:t>
            </w:r>
          </w:p>
        </w:tc>
        <w:tc>
          <w:tcPr>
            <w:tcW w:w="4508" w:type="dxa"/>
          </w:tcPr>
          <w:p w14:paraId="6B01E299" w14:textId="59994DC8" w:rsidR="002763EF" w:rsidRPr="007C0794" w:rsidRDefault="00286E36" w:rsidP="00FF4E3F">
            <w:pPr>
              <w:rPr>
                <w:lang w:val="en-GB"/>
              </w:rPr>
            </w:pPr>
            <w:r w:rsidRPr="007C0794">
              <w:rPr>
                <w:lang w:val="en-GB"/>
              </w:rPr>
              <w:t xml:space="preserve">We have added the recent study by Schweinberger and Burridge. However, we did not include Montagu or Ljung in this </w:t>
            </w:r>
            <w:proofErr w:type="gramStart"/>
            <w:r w:rsidRPr="007C0794">
              <w:rPr>
                <w:lang w:val="en-GB"/>
              </w:rPr>
              <w:t>particular discussion</w:t>
            </w:r>
            <w:proofErr w:type="gramEnd"/>
            <w:r w:rsidRPr="007C0794">
              <w:rPr>
                <w:lang w:val="en-GB"/>
              </w:rPr>
              <w:t xml:space="preserve"> because their contributions are of a different nature. Montagu’s The Anatomy of Swearing (1967) and The Antiquity of Swearing (2001) provide valuable anthropological and cultural-historical perspectives on swearing, but they are not quantitative corpus-based studies of usage patterns. Similarly, Ljung’s Swearing: A Cross-Cultural Linguistic Study (2011) offers an insightful typological and sociolinguistic account of swearing across languages, yet it does not present large-scale comparative analyses of frequency, distribution, and context based on comparable corpora. Since our point here specifically concerns the scarcity of such quantitative corpus-based research, we believe it is appropriate to focus on those studies that align with this methodological orientation.</w:t>
            </w:r>
          </w:p>
        </w:tc>
      </w:tr>
      <w:tr w:rsidR="002763EF" w:rsidRPr="007C0794" w14:paraId="4CF49D75" w14:textId="77777777" w:rsidTr="002763EF">
        <w:tc>
          <w:tcPr>
            <w:tcW w:w="4508" w:type="dxa"/>
          </w:tcPr>
          <w:p w14:paraId="4D93170D" w14:textId="5FB6A0DA" w:rsidR="002763EF" w:rsidRPr="007C0794" w:rsidRDefault="00C718F4" w:rsidP="00FF4E3F">
            <w:pPr>
              <w:rPr>
                <w:lang w:val="en-GB"/>
              </w:rPr>
            </w:pPr>
            <w:r w:rsidRPr="007C0794">
              <w:rPr>
                <w:lang w:val="en-GB"/>
              </w:rPr>
              <w:t xml:space="preserve">Section 3 - a general remark: Overall, looking at Grieve’s work on Twitter may pay dividends - it is most </w:t>
            </w:r>
            <w:proofErr w:type="gramStart"/>
            <w:r w:rsidRPr="007C0794">
              <w:rPr>
                <w:lang w:val="en-GB"/>
              </w:rPr>
              <w:t>similar to</w:t>
            </w:r>
            <w:proofErr w:type="gramEnd"/>
            <w:r w:rsidRPr="007C0794">
              <w:rPr>
                <w:lang w:val="en-GB"/>
              </w:rPr>
              <w:t xml:space="preserve"> this work, in terms of data studied and factors explored. Jack has also looked at the question of the naturalness of Twitter data, a criticism of this type of data that Grieve’s work could be invoked to offset.</w:t>
            </w:r>
          </w:p>
        </w:tc>
        <w:tc>
          <w:tcPr>
            <w:tcW w:w="4508" w:type="dxa"/>
          </w:tcPr>
          <w:p w14:paraId="1EE832E1" w14:textId="3BEE12F4" w:rsidR="002763EF" w:rsidRPr="007C0794" w:rsidRDefault="00C32CEF" w:rsidP="008C23C2">
            <w:pPr>
              <w:rPr>
                <w:lang w:val="en-GB"/>
              </w:rPr>
            </w:pPr>
            <w:r w:rsidRPr="007C0794">
              <w:rPr>
                <w:lang w:val="en-GB"/>
              </w:rPr>
              <w:t>Thank you for the comment! We are aware of Jack Grieve’s work and how now a</w:t>
            </w:r>
            <w:r w:rsidR="001B1AD7" w:rsidRPr="007C0794">
              <w:rPr>
                <w:lang w:val="en-GB"/>
              </w:rPr>
              <w:t xml:space="preserve">dded a </w:t>
            </w:r>
            <w:r w:rsidR="00A55EEA" w:rsidRPr="007C0794">
              <w:rPr>
                <w:lang w:val="en-GB"/>
              </w:rPr>
              <w:t xml:space="preserve">section </w:t>
            </w:r>
            <w:r w:rsidR="00AD186D" w:rsidRPr="007C0794">
              <w:rPr>
                <w:lang w:val="en-GB"/>
              </w:rPr>
              <w:t>providing a justification for using Twitter data and highlighting issues of that type of d</w:t>
            </w:r>
            <w:r w:rsidR="008B42B6" w:rsidRPr="007C0794">
              <w:rPr>
                <w:lang w:val="en-GB"/>
              </w:rPr>
              <w:t>a</w:t>
            </w:r>
            <w:r w:rsidR="00AD186D" w:rsidRPr="007C0794">
              <w:rPr>
                <w:lang w:val="en-GB"/>
              </w:rPr>
              <w:t>t</w:t>
            </w:r>
            <w:r w:rsidR="008B42B6" w:rsidRPr="007C0794">
              <w:rPr>
                <w:lang w:val="en-GB"/>
              </w:rPr>
              <w:t>a</w:t>
            </w:r>
            <w:r w:rsidR="00AD186D" w:rsidRPr="007C0794">
              <w:rPr>
                <w:lang w:val="en-GB"/>
              </w:rPr>
              <w:t xml:space="preserve">. The respective passage </w:t>
            </w:r>
            <w:r w:rsidR="008C23C2" w:rsidRPr="007C0794">
              <w:rPr>
                <w:lang w:val="en-GB"/>
              </w:rPr>
              <w:t xml:space="preserve">is included as the second paragraph in section 3.1: </w:t>
            </w:r>
            <w:r w:rsidR="008C23C2" w:rsidRPr="007C0794">
              <w:rPr>
                <w:lang w:val="en-GB"/>
              </w:rPr>
              <w:br/>
              <w:t xml:space="preserve">“We selected Twitter as our data source because it provides a rich repository of naturalistic linguistic data, capturing authentic variation across regions despite platform-specific constraints. </w:t>
            </w:r>
            <w:r w:rsidR="008C23C2" w:rsidRPr="007C0794">
              <w:rPr>
                <w:lang w:val="en-GB"/>
              </w:rPr>
              <w:lastRenderedPageBreak/>
              <w:t>Although concerns have been raised regarding the potentially performative nature of online posts (Virtanen, 2022), its representativeness, or situatedness (Grieve et al., 2018), previous work has demonstrated that linguistic patterns observed on Twitter closely mirror real-world language behaviour, making the platform a valuable resource for large-scale analyses of language use (Huang et al., 2016).”.</w:t>
            </w:r>
          </w:p>
        </w:tc>
      </w:tr>
      <w:tr w:rsidR="00C718F4" w:rsidRPr="007C0794" w14:paraId="315D7EAB" w14:textId="77777777" w:rsidTr="002763EF">
        <w:tc>
          <w:tcPr>
            <w:tcW w:w="4508" w:type="dxa"/>
          </w:tcPr>
          <w:p w14:paraId="4B94E6C7" w14:textId="6D11D3A3" w:rsidR="00C718F4" w:rsidRPr="007C0794" w:rsidRDefault="00C718F4" w:rsidP="00FF4E3F">
            <w:pPr>
              <w:rPr>
                <w:lang w:val="en-GB"/>
              </w:rPr>
            </w:pPr>
            <w:r w:rsidRPr="007C0794">
              <w:rPr>
                <w:lang w:val="en-GB"/>
              </w:rPr>
              <w:lastRenderedPageBreak/>
              <w:t>"The data was accessed using the Twitter API v2 via academic access and Twarc software ten days after the target date to avoid harvesting data that users deleted, as it would be unethical to include such tweets in the data" - I can see that, though you may have been well advised to see if there is a connection between vulgar language and such deletions - is your data, in effect, skewed by a delayed action observer effect? You could have responded to that question if so. I think you could have done that ethically, by anonymising the data suitably and only presenting summary results.</w:t>
            </w:r>
          </w:p>
        </w:tc>
        <w:tc>
          <w:tcPr>
            <w:tcW w:w="4508" w:type="dxa"/>
          </w:tcPr>
          <w:p w14:paraId="2A664B24" w14:textId="5D500127" w:rsidR="00C718F4" w:rsidRPr="007C0794" w:rsidRDefault="001D3FAF" w:rsidP="00FF4E3F">
            <w:pPr>
              <w:rPr>
                <w:lang w:val="en-GB"/>
              </w:rPr>
            </w:pPr>
            <w:r w:rsidRPr="007C0794">
              <w:t xml:space="preserve">This is a very important point, and we thank the reviewer for raising this issue! </w:t>
            </w:r>
            <w:r w:rsidR="001063AE" w:rsidRPr="007C0794">
              <w:t xml:space="preserve">We chose to collect tweets 10 days after posting to allow users the opportunity to delete content, </w:t>
            </w:r>
            <w:proofErr w:type="gramStart"/>
            <w:r w:rsidR="001063AE" w:rsidRPr="007C0794">
              <w:t>in order to</w:t>
            </w:r>
            <w:proofErr w:type="gramEnd"/>
            <w:r w:rsidR="001063AE" w:rsidRPr="007C0794">
              <w:t xml:space="preserve"> respect their privacy and avoid including tweets they may have decided to remove. We acknowledge that this delayed collection could, in theory, result in a skewed dataset if certain types of content (e.g., vulgar language) are more likely to be deleted. However, given our ethical commitment to user privacy, we did not attempt to include deleted content. We have added a note in the revised manuscript acknowledging this limitation and the potential</w:t>
            </w:r>
            <w:r w:rsidR="003E1F5C" w:rsidRPr="007C0794">
              <w:t xml:space="preserve"> </w:t>
            </w:r>
            <w:r w:rsidR="001063AE" w:rsidRPr="007C0794">
              <w:t xml:space="preserve">for a delayed-observer effect (see Section </w:t>
            </w:r>
            <w:r w:rsidRPr="007C0794">
              <w:t xml:space="preserve">on Data and </w:t>
            </w:r>
            <w:r w:rsidR="009E19B6" w:rsidRPr="007C0794">
              <w:t>Methodology</w:t>
            </w:r>
            <w:r w:rsidR="001063AE" w:rsidRPr="007C0794">
              <w:t>).</w:t>
            </w:r>
          </w:p>
        </w:tc>
      </w:tr>
      <w:tr w:rsidR="00C718F4" w:rsidRPr="007C0794" w14:paraId="3C640264" w14:textId="77777777" w:rsidTr="002763EF">
        <w:tc>
          <w:tcPr>
            <w:tcW w:w="4508" w:type="dxa"/>
          </w:tcPr>
          <w:p w14:paraId="450C6B4B" w14:textId="0DF743C6" w:rsidR="00C718F4" w:rsidRPr="007C0794" w:rsidRDefault="00C718F4" w:rsidP="00FF4E3F">
            <w:pPr>
              <w:rPr>
                <w:lang w:val="en-GB"/>
              </w:rPr>
            </w:pPr>
            <w:r w:rsidRPr="007C0794">
              <w:rPr>
                <w:lang w:val="en-GB"/>
              </w:rPr>
              <w:t>"For the present study, these accounts served as seed accounts that enabled us to harvest their social media network as a proxy for their social networks" - OK - but I think you need to explain in more detail how the seed accounts drew in more data, and how you can assure the location of the additional tweets harvested by using the seed accounts. A quick contrast of the geo-tagged and bio-information results would have also been interesting to see - it may have shown you to what the extent the bio information was, in fact, misleading for your purposes.</w:t>
            </w:r>
          </w:p>
        </w:tc>
        <w:tc>
          <w:tcPr>
            <w:tcW w:w="4508" w:type="dxa"/>
          </w:tcPr>
          <w:p w14:paraId="5D84ADD7" w14:textId="1D33E6B8" w:rsidR="00FE1C61" w:rsidRPr="007C0794" w:rsidRDefault="00AB3558" w:rsidP="00FE1C61">
            <w:r w:rsidRPr="007C0794">
              <w:t xml:space="preserve">Good point and we </w:t>
            </w:r>
            <w:proofErr w:type="gramStart"/>
            <w:r w:rsidRPr="007C0794">
              <w:t>have to</w:t>
            </w:r>
            <w:proofErr w:type="gramEnd"/>
            <w:r w:rsidRPr="007C0794">
              <w:t xml:space="preserve"> agree with the comment. </w:t>
            </w:r>
            <w:r w:rsidR="00FE1C61" w:rsidRPr="007C0794">
              <w:t xml:space="preserve">We have expanded our description and details on the relevant corpus construction procedures. To avoid any doubt, we've emphasised that this procedure is not intended to produce an 'immaculate' corpus of tweets for each region, rather a collection of materials that is representative in the </w:t>
            </w:r>
            <w:proofErr w:type="gramStart"/>
            <w:r w:rsidR="00FE1C61" w:rsidRPr="007C0794">
              <w:t>large, and</w:t>
            </w:r>
            <w:proofErr w:type="gramEnd"/>
            <w:r w:rsidR="00FE1C61" w:rsidRPr="007C0794">
              <w:t xml:space="preserve"> does not rely on extensive collection of fine-grained geolocation-information. We've made our claims and characterisation of the dataset and procedure more precise. We've included</w:t>
            </w:r>
          </w:p>
          <w:p w14:paraId="087CF231" w14:textId="5176F8C7" w:rsidR="00C718F4" w:rsidRPr="007C0794" w:rsidRDefault="00FE1C61" w:rsidP="00FF4E3F">
            <w:r w:rsidRPr="007C0794">
              <w:t xml:space="preserve">additional information about the validation, including a table of location </w:t>
            </w:r>
            <w:r w:rsidRPr="007C0794">
              <w:lastRenderedPageBreak/>
              <w:t>information from the included account's biography.</w:t>
            </w:r>
          </w:p>
        </w:tc>
      </w:tr>
      <w:tr w:rsidR="00C718F4" w:rsidRPr="007C0794" w14:paraId="5A705178" w14:textId="77777777" w:rsidTr="002763EF">
        <w:tc>
          <w:tcPr>
            <w:tcW w:w="4508" w:type="dxa"/>
          </w:tcPr>
          <w:p w14:paraId="63BC7FD5" w14:textId="41078CF9" w:rsidR="00C718F4" w:rsidRPr="007C0794" w:rsidRDefault="00C718F4" w:rsidP="00FF4E3F">
            <w:pPr>
              <w:rPr>
                <w:lang w:val="en-GB"/>
              </w:rPr>
            </w:pPr>
            <w:r w:rsidRPr="007C0794">
              <w:rPr>
                <w:lang w:val="en-GB"/>
              </w:rPr>
              <w:lastRenderedPageBreak/>
              <w:t>"This method allowed us to establish a social network that loosely reflects" - That is rather vague - is there any guarantee that people only engage with others within their region? It is here that I think that looking at Grieve’s work would be most helpful.</w:t>
            </w:r>
          </w:p>
        </w:tc>
        <w:tc>
          <w:tcPr>
            <w:tcW w:w="4508" w:type="dxa"/>
          </w:tcPr>
          <w:p w14:paraId="5180EF7C" w14:textId="59F192FD" w:rsidR="00C718F4" w:rsidRPr="007C0794" w:rsidRDefault="006E36A3" w:rsidP="00FF4E3F">
            <w:r w:rsidRPr="007C0794">
              <w:t>We've expanded our description of the corpus construction procedure and made our claims more precise, including additional information about our validation. We've emphasised that our aim is to build a corpus that is correct on average, rather than ensuring a perfect discrimination of user's location.</w:t>
            </w:r>
            <w:r w:rsidR="00FC2191" w:rsidRPr="007C0794">
              <w:t xml:space="preserve"> We also added a note with frequencies of the share of other people (nodes) who are connected to the seeds and who are in the same region. The figures in footnote 4 are based on social media datasets that have been collected using similar collection methods and used in Laitinen et al. (2025), which is in the references.</w:t>
            </w:r>
          </w:p>
        </w:tc>
      </w:tr>
      <w:tr w:rsidR="00C718F4" w:rsidRPr="007C0794" w14:paraId="460C04C6" w14:textId="77777777" w:rsidTr="002763EF">
        <w:tc>
          <w:tcPr>
            <w:tcW w:w="4508" w:type="dxa"/>
          </w:tcPr>
          <w:p w14:paraId="6DF20735" w14:textId="35947F37" w:rsidR="00C718F4" w:rsidRPr="007C0794" w:rsidRDefault="00965295" w:rsidP="00FF4E3F">
            <w:pPr>
              <w:rPr>
                <w:lang w:val="en-GB"/>
              </w:rPr>
            </w:pPr>
            <w:r w:rsidRPr="007C0794">
              <w:rPr>
                <w:lang w:val="en-GB"/>
              </w:rPr>
              <w:t>"In addition, the harvesting filtered out non-English tweets based on Twitter’s own language detection" - Perhaps state the grounds on which non-English language tweets were deleted. Given your method, you are eliminating what is - by your account - language that loosely reflects the characteristics of the region. I think your defence is that you are only interested in English, but you should state that clearly - though you are, of course, eliminating some quite interesting data here that might, conceivably, impact upon vulgar language use.</w:t>
            </w:r>
          </w:p>
        </w:tc>
        <w:tc>
          <w:tcPr>
            <w:tcW w:w="4508" w:type="dxa"/>
          </w:tcPr>
          <w:p w14:paraId="790B6AC5" w14:textId="189BB9E2" w:rsidR="00C718F4" w:rsidRPr="007C0794" w:rsidRDefault="00CE5F70" w:rsidP="00D60A77">
            <w:pPr>
              <w:rPr>
                <w:lang w:val="en-GB"/>
              </w:rPr>
            </w:pPr>
            <w:r w:rsidRPr="007C0794">
              <w:rPr>
                <w:lang w:val="en-GB"/>
              </w:rPr>
              <w:t xml:space="preserve">That is a valid point reviewer 1! </w:t>
            </w:r>
            <w:r w:rsidR="00651900" w:rsidRPr="007C0794">
              <w:rPr>
                <w:lang w:val="en-GB"/>
              </w:rPr>
              <w:t>To address this, w</w:t>
            </w:r>
            <w:r w:rsidRPr="007C0794">
              <w:rPr>
                <w:lang w:val="en-GB"/>
              </w:rPr>
              <w:t xml:space="preserve">e have </w:t>
            </w:r>
            <w:r w:rsidR="00C52A81" w:rsidRPr="007C0794">
              <w:rPr>
                <w:lang w:val="en-GB"/>
              </w:rPr>
              <w:t xml:space="preserve">decided to </w:t>
            </w:r>
            <w:r w:rsidR="00651900" w:rsidRPr="007C0794">
              <w:rPr>
                <w:lang w:val="en-GB"/>
              </w:rPr>
              <w:t xml:space="preserve">not </w:t>
            </w:r>
            <w:r w:rsidRPr="007C0794">
              <w:rPr>
                <w:lang w:val="en-GB"/>
              </w:rPr>
              <w:t xml:space="preserve">delete </w:t>
            </w:r>
            <w:r w:rsidR="00D60A77" w:rsidRPr="007C0794">
              <w:rPr>
                <w:lang w:val="en-GB"/>
              </w:rPr>
              <w:t xml:space="preserve">any </w:t>
            </w:r>
            <w:r w:rsidRPr="007C0794">
              <w:rPr>
                <w:lang w:val="en-GB"/>
              </w:rPr>
              <w:t>non-English tweets</w:t>
            </w:r>
            <w:r w:rsidR="00651900" w:rsidRPr="007C0794">
              <w:rPr>
                <w:lang w:val="en-GB"/>
              </w:rPr>
              <w:t>.</w:t>
            </w:r>
            <w:r w:rsidR="00D60A77" w:rsidRPr="007C0794">
              <w:rPr>
                <w:lang w:val="en-GB"/>
              </w:rPr>
              <w:t xml:space="preserve"> This way the overview table reports on the full size of the data before and after processing. </w:t>
            </w:r>
          </w:p>
        </w:tc>
      </w:tr>
      <w:tr w:rsidR="00C718F4" w:rsidRPr="007C0794" w14:paraId="28342C3B" w14:textId="77777777" w:rsidTr="002763EF">
        <w:tc>
          <w:tcPr>
            <w:tcW w:w="4508" w:type="dxa"/>
          </w:tcPr>
          <w:p w14:paraId="561FE77C" w14:textId="560C1269" w:rsidR="00C718F4" w:rsidRPr="007C0794" w:rsidRDefault="00965295" w:rsidP="00FF4E3F">
            <w:pPr>
              <w:rPr>
                <w:lang w:val="en-GB"/>
              </w:rPr>
            </w:pPr>
            <w:r w:rsidRPr="007C0794">
              <w:rPr>
                <w:lang w:val="en-GB"/>
              </w:rPr>
              <w:t>"</w:t>
            </w:r>
            <w:proofErr w:type="gramStart"/>
            <w:r w:rsidRPr="007C0794">
              <w:rPr>
                <w:lang w:val="en-GB"/>
              </w:rPr>
              <w:t>and</w:t>
            </w:r>
            <w:proofErr w:type="gramEnd"/>
            <w:r w:rsidRPr="007C0794">
              <w:rPr>
                <w:lang w:val="en-GB"/>
              </w:rPr>
              <w:t xml:space="preserve"> any non-English tweets that were not weeded out via Twitter’s language detection were removed from analysis" - Oh - this is imperfect then? I think you should quantify this </w:t>
            </w:r>
            <w:proofErr w:type="gramStart"/>
            <w:r w:rsidRPr="007C0794">
              <w:rPr>
                <w:lang w:val="en-GB"/>
              </w:rPr>
              <w:t>and also</w:t>
            </w:r>
            <w:proofErr w:type="gramEnd"/>
            <w:r w:rsidRPr="007C0794">
              <w:rPr>
                <w:lang w:val="en-GB"/>
              </w:rPr>
              <w:t>, if true, reassure the reader that Twitter has not cleared away data through identifying false positives. Given that some of your seeds seem to interact with non-English speakers, it is conceivable that some of their tweets engaged in code switching and, as a result, the tweets were identified as non-English and cleared away.</w:t>
            </w:r>
          </w:p>
        </w:tc>
        <w:tc>
          <w:tcPr>
            <w:tcW w:w="4508" w:type="dxa"/>
          </w:tcPr>
          <w:p w14:paraId="21006BCC" w14:textId="1469E0D4" w:rsidR="00C718F4" w:rsidRPr="007C0794" w:rsidRDefault="00184982" w:rsidP="00FF4E3F">
            <w:pPr>
              <w:rPr>
                <w:lang w:val="en-GB"/>
              </w:rPr>
            </w:pPr>
            <w:r w:rsidRPr="007C0794">
              <w:rPr>
                <w:lang w:val="en-GB"/>
              </w:rPr>
              <w:t xml:space="preserve">Point taken and we </w:t>
            </w:r>
            <w:r w:rsidR="00C52A81" w:rsidRPr="007C0794">
              <w:rPr>
                <w:lang w:val="en-GB"/>
              </w:rPr>
              <w:t xml:space="preserve">decided not to remove </w:t>
            </w:r>
            <w:r w:rsidR="00381BC7" w:rsidRPr="007C0794">
              <w:rPr>
                <w:lang w:val="en-GB"/>
              </w:rPr>
              <w:t xml:space="preserve">any </w:t>
            </w:r>
            <w:r w:rsidR="00582491" w:rsidRPr="007C0794">
              <w:rPr>
                <w:lang w:val="en-GB"/>
              </w:rPr>
              <w:t>data</w:t>
            </w:r>
            <w:r w:rsidR="00B404A8" w:rsidRPr="007C0794">
              <w:rPr>
                <w:lang w:val="en-GB"/>
              </w:rPr>
              <w:t>.</w:t>
            </w:r>
            <w:r w:rsidR="0063096D" w:rsidRPr="007C0794">
              <w:rPr>
                <w:lang w:val="en-GB"/>
              </w:rPr>
              <w:t xml:space="preserve"> In addition, we added the following footnote: </w:t>
            </w:r>
            <w:r w:rsidR="0063096D" w:rsidRPr="007C0794">
              <w:rPr>
                <w:lang w:val="en-GB"/>
              </w:rPr>
              <w:br/>
              <w:t>“</w:t>
            </w:r>
            <w:r w:rsidR="0063096D" w:rsidRPr="007C0794">
              <w:rPr>
                <w:rFonts w:cs="Times New Roman"/>
              </w:rPr>
              <w:t>Given that online communication is transnational, the method does not result in a perfectly balanced or geographically restricted dataset. In similar social media datasets collected using identical methods, the proportions of other users (nodes) connected to the seeds (egos) who have geolocation enabled, and who are in the same country as the ego, range between 38% in Australia, 76% in the UK, and 88% in the US (Laitinen et al., 2025).</w:t>
            </w:r>
            <w:r w:rsidR="0063096D" w:rsidRPr="007C0794">
              <w:rPr>
                <w:lang w:val="en-GB"/>
              </w:rPr>
              <w:t>”</w:t>
            </w:r>
          </w:p>
        </w:tc>
      </w:tr>
      <w:tr w:rsidR="00C718F4" w:rsidRPr="007C0794" w14:paraId="5BD11749" w14:textId="77777777" w:rsidTr="002763EF">
        <w:tc>
          <w:tcPr>
            <w:tcW w:w="4508" w:type="dxa"/>
          </w:tcPr>
          <w:p w14:paraId="749192F8" w14:textId="6AB05570" w:rsidR="00C718F4" w:rsidRPr="007C0794" w:rsidRDefault="00965295" w:rsidP="00FF4E3F">
            <w:pPr>
              <w:rPr>
                <w:lang w:val="en-GB"/>
              </w:rPr>
            </w:pPr>
            <w:r w:rsidRPr="007C0794">
              <w:rPr>
                <w:lang w:val="en-GB"/>
              </w:rPr>
              <w:lastRenderedPageBreak/>
              <w:t xml:space="preserve">"The authors reviewed the extracted terms, and for those deemed vulgar, pattern-matching expressions were constructed to capture variations, including deliberate misspellings (e.g., </w:t>
            </w:r>
            <w:proofErr w:type="spellStart"/>
            <w:r w:rsidRPr="007C0794">
              <w:rPr>
                <w:lang w:val="en-GB"/>
              </w:rPr>
              <w:t>fuq</w:t>
            </w:r>
            <w:proofErr w:type="spellEnd"/>
            <w:r w:rsidRPr="007C0794">
              <w:rPr>
                <w:lang w:val="en-GB"/>
              </w:rPr>
              <w:t xml:space="preserve"> for fuck or </w:t>
            </w:r>
            <w:proofErr w:type="spellStart"/>
            <w:proofErr w:type="gramStart"/>
            <w:r w:rsidRPr="007C0794">
              <w:rPr>
                <w:lang w:val="en-GB"/>
              </w:rPr>
              <w:t>sh!t</w:t>
            </w:r>
            <w:proofErr w:type="spellEnd"/>
            <w:proofErr w:type="gramEnd"/>
            <w:r w:rsidRPr="007C0794">
              <w:rPr>
                <w:lang w:val="en-GB"/>
              </w:rPr>
              <w:t xml:space="preserve"> for </w:t>
            </w:r>
            <w:proofErr w:type="gramStart"/>
            <w:r w:rsidRPr="007C0794">
              <w:rPr>
                <w:lang w:val="en-GB"/>
              </w:rPr>
              <w:t>shit )."</w:t>
            </w:r>
            <w:proofErr w:type="gramEnd"/>
            <w:r w:rsidRPr="007C0794">
              <w:rPr>
                <w:lang w:val="en-GB"/>
              </w:rPr>
              <w:t xml:space="preserve"> - Any sense of how successful that pattern matching was?</w:t>
            </w:r>
          </w:p>
        </w:tc>
        <w:tc>
          <w:tcPr>
            <w:tcW w:w="4508" w:type="dxa"/>
          </w:tcPr>
          <w:p w14:paraId="0FC03580" w14:textId="3B6031B5" w:rsidR="00C718F4" w:rsidRPr="007C0794" w:rsidRDefault="00DD2098" w:rsidP="00FF4E3F">
            <w:pPr>
              <w:rPr>
                <w:lang w:val="en-GB"/>
              </w:rPr>
            </w:pPr>
            <w:r w:rsidRPr="007C0794">
              <w:rPr>
                <w:lang w:val="en-GB"/>
              </w:rPr>
              <w:t xml:space="preserve">Good point! The regular expressions detected quite a bit of noise which we weeded out manually. </w:t>
            </w:r>
            <w:proofErr w:type="gramStart"/>
            <w:r w:rsidRPr="007C0794">
              <w:rPr>
                <w:lang w:val="en-GB"/>
              </w:rPr>
              <w:t>So</w:t>
            </w:r>
            <w:proofErr w:type="gramEnd"/>
            <w:r w:rsidRPr="007C0794">
              <w:rPr>
                <w:lang w:val="en-GB"/>
              </w:rPr>
              <w:t xml:space="preserve"> our concern would rather be that our approach was too lenient rather than too restrictive. But it is very difficult to determine what we missed. I’m not sure I would have a good idea of how to resolve this. If the reviewer had a suggestion, that would be great!</w:t>
            </w:r>
            <w:r w:rsidR="00B404A8" w:rsidRPr="007C0794">
              <w:rPr>
                <w:lang w:val="en-GB"/>
              </w:rPr>
              <w:br/>
              <w:t xml:space="preserve">We have reported on the number of raw hits as well as the number of </w:t>
            </w:r>
            <w:r w:rsidR="00900392" w:rsidRPr="007C0794">
              <w:rPr>
                <w:lang w:val="en-GB"/>
              </w:rPr>
              <w:t xml:space="preserve">elements that remained after screening and we have also added the list of regular expressions into the Appendix of the paper. </w:t>
            </w:r>
          </w:p>
        </w:tc>
      </w:tr>
      <w:tr w:rsidR="00C718F4" w:rsidRPr="007C0794" w14:paraId="0E235AEE" w14:textId="77777777" w:rsidTr="002763EF">
        <w:tc>
          <w:tcPr>
            <w:tcW w:w="4508" w:type="dxa"/>
          </w:tcPr>
          <w:p w14:paraId="7F7736AA" w14:textId="4936C91B" w:rsidR="00C718F4" w:rsidRPr="007C0794" w:rsidRDefault="00965295" w:rsidP="00FF4E3F">
            <w:pPr>
              <w:rPr>
                <w:lang w:val="en-GB"/>
              </w:rPr>
            </w:pPr>
            <w:r w:rsidRPr="007C0794">
              <w:rPr>
                <w:lang w:val="en-GB"/>
              </w:rPr>
              <w:t>"The extracted results underwent further refinement to remove instances where the identified words carried non-vulgar meanings" - Again, a rough quantification of how frequently this happened.</w:t>
            </w:r>
          </w:p>
        </w:tc>
        <w:tc>
          <w:tcPr>
            <w:tcW w:w="4508" w:type="dxa"/>
          </w:tcPr>
          <w:p w14:paraId="1B790E39" w14:textId="3CD6D001" w:rsidR="00C718F4" w:rsidRPr="007C0794" w:rsidRDefault="00DD2098" w:rsidP="00FF4E3F">
            <w:pPr>
              <w:rPr>
                <w:lang w:val="en-GB"/>
              </w:rPr>
            </w:pPr>
            <w:r w:rsidRPr="007C0794">
              <w:rPr>
                <w:lang w:val="en-GB"/>
              </w:rPr>
              <w:t xml:space="preserve">Good point </w:t>
            </w:r>
            <w:r w:rsidR="00ED1943" w:rsidRPr="007C0794">
              <w:rPr>
                <w:lang w:val="en-GB"/>
              </w:rPr>
              <w:t xml:space="preserve">– </w:t>
            </w:r>
            <w:r w:rsidRPr="007C0794">
              <w:rPr>
                <w:lang w:val="en-GB"/>
              </w:rPr>
              <w:t>we have added that information!</w:t>
            </w:r>
            <w:r w:rsidR="00963360" w:rsidRPr="007C0794">
              <w:rPr>
                <w:lang w:val="en-GB"/>
              </w:rPr>
              <w:br/>
              <w:t>“The extracted, unfiltered results representing 181,411 potential instances of vulgar language then underwent extensive refinement to remove cases where the identified forms occurred in non-vulgar contexts.</w:t>
            </w:r>
            <w:r w:rsidR="00185B5F" w:rsidRPr="007C0794">
              <w:rPr>
                <w:lang w:val="en-GB"/>
              </w:rPr>
              <w:t xml:space="preserve"> [</w:t>
            </w:r>
            <w:proofErr w:type="gramStart"/>
            <w:r w:rsidR="00185B5F" w:rsidRPr="007C0794">
              <w:rPr>
                <w:lang w:val="en-GB"/>
              </w:rPr>
              <w:t>…]</w:t>
            </w:r>
            <w:r w:rsidR="00510394" w:rsidRPr="007C0794">
              <w:rPr>
                <w:lang w:val="en-GB"/>
              </w:rPr>
              <w:t>After</w:t>
            </w:r>
            <w:proofErr w:type="gramEnd"/>
            <w:r w:rsidR="00510394" w:rsidRPr="007C0794">
              <w:rPr>
                <w:lang w:val="en-GB"/>
              </w:rPr>
              <w:t xml:space="preserve"> cleaning, the KWIC table contained 132,736 instances of vulgar language, meaning that 26.8% of the initially identified items were removed as non-vulgar during data cleaning.</w:t>
            </w:r>
            <w:r w:rsidR="00963360" w:rsidRPr="007C0794">
              <w:rPr>
                <w:lang w:val="en-GB"/>
              </w:rPr>
              <w:t>”</w:t>
            </w:r>
          </w:p>
        </w:tc>
      </w:tr>
      <w:tr w:rsidR="00C718F4" w:rsidRPr="007C0794" w14:paraId="6F0F5822" w14:textId="77777777" w:rsidTr="002763EF">
        <w:tc>
          <w:tcPr>
            <w:tcW w:w="4508" w:type="dxa"/>
          </w:tcPr>
          <w:p w14:paraId="7633CAD7" w14:textId="0708AD80" w:rsidR="00C718F4" w:rsidRPr="007C0794" w:rsidRDefault="00965295" w:rsidP="00FF4E3F">
            <w:pPr>
              <w:rPr>
                <w:lang w:val="en-GB"/>
              </w:rPr>
            </w:pPr>
            <w:r w:rsidRPr="007C0794">
              <w:rPr>
                <w:lang w:val="en-GB"/>
              </w:rPr>
              <w:t>"This iterative approach ensured that the dataset minimized false positives while capturing a comprehensive range of vulgar expressions" - Overall, I get the need to produce a processing pipeline to refine the data, but I think, especially for those who may want to replicate or repeat your study, that giving more detail on the scale of the filtering and its efficacy would have been helpful.</w:t>
            </w:r>
          </w:p>
        </w:tc>
        <w:tc>
          <w:tcPr>
            <w:tcW w:w="4508" w:type="dxa"/>
          </w:tcPr>
          <w:p w14:paraId="3BF98926" w14:textId="30F441C7" w:rsidR="00C718F4" w:rsidRPr="007C0794" w:rsidRDefault="00AB1DCE" w:rsidP="00FF4E3F">
            <w:pPr>
              <w:rPr>
                <w:lang w:val="en-GB"/>
              </w:rPr>
            </w:pPr>
            <w:r w:rsidRPr="007C0794">
              <w:rPr>
                <w:lang w:val="en-GB"/>
              </w:rPr>
              <w:t xml:space="preserve">Agreed! Point taken and the info is provided in the </w:t>
            </w:r>
            <w:r w:rsidR="00510394" w:rsidRPr="007C0794">
              <w:rPr>
                <w:lang w:val="en-GB"/>
              </w:rPr>
              <w:t xml:space="preserve">section </w:t>
            </w:r>
            <w:r w:rsidR="00CC2759" w:rsidRPr="007C0794">
              <w:rPr>
                <w:lang w:val="en-GB"/>
              </w:rPr>
              <w:t>copied in above. The full analysis detailing all and every step of the analysis will be available in the accom</w:t>
            </w:r>
            <w:r w:rsidR="00243896" w:rsidRPr="007C0794">
              <w:rPr>
                <w:lang w:val="en-GB"/>
              </w:rPr>
              <w:t>panying notebooks (the link will be made available once the paper is accepted). We cannot make them available yet as it would fully de-anonymise the paper.</w:t>
            </w:r>
          </w:p>
        </w:tc>
      </w:tr>
      <w:tr w:rsidR="00C718F4" w:rsidRPr="007C0794" w14:paraId="764ECAD6" w14:textId="77777777" w:rsidTr="002763EF">
        <w:tc>
          <w:tcPr>
            <w:tcW w:w="4508" w:type="dxa"/>
          </w:tcPr>
          <w:p w14:paraId="3AB50EAE" w14:textId="171F01E1" w:rsidR="00C718F4" w:rsidRPr="007C0794" w:rsidRDefault="00965295" w:rsidP="00FF4E3F">
            <w:pPr>
              <w:rPr>
                <w:lang w:val="en-GB"/>
              </w:rPr>
            </w:pPr>
            <w:r w:rsidRPr="007C0794">
              <w:rPr>
                <w:lang w:val="en-GB"/>
              </w:rPr>
              <w:t xml:space="preserve">In the topic modelling, there is discussion of "word co-occurrence patterns". Are these unconstrained or were function words excluded? Given the role of function words in forming frequent fixed expressions in vulgar language use - X off, X up - it would have been good to make any filtering of words used in the process </w:t>
            </w:r>
            <w:r w:rsidRPr="007C0794">
              <w:rPr>
                <w:lang w:val="en-GB"/>
              </w:rPr>
              <w:lastRenderedPageBreak/>
              <w:t>clear and to consider the possible impact of that filtering on findings.</w:t>
            </w:r>
          </w:p>
        </w:tc>
        <w:tc>
          <w:tcPr>
            <w:tcW w:w="4508" w:type="dxa"/>
          </w:tcPr>
          <w:p w14:paraId="4F010CA4" w14:textId="04C73DC6" w:rsidR="00BE4ACF" w:rsidRPr="007C0794" w:rsidRDefault="00D34F71" w:rsidP="00FF4E3F">
            <w:pPr>
              <w:rPr>
                <w:lang w:val="en-GB"/>
              </w:rPr>
            </w:pPr>
            <w:r w:rsidRPr="007C0794">
              <w:lastRenderedPageBreak/>
              <w:t>Thank you for this comment. The goal of our topic modelling was to identify the broader discourse topics in which vulgar language occurs, rather than to model the structure of vulgar expressions themselves. We experimented with both including and excluding function words (</w:t>
            </w:r>
            <w:proofErr w:type="spellStart"/>
            <w:r w:rsidRPr="007C0794">
              <w:t>stopwords</w:t>
            </w:r>
            <w:proofErr w:type="spellEnd"/>
            <w:r w:rsidRPr="007C0794">
              <w:t xml:space="preserve">) and found that the resulting topics were much clearer when </w:t>
            </w:r>
            <w:proofErr w:type="spellStart"/>
            <w:r w:rsidRPr="007C0794">
              <w:lastRenderedPageBreak/>
              <w:t>stopwords</w:t>
            </w:r>
            <w:proofErr w:type="spellEnd"/>
            <w:r w:rsidRPr="007C0794">
              <w:t xml:space="preserve"> were removed. Given that our focus was on the discourse-level context rather than on the internal structure of vulgar expressions, we believe that removing </w:t>
            </w:r>
            <w:proofErr w:type="spellStart"/>
            <w:r w:rsidRPr="007C0794">
              <w:t>stopwords</w:t>
            </w:r>
            <w:proofErr w:type="spellEnd"/>
            <w:r w:rsidRPr="007C0794">
              <w:t xml:space="preserve"> was appropriate. Nevertheless, we have clarified this methodological choice in the manuscript to make the filtering procedure and its rationale explicit</w:t>
            </w:r>
            <w:r w:rsidR="00243896" w:rsidRPr="007C0794">
              <w:t xml:space="preserve"> (it is also detailed in the </w:t>
            </w:r>
            <w:r w:rsidR="008B053B" w:rsidRPr="007C0794">
              <w:t>accompanying notebooks)</w:t>
            </w:r>
            <w:r w:rsidR="005A1739" w:rsidRPr="007C0794">
              <w:t xml:space="preserve">. We have also very substantively expanded the section where we </w:t>
            </w:r>
            <w:r w:rsidR="001E023E" w:rsidRPr="007C0794">
              <w:t>describe the topic modelling process to make the choices and procedure more transparent.</w:t>
            </w:r>
          </w:p>
        </w:tc>
      </w:tr>
      <w:tr w:rsidR="00C718F4" w:rsidRPr="007C0794" w14:paraId="78F09669" w14:textId="77777777" w:rsidTr="002763EF">
        <w:tc>
          <w:tcPr>
            <w:tcW w:w="4508" w:type="dxa"/>
          </w:tcPr>
          <w:p w14:paraId="47C87D16" w14:textId="5BF920E1" w:rsidR="00C718F4" w:rsidRPr="007C0794" w:rsidRDefault="00965295" w:rsidP="00FF4E3F">
            <w:pPr>
              <w:rPr>
                <w:lang w:val="en-GB"/>
              </w:rPr>
            </w:pPr>
            <w:r w:rsidRPr="007C0794">
              <w:rPr>
                <w:lang w:val="en-GB"/>
              </w:rPr>
              <w:lastRenderedPageBreak/>
              <w:t>For the seeded topic modelling, what seeds were selected and why? Given that doing this is claimed to produce "more meaningful and robust results", the process in question needs to be presented carefully and persuasively, otherwise this claim looks more like a bald assertion that a reasoned statement.</w:t>
            </w:r>
          </w:p>
        </w:tc>
        <w:tc>
          <w:tcPr>
            <w:tcW w:w="4508" w:type="dxa"/>
          </w:tcPr>
          <w:p w14:paraId="71738CE1" w14:textId="66748E5F" w:rsidR="00C7479B" w:rsidRPr="007C0794" w:rsidRDefault="00092922" w:rsidP="001F50F9">
            <w:pPr>
              <w:rPr>
                <w:lang w:val="en-GB"/>
              </w:rPr>
            </w:pPr>
            <w:r w:rsidRPr="007C0794">
              <w:rPr>
                <w:lang w:val="en-GB"/>
              </w:rPr>
              <w:t xml:space="preserve">That is very </w:t>
            </w:r>
            <w:proofErr w:type="gramStart"/>
            <w:r w:rsidRPr="007C0794">
              <w:rPr>
                <w:lang w:val="en-GB"/>
              </w:rPr>
              <w:t>val</w:t>
            </w:r>
            <w:r w:rsidR="00C7479B" w:rsidRPr="007C0794">
              <w:rPr>
                <w:lang w:val="en-GB"/>
              </w:rPr>
              <w:t>id</w:t>
            </w:r>
            <w:proofErr w:type="gramEnd"/>
            <w:r w:rsidR="00C7479B" w:rsidRPr="007C0794">
              <w:rPr>
                <w:lang w:val="en-GB"/>
              </w:rPr>
              <w:t xml:space="preserve"> and we fully agree! We have described the process in </w:t>
            </w:r>
            <w:r w:rsidR="001E023E" w:rsidRPr="007C0794">
              <w:rPr>
                <w:lang w:val="en-GB"/>
              </w:rPr>
              <w:t>very substantively more</w:t>
            </w:r>
            <w:r w:rsidR="00C7479B" w:rsidRPr="007C0794">
              <w:rPr>
                <w:lang w:val="en-GB"/>
              </w:rPr>
              <w:t xml:space="preserve"> detail to make our rationale more transparent! Great point! Thank </w:t>
            </w:r>
            <w:r w:rsidR="003622B5" w:rsidRPr="007C0794">
              <w:rPr>
                <w:lang w:val="en-GB"/>
              </w:rPr>
              <w:t>y</w:t>
            </w:r>
            <w:r w:rsidR="00C7479B" w:rsidRPr="007C0794">
              <w:rPr>
                <w:lang w:val="en-GB"/>
              </w:rPr>
              <w:t>ou for the suggestion!</w:t>
            </w:r>
            <w:r w:rsidR="003622B5" w:rsidRPr="007C0794">
              <w:rPr>
                <w:lang w:val="en-GB"/>
              </w:rPr>
              <w:t xml:space="preserve"> We have also added </w:t>
            </w:r>
            <w:r w:rsidR="001F50F9" w:rsidRPr="007C0794">
              <w:rPr>
                <w:lang w:val="en-GB"/>
              </w:rPr>
              <w:t xml:space="preserve">a table in the Appendix with </w:t>
            </w:r>
            <w:r w:rsidR="003622B5" w:rsidRPr="007C0794">
              <w:rPr>
                <w:lang w:val="en-GB"/>
              </w:rPr>
              <w:t xml:space="preserve">the seed terms, the number of tweets in each topic category </w:t>
            </w:r>
            <w:r w:rsidR="001F50F9" w:rsidRPr="007C0794">
              <w:rPr>
                <w:lang w:val="en-GB"/>
              </w:rPr>
              <w:t xml:space="preserve">and the percentage as well as the number and percentage of tweets that could not be assigned a topic. We believe that this should </w:t>
            </w:r>
            <w:r w:rsidR="007265EA" w:rsidRPr="007C0794">
              <w:rPr>
                <w:lang w:val="en-GB"/>
              </w:rPr>
              <w:t>make what we have done more transparent. More details will be available in the notebooks.</w:t>
            </w:r>
          </w:p>
        </w:tc>
      </w:tr>
      <w:tr w:rsidR="00C718F4" w:rsidRPr="007C0794" w14:paraId="4EF09DDE" w14:textId="77777777" w:rsidTr="002763EF">
        <w:tc>
          <w:tcPr>
            <w:tcW w:w="4508" w:type="dxa"/>
          </w:tcPr>
          <w:p w14:paraId="40C731F5" w14:textId="312663CB" w:rsidR="00C718F4" w:rsidRPr="007C0794" w:rsidRDefault="00965295" w:rsidP="00FF4E3F">
            <w:pPr>
              <w:rPr>
                <w:lang w:val="en-GB"/>
              </w:rPr>
            </w:pPr>
            <w:r w:rsidRPr="007C0794">
              <w:rPr>
                <w:lang w:val="en-GB"/>
              </w:rPr>
              <w:t>Given critiques of topic models that I have read, I would, at the least, have hoped to read a brief explanation of the discovery procedure that was used to determine the 'good' from the 'bad' topics, including how the ground truth of the interpretation of the topics was established. When the topics are introduced, the two-step model is given the agency for the selection of topics "The two-step topic modelling arrived at". I very much doubt this is true - topic modelling seems to rely on an iterative process of analysis and reanalysis which means that</w:t>
            </w:r>
            <w:proofErr w:type="gramStart"/>
            <w:r w:rsidRPr="007C0794">
              <w:rPr>
                <w:lang w:val="en-GB"/>
              </w:rPr>
              <w:t>, in reality, this</w:t>
            </w:r>
            <w:proofErr w:type="gramEnd"/>
            <w:r w:rsidRPr="007C0794">
              <w:rPr>
                <w:lang w:val="en-GB"/>
              </w:rPr>
              <w:t xml:space="preserve"> should probably read "Our analysis of the two-step topic modelling arrived at" - this should then be backed up by a robust explanation of what procedure 'Our analysis' followed.</w:t>
            </w:r>
          </w:p>
        </w:tc>
        <w:tc>
          <w:tcPr>
            <w:tcW w:w="4508" w:type="dxa"/>
          </w:tcPr>
          <w:p w14:paraId="34D44890" w14:textId="129D3950" w:rsidR="00C718F4" w:rsidRPr="007C0794" w:rsidRDefault="00C7479B" w:rsidP="00FF4E3F">
            <w:pPr>
              <w:rPr>
                <w:lang w:val="en-GB"/>
              </w:rPr>
            </w:pPr>
            <w:r w:rsidRPr="007C0794">
              <w:rPr>
                <w:lang w:val="en-GB"/>
              </w:rPr>
              <w:t xml:space="preserve">Agreed! </w:t>
            </w:r>
            <w:r w:rsidR="00775E04" w:rsidRPr="007C0794">
              <w:rPr>
                <w:lang w:val="en-GB"/>
              </w:rPr>
              <w:t xml:space="preserve">But just to add: the second step is less data driven due to the seed terms which have been </w:t>
            </w:r>
            <w:r w:rsidR="00BE7E6E" w:rsidRPr="007C0794">
              <w:rPr>
                <w:lang w:val="en-GB"/>
              </w:rPr>
              <w:t xml:space="preserve">extracted from the first step. We have adapted the language </w:t>
            </w:r>
            <w:proofErr w:type="gramStart"/>
            <w:r w:rsidR="00BE7E6E" w:rsidRPr="007C0794">
              <w:rPr>
                <w:lang w:val="en-GB"/>
              </w:rPr>
              <w:t>and also</w:t>
            </w:r>
            <w:proofErr w:type="gramEnd"/>
            <w:r w:rsidR="00BE7E6E" w:rsidRPr="007C0794">
              <w:rPr>
                <w:lang w:val="en-GB"/>
              </w:rPr>
              <w:t xml:space="preserve"> </w:t>
            </w:r>
            <w:r w:rsidR="00BE0098" w:rsidRPr="007C0794">
              <w:rPr>
                <w:lang w:val="en-GB"/>
              </w:rPr>
              <w:t>made the process clearer by better and in more detail describing how we performed the topic modelling.</w:t>
            </w:r>
          </w:p>
        </w:tc>
      </w:tr>
      <w:tr w:rsidR="00C718F4" w:rsidRPr="007C0794" w14:paraId="4007E73F" w14:textId="77777777" w:rsidTr="002763EF">
        <w:tc>
          <w:tcPr>
            <w:tcW w:w="4508" w:type="dxa"/>
          </w:tcPr>
          <w:p w14:paraId="7FE53A84" w14:textId="134CDED4" w:rsidR="00C718F4" w:rsidRPr="007C0794" w:rsidRDefault="00965295" w:rsidP="00FF4E3F">
            <w:pPr>
              <w:rPr>
                <w:lang w:val="en-GB"/>
              </w:rPr>
            </w:pPr>
            <w:r w:rsidRPr="007C0794">
              <w:rPr>
                <w:lang w:val="en-GB"/>
              </w:rPr>
              <w:lastRenderedPageBreak/>
              <w:t>The results themselves are very interesting and certainly add to the literature - however, the questions raised above would have to be addressed clearly before I would place a great deal of faith in the results. Let me be clear, I would be happy if uncertainty was exposed and acknowledged in responding to my comments and would be happy to then accept the results with due caution. However, as it stands there are elements of vagueness to the methods used and some of the procedures followed are under-specified. These are discussed to an extent in the limitations section, but some of those mentions come a little late - the issue of text length and topic modelling, for example, seems key and it would have been good to get a sense of the extent to which this degraded the results before looking at the results. Again, a fuller presentation of the discovery procedure and a critical assessment of its application would have helped.</w:t>
            </w:r>
          </w:p>
        </w:tc>
        <w:tc>
          <w:tcPr>
            <w:tcW w:w="4508" w:type="dxa"/>
          </w:tcPr>
          <w:p w14:paraId="1802D73C" w14:textId="56919DB7" w:rsidR="00C718F4" w:rsidRPr="007C0794" w:rsidRDefault="00BE0098" w:rsidP="00FF4E3F">
            <w:pPr>
              <w:rPr>
                <w:lang w:val="en-GB"/>
              </w:rPr>
            </w:pPr>
            <w:r w:rsidRPr="007C0794">
              <w:rPr>
                <w:lang w:val="en-GB"/>
              </w:rPr>
              <w:t>Yes, we (</w:t>
            </w:r>
            <w:proofErr w:type="gramStart"/>
            <w:r w:rsidRPr="007C0794">
              <w:rPr>
                <w:lang w:val="en-GB"/>
              </w:rPr>
              <w:t>have to</w:t>
            </w:r>
            <w:proofErr w:type="gramEnd"/>
            <w:r w:rsidRPr="007C0794">
              <w:rPr>
                <w:lang w:val="en-GB"/>
              </w:rPr>
              <w:t xml:space="preserve">) agree. We hope that the added explanations and </w:t>
            </w:r>
            <w:r w:rsidR="00E37C96" w:rsidRPr="007C0794">
              <w:rPr>
                <w:lang w:val="en-GB"/>
              </w:rPr>
              <w:t>the mention of limitations and more caution in reporting the results has addressed this issue to the satisfaction of the reviewer.</w:t>
            </w:r>
          </w:p>
        </w:tc>
      </w:tr>
      <w:tr w:rsidR="00C718F4" w:rsidRPr="007C0794" w14:paraId="76EDB1F6" w14:textId="77777777" w:rsidTr="002763EF">
        <w:tc>
          <w:tcPr>
            <w:tcW w:w="4508" w:type="dxa"/>
          </w:tcPr>
          <w:p w14:paraId="0A3F3C8C" w14:textId="7130E58C" w:rsidR="00C718F4" w:rsidRPr="007C0794" w:rsidRDefault="00965295" w:rsidP="00FF4E3F">
            <w:pPr>
              <w:rPr>
                <w:lang w:val="en-GB"/>
              </w:rPr>
            </w:pPr>
            <w:r w:rsidRPr="007C0794">
              <w:rPr>
                <w:lang w:val="en-GB"/>
              </w:rPr>
              <w:t>In terms of the topics revealed in the analysis, I would be interested to know if they represent a choice of what to be vulgar about across those cultures or whether, in fact, irrespective of the use of vulgar language, those cultures have a propensity to discuss those topics in the proportions described.</w:t>
            </w:r>
          </w:p>
        </w:tc>
        <w:tc>
          <w:tcPr>
            <w:tcW w:w="4508" w:type="dxa"/>
          </w:tcPr>
          <w:p w14:paraId="37028679" w14:textId="01FF661A" w:rsidR="00C718F4" w:rsidRPr="007C0794" w:rsidRDefault="00E37C96" w:rsidP="00FF4E3F">
            <w:pPr>
              <w:rPr>
                <w:lang w:val="en-GB"/>
              </w:rPr>
            </w:pPr>
            <w:r w:rsidRPr="007C0794">
              <w:rPr>
                <w:lang w:val="en-GB"/>
              </w:rPr>
              <w:t>The</w:t>
            </w:r>
            <w:r w:rsidR="004B4102" w:rsidRPr="007C0794">
              <w:rPr>
                <w:lang w:val="en-GB"/>
              </w:rPr>
              <w:t xml:space="preserve">re are differences in the frequencies of </w:t>
            </w:r>
            <w:proofErr w:type="gramStart"/>
            <w:r w:rsidR="004B4102" w:rsidRPr="007C0794">
              <w:rPr>
                <w:lang w:val="en-GB"/>
              </w:rPr>
              <w:t>topics</w:t>
            </w:r>
            <w:proofErr w:type="gramEnd"/>
            <w:r w:rsidR="004B4102" w:rsidRPr="007C0794">
              <w:rPr>
                <w:lang w:val="en-GB"/>
              </w:rPr>
              <w:t xml:space="preserve"> but the results show the difference in what would be expected in terms of vulgarity assuming there was no different in the rate of vulgarity. This way, differences in the </w:t>
            </w:r>
            <w:r w:rsidR="00420C78" w:rsidRPr="007C0794">
              <w:rPr>
                <w:lang w:val="en-GB"/>
              </w:rPr>
              <w:t xml:space="preserve">proportion of topics in the subsections was cancelled out. </w:t>
            </w:r>
          </w:p>
        </w:tc>
      </w:tr>
      <w:tr w:rsidR="00C718F4" w:rsidRPr="007C0794" w14:paraId="401DF28F" w14:textId="77777777" w:rsidTr="002763EF">
        <w:tc>
          <w:tcPr>
            <w:tcW w:w="4508" w:type="dxa"/>
          </w:tcPr>
          <w:p w14:paraId="17D11AB0" w14:textId="7FB63B28" w:rsidR="00C718F4" w:rsidRPr="007C0794" w:rsidRDefault="00965295" w:rsidP="00FF4E3F">
            <w:pPr>
              <w:rPr>
                <w:lang w:val="en-GB"/>
              </w:rPr>
            </w:pPr>
            <w:r w:rsidRPr="007C0794">
              <w:rPr>
                <w:lang w:val="en-GB"/>
              </w:rPr>
              <w:t>The 'bin' topic for the topic modelling interested me - how big is the bin? What coverage of the tweets studied do the topics selected cover? </w:t>
            </w:r>
          </w:p>
        </w:tc>
        <w:tc>
          <w:tcPr>
            <w:tcW w:w="4508" w:type="dxa"/>
          </w:tcPr>
          <w:p w14:paraId="4BF99034" w14:textId="360205AE" w:rsidR="00C718F4" w:rsidRPr="007C0794" w:rsidRDefault="00420C78" w:rsidP="00FF4E3F">
            <w:pPr>
              <w:rPr>
                <w:lang w:val="en-GB"/>
              </w:rPr>
            </w:pPr>
            <w:r w:rsidRPr="007C0794">
              <w:rPr>
                <w:lang w:val="en-GB"/>
              </w:rPr>
              <w:t>Good point! We have added an overview of the topic proportions</w:t>
            </w:r>
            <w:r w:rsidR="00722A83" w:rsidRPr="007C0794">
              <w:rPr>
                <w:lang w:val="en-GB"/>
              </w:rPr>
              <w:t xml:space="preserve"> (including the bin category) which should address this point.</w:t>
            </w:r>
          </w:p>
        </w:tc>
      </w:tr>
      <w:tr w:rsidR="00C718F4" w:rsidRPr="007C0794" w14:paraId="18710560" w14:textId="77777777" w:rsidTr="002763EF">
        <w:tc>
          <w:tcPr>
            <w:tcW w:w="4508" w:type="dxa"/>
          </w:tcPr>
          <w:p w14:paraId="57EF1F5B" w14:textId="5A5E5507" w:rsidR="00C718F4" w:rsidRPr="007C0794" w:rsidRDefault="00965295" w:rsidP="00FF4E3F">
            <w:pPr>
              <w:rPr>
                <w:lang w:val="en-GB"/>
              </w:rPr>
            </w:pPr>
            <w:r w:rsidRPr="007C0794">
              <w:rPr>
                <w:lang w:val="en-GB"/>
              </w:rPr>
              <w:t>Overall, I enjoyed reading this paper and the results look intriguing. However, I think that, as noted, aspects of the presentation of the methods used and, overall, a more critical, self-reflexive, approach to presenting those methods would really enhance the paper. I hope the above notes prove helpful to the authors in that task.</w:t>
            </w:r>
          </w:p>
        </w:tc>
        <w:tc>
          <w:tcPr>
            <w:tcW w:w="4508" w:type="dxa"/>
          </w:tcPr>
          <w:p w14:paraId="0B92C3DF" w14:textId="1616DA36" w:rsidR="00C718F4" w:rsidRPr="007C0794" w:rsidRDefault="00722A83" w:rsidP="00FF4E3F">
            <w:pPr>
              <w:rPr>
                <w:lang w:val="en-GB"/>
              </w:rPr>
            </w:pPr>
            <w:r w:rsidRPr="007C0794">
              <w:rPr>
                <w:lang w:val="en-GB"/>
              </w:rPr>
              <w:t>We agree and the comments were extremely useful! We thank the reviewer because addressing the issues has, in our view, substantively improved the paper!</w:t>
            </w:r>
          </w:p>
        </w:tc>
      </w:tr>
    </w:tbl>
    <w:p w14:paraId="4A6E7ECC" w14:textId="166700E9" w:rsidR="00FF4E3F" w:rsidRPr="007C0794" w:rsidRDefault="00FF4E3F" w:rsidP="00FF4E3F">
      <w:pPr>
        <w:rPr>
          <w:lang w:val="en-GB"/>
        </w:rPr>
      </w:pPr>
    </w:p>
    <w:p w14:paraId="0C032F41" w14:textId="463065CE" w:rsidR="00FF4E3F" w:rsidRPr="007C0794" w:rsidRDefault="00FF4E3F" w:rsidP="00FF4E3F">
      <w:pPr>
        <w:rPr>
          <w:lang w:val="en-GB"/>
        </w:rPr>
      </w:pPr>
      <w:r w:rsidRPr="007C0794">
        <w:rPr>
          <w:lang w:val="en-GB"/>
        </w:rPr>
        <w:lastRenderedPageBreak/>
        <w:t>Review 2</w:t>
      </w:r>
    </w:p>
    <w:tbl>
      <w:tblPr>
        <w:tblStyle w:val="TableGrid"/>
        <w:tblW w:w="0" w:type="auto"/>
        <w:tblLook w:val="04A0" w:firstRow="1" w:lastRow="0" w:firstColumn="1" w:lastColumn="0" w:noHBand="0" w:noVBand="1"/>
      </w:tblPr>
      <w:tblGrid>
        <w:gridCol w:w="4508"/>
        <w:gridCol w:w="4508"/>
      </w:tblGrid>
      <w:tr w:rsidR="00965295" w:rsidRPr="007C0794" w14:paraId="2F7349E9" w14:textId="77777777" w:rsidTr="00D41C84">
        <w:tc>
          <w:tcPr>
            <w:tcW w:w="4508" w:type="dxa"/>
          </w:tcPr>
          <w:p w14:paraId="3EE098EA" w14:textId="387D5556" w:rsidR="00965295" w:rsidRPr="007C0794" w:rsidRDefault="00965295" w:rsidP="00D41C84">
            <w:pPr>
              <w:rPr>
                <w:lang w:val="en-GB"/>
              </w:rPr>
            </w:pPr>
            <w:r w:rsidRPr="007C0794">
              <w:rPr>
                <w:lang w:val="en-GB"/>
              </w:rPr>
              <w:t xml:space="preserve">This article analyses and compares the frequency and types of vulgar language between three large mainly English-speaking nations: the UK, Australia and the USA, finding both commonalities and differences. The analysis goes beyond simple frequency comparisons to check for network and other factors that associate with vulgar language use. The findings are </w:t>
            </w:r>
            <w:proofErr w:type="gramStart"/>
            <w:r w:rsidRPr="007C0794">
              <w:rPr>
                <w:lang w:val="en-GB"/>
              </w:rPr>
              <w:t>interesting</w:t>
            </w:r>
            <w:proofErr w:type="gramEnd"/>
            <w:r w:rsidRPr="007C0794">
              <w:rPr>
                <w:lang w:val="en-GB"/>
              </w:rPr>
              <w:t xml:space="preserve"> and the methods seem suitable.</w:t>
            </w:r>
          </w:p>
        </w:tc>
        <w:tc>
          <w:tcPr>
            <w:tcW w:w="4508" w:type="dxa"/>
          </w:tcPr>
          <w:p w14:paraId="495726AB" w14:textId="05491DFE" w:rsidR="00965295" w:rsidRPr="007C0794" w:rsidRDefault="00722A83" w:rsidP="00D41C84">
            <w:pPr>
              <w:rPr>
                <w:lang w:val="en-GB"/>
              </w:rPr>
            </w:pPr>
            <w:r w:rsidRPr="007C0794">
              <w:rPr>
                <w:lang w:val="en-GB"/>
              </w:rPr>
              <w:t xml:space="preserve">Thank </w:t>
            </w:r>
            <w:proofErr w:type="gramStart"/>
            <w:r w:rsidRPr="007C0794">
              <w:rPr>
                <w:lang w:val="en-GB"/>
              </w:rPr>
              <w:t>you reviewer</w:t>
            </w:r>
            <w:proofErr w:type="gramEnd"/>
            <w:r w:rsidRPr="007C0794">
              <w:rPr>
                <w:lang w:val="en-GB"/>
              </w:rPr>
              <w:t xml:space="preserve"> 2!</w:t>
            </w:r>
          </w:p>
        </w:tc>
      </w:tr>
      <w:tr w:rsidR="00965295" w:rsidRPr="007C0794" w14:paraId="0127F8C1" w14:textId="77777777" w:rsidTr="00D41C84">
        <w:tc>
          <w:tcPr>
            <w:tcW w:w="4508" w:type="dxa"/>
          </w:tcPr>
          <w:p w14:paraId="74E736AC" w14:textId="5E8884D5" w:rsidR="00965295" w:rsidRPr="007C0794" w:rsidRDefault="002B0C0D" w:rsidP="00D41C84">
            <w:pPr>
              <w:rPr>
                <w:lang w:val="en-GB"/>
              </w:rPr>
            </w:pPr>
            <w:r w:rsidRPr="007C0794">
              <w:rPr>
                <w:lang w:val="en-GB"/>
              </w:rPr>
              <w:t xml:space="preserve">Please give precise details of the corpus construction so that the reader can judge whether it is similar enough between countries to make the international difference in tweeting due to real underlying international differences. </w:t>
            </w:r>
            <w:proofErr w:type="gramStart"/>
            <w:r w:rsidRPr="007C0794">
              <w:rPr>
                <w:lang w:val="en-GB"/>
              </w:rPr>
              <w:t>At the moment</w:t>
            </w:r>
            <w:proofErr w:type="gramEnd"/>
            <w:r w:rsidRPr="007C0794">
              <w:rPr>
                <w:lang w:val="en-GB"/>
              </w:rPr>
              <w:t xml:space="preserve">, the description is too vague, “The data were collected by targeting a selection of accounts showing an affiliation with the three countries (i.e. Australia, the United Kingdom, and the United States).” </w:t>
            </w:r>
          </w:p>
        </w:tc>
        <w:tc>
          <w:tcPr>
            <w:tcW w:w="4508" w:type="dxa"/>
          </w:tcPr>
          <w:p w14:paraId="65296C2D" w14:textId="081CF0A8" w:rsidR="00965295" w:rsidRPr="007C0794" w:rsidRDefault="006E36A3" w:rsidP="00D41C84">
            <w:r w:rsidRPr="007C0794">
              <w:t>We've expanded our description of corpus construction procedure and the intent and aims of this approach. Additionally, we have included an additional paragraph and table detailing our procedure for validating how each sub-corpus is indeed aligned with the location of interest in each case - these were originally omitted due to space constraints.</w:t>
            </w:r>
          </w:p>
        </w:tc>
      </w:tr>
      <w:tr w:rsidR="00965295" w:rsidRPr="007C0794" w14:paraId="66C2CF19" w14:textId="77777777" w:rsidTr="00D41C84">
        <w:tc>
          <w:tcPr>
            <w:tcW w:w="4508" w:type="dxa"/>
          </w:tcPr>
          <w:p w14:paraId="757EC7FF" w14:textId="37E32BEE" w:rsidR="00965295" w:rsidRPr="007C0794" w:rsidRDefault="002B0C0D" w:rsidP="00D41C84">
            <w:pPr>
              <w:rPr>
                <w:lang w:val="en-GB"/>
              </w:rPr>
            </w:pPr>
            <w:r w:rsidRPr="007C0794">
              <w:rPr>
                <w:lang w:val="en-GB"/>
              </w:rPr>
              <w:t>Can you share the list of vulgar words and regular expressions? What steps did you take to ensure that they did not favour any country?</w:t>
            </w:r>
          </w:p>
        </w:tc>
        <w:tc>
          <w:tcPr>
            <w:tcW w:w="4508" w:type="dxa"/>
          </w:tcPr>
          <w:p w14:paraId="1BCB7135" w14:textId="2A840E05" w:rsidR="00965295" w:rsidRPr="007C0794" w:rsidRDefault="00A939AF" w:rsidP="00D41C84">
            <w:pPr>
              <w:rPr>
                <w:lang w:val="en-GB"/>
              </w:rPr>
            </w:pPr>
            <w:r w:rsidRPr="007C0794">
              <w:rPr>
                <w:lang w:val="en-GB"/>
              </w:rPr>
              <w:t xml:space="preserve">We have added the list of regular expressions we used in the </w:t>
            </w:r>
            <w:proofErr w:type="gramStart"/>
            <w:r w:rsidRPr="007C0794">
              <w:rPr>
                <w:lang w:val="en-GB"/>
              </w:rPr>
              <w:t>Appendix</w:t>
            </w:r>
            <w:proofErr w:type="gramEnd"/>
            <w:r w:rsidRPr="007C0794">
              <w:rPr>
                <w:lang w:val="en-GB"/>
              </w:rPr>
              <w:t xml:space="preserve"> and we hope </w:t>
            </w:r>
            <w:r w:rsidR="00D317A5" w:rsidRPr="007C0794">
              <w:rPr>
                <w:lang w:val="en-GB"/>
              </w:rPr>
              <w:t xml:space="preserve">that the list is extensive. We have based the list on both existing literature, online dictionaries used for content moderation, </w:t>
            </w:r>
            <w:r w:rsidR="002F560B" w:rsidRPr="007C0794">
              <w:rPr>
                <w:lang w:val="en-GB"/>
              </w:rPr>
              <w:t xml:space="preserve">traditional dictionaries, </w:t>
            </w:r>
            <w:proofErr w:type="gramStart"/>
            <w:r w:rsidR="002F560B" w:rsidRPr="007C0794">
              <w:rPr>
                <w:lang w:val="en-GB"/>
              </w:rPr>
              <w:t>and also</w:t>
            </w:r>
            <w:proofErr w:type="gramEnd"/>
            <w:r w:rsidR="002F560B" w:rsidRPr="007C0794">
              <w:rPr>
                <w:lang w:val="en-GB"/>
              </w:rPr>
              <w:t xml:space="preserve"> thought about terms that we felt were missing. We thus hope to have captured most items</w:t>
            </w:r>
            <w:r w:rsidR="00DF3ADE" w:rsidRPr="007C0794">
              <w:rPr>
                <w:lang w:val="en-GB"/>
              </w:rPr>
              <w:t xml:space="preserve"> but there is no guarantee that we have still missed some.</w:t>
            </w:r>
          </w:p>
        </w:tc>
      </w:tr>
      <w:tr w:rsidR="00965295" w:rsidRPr="007C0794" w14:paraId="40D09BBD" w14:textId="77777777" w:rsidTr="00D41C84">
        <w:tc>
          <w:tcPr>
            <w:tcW w:w="4508" w:type="dxa"/>
          </w:tcPr>
          <w:p w14:paraId="5A8FF1E9" w14:textId="0C3166DC" w:rsidR="00965295" w:rsidRPr="007C0794" w:rsidRDefault="002B0C0D" w:rsidP="00D41C84">
            <w:pPr>
              <w:rPr>
                <w:lang w:val="en-GB"/>
              </w:rPr>
            </w:pPr>
            <w:r w:rsidRPr="007C0794">
              <w:rPr>
                <w:lang w:val="en-GB"/>
              </w:rPr>
              <w:t>I have not heard of Boruta before. If it is not common in corpus linguistics, please can you describe its limitations?</w:t>
            </w:r>
          </w:p>
        </w:tc>
        <w:tc>
          <w:tcPr>
            <w:tcW w:w="4508" w:type="dxa"/>
          </w:tcPr>
          <w:p w14:paraId="5F404CD6" w14:textId="12EFEFAE" w:rsidR="00965295" w:rsidRPr="007C0794" w:rsidRDefault="000F7780" w:rsidP="00D41C84">
            <w:pPr>
              <w:rPr>
                <w:lang w:val="en-GB"/>
              </w:rPr>
            </w:pPr>
            <w:r w:rsidRPr="007C0794">
              <w:t xml:space="preserve">Thank you for your comment. Boruta is a feature selection algorithm based on random forests, commonly used in machine learning to identify relevant variables while accounting for interactions and correlations. While it has been applied in various computational and linguistic studies, it is less common in traditional corpus linguistics. Its main limitations include a tendency to be conservative (sometimes retaining </w:t>
            </w:r>
            <w:r w:rsidRPr="007C0794">
              <w:lastRenderedPageBreak/>
              <w:t>weakly relevant features) and sensitivity to highly correlated predictors, which can affect feature ranking. We have added a brief description of Boruta and its limitations in the revised manuscript to clarify its use and scope for readers unfamiliar with the method.</w:t>
            </w:r>
          </w:p>
        </w:tc>
      </w:tr>
      <w:tr w:rsidR="00965295" w:rsidRPr="007C0794" w14:paraId="372B900E" w14:textId="77777777" w:rsidTr="00D41C84">
        <w:tc>
          <w:tcPr>
            <w:tcW w:w="4508" w:type="dxa"/>
          </w:tcPr>
          <w:p w14:paraId="1DF36E04" w14:textId="155A54FC" w:rsidR="00965295" w:rsidRPr="007C0794" w:rsidRDefault="002B0C0D" w:rsidP="00D41C84">
            <w:pPr>
              <w:rPr>
                <w:lang w:val="en-GB"/>
              </w:rPr>
            </w:pPr>
            <w:r w:rsidRPr="007C0794">
              <w:rPr>
                <w:lang w:val="en-GB"/>
              </w:rPr>
              <w:lastRenderedPageBreak/>
              <w:t>Is it possible to mention the position in Figure 2 of the top word for Australia, which is invisible (presumably behind the UK flag)?</w:t>
            </w:r>
          </w:p>
        </w:tc>
        <w:tc>
          <w:tcPr>
            <w:tcW w:w="4508" w:type="dxa"/>
          </w:tcPr>
          <w:p w14:paraId="1ED04674" w14:textId="68FC178A" w:rsidR="00965295" w:rsidRPr="007C0794" w:rsidRDefault="00B87D52" w:rsidP="00D41C84">
            <w:pPr>
              <w:rPr>
                <w:lang w:val="en-GB"/>
              </w:rPr>
            </w:pPr>
            <w:r w:rsidRPr="007C0794">
              <w:t>Thank you for noticing this! We have re-generated Figure 2, reducing the size of the flags and adding a small amount of jitter to prevent overlap. This ensures that all points, including the top word for Australia, are now clearly visible.</w:t>
            </w:r>
          </w:p>
        </w:tc>
      </w:tr>
      <w:tr w:rsidR="00965295" w:rsidRPr="007C0794" w14:paraId="6F903F58" w14:textId="77777777" w:rsidTr="00D41C84">
        <w:tc>
          <w:tcPr>
            <w:tcW w:w="4508" w:type="dxa"/>
          </w:tcPr>
          <w:p w14:paraId="1D42409B" w14:textId="2DA766B5" w:rsidR="00965295" w:rsidRPr="007C0794" w:rsidRDefault="002B0C0D" w:rsidP="00D41C84">
            <w:pPr>
              <w:rPr>
                <w:lang w:val="en-GB"/>
              </w:rPr>
            </w:pPr>
            <w:r w:rsidRPr="007C0794">
              <w:rPr>
                <w:lang w:val="en-GB"/>
              </w:rPr>
              <w:t>Australia seems to have an anomalous peak 5-7 in Figure 3 – is it possible to identify the cause, such as the words most used then or the context (e.g., food or traffic) especially in case it is a false peak somehow.</w:t>
            </w:r>
          </w:p>
        </w:tc>
        <w:tc>
          <w:tcPr>
            <w:tcW w:w="4508" w:type="dxa"/>
          </w:tcPr>
          <w:p w14:paraId="0177E9DA" w14:textId="77777777" w:rsidR="00965295" w:rsidRPr="007C0794" w:rsidRDefault="007233E1" w:rsidP="007233E1">
            <w:pPr>
              <w:rPr>
                <w:lang w:val="en-GB"/>
              </w:rPr>
            </w:pPr>
            <w:r w:rsidRPr="007C0794">
              <w:rPr>
                <w:lang w:val="en-GB"/>
              </w:rPr>
              <w:t>This is a great comment! We hadn’t thought of this!</w:t>
            </w:r>
          </w:p>
          <w:p w14:paraId="11B533C8" w14:textId="3A8BB317" w:rsidR="007233E1" w:rsidRPr="007C0794" w:rsidRDefault="007233E1" w:rsidP="007233E1">
            <w:pPr>
              <w:rPr>
                <w:lang w:val="en-GB"/>
              </w:rPr>
            </w:pPr>
          </w:p>
        </w:tc>
      </w:tr>
      <w:tr w:rsidR="00965295" w:rsidRPr="007C0794" w14:paraId="0290BC31" w14:textId="77777777" w:rsidTr="00D41C84">
        <w:tc>
          <w:tcPr>
            <w:tcW w:w="4508" w:type="dxa"/>
          </w:tcPr>
          <w:p w14:paraId="0BDAFBF2" w14:textId="13B1CBF4" w:rsidR="00965295" w:rsidRPr="007C0794" w:rsidRDefault="002B0C0D" w:rsidP="00D41C84">
            <w:pPr>
              <w:rPr>
                <w:lang w:val="en-GB"/>
              </w:rPr>
            </w:pPr>
            <w:r w:rsidRPr="007C0794">
              <w:rPr>
                <w:lang w:val="en-GB"/>
              </w:rPr>
              <w:t xml:space="preserve">Figure 4 looks odd and implausible to me – is it </w:t>
            </w:r>
            <w:proofErr w:type="gramStart"/>
            <w:r w:rsidRPr="007C0794">
              <w:rPr>
                <w:lang w:val="en-GB"/>
              </w:rPr>
              <w:t>definitely</w:t>
            </w:r>
            <w:proofErr w:type="gramEnd"/>
            <w:r w:rsidRPr="007C0794">
              <w:rPr>
                <w:lang w:val="en-GB"/>
              </w:rPr>
              <w:t xml:space="preserve"> right?</w:t>
            </w:r>
          </w:p>
        </w:tc>
        <w:tc>
          <w:tcPr>
            <w:tcW w:w="4508" w:type="dxa"/>
          </w:tcPr>
          <w:p w14:paraId="6B0038D2" w14:textId="1CBE9C91" w:rsidR="00965295" w:rsidRPr="007C0794" w:rsidRDefault="00A37B57" w:rsidP="00D41C84">
            <w:pPr>
              <w:rPr>
                <w:lang w:val="en-GB"/>
              </w:rPr>
            </w:pPr>
            <w:r w:rsidRPr="007C0794">
              <w:t>Thank you for pointing this out. We carefully re-checked the data, the analysis, and the visualization underlying Figure 4, and we are confident that the figure is correct as presented. We understand that the pattern may appear unusual at first glance, but it accurately reflects the data and aligns with the statistical results reported in the paper. To aid interpretation, we have clarified the caption and discussion in the manuscript to explain why this result may look unexpected and how it should be understood in the context of our analysis.</w:t>
            </w:r>
          </w:p>
        </w:tc>
      </w:tr>
      <w:tr w:rsidR="00965295" w:rsidRPr="007C0794" w14:paraId="47F4EE1B" w14:textId="77777777" w:rsidTr="00D41C84">
        <w:tc>
          <w:tcPr>
            <w:tcW w:w="4508" w:type="dxa"/>
          </w:tcPr>
          <w:p w14:paraId="0590467F" w14:textId="3A9197A5" w:rsidR="00965295" w:rsidRPr="007C0794" w:rsidRDefault="002B0C0D" w:rsidP="00D41C84">
            <w:pPr>
              <w:rPr>
                <w:lang w:val="en-GB"/>
              </w:rPr>
            </w:pPr>
            <w:r w:rsidRPr="007C0794">
              <w:rPr>
                <w:lang w:val="en-GB"/>
              </w:rPr>
              <w:t>The order in the second and third graphs in figure 5 is odd.</w:t>
            </w:r>
          </w:p>
        </w:tc>
        <w:tc>
          <w:tcPr>
            <w:tcW w:w="4508" w:type="dxa"/>
          </w:tcPr>
          <w:p w14:paraId="0AED2D71" w14:textId="647B3369" w:rsidR="00965295" w:rsidRPr="007C0794" w:rsidRDefault="00E833AE" w:rsidP="00D41C84">
            <w:pPr>
              <w:rPr>
                <w:lang w:val="en-GB"/>
              </w:rPr>
            </w:pPr>
            <w:r w:rsidRPr="007C0794">
              <w:rPr>
                <w:lang w:val="en-GB"/>
              </w:rPr>
              <w:t>Corrected – thanks for the comment!</w:t>
            </w:r>
          </w:p>
        </w:tc>
      </w:tr>
    </w:tbl>
    <w:p w14:paraId="7A03F8E4" w14:textId="77777777" w:rsidR="002450FB" w:rsidRPr="007C0794" w:rsidRDefault="002450FB">
      <w:pPr>
        <w:rPr>
          <w:lang w:val="en-GB"/>
        </w:rPr>
      </w:pPr>
    </w:p>
    <w:sectPr w:rsidR="002450FB" w:rsidRPr="007C079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3F"/>
    <w:rsid w:val="00020948"/>
    <w:rsid w:val="00032333"/>
    <w:rsid w:val="00033058"/>
    <w:rsid w:val="0008473B"/>
    <w:rsid w:val="00092922"/>
    <w:rsid w:val="000C6919"/>
    <w:rsid w:val="000F7780"/>
    <w:rsid w:val="001063AE"/>
    <w:rsid w:val="0015135E"/>
    <w:rsid w:val="001768C8"/>
    <w:rsid w:val="00184982"/>
    <w:rsid w:val="00185B5F"/>
    <w:rsid w:val="001B1AD7"/>
    <w:rsid w:val="001D3FAF"/>
    <w:rsid w:val="001E023E"/>
    <w:rsid w:val="001E15A8"/>
    <w:rsid w:val="001F50F9"/>
    <w:rsid w:val="00230B34"/>
    <w:rsid w:val="00242E9C"/>
    <w:rsid w:val="00243896"/>
    <w:rsid w:val="002450FB"/>
    <w:rsid w:val="0026568C"/>
    <w:rsid w:val="002763EF"/>
    <w:rsid w:val="00286D31"/>
    <w:rsid w:val="00286E36"/>
    <w:rsid w:val="00292C2A"/>
    <w:rsid w:val="0029457F"/>
    <w:rsid w:val="002A3A06"/>
    <w:rsid w:val="002B0C0D"/>
    <w:rsid w:val="002D20E0"/>
    <w:rsid w:val="002F3F7E"/>
    <w:rsid w:val="002F560B"/>
    <w:rsid w:val="003622B5"/>
    <w:rsid w:val="00370A16"/>
    <w:rsid w:val="00381BC7"/>
    <w:rsid w:val="0039062C"/>
    <w:rsid w:val="003E1F5C"/>
    <w:rsid w:val="00420C78"/>
    <w:rsid w:val="00443568"/>
    <w:rsid w:val="004B4102"/>
    <w:rsid w:val="004B7B32"/>
    <w:rsid w:val="004C52B0"/>
    <w:rsid w:val="004E1C96"/>
    <w:rsid w:val="004F70B2"/>
    <w:rsid w:val="00510394"/>
    <w:rsid w:val="00510FF5"/>
    <w:rsid w:val="00517772"/>
    <w:rsid w:val="00545A62"/>
    <w:rsid w:val="00555C35"/>
    <w:rsid w:val="00582491"/>
    <w:rsid w:val="00582FD5"/>
    <w:rsid w:val="005A1739"/>
    <w:rsid w:val="005B0D9E"/>
    <w:rsid w:val="00623422"/>
    <w:rsid w:val="0063096D"/>
    <w:rsid w:val="00645933"/>
    <w:rsid w:val="00651900"/>
    <w:rsid w:val="00654D36"/>
    <w:rsid w:val="00666730"/>
    <w:rsid w:val="0067442D"/>
    <w:rsid w:val="006E36A3"/>
    <w:rsid w:val="00713D25"/>
    <w:rsid w:val="00722A83"/>
    <w:rsid w:val="007233E1"/>
    <w:rsid w:val="007265EA"/>
    <w:rsid w:val="00766BF4"/>
    <w:rsid w:val="00775E04"/>
    <w:rsid w:val="007A647C"/>
    <w:rsid w:val="007C0794"/>
    <w:rsid w:val="007C2FE5"/>
    <w:rsid w:val="007C7DC1"/>
    <w:rsid w:val="00851778"/>
    <w:rsid w:val="008953B6"/>
    <w:rsid w:val="008A5DE5"/>
    <w:rsid w:val="008B053B"/>
    <w:rsid w:val="008B42B6"/>
    <w:rsid w:val="008C23C2"/>
    <w:rsid w:val="008F0F52"/>
    <w:rsid w:val="00900392"/>
    <w:rsid w:val="00963360"/>
    <w:rsid w:val="00965295"/>
    <w:rsid w:val="009E19B6"/>
    <w:rsid w:val="00A14AAC"/>
    <w:rsid w:val="00A37B57"/>
    <w:rsid w:val="00A55EEA"/>
    <w:rsid w:val="00A75E88"/>
    <w:rsid w:val="00A939AF"/>
    <w:rsid w:val="00AB1DCE"/>
    <w:rsid w:val="00AB3558"/>
    <w:rsid w:val="00AD16E8"/>
    <w:rsid w:val="00AD186D"/>
    <w:rsid w:val="00AD7E97"/>
    <w:rsid w:val="00AF586B"/>
    <w:rsid w:val="00B2118F"/>
    <w:rsid w:val="00B404A8"/>
    <w:rsid w:val="00B74F69"/>
    <w:rsid w:val="00B87D52"/>
    <w:rsid w:val="00BA44E7"/>
    <w:rsid w:val="00BE0098"/>
    <w:rsid w:val="00BE4ACF"/>
    <w:rsid w:val="00BE7E6E"/>
    <w:rsid w:val="00C32CEF"/>
    <w:rsid w:val="00C50873"/>
    <w:rsid w:val="00C52A81"/>
    <w:rsid w:val="00C718F4"/>
    <w:rsid w:val="00C7479B"/>
    <w:rsid w:val="00C94518"/>
    <w:rsid w:val="00CC2759"/>
    <w:rsid w:val="00CC59B2"/>
    <w:rsid w:val="00CD10F1"/>
    <w:rsid w:val="00CE5F70"/>
    <w:rsid w:val="00D317A5"/>
    <w:rsid w:val="00D34F71"/>
    <w:rsid w:val="00D53494"/>
    <w:rsid w:val="00D60A77"/>
    <w:rsid w:val="00D926CC"/>
    <w:rsid w:val="00DB31EB"/>
    <w:rsid w:val="00DD2098"/>
    <w:rsid w:val="00DF3ADE"/>
    <w:rsid w:val="00E37C96"/>
    <w:rsid w:val="00E81F68"/>
    <w:rsid w:val="00E833AE"/>
    <w:rsid w:val="00E9193D"/>
    <w:rsid w:val="00ED0F0C"/>
    <w:rsid w:val="00ED1943"/>
    <w:rsid w:val="00EF36F6"/>
    <w:rsid w:val="00F030FC"/>
    <w:rsid w:val="00F04E81"/>
    <w:rsid w:val="00F568C5"/>
    <w:rsid w:val="00F70D0E"/>
    <w:rsid w:val="00FA1C3B"/>
    <w:rsid w:val="00FC2191"/>
    <w:rsid w:val="00FE1C61"/>
    <w:rsid w:val="00FF4E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4CF1"/>
  <w15:chartTrackingRefBased/>
  <w15:docId w15:val="{31899C79-8869-453F-9941-C1FF3103A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E3F"/>
    <w:rPr>
      <w:rFonts w:eastAsiaTheme="majorEastAsia" w:cstheme="majorBidi"/>
      <w:color w:val="272727" w:themeColor="text1" w:themeTint="D8"/>
    </w:rPr>
  </w:style>
  <w:style w:type="paragraph" w:styleId="Title">
    <w:name w:val="Title"/>
    <w:basedOn w:val="Normal"/>
    <w:next w:val="Normal"/>
    <w:link w:val="TitleChar"/>
    <w:uiPriority w:val="10"/>
    <w:qFormat/>
    <w:rsid w:val="00FF4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E3F"/>
    <w:pPr>
      <w:spacing w:before="160"/>
      <w:jc w:val="center"/>
    </w:pPr>
    <w:rPr>
      <w:i/>
      <w:iCs/>
      <w:color w:val="404040" w:themeColor="text1" w:themeTint="BF"/>
    </w:rPr>
  </w:style>
  <w:style w:type="character" w:customStyle="1" w:styleId="QuoteChar">
    <w:name w:val="Quote Char"/>
    <w:basedOn w:val="DefaultParagraphFont"/>
    <w:link w:val="Quote"/>
    <w:uiPriority w:val="29"/>
    <w:rsid w:val="00FF4E3F"/>
    <w:rPr>
      <w:i/>
      <w:iCs/>
      <w:color w:val="404040" w:themeColor="text1" w:themeTint="BF"/>
    </w:rPr>
  </w:style>
  <w:style w:type="paragraph" w:styleId="ListParagraph">
    <w:name w:val="List Paragraph"/>
    <w:basedOn w:val="Normal"/>
    <w:uiPriority w:val="34"/>
    <w:qFormat/>
    <w:rsid w:val="00FF4E3F"/>
    <w:pPr>
      <w:ind w:left="720"/>
      <w:contextualSpacing/>
    </w:pPr>
  </w:style>
  <w:style w:type="character" w:styleId="IntenseEmphasis">
    <w:name w:val="Intense Emphasis"/>
    <w:basedOn w:val="DefaultParagraphFont"/>
    <w:uiPriority w:val="21"/>
    <w:qFormat/>
    <w:rsid w:val="00FF4E3F"/>
    <w:rPr>
      <w:i/>
      <w:iCs/>
      <w:color w:val="0F4761" w:themeColor="accent1" w:themeShade="BF"/>
    </w:rPr>
  </w:style>
  <w:style w:type="paragraph" w:styleId="IntenseQuote">
    <w:name w:val="Intense Quote"/>
    <w:basedOn w:val="Normal"/>
    <w:next w:val="Normal"/>
    <w:link w:val="IntenseQuoteChar"/>
    <w:uiPriority w:val="30"/>
    <w:qFormat/>
    <w:rsid w:val="00FF4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E3F"/>
    <w:rPr>
      <w:i/>
      <w:iCs/>
      <w:color w:val="0F4761" w:themeColor="accent1" w:themeShade="BF"/>
    </w:rPr>
  </w:style>
  <w:style w:type="character" w:styleId="IntenseReference">
    <w:name w:val="Intense Reference"/>
    <w:basedOn w:val="DefaultParagraphFont"/>
    <w:uiPriority w:val="32"/>
    <w:qFormat/>
    <w:rsid w:val="00FF4E3F"/>
    <w:rPr>
      <w:b/>
      <w:bCs/>
      <w:smallCaps/>
      <w:color w:val="0F4761" w:themeColor="accent1" w:themeShade="BF"/>
      <w:spacing w:val="5"/>
    </w:rPr>
  </w:style>
  <w:style w:type="table" w:styleId="TableGrid">
    <w:name w:val="Table Grid"/>
    <w:basedOn w:val="TableNormal"/>
    <w:uiPriority w:val="39"/>
    <w:rsid w:val="00276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4AAC"/>
    <w:rPr>
      <w:sz w:val="16"/>
      <w:szCs w:val="16"/>
    </w:rPr>
  </w:style>
  <w:style w:type="paragraph" w:styleId="CommentText">
    <w:name w:val="annotation text"/>
    <w:basedOn w:val="Normal"/>
    <w:link w:val="CommentTextChar"/>
    <w:uiPriority w:val="99"/>
    <w:unhideWhenUsed/>
    <w:rsid w:val="00A14AAC"/>
    <w:pPr>
      <w:spacing w:line="240" w:lineRule="auto"/>
    </w:pPr>
    <w:rPr>
      <w:sz w:val="20"/>
      <w:szCs w:val="20"/>
    </w:rPr>
  </w:style>
  <w:style w:type="character" w:customStyle="1" w:styleId="CommentTextChar">
    <w:name w:val="Comment Text Char"/>
    <w:basedOn w:val="DefaultParagraphFont"/>
    <w:link w:val="CommentText"/>
    <w:uiPriority w:val="99"/>
    <w:rsid w:val="00A14AAC"/>
    <w:rPr>
      <w:sz w:val="20"/>
      <w:szCs w:val="20"/>
    </w:rPr>
  </w:style>
  <w:style w:type="paragraph" w:styleId="CommentSubject">
    <w:name w:val="annotation subject"/>
    <w:basedOn w:val="CommentText"/>
    <w:next w:val="CommentText"/>
    <w:link w:val="CommentSubjectChar"/>
    <w:uiPriority w:val="99"/>
    <w:semiHidden/>
    <w:unhideWhenUsed/>
    <w:rsid w:val="00A14AAC"/>
    <w:rPr>
      <w:b/>
      <w:bCs/>
    </w:rPr>
  </w:style>
  <w:style w:type="character" w:customStyle="1" w:styleId="CommentSubjectChar">
    <w:name w:val="Comment Subject Char"/>
    <w:basedOn w:val="CommentTextChar"/>
    <w:link w:val="CommentSubject"/>
    <w:uiPriority w:val="99"/>
    <w:semiHidden/>
    <w:rsid w:val="00A14AAC"/>
    <w:rPr>
      <w:b/>
      <w:bCs/>
      <w:sz w:val="20"/>
      <w:szCs w:val="20"/>
    </w:rPr>
  </w:style>
  <w:style w:type="paragraph" w:styleId="Revision">
    <w:name w:val="Revision"/>
    <w:hidden/>
    <w:uiPriority w:val="99"/>
    <w:semiHidden/>
    <w:rsid w:val="00E919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3317</Words>
  <Characters>18913</Characters>
  <Application>Microsoft Office Word</Application>
  <DocSecurity>0</DocSecurity>
  <Lines>157</Lines>
  <Paragraphs>44</Paragraphs>
  <ScaleCrop>false</ScaleCrop>
  <Company/>
  <LinksUpToDate>false</LinksUpToDate>
  <CharactersWithSpaces>22186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Schweinberger</dc:creator>
  <cp:keywords/>
  <dc:description/>
  <cp:lastModifiedBy>Martin Schweinberger</cp:lastModifiedBy>
  <cp:revision>2</cp:revision>
  <dcterms:created xsi:type="dcterms:W3CDTF">2025-09-30T06:29:00Z</dcterms:created>
  <dcterms:modified xsi:type="dcterms:W3CDTF">2025-09-30T06:29:00Z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2025-09-29T23:59:52Z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c3bb60fc-572e-45e0-8aae-c367f8183417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