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BA312" w14:textId="07234C99" w:rsidR="00F8098D" w:rsidRPr="000243B2" w:rsidRDefault="002F0AD5" w:rsidP="00F74681">
      <w:pPr>
        <w:pStyle w:val="KeinLeerraum"/>
        <w:spacing w:line="360" w:lineRule="auto"/>
        <w:jc w:val="both"/>
        <w:rPr>
          <w:rFonts w:ascii="Arial" w:hAnsi="Arial" w:cs="Arial"/>
          <w:sz w:val="24"/>
          <w:szCs w:val="24"/>
          <w:shd w:val="clear" w:color="auto" w:fill="FFFFFF"/>
          <w:lang w:val="en-AU"/>
        </w:rPr>
      </w:pPr>
      <w:r w:rsidRPr="000243B2">
        <w:rPr>
          <w:rFonts w:ascii="Arial" w:hAnsi="Arial" w:cs="Arial"/>
          <w:sz w:val="24"/>
          <w:szCs w:val="24"/>
          <w:shd w:val="clear" w:color="auto" w:fill="FFFFFF"/>
          <w:lang w:val="en-AU"/>
        </w:rPr>
        <w:t xml:space="preserve">Type of Contribution: </w:t>
      </w:r>
      <w:sdt>
        <w:sdtPr>
          <w:rPr>
            <w:rFonts w:ascii="Arial" w:hAnsi="Arial" w:cs="Arial"/>
            <w:sz w:val="24"/>
            <w:szCs w:val="24"/>
            <w:shd w:val="clear" w:color="auto" w:fill="FFFFFF"/>
          </w:rPr>
          <w:id w:val="1590268176"/>
          <w:lock w:val="sdtLocked"/>
          <w:placeholder>
            <w:docPart w:val="DefaultPlaceholder_-1854013438"/>
          </w:placeholder>
          <w:dropDownList>
            <w:listItem w:value="Wählen Sie ein Element aus."/>
            <w:listItem w:displayText="Full Paper" w:value="Full Paper"/>
            <w:listItem w:displayText="Work-in-Progress Report" w:value="Work-in-Progress Report"/>
            <w:listItem w:displayText="Pre-Conference Workshop Submission" w:value="Pre-Conference Workshop Submission"/>
            <w:listItem w:displayText="Software Demonstration" w:value="Software Demonstration"/>
            <w:listItem w:displayText="Poster Presentation" w:value="Poster Presentation"/>
          </w:dropDownList>
        </w:sdtPr>
        <w:sdtEndPr/>
        <w:sdtContent>
          <w:r w:rsidR="000243B2">
            <w:rPr>
              <w:rFonts w:ascii="Arial" w:hAnsi="Arial" w:cs="Arial"/>
              <w:sz w:val="24"/>
              <w:szCs w:val="24"/>
              <w:shd w:val="clear" w:color="auto" w:fill="FFFFFF"/>
            </w:rPr>
            <w:t>Full Paper</w:t>
          </w:r>
        </w:sdtContent>
      </w:sdt>
    </w:p>
    <w:p w14:paraId="20440194" w14:textId="5552DC65" w:rsidR="00EF6ADF" w:rsidRPr="000243B2" w:rsidRDefault="00EF6ADF" w:rsidP="00F74681">
      <w:pPr>
        <w:pStyle w:val="KeinLeerraum"/>
        <w:spacing w:line="360" w:lineRule="auto"/>
        <w:jc w:val="both"/>
        <w:rPr>
          <w:rFonts w:ascii="Arial" w:hAnsi="Arial" w:cs="Arial"/>
          <w:sz w:val="24"/>
          <w:szCs w:val="24"/>
          <w:shd w:val="clear" w:color="auto" w:fill="FFFFFF"/>
          <w:lang w:val="en-AU"/>
        </w:rPr>
      </w:pPr>
    </w:p>
    <w:p w14:paraId="66DDF3C5" w14:textId="29A5AAA9" w:rsidR="00EF6ADF" w:rsidRPr="00142E1A" w:rsidRDefault="000243B2" w:rsidP="00F74681">
      <w:pPr>
        <w:pStyle w:val="KeinLeerraum"/>
        <w:spacing w:line="360" w:lineRule="auto"/>
        <w:jc w:val="both"/>
        <w:rPr>
          <w:rFonts w:ascii="Arial" w:hAnsi="Arial" w:cs="Arial"/>
          <w:b/>
          <w:bCs/>
          <w:sz w:val="28"/>
          <w:szCs w:val="28"/>
          <w:shd w:val="clear" w:color="auto" w:fill="FFFFFF"/>
        </w:rPr>
      </w:pPr>
      <w:r w:rsidRPr="000243B2">
        <w:rPr>
          <w:rFonts w:ascii="Arial" w:hAnsi="Arial" w:cs="Arial"/>
          <w:b/>
          <w:bCs/>
          <w:sz w:val="28"/>
          <w:szCs w:val="28"/>
          <w:shd w:val="clear" w:color="auto" w:fill="FFFFFF"/>
        </w:rPr>
        <w:t xml:space="preserve">Best Practices in Corpus Linguistics </w:t>
      </w:r>
    </w:p>
    <w:p w14:paraId="58071265" w14:textId="5C89FF88" w:rsidR="00EF6ADF" w:rsidRPr="00142E1A" w:rsidRDefault="000243B2" w:rsidP="00F74681">
      <w:pPr>
        <w:pStyle w:val="KeinLeerraum"/>
        <w:spacing w:line="360" w:lineRule="auto"/>
        <w:jc w:val="both"/>
        <w:rPr>
          <w:rFonts w:ascii="Arial" w:hAnsi="Arial" w:cs="Arial"/>
          <w:sz w:val="28"/>
          <w:szCs w:val="28"/>
          <w:shd w:val="clear" w:color="auto" w:fill="FFFFFF"/>
        </w:rPr>
      </w:pPr>
      <w:r w:rsidRPr="000243B2">
        <w:rPr>
          <w:rFonts w:ascii="Arial" w:hAnsi="Arial" w:cs="Arial"/>
          <w:sz w:val="28"/>
          <w:szCs w:val="28"/>
          <w:shd w:val="clear" w:color="auto" w:fill="FFFFFF"/>
        </w:rPr>
        <w:t xml:space="preserve">What lessons should we take from the Replication Crisis and how can we guarantee high quality in our research? </w:t>
      </w:r>
    </w:p>
    <w:p w14:paraId="7B51A09E" w14:textId="3B2D06E9" w:rsidR="00142E1A" w:rsidRPr="006C5D5E" w:rsidRDefault="000243B2" w:rsidP="006C5D5E">
      <w:pPr>
        <w:pStyle w:val="KeinLeerraum"/>
        <w:spacing w:line="360" w:lineRule="auto"/>
        <w:rPr>
          <w:rFonts w:ascii="Arial" w:hAnsi="Arial" w:cs="Arial"/>
          <w:sz w:val="24"/>
          <w:szCs w:val="24"/>
          <w:shd w:val="clear" w:color="auto" w:fill="FFFFFF"/>
        </w:rPr>
      </w:pPr>
      <w:r>
        <w:rPr>
          <w:rFonts w:ascii="Arial" w:hAnsi="Arial" w:cs="Arial"/>
          <w:sz w:val="24"/>
          <w:szCs w:val="24"/>
          <w:shd w:val="clear" w:color="auto" w:fill="FFFFFF"/>
        </w:rPr>
        <w:t>Materials for this presentation are available at</w:t>
      </w:r>
      <w:r w:rsidR="006C5D5E" w:rsidRPr="006C5D5E">
        <w:rPr>
          <w:rFonts w:ascii="Arial" w:hAnsi="Arial" w:cs="Arial"/>
          <w:sz w:val="24"/>
          <w:szCs w:val="24"/>
          <w:shd w:val="clear" w:color="auto" w:fill="FFFFFF"/>
        </w:rPr>
        <w:t xml:space="preserve"> </w:t>
      </w:r>
      <w:r w:rsidRPr="000243B2">
        <w:rPr>
          <w:rFonts w:ascii="Arial" w:hAnsi="Arial" w:cs="Arial"/>
          <w:sz w:val="24"/>
          <w:szCs w:val="24"/>
          <w:shd w:val="clear" w:color="auto" w:fill="FFFFFF"/>
        </w:rPr>
        <w:t>https://github.com/MartinSchweinberger/ICAME41_BestPracticeInCorpusLinguistics</w:t>
      </w:r>
    </w:p>
    <w:p w14:paraId="64A51708" w14:textId="2C717802" w:rsidR="00EF6ADF" w:rsidRPr="00142E1A" w:rsidRDefault="00EF6ADF" w:rsidP="00F74681">
      <w:pPr>
        <w:pStyle w:val="KeinLeerraum"/>
        <w:spacing w:line="360" w:lineRule="auto"/>
        <w:jc w:val="both"/>
        <w:rPr>
          <w:rFonts w:ascii="Arial" w:hAnsi="Arial" w:cs="Arial"/>
          <w:sz w:val="28"/>
          <w:szCs w:val="28"/>
          <w:shd w:val="clear" w:color="auto" w:fill="FFFFFF"/>
        </w:rPr>
      </w:pPr>
    </w:p>
    <w:p w14:paraId="18159FFF" w14:textId="0284BB0C" w:rsidR="00EF6ADF" w:rsidRPr="0043781B" w:rsidRDefault="000243B2" w:rsidP="00F74681">
      <w:pPr>
        <w:pStyle w:val="KeinLeerraum"/>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Schweinberger, Martin </w:t>
      </w:r>
      <w:r w:rsidR="0043781B" w:rsidRPr="0043781B">
        <w:rPr>
          <w:rFonts w:ascii="Arial" w:hAnsi="Arial" w:cs="Arial"/>
          <w:sz w:val="24"/>
          <w:szCs w:val="24"/>
          <w:shd w:val="clear" w:color="auto" w:fill="FFFFFF"/>
        </w:rPr>
        <w:t xml:space="preserve">    </w:t>
      </w:r>
      <w:proofErr w:type="gramStart"/>
      <w:r>
        <w:rPr>
          <w:rFonts w:ascii="Arial" w:hAnsi="Arial" w:cs="Arial"/>
          <w:sz w:val="24"/>
          <w:szCs w:val="24"/>
          <w:shd w:val="clear" w:color="auto" w:fill="FFFFFF"/>
        </w:rPr>
        <w:t>The</w:t>
      </w:r>
      <w:proofErr w:type="gramEnd"/>
      <w:r>
        <w:rPr>
          <w:rFonts w:ascii="Arial" w:hAnsi="Arial" w:cs="Arial"/>
          <w:sz w:val="24"/>
          <w:szCs w:val="24"/>
          <w:shd w:val="clear" w:color="auto" w:fill="FFFFFF"/>
        </w:rPr>
        <w:t xml:space="preserve"> University of Queensland, Australia</w:t>
      </w:r>
      <w:r w:rsidR="0043781B" w:rsidRPr="0043781B">
        <w:rPr>
          <w:rFonts w:ascii="Arial" w:hAnsi="Arial" w:cs="Arial"/>
          <w:i/>
          <w:iCs/>
          <w:sz w:val="24"/>
          <w:szCs w:val="24"/>
          <w:shd w:val="clear" w:color="auto" w:fill="FFFFFF"/>
        </w:rPr>
        <w:t xml:space="preserve">    &lt;</w:t>
      </w:r>
      <w:r w:rsidRPr="000243B2">
        <w:rPr>
          <w:rFonts w:ascii="Arial" w:hAnsi="Arial" w:cs="Arial"/>
          <w:sz w:val="24"/>
          <w:szCs w:val="24"/>
          <w:shd w:val="clear" w:color="auto" w:fill="FFFFFF"/>
        </w:rPr>
        <w:t>m.schweinberger@uq.edu.au</w:t>
      </w:r>
      <w:r w:rsidR="0043781B" w:rsidRPr="0043781B">
        <w:rPr>
          <w:rFonts w:ascii="Arial" w:hAnsi="Arial" w:cs="Arial"/>
          <w:sz w:val="24"/>
          <w:szCs w:val="24"/>
          <w:shd w:val="clear" w:color="auto" w:fill="FFFFFF"/>
        </w:rPr>
        <w:t>&gt;</w:t>
      </w:r>
    </w:p>
    <w:p w14:paraId="50026ADF" w14:textId="639654A0" w:rsidR="0043781B" w:rsidRDefault="0043781B" w:rsidP="00F74681">
      <w:pPr>
        <w:pStyle w:val="KeinLeerraum"/>
        <w:spacing w:line="360" w:lineRule="auto"/>
        <w:jc w:val="both"/>
        <w:rPr>
          <w:rFonts w:ascii="Arial" w:hAnsi="Arial" w:cs="Arial"/>
          <w:sz w:val="24"/>
          <w:szCs w:val="24"/>
          <w:shd w:val="clear" w:color="auto" w:fill="FFFFFF"/>
        </w:rPr>
      </w:pPr>
    </w:p>
    <w:p w14:paraId="19396E85" w14:textId="611F2FA7" w:rsidR="0043781B" w:rsidRPr="0043781B" w:rsidRDefault="0043781B" w:rsidP="00F74681">
      <w:pPr>
        <w:pStyle w:val="KeinLeerraum"/>
        <w:spacing w:line="360" w:lineRule="auto"/>
        <w:jc w:val="both"/>
        <w:rPr>
          <w:rFonts w:ascii="Arial" w:hAnsi="Arial" w:cs="Arial"/>
          <w:i/>
          <w:iCs/>
          <w:sz w:val="26"/>
          <w:szCs w:val="26"/>
          <w:shd w:val="clear" w:color="auto" w:fill="FFFFFF"/>
        </w:rPr>
      </w:pPr>
      <w:r w:rsidRPr="0043781B">
        <w:rPr>
          <w:rFonts w:ascii="Arial" w:hAnsi="Arial" w:cs="Arial"/>
          <w:i/>
          <w:iCs/>
          <w:sz w:val="26"/>
          <w:szCs w:val="26"/>
          <w:shd w:val="clear" w:color="auto" w:fill="FFFFFF"/>
        </w:rPr>
        <w:t>Abstract</w:t>
      </w:r>
    </w:p>
    <w:p w14:paraId="70A476E0" w14:textId="4460A136" w:rsid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This talk represents a discussion note rather than a research presentation as it describes current and ongoing issues relating to Best Practices (BP) in Corpus Linguistics (CL). The presentation highlights problematic practices currently followed researchers engaged in CL, and proposes workable solutions which help guarantee transparency, replicability, and high quality of research outputs which will also serve to regain public trust. As such, the aim of this talk is to raise awareness about issues relating to BP in CL and to start a discussion of how to guarantee high quality of CL research.</w:t>
      </w:r>
      <w:r>
        <w:rPr>
          <w:rFonts w:ascii="Arial" w:hAnsi="Arial" w:cs="Arial"/>
          <w:sz w:val="24"/>
          <w:szCs w:val="24"/>
          <w:shd w:val="clear" w:color="auto" w:fill="FFFFFF"/>
        </w:rPr>
        <w:t xml:space="preserve">    </w:t>
      </w:r>
    </w:p>
    <w:p w14:paraId="2DB9AF59"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p>
    <w:p w14:paraId="321908B4" w14:textId="3AF2108E" w:rsid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 xml:space="preserve">While a discussion about BP, i.e. a method or procedure that is superior to alternatives because it produces results that are more reliable, transparent, replicable, or more ethical, in CL has recently begun (e.g. </w:t>
      </w:r>
      <w:proofErr w:type="spellStart"/>
      <w:r w:rsidRPr="000243B2">
        <w:rPr>
          <w:rFonts w:ascii="Arial" w:hAnsi="Arial" w:cs="Arial"/>
          <w:sz w:val="24"/>
          <w:szCs w:val="24"/>
          <w:shd w:val="clear" w:color="auto" w:fill="FFFFFF"/>
        </w:rPr>
        <w:t>Berez-Kroeker</w:t>
      </w:r>
      <w:proofErr w:type="spellEnd"/>
      <w:r w:rsidRPr="000243B2">
        <w:rPr>
          <w:rFonts w:ascii="Arial" w:hAnsi="Arial" w:cs="Arial"/>
          <w:sz w:val="24"/>
          <w:szCs w:val="24"/>
          <w:shd w:val="clear" w:color="auto" w:fill="FFFFFF"/>
        </w:rPr>
        <w:t xml:space="preserve"> et al. 2018; </w:t>
      </w:r>
      <w:proofErr w:type="spellStart"/>
      <w:r w:rsidRPr="000243B2">
        <w:rPr>
          <w:rFonts w:ascii="Arial" w:hAnsi="Arial" w:cs="Arial"/>
          <w:sz w:val="24"/>
          <w:szCs w:val="24"/>
          <w:shd w:val="clear" w:color="auto" w:fill="FFFFFF"/>
        </w:rPr>
        <w:t>Ruhi</w:t>
      </w:r>
      <w:proofErr w:type="spellEnd"/>
      <w:r w:rsidRPr="000243B2">
        <w:rPr>
          <w:rFonts w:ascii="Arial" w:hAnsi="Arial" w:cs="Arial"/>
          <w:sz w:val="24"/>
          <w:szCs w:val="24"/>
          <w:shd w:val="clear" w:color="auto" w:fill="FFFFFF"/>
        </w:rPr>
        <w:t xml:space="preserve"> et al. 2014), this discussion focuses almost exclusively on data compilation whereas issues relating to BP in data processing and analysis remain underexplored. </w:t>
      </w:r>
      <w:r>
        <w:rPr>
          <w:rFonts w:ascii="Arial" w:hAnsi="Arial" w:cs="Arial"/>
          <w:sz w:val="24"/>
          <w:szCs w:val="24"/>
          <w:shd w:val="clear" w:color="auto" w:fill="FFFFFF"/>
        </w:rPr>
        <w:t xml:space="preserve">  </w:t>
      </w:r>
    </w:p>
    <w:p w14:paraId="7371DA92"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p>
    <w:p w14:paraId="4A8D559E" w14:textId="57AEC1F6" w:rsid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 xml:space="preserve">This paper argues that substantially more attention has to be placed on the repercussions of the Replication Crisis for CL and explores inferences that CL can draw from the Replication Crisis. The Replication Crisis is an ongoing methodological crisis primarily affecting parts of the social and life sciences beginning in the early 2010s (Diener &amp; Biswas-Diener 2019) which contributes to the public loss of trust that </w:t>
      </w:r>
      <w:r w:rsidRPr="000243B2">
        <w:rPr>
          <w:rFonts w:ascii="Arial" w:hAnsi="Arial" w:cs="Arial"/>
          <w:sz w:val="24"/>
          <w:szCs w:val="24"/>
          <w:shd w:val="clear" w:color="auto" w:fill="FFFFFF"/>
        </w:rPr>
        <w:lastRenderedPageBreak/>
        <w:t xml:space="preserve">Humanities, Social Science, and Arts has experienced of the past two decades (McRae 2018, Yong 2018). </w:t>
      </w:r>
      <w:r>
        <w:rPr>
          <w:rFonts w:ascii="Arial" w:hAnsi="Arial" w:cs="Arial"/>
          <w:sz w:val="24"/>
          <w:szCs w:val="24"/>
          <w:shd w:val="clear" w:color="auto" w:fill="FFFFFF"/>
        </w:rPr>
        <w:t xml:space="preserve">   </w:t>
      </w:r>
    </w:p>
    <w:p w14:paraId="6653E12B"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p>
    <w:p w14:paraId="2B1A5EA6" w14:textId="3CA2AC8B" w:rsid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 xml:space="preserve">Current problems in CL that negatively affect the transparency of CL research are that analyses are often not reproducible and that the replication of existing research does not take place in a meaningful or substantive frequency. </w:t>
      </w:r>
      <w:r>
        <w:rPr>
          <w:rFonts w:ascii="Arial" w:hAnsi="Arial" w:cs="Arial"/>
          <w:sz w:val="24"/>
          <w:szCs w:val="24"/>
          <w:shd w:val="clear" w:color="auto" w:fill="FFFFFF"/>
        </w:rPr>
        <w:t xml:space="preserve">   </w:t>
      </w:r>
    </w:p>
    <w:p w14:paraId="47C21F8C"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p>
    <w:p w14:paraId="2DADCE63" w14:textId="4317B824" w:rsidR="000243B2" w:rsidRP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 xml:space="preserve">It is argued that the reasons for these issues are that </w:t>
      </w:r>
      <w:r>
        <w:rPr>
          <w:rFonts w:ascii="Arial" w:hAnsi="Arial" w:cs="Arial"/>
          <w:sz w:val="24"/>
          <w:szCs w:val="24"/>
          <w:shd w:val="clear" w:color="auto" w:fill="FFFFFF"/>
        </w:rPr>
        <w:t xml:space="preserve">  </w:t>
      </w:r>
    </w:p>
    <w:p w14:paraId="2CA5C43B" w14:textId="77777777" w:rsidR="005C212E"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w:t>
      </w:r>
      <w:r w:rsidRPr="000243B2">
        <w:rPr>
          <w:rFonts w:ascii="Arial" w:hAnsi="Arial" w:cs="Arial"/>
          <w:sz w:val="24"/>
          <w:szCs w:val="24"/>
          <w:shd w:val="clear" w:color="auto" w:fill="FFFFFF"/>
        </w:rPr>
        <w:tab/>
        <w:t xml:space="preserve">Replications is </w:t>
      </w:r>
      <w:r w:rsidR="005C212E" w:rsidRPr="000243B2">
        <w:rPr>
          <w:rFonts w:ascii="Arial" w:hAnsi="Arial" w:cs="Arial"/>
          <w:sz w:val="24"/>
          <w:szCs w:val="24"/>
          <w:shd w:val="clear" w:color="auto" w:fill="FFFFFF"/>
        </w:rPr>
        <w:t>disincentivized</w:t>
      </w:r>
      <w:r w:rsidRPr="000243B2">
        <w:rPr>
          <w:rFonts w:ascii="Arial" w:hAnsi="Arial" w:cs="Arial"/>
          <w:sz w:val="24"/>
          <w:szCs w:val="24"/>
          <w:shd w:val="clear" w:color="auto" w:fill="FFFFFF"/>
        </w:rPr>
        <w:t xml:space="preserve"> </w:t>
      </w:r>
    </w:p>
    <w:p w14:paraId="6F3FD2D6" w14:textId="194CA6C0" w:rsidR="000243B2" w:rsidRPr="000243B2" w:rsidRDefault="000243B2" w:rsidP="005C212E">
      <w:pPr>
        <w:pStyle w:val="KeinLeerraum"/>
        <w:spacing w:line="360" w:lineRule="auto"/>
        <w:ind w:left="794" w:hanging="74"/>
        <w:jc w:val="both"/>
        <w:rPr>
          <w:rFonts w:ascii="Arial" w:hAnsi="Arial" w:cs="Arial"/>
          <w:sz w:val="24"/>
          <w:szCs w:val="24"/>
          <w:shd w:val="clear" w:color="auto" w:fill="FFFFFF"/>
        </w:rPr>
      </w:pPr>
      <w:r w:rsidRPr="000243B2">
        <w:rPr>
          <w:rFonts w:ascii="Arial" w:hAnsi="Arial" w:cs="Arial"/>
          <w:sz w:val="24"/>
          <w:szCs w:val="24"/>
          <w:shd w:val="clear" w:color="auto" w:fill="FFFFFF"/>
        </w:rPr>
        <w:t>While journals would likely lose readership if similar studies were published repeatedly while researchers enact face-saving strategies as the publication of studies showing conflicting findings could negatively impact career trajectories</w:t>
      </w:r>
    </w:p>
    <w:p w14:paraId="7E884443"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w:t>
      </w:r>
      <w:r w:rsidRPr="000243B2">
        <w:rPr>
          <w:rFonts w:ascii="Arial" w:hAnsi="Arial" w:cs="Arial"/>
          <w:sz w:val="24"/>
          <w:szCs w:val="24"/>
          <w:shd w:val="clear" w:color="auto" w:fill="FFFFFF"/>
        </w:rPr>
        <w:tab/>
        <w:t>Lack of resources</w:t>
      </w:r>
    </w:p>
    <w:p w14:paraId="4CAFCD87" w14:textId="77777777" w:rsidR="000243B2" w:rsidRPr="000243B2" w:rsidRDefault="000243B2" w:rsidP="005C212E">
      <w:pPr>
        <w:pStyle w:val="KeinLeerraum"/>
        <w:spacing w:line="360" w:lineRule="auto"/>
        <w:ind w:left="794" w:hanging="74"/>
        <w:jc w:val="both"/>
        <w:rPr>
          <w:rFonts w:ascii="Arial" w:hAnsi="Arial" w:cs="Arial"/>
          <w:sz w:val="24"/>
          <w:szCs w:val="24"/>
          <w:shd w:val="clear" w:color="auto" w:fill="FFFFFF"/>
        </w:rPr>
      </w:pPr>
      <w:r w:rsidRPr="000243B2">
        <w:rPr>
          <w:rFonts w:ascii="Arial" w:hAnsi="Arial" w:cs="Arial"/>
          <w:sz w:val="24"/>
          <w:szCs w:val="24"/>
          <w:shd w:val="clear" w:color="auto" w:fill="FFFFFF"/>
        </w:rPr>
        <w:t>Even if researchers wanted to implement BP, support infrastructure including training and materials around Best Practices are not available to researchers to date</w:t>
      </w:r>
    </w:p>
    <w:p w14:paraId="0F6C9262"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For individual researchers as well as teams, proposed solutions to these issues include:</w:t>
      </w:r>
    </w:p>
    <w:p w14:paraId="53386103"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w:t>
      </w:r>
      <w:r w:rsidRPr="000243B2">
        <w:rPr>
          <w:rFonts w:ascii="Arial" w:hAnsi="Arial" w:cs="Arial"/>
          <w:sz w:val="24"/>
          <w:szCs w:val="24"/>
          <w:shd w:val="clear" w:color="auto" w:fill="FFFFFF"/>
        </w:rPr>
        <w:tab/>
        <w:t>Following FAIR data requirements</w:t>
      </w:r>
    </w:p>
    <w:p w14:paraId="34EE9EC3" w14:textId="77777777" w:rsidR="000243B2" w:rsidRPr="000243B2" w:rsidRDefault="000243B2" w:rsidP="005C212E">
      <w:pPr>
        <w:pStyle w:val="KeinLeerraum"/>
        <w:spacing w:line="360" w:lineRule="auto"/>
        <w:ind w:left="794" w:hanging="74"/>
        <w:jc w:val="both"/>
        <w:rPr>
          <w:rFonts w:ascii="Arial" w:hAnsi="Arial" w:cs="Arial"/>
          <w:sz w:val="24"/>
          <w:szCs w:val="24"/>
          <w:shd w:val="clear" w:color="auto" w:fill="FFFFFF"/>
        </w:rPr>
      </w:pPr>
      <w:r w:rsidRPr="000243B2">
        <w:rPr>
          <w:rFonts w:ascii="Arial" w:hAnsi="Arial" w:cs="Arial"/>
          <w:sz w:val="24"/>
          <w:szCs w:val="24"/>
          <w:shd w:val="clear" w:color="auto" w:fill="FFFFFF"/>
        </w:rPr>
        <w:t xml:space="preserve">Data should be Findable, Accessible, Interoperable, and Reusable (Wilkinson et al. 2016). </w:t>
      </w:r>
    </w:p>
    <w:p w14:paraId="414D5D2E"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w:t>
      </w:r>
      <w:r w:rsidRPr="000243B2">
        <w:rPr>
          <w:rFonts w:ascii="Arial" w:hAnsi="Arial" w:cs="Arial"/>
          <w:sz w:val="24"/>
          <w:szCs w:val="24"/>
          <w:shd w:val="clear" w:color="auto" w:fill="FFFFFF"/>
        </w:rPr>
        <w:tab/>
        <w:t xml:space="preserve">Publication of data </w:t>
      </w:r>
    </w:p>
    <w:p w14:paraId="4FFC8C58" w14:textId="77777777" w:rsidR="000243B2" w:rsidRPr="000243B2" w:rsidRDefault="000243B2" w:rsidP="005C212E">
      <w:pPr>
        <w:pStyle w:val="KeinLeerraum"/>
        <w:spacing w:line="360" w:lineRule="auto"/>
        <w:ind w:left="720"/>
        <w:jc w:val="both"/>
        <w:rPr>
          <w:rFonts w:ascii="Arial" w:hAnsi="Arial" w:cs="Arial"/>
          <w:sz w:val="24"/>
          <w:szCs w:val="24"/>
          <w:shd w:val="clear" w:color="auto" w:fill="FFFFFF"/>
        </w:rPr>
      </w:pPr>
      <w:r w:rsidRPr="000243B2">
        <w:rPr>
          <w:rFonts w:ascii="Arial" w:hAnsi="Arial" w:cs="Arial"/>
          <w:sz w:val="24"/>
          <w:szCs w:val="24"/>
          <w:shd w:val="clear" w:color="auto" w:fill="FFFFFF"/>
        </w:rPr>
        <w:t>o</w:t>
      </w:r>
      <w:r w:rsidRPr="000243B2">
        <w:rPr>
          <w:rFonts w:ascii="Arial" w:hAnsi="Arial" w:cs="Arial"/>
          <w:sz w:val="24"/>
          <w:szCs w:val="24"/>
          <w:shd w:val="clear" w:color="auto" w:fill="FFFFFF"/>
        </w:rPr>
        <w:tab/>
        <w:t>clear examples for how to cite data should be provided by corpus compilers</w:t>
      </w:r>
    </w:p>
    <w:p w14:paraId="26A0F59F" w14:textId="77777777" w:rsidR="000243B2" w:rsidRPr="000243B2" w:rsidRDefault="000243B2" w:rsidP="005C212E">
      <w:pPr>
        <w:pStyle w:val="KeinLeerraum"/>
        <w:spacing w:line="360" w:lineRule="auto"/>
        <w:ind w:left="720"/>
        <w:jc w:val="both"/>
        <w:rPr>
          <w:rFonts w:ascii="Arial" w:hAnsi="Arial" w:cs="Arial"/>
          <w:sz w:val="24"/>
          <w:szCs w:val="24"/>
          <w:shd w:val="clear" w:color="auto" w:fill="FFFFFF"/>
        </w:rPr>
      </w:pPr>
      <w:r w:rsidRPr="000243B2">
        <w:rPr>
          <w:rFonts w:ascii="Arial" w:hAnsi="Arial" w:cs="Arial"/>
          <w:sz w:val="24"/>
          <w:szCs w:val="24"/>
          <w:shd w:val="clear" w:color="auto" w:fill="FFFFFF"/>
        </w:rPr>
        <w:t>o</w:t>
      </w:r>
      <w:r w:rsidRPr="000243B2">
        <w:rPr>
          <w:rFonts w:ascii="Arial" w:hAnsi="Arial" w:cs="Arial"/>
          <w:sz w:val="24"/>
          <w:szCs w:val="24"/>
          <w:shd w:val="clear" w:color="auto" w:fill="FFFFFF"/>
        </w:rPr>
        <w:tab/>
        <w:t>data should be published in online repositories</w:t>
      </w:r>
    </w:p>
    <w:p w14:paraId="07FB8C96" w14:textId="77777777" w:rsidR="000243B2" w:rsidRPr="000243B2" w:rsidRDefault="000243B2" w:rsidP="005C212E">
      <w:pPr>
        <w:pStyle w:val="KeinLeerraum"/>
        <w:spacing w:line="360" w:lineRule="auto"/>
        <w:ind w:left="720"/>
        <w:jc w:val="both"/>
        <w:rPr>
          <w:rFonts w:ascii="Arial" w:hAnsi="Arial" w:cs="Arial"/>
          <w:sz w:val="24"/>
          <w:szCs w:val="24"/>
          <w:shd w:val="clear" w:color="auto" w:fill="FFFFFF"/>
        </w:rPr>
      </w:pPr>
      <w:r w:rsidRPr="000243B2">
        <w:rPr>
          <w:rFonts w:ascii="Arial" w:hAnsi="Arial" w:cs="Arial"/>
          <w:sz w:val="24"/>
          <w:szCs w:val="24"/>
          <w:shd w:val="clear" w:color="auto" w:fill="FFFFFF"/>
        </w:rPr>
        <w:t>o</w:t>
      </w:r>
      <w:r w:rsidRPr="000243B2">
        <w:rPr>
          <w:rFonts w:ascii="Arial" w:hAnsi="Arial" w:cs="Arial"/>
          <w:sz w:val="24"/>
          <w:szCs w:val="24"/>
          <w:shd w:val="clear" w:color="auto" w:fill="FFFFFF"/>
        </w:rPr>
        <w:tab/>
        <w:t>Digital Object Identifiers (DOI) should be assigned to data before studies that are based on the data can be published</w:t>
      </w:r>
    </w:p>
    <w:p w14:paraId="584D1654"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w:t>
      </w:r>
      <w:r w:rsidRPr="000243B2">
        <w:rPr>
          <w:rFonts w:ascii="Arial" w:hAnsi="Arial" w:cs="Arial"/>
          <w:sz w:val="24"/>
          <w:szCs w:val="24"/>
          <w:shd w:val="clear" w:color="auto" w:fill="FFFFFF"/>
        </w:rPr>
        <w:tab/>
        <w:t xml:space="preserve">Notebooks </w:t>
      </w:r>
    </w:p>
    <w:p w14:paraId="205E8B6E" w14:textId="77777777" w:rsidR="000243B2" w:rsidRPr="000243B2" w:rsidRDefault="000243B2" w:rsidP="005C212E">
      <w:pPr>
        <w:pStyle w:val="KeinLeerraum"/>
        <w:spacing w:line="360" w:lineRule="auto"/>
        <w:ind w:left="794" w:hanging="74"/>
        <w:jc w:val="both"/>
        <w:rPr>
          <w:rFonts w:ascii="Arial" w:hAnsi="Arial" w:cs="Arial"/>
          <w:sz w:val="24"/>
          <w:szCs w:val="24"/>
          <w:shd w:val="clear" w:color="auto" w:fill="FFFFFF"/>
        </w:rPr>
      </w:pPr>
      <w:r w:rsidRPr="000243B2">
        <w:rPr>
          <w:rFonts w:ascii="Arial" w:hAnsi="Arial" w:cs="Arial"/>
          <w:sz w:val="24"/>
          <w:szCs w:val="24"/>
          <w:shd w:val="clear" w:color="auto" w:fill="FFFFFF"/>
        </w:rPr>
        <w:t xml:space="preserve">R and </w:t>
      </w:r>
      <w:proofErr w:type="spellStart"/>
      <w:r w:rsidRPr="000243B2">
        <w:rPr>
          <w:rFonts w:ascii="Arial" w:hAnsi="Arial" w:cs="Arial"/>
          <w:sz w:val="24"/>
          <w:szCs w:val="24"/>
          <w:shd w:val="clear" w:color="auto" w:fill="FFFFFF"/>
        </w:rPr>
        <w:t>Jupyter</w:t>
      </w:r>
      <w:proofErr w:type="spellEnd"/>
      <w:r w:rsidRPr="000243B2">
        <w:rPr>
          <w:rFonts w:ascii="Arial" w:hAnsi="Arial" w:cs="Arial"/>
          <w:sz w:val="24"/>
          <w:szCs w:val="24"/>
          <w:shd w:val="clear" w:color="auto" w:fill="FFFFFF"/>
        </w:rPr>
        <w:t xml:space="preserve"> Notebook and their publication on publicly accessible repositories such as </w:t>
      </w:r>
      <w:proofErr w:type="spellStart"/>
      <w:r w:rsidRPr="000243B2">
        <w:rPr>
          <w:rFonts w:ascii="Arial" w:hAnsi="Arial" w:cs="Arial"/>
          <w:sz w:val="24"/>
          <w:szCs w:val="24"/>
          <w:shd w:val="clear" w:color="auto" w:fill="FFFFFF"/>
        </w:rPr>
        <w:t>GitHib</w:t>
      </w:r>
      <w:proofErr w:type="spellEnd"/>
      <w:r w:rsidRPr="000243B2">
        <w:rPr>
          <w:rFonts w:ascii="Arial" w:hAnsi="Arial" w:cs="Arial"/>
          <w:sz w:val="24"/>
          <w:szCs w:val="24"/>
          <w:shd w:val="clear" w:color="auto" w:fill="FFFFFF"/>
        </w:rPr>
        <w:t xml:space="preserve"> guarantee full transparency and replicability</w:t>
      </w:r>
    </w:p>
    <w:p w14:paraId="6617B88D"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w:t>
      </w:r>
      <w:r w:rsidRPr="000243B2">
        <w:rPr>
          <w:rFonts w:ascii="Arial" w:hAnsi="Arial" w:cs="Arial"/>
          <w:sz w:val="24"/>
          <w:szCs w:val="24"/>
          <w:shd w:val="clear" w:color="auto" w:fill="FFFFFF"/>
        </w:rPr>
        <w:tab/>
        <w:t>Scripts over Tools</w:t>
      </w:r>
    </w:p>
    <w:p w14:paraId="370FDEE7" w14:textId="77777777" w:rsidR="000243B2" w:rsidRPr="000243B2" w:rsidRDefault="000243B2" w:rsidP="005C212E">
      <w:pPr>
        <w:pStyle w:val="KeinLeerraum"/>
        <w:spacing w:line="360" w:lineRule="auto"/>
        <w:ind w:left="794" w:hanging="74"/>
        <w:jc w:val="both"/>
        <w:rPr>
          <w:rFonts w:ascii="Arial" w:hAnsi="Arial" w:cs="Arial"/>
          <w:sz w:val="24"/>
          <w:szCs w:val="24"/>
          <w:shd w:val="clear" w:color="auto" w:fill="FFFFFF"/>
        </w:rPr>
      </w:pPr>
      <w:r w:rsidRPr="000243B2">
        <w:rPr>
          <w:rFonts w:ascii="Arial" w:hAnsi="Arial" w:cs="Arial"/>
          <w:sz w:val="24"/>
          <w:szCs w:val="24"/>
          <w:shd w:val="clear" w:color="auto" w:fill="FFFFFF"/>
        </w:rPr>
        <w:t xml:space="preserve">The use of R or Python should be incentivized as scripts enable replication while the use of software applications (tools such as Sketch Engine, </w:t>
      </w:r>
      <w:proofErr w:type="spellStart"/>
      <w:r w:rsidRPr="000243B2">
        <w:rPr>
          <w:rFonts w:ascii="Arial" w:hAnsi="Arial" w:cs="Arial"/>
          <w:sz w:val="24"/>
          <w:szCs w:val="24"/>
          <w:shd w:val="clear" w:color="auto" w:fill="FFFFFF"/>
        </w:rPr>
        <w:t>MonoConc</w:t>
      </w:r>
      <w:proofErr w:type="spellEnd"/>
      <w:r w:rsidRPr="000243B2">
        <w:rPr>
          <w:rFonts w:ascii="Arial" w:hAnsi="Arial" w:cs="Arial"/>
          <w:sz w:val="24"/>
          <w:szCs w:val="24"/>
          <w:shd w:val="clear" w:color="auto" w:fill="FFFFFF"/>
        </w:rPr>
        <w:t xml:space="preserve">, </w:t>
      </w:r>
      <w:r w:rsidRPr="000243B2">
        <w:rPr>
          <w:rFonts w:ascii="Arial" w:hAnsi="Arial" w:cs="Arial"/>
          <w:sz w:val="24"/>
          <w:szCs w:val="24"/>
          <w:shd w:val="clear" w:color="auto" w:fill="FFFFFF"/>
        </w:rPr>
        <w:lastRenderedPageBreak/>
        <w:t xml:space="preserve">SPSS, etc.) which are often untransparent digital black boxes </w:t>
      </w:r>
      <w:proofErr w:type="spellStart"/>
      <w:r w:rsidRPr="000243B2">
        <w:rPr>
          <w:rFonts w:ascii="Arial" w:hAnsi="Arial" w:cs="Arial"/>
          <w:sz w:val="24"/>
          <w:szCs w:val="24"/>
          <w:shd w:val="clear" w:color="auto" w:fill="FFFFFF"/>
        </w:rPr>
        <w:t>disincentivise</w:t>
      </w:r>
      <w:proofErr w:type="spellEnd"/>
      <w:r w:rsidRPr="000243B2">
        <w:rPr>
          <w:rFonts w:ascii="Arial" w:hAnsi="Arial" w:cs="Arial"/>
          <w:sz w:val="24"/>
          <w:szCs w:val="24"/>
          <w:shd w:val="clear" w:color="auto" w:fill="FFFFFF"/>
        </w:rPr>
        <w:t xml:space="preserve"> replication to due restricted access and time restraints</w:t>
      </w:r>
    </w:p>
    <w:p w14:paraId="76E70A0C"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w:t>
      </w:r>
      <w:r w:rsidRPr="000243B2">
        <w:rPr>
          <w:rFonts w:ascii="Arial" w:hAnsi="Arial" w:cs="Arial"/>
          <w:sz w:val="24"/>
          <w:szCs w:val="24"/>
          <w:shd w:val="clear" w:color="auto" w:fill="FFFFFF"/>
        </w:rPr>
        <w:tab/>
        <w:t>Documentation</w:t>
      </w:r>
    </w:p>
    <w:p w14:paraId="18796F2A" w14:textId="77777777" w:rsidR="000243B2" w:rsidRPr="000243B2" w:rsidRDefault="000243B2" w:rsidP="005C212E">
      <w:pPr>
        <w:pStyle w:val="KeinLeerraum"/>
        <w:spacing w:line="360" w:lineRule="auto"/>
        <w:ind w:left="794" w:hanging="74"/>
        <w:jc w:val="both"/>
        <w:rPr>
          <w:rFonts w:ascii="Arial" w:hAnsi="Arial" w:cs="Arial"/>
          <w:sz w:val="24"/>
          <w:szCs w:val="24"/>
          <w:shd w:val="clear" w:color="auto" w:fill="FFFFFF"/>
        </w:rPr>
      </w:pPr>
      <w:r w:rsidRPr="000243B2">
        <w:rPr>
          <w:rFonts w:ascii="Arial" w:hAnsi="Arial" w:cs="Arial"/>
          <w:sz w:val="24"/>
          <w:szCs w:val="24"/>
          <w:shd w:val="clear" w:color="auto" w:fill="FFFFFF"/>
        </w:rPr>
        <w:t xml:space="preserve">Documentation of workflows, where to find what, and whom to ask for help are essential not only for on-boarding of new staff but also allow the evaluation of ongoing research practices </w:t>
      </w:r>
    </w:p>
    <w:p w14:paraId="05AA5B07"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w:t>
      </w:r>
      <w:r w:rsidRPr="000243B2">
        <w:rPr>
          <w:rFonts w:ascii="Arial" w:hAnsi="Arial" w:cs="Arial"/>
          <w:sz w:val="24"/>
          <w:szCs w:val="24"/>
          <w:shd w:val="clear" w:color="auto" w:fill="FFFFFF"/>
        </w:rPr>
        <w:tab/>
        <w:t>Archiving</w:t>
      </w:r>
    </w:p>
    <w:p w14:paraId="7372DAEE" w14:textId="38F2720B" w:rsidR="000243B2" w:rsidRDefault="000243B2" w:rsidP="005C212E">
      <w:pPr>
        <w:pStyle w:val="KeinLeerraum"/>
        <w:spacing w:line="360" w:lineRule="auto"/>
        <w:ind w:left="794" w:hanging="74"/>
        <w:jc w:val="both"/>
        <w:rPr>
          <w:rFonts w:ascii="Arial" w:hAnsi="Arial" w:cs="Arial"/>
          <w:sz w:val="24"/>
          <w:szCs w:val="24"/>
          <w:shd w:val="clear" w:color="auto" w:fill="FFFFFF"/>
        </w:rPr>
      </w:pPr>
      <w:r w:rsidRPr="000243B2">
        <w:rPr>
          <w:rFonts w:ascii="Arial" w:hAnsi="Arial" w:cs="Arial"/>
          <w:sz w:val="24"/>
          <w:szCs w:val="24"/>
          <w:shd w:val="clear" w:color="auto" w:fill="FFFFFF"/>
        </w:rPr>
        <w:t>Completed projects (data, code, etc.) should be stored on publicly available repositories (e.g. GitHub) to allow public access, transparency, and replicability</w:t>
      </w:r>
      <w:r w:rsidR="005C212E">
        <w:rPr>
          <w:rFonts w:ascii="Arial" w:hAnsi="Arial" w:cs="Arial"/>
          <w:sz w:val="24"/>
          <w:szCs w:val="24"/>
          <w:shd w:val="clear" w:color="auto" w:fill="FFFFFF"/>
        </w:rPr>
        <w:t xml:space="preserve">.   </w:t>
      </w:r>
    </w:p>
    <w:p w14:paraId="480DDBFA" w14:textId="77777777" w:rsidR="005C212E" w:rsidRPr="000243B2" w:rsidRDefault="005C212E" w:rsidP="005C212E">
      <w:pPr>
        <w:pStyle w:val="KeinLeerraum"/>
        <w:spacing w:line="360" w:lineRule="auto"/>
        <w:ind w:left="794" w:hanging="74"/>
        <w:jc w:val="both"/>
        <w:rPr>
          <w:rFonts w:ascii="Arial" w:hAnsi="Arial" w:cs="Arial"/>
          <w:sz w:val="24"/>
          <w:szCs w:val="24"/>
          <w:shd w:val="clear" w:color="auto" w:fill="FFFFFF"/>
        </w:rPr>
      </w:pPr>
    </w:p>
    <w:p w14:paraId="1845CFEE" w14:textId="77777777" w:rsidR="000243B2" w:rsidRPr="000243B2" w:rsidRDefault="000243B2" w:rsidP="000243B2">
      <w:pPr>
        <w:pStyle w:val="KeinLeerraum"/>
        <w:spacing w:line="360" w:lineRule="auto"/>
        <w:jc w:val="both"/>
        <w:rPr>
          <w:rFonts w:ascii="Arial" w:hAnsi="Arial" w:cs="Arial"/>
          <w:sz w:val="24"/>
          <w:szCs w:val="24"/>
          <w:shd w:val="clear" w:color="auto" w:fill="FFFFFF"/>
        </w:rPr>
      </w:pPr>
      <w:r w:rsidRPr="000243B2">
        <w:rPr>
          <w:rFonts w:ascii="Arial" w:hAnsi="Arial" w:cs="Arial"/>
          <w:sz w:val="24"/>
          <w:szCs w:val="24"/>
          <w:shd w:val="clear" w:color="auto" w:fill="FFFFFF"/>
        </w:rPr>
        <w:t>Given the highlighted issues, I would like to suggest that as a community, we should stress the importance of replicability and transparency of research by actively promoting replication in teaching contexts. In addition, journal editors as well as reviewers could ask for citation of data sources as well as requesting the submission of data and scripts when reviewing papers. Furthermore, more substantive investments in training and a support infrastructure for issues relating to data management and transparent data analysis options (R, Python, Git, Markdown, etc.) would be required to remedy existing problems. Finally, it is necessary to continue the discussion around BP in CL as well as to form research networks and facilitate panels that help highlighting issues related to BP in CL.</w:t>
      </w:r>
    </w:p>
    <w:p w14:paraId="01667D35" w14:textId="0FE63E31" w:rsidR="0043781B" w:rsidRDefault="0043781B" w:rsidP="00F74681">
      <w:pPr>
        <w:pStyle w:val="KeinLeerraum"/>
        <w:spacing w:line="360" w:lineRule="auto"/>
        <w:jc w:val="both"/>
        <w:rPr>
          <w:rFonts w:ascii="Arial" w:hAnsi="Arial" w:cs="Arial"/>
          <w:sz w:val="24"/>
          <w:szCs w:val="24"/>
          <w:shd w:val="clear" w:color="auto" w:fill="FFFFFF"/>
        </w:rPr>
      </w:pPr>
    </w:p>
    <w:p w14:paraId="0CEA0A07" w14:textId="25F38404" w:rsidR="0043781B" w:rsidRDefault="0043781B" w:rsidP="00F74681">
      <w:pPr>
        <w:pStyle w:val="KeinLeerraum"/>
        <w:spacing w:line="360" w:lineRule="auto"/>
        <w:jc w:val="both"/>
        <w:rPr>
          <w:rFonts w:ascii="Arial" w:hAnsi="Arial" w:cs="Arial"/>
          <w:i/>
          <w:iCs/>
          <w:sz w:val="26"/>
          <w:szCs w:val="26"/>
          <w:shd w:val="clear" w:color="auto" w:fill="FFFFFF"/>
        </w:rPr>
      </w:pPr>
      <w:r>
        <w:rPr>
          <w:rFonts w:ascii="Arial" w:hAnsi="Arial" w:cs="Arial"/>
          <w:i/>
          <w:iCs/>
          <w:sz w:val="26"/>
          <w:szCs w:val="26"/>
          <w:shd w:val="clear" w:color="auto" w:fill="FFFFFF"/>
        </w:rPr>
        <w:t>References</w:t>
      </w:r>
    </w:p>
    <w:p w14:paraId="36A45DB5" w14:textId="6B153435" w:rsidR="000243B2" w:rsidRPr="000243B2" w:rsidRDefault="000243B2" w:rsidP="000243B2">
      <w:pPr>
        <w:pStyle w:val="CitaviLiteraturverzeichnis"/>
        <w:spacing w:after="0" w:line="360" w:lineRule="auto"/>
        <w:rPr>
          <w:rFonts w:ascii="Arial" w:hAnsi="Arial" w:cs="Arial"/>
          <w:sz w:val="24"/>
          <w:szCs w:val="24"/>
        </w:rPr>
      </w:pPr>
      <w:proofErr w:type="spellStart"/>
      <w:r w:rsidRPr="000243B2">
        <w:rPr>
          <w:rFonts w:ascii="Arial" w:hAnsi="Arial" w:cs="Arial"/>
          <w:sz w:val="24"/>
          <w:szCs w:val="24"/>
        </w:rPr>
        <w:t>Berez-Kroeker</w:t>
      </w:r>
      <w:proofErr w:type="spellEnd"/>
      <w:r w:rsidRPr="000243B2">
        <w:rPr>
          <w:rFonts w:ascii="Arial" w:hAnsi="Arial" w:cs="Arial"/>
          <w:sz w:val="24"/>
          <w:szCs w:val="24"/>
        </w:rPr>
        <w:t xml:space="preserve">, A. L., L. </w:t>
      </w:r>
      <w:proofErr w:type="spellStart"/>
      <w:r w:rsidRPr="000243B2">
        <w:rPr>
          <w:rFonts w:ascii="Arial" w:hAnsi="Arial" w:cs="Arial"/>
          <w:sz w:val="24"/>
          <w:szCs w:val="24"/>
        </w:rPr>
        <w:t>Gawne</w:t>
      </w:r>
      <w:proofErr w:type="spellEnd"/>
      <w:r w:rsidRPr="000243B2">
        <w:rPr>
          <w:rFonts w:ascii="Arial" w:hAnsi="Arial" w:cs="Arial"/>
          <w:sz w:val="24"/>
          <w:szCs w:val="24"/>
        </w:rPr>
        <w:t xml:space="preserve">, S. S. Kung, B. F. Kelly, T. Heston, G. Holton, P. </w:t>
      </w:r>
      <w:proofErr w:type="spellStart"/>
      <w:r w:rsidRPr="000243B2">
        <w:rPr>
          <w:rFonts w:ascii="Arial" w:hAnsi="Arial" w:cs="Arial"/>
          <w:sz w:val="24"/>
          <w:szCs w:val="24"/>
        </w:rPr>
        <w:t>Pulsifer</w:t>
      </w:r>
      <w:proofErr w:type="spellEnd"/>
      <w:r w:rsidRPr="000243B2">
        <w:rPr>
          <w:rFonts w:ascii="Arial" w:hAnsi="Arial" w:cs="Arial"/>
          <w:sz w:val="24"/>
          <w:szCs w:val="24"/>
        </w:rPr>
        <w:t xml:space="preserve">, D. I. Beaver, S. </w:t>
      </w:r>
      <w:proofErr w:type="spellStart"/>
      <w:r w:rsidRPr="000243B2">
        <w:rPr>
          <w:rFonts w:ascii="Arial" w:hAnsi="Arial" w:cs="Arial"/>
          <w:sz w:val="24"/>
          <w:szCs w:val="24"/>
        </w:rPr>
        <w:t>Chelliah</w:t>
      </w:r>
      <w:proofErr w:type="spellEnd"/>
      <w:r w:rsidRPr="000243B2">
        <w:rPr>
          <w:rFonts w:ascii="Arial" w:hAnsi="Arial" w:cs="Arial"/>
          <w:sz w:val="24"/>
          <w:szCs w:val="24"/>
        </w:rPr>
        <w:t xml:space="preserve">, S. Dubinsky, et al. 2018. </w:t>
      </w:r>
      <w:r>
        <w:rPr>
          <w:rFonts w:ascii="Arial" w:hAnsi="Arial" w:cs="Arial"/>
          <w:sz w:val="24"/>
          <w:szCs w:val="24"/>
        </w:rPr>
        <w:t>“</w:t>
      </w:r>
      <w:r w:rsidRPr="000243B2">
        <w:rPr>
          <w:rFonts w:ascii="Arial" w:hAnsi="Arial" w:cs="Arial"/>
          <w:sz w:val="24"/>
          <w:szCs w:val="24"/>
        </w:rPr>
        <w:t>Reproducible research in linguistics: A position statement on data citation and attribution in our field.</w:t>
      </w:r>
      <w:r>
        <w:rPr>
          <w:rFonts w:ascii="Arial" w:hAnsi="Arial" w:cs="Arial"/>
          <w:sz w:val="24"/>
          <w:szCs w:val="24"/>
        </w:rPr>
        <w:t>”</w:t>
      </w:r>
      <w:r w:rsidRPr="000243B2">
        <w:rPr>
          <w:rFonts w:ascii="Arial" w:hAnsi="Arial" w:cs="Arial"/>
          <w:sz w:val="24"/>
          <w:szCs w:val="24"/>
        </w:rPr>
        <w:t xml:space="preserve"> </w:t>
      </w:r>
      <w:r w:rsidRPr="000243B2">
        <w:rPr>
          <w:rFonts w:ascii="Arial" w:hAnsi="Arial" w:cs="Arial"/>
          <w:i/>
          <w:iCs/>
          <w:sz w:val="24"/>
          <w:szCs w:val="24"/>
        </w:rPr>
        <w:t>Linguistics</w:t>
      </w:r>
      <w:r w:rsidRPr="000243B2">
        <w:rPr>
          <w:rFonts w:ascii="Arial" w:hAnsi="Arial" w:cs="Arial"/>
          <w:sz w:val="24"/>
          <w:szCs w:val="24"/>
        </w:rPr>
        <w:t xml:space="preserve"> 56(1), 1–18. </w:t>
      </w:r>
    </w:p>
    <w:p w14:paraId="5AABCBE2" w14:textId="7767A839" w:rsidR="000243B2" w:rsidRPr="000243B2" w:rsidRDefault="000243B2" w:rsidP="000243B2">
      <w:pPr>
        <w:pStyle w:val="CitaviLiteraturverzeichnis"/>
        <w:spacing w:after="0" w:line="360" w:lineRule="auto"/>
        <w:rPr>
          <w:rFonts w:ascii="Arial" w:hAnsi="Arial" w:cs="Arial"/>
          <w:sz w:val="24"/>
          <w:szCs w:val="24"/>
        </w:rPr>
      </w:pPr>
      <w:r w:rsidRPr="000243B2">
        <w:rPr>
          <w:rFonts w:ascii="Arial" w:hAnsi="Arial" w:cs="Arial"/>
          <w:sz w:val="24"/>
          <w:szCs w:val="24"/>
        </w:rPr>
        <w:t xml:space="preserve">Diener, E. and R. Biswas-Diener 2019. </w:t>
      </w:r>
      <w:r>
        <w:rPr>
          <w:rFonts w:ascii="Arial" w:hAnsi="Arial" w:cs="Arial"/>
          <w:sz w:val="24"/>
          <w:szCs w:val="24"/>
        </w:rPr>
        <w:t>“</w:t>
      </w:r>
      <w:r w:rsidRPr="000243B2">
        <w:rPr>
          <w:rFonts w:ascii="Arial" w:hAnsi="Arial" w:cs="Arial"/>
          <w:sz w:val="24"/>
          <w:szCs w:val="24"/>
        </w:rPr>
        <w:t>The Replication Crisis in Psychology.</w:t>
      </w:r>
      <w:r>
        <w:rPr>
          <w:rFonts w:ascii="Arial" w:hAnsi="Arial" w:cs="Arial"/>
          <w:sz w:val="24"/>
          <w:szCs w:val="24"/>
        </w:rPr>
        <w:t>”</w:t>
      </w:r>
      <w:r w:rsidRPr="000243B2">
        <w:rPr>
          <w:rFonts w:ascii="Arial" w:hAnsi="Arial" w:cs="Arial"/>
          <w:sz w:val="24"/>
          <w:szCs w:val="24"/>
        </w:rPr>
        <w:t xml:space="preserve"> </w:t>
      </w:r>
      <w:r w:rsidRPr="000243B2">
        <w:rPr>
          <w:rFonts w:ascii="Arial" w:hAnsi="Arial" w:cs="Arial"/>
          <w:i/>
          <w:iCs/>
          <w:sz w:val="24"/>
          <w:szCs w:val="24"/>
        </w:rPr>
        <w:t xml:space="preserve">NOBA Project </w:t>
      </w:r>
      <w:r w:rsidRPr="000243B2">
        <w:rPr>
          <w:rFonts w:ascii="Arial" w:hAnsi="Arial" w:cs="Arial"/>
          <w:sz w:val="24"/>
          <w:szCs w:val="24"/>
        </w:rPr>
        <w:t>&lt; https://nobaproject.com/modules/the-replication-crisis-in-psychology&gt;.</w:t>
      </w:r>
    </w:p>
    <w:p w14:paraId="0BB982DC" w14:textId="3F15AE50" w:rsidR="000243B2" w:rsidRPr="000243B2" w:rsidRDefault="000243B2" w:rsidP="000243B2">
      <w:pPr>
        <w:pStyle w:val="CitaviLiteraturverzeichnis"/>
        <w:spacing w:after="0" w:line="360" w:lineRule="auto"/>
        <w:rPr>
          <w:rFonts w:ascii="Arial" w:hAnsi="Arial" w:cs="Arial"/>
          <w:sz w:val="24"/>
          <w:szCs w:val="24"/>
        </w:rPr>
      </w:pPr>
      <w:r w:rsidRPr="000243B2">
        <w:rPr>
          <w:rFonts w:ascii="Arial" w:hAnsi="Arial" w:cs="Arial"/>
          <w:sz w:val="24"/>
          <w:szCs w:val="24"/>
        </w:rPr>
        <w:t xml:space="preserve">McRae, M. 2018. </w:t>
      </w:r>
      <w:r>
        <w:rPr>
          <w:rFonts w:ascii="Arial" w:hAnsi="Arial" w:cs="Arial"/>
          <w:sz w:val="24"/>
          <w:szCs w:val="24"/>
        </w:rPr>
        <w:t>“</w:t>
      </w:r>
      <w:r w:rsidRPr="000243B2">
        <w:rPr>
          <w:rFonts w:ascii="Arial" w:hAnsi="Arial" w:cs="Arial"/>
          <w:sz w:val="24"/>
          <w:szCs w:val="24"/>
        </w:rPr>
        <w:t xml:space="preserve">Science's 'Replication Crisis' Has Reached Even </w:t>
      </w:r>
      <w:proofErr w:type="gramStart"/>
      <w:r w:rsidRPr="000243B2">
        <w:rPr>
          <w:rFonts w:ascii="Arial" w:hAnsi="Arial" w:cs="Arial"/>
          <w:sz w:val="24"/>
          <w:szCs w:val="24"/>
        </w:rPr>
        <w:t>The</w:t>
      </w:r>
      <w:proofErr w:type="gramEnd"/>
      <w:r w:rsidRPr="000243B2">
        <w:rPr>
          <w:rFonts w:ascii="Arial" w:hAnsi="Arial" w:cs="Arial"/>
          <w:sz w:val="24"/>
          <w:szCs w:val="24"/>
        </w:rPr>
        <w:t xml:space="preserve"> Most Respectable Journals, Report Shows.</w:t>
      </w:r>
      <w:r>
        <w:rPr>
          <w:rFonts w:ascii="Arial" w:hAnsi="Arial" w:cs="Arial"/>
          <w:sz w:val="24"/>
          <w:szCs w:val="24"/>
        </w:rPr>
        <w:t>”</w:t>
      </w:r>
      <w:r w:rsidRPr="000243B2">
        <w:rPr>
          <w:rFonts w:ascii="Arial" w:hAnsi="Arial" w:cs="Arial"/>
          <w:sz w:val="24"/>
          <w:szCs w:val="24"/>
        </w:rPr>
        <w:t xml:space="preserve"> </w:t>
      </w:r>
      <w:proofErr w:type="spellStart"/>
      <w:r w:rsidRPr="000243B2">
        <w:rPr>
          <w:rFonts w:ascii="Arial" w:hAnsi="Arial" w:cs="Arial"/>
          <w:i/>
          <w:iCs/>
          <w:sz w:val="24"/>
          <w:szCs w:val="24"/>
        </w:rPr>
        <w:t>ScienceAlert</w:t>
      </w:r>
      <w:proofErr w:type="spellEnd"/>
      <w:r w:rsidRPr="000243B2">
        <w:rPr>
          <w:rFonts w:ascii="Arial" w:hAnsi="Arial" w:cs="Arial"/>
          <w:sz w:val="24"/>
          <w:szCs w:val="24"/>
        </w:rPr>
        <w:t xml:space="preserve"> &lt;https://www.sciencealert.com/replication-results-reproducibility-crisis-science-nature-journals&gt;.</w:t>
      </w:r>
    </w:p>
    <w:p w14:paraId="66DDD8A8" w14:textId="7F0A44DD" w:rsidR="000243B2" w:rsidRPr="000243B2" w:rsidRDefault="000243B2" w:rsidP="000243B2">
      <w:pPr>
        <w:pStyle w:val="CitaviLiteraturverzeichnis"/>
        <w:spacing w:after="0" w:line="360" w:lineRule="auto"/>
        <w:rPr>
          <w:rFonts w:ascii="Arial" w:hAnsi="Arial" w:cs="Arial"/>
          <w:sz w:val="24"/>
          <w:szCs w:val="24"/>
        </w:rPr>
      </w:pPr>
      <w:r w:rsidRPr="000243B2">
        <w:rPr>
          <w:rFonts w:ascii="Arial" w:hAnsi="Arial" w:cs="Arial"/>
          <w:sz w:val="24"/>
          <w:szCs w:val="24"/>
          <w:lang w:val="de-DE"/>
        </w:rPr>
        <w:lastRenderedPageBreak/>
        <w:t xml:space="preserve">Ruhi, Ş., M. </w:t>
      </w:r>
      <w:proofErr w:type="spellStart"/>
      <w:r w:rsidRPr="000243B2">
        <w:rPr>
          <w:rFonts w:ascii="Arial" w:hAnsi="Arial" w:cs="Arial"/>
          <w:sz w:val="24"/>
          <w:szCs w:val="24"/>
          <w:lang w:val="de-DE"/>
        </w:rPr>
        <w:t>Haugh</w:t>
      </w:r>
      <w:proofErr w:type="spellEnd"/>
      <w:r w:rsidRPr="000243B2">
        <w:rPr>
          <w:rFonts w:ascii="Arial" w:hAnsi="Arial" w:cs="Arial"/>
          <w:sz w:val="24"/>
          <w:szCs w:val="24"/>
          <w:lang w:val="de-DE"/>
        </w:rPr>
        <w:t xml:space="preserve">, and T. Schmidt 2014. </w:t>
      </w:r>
      <w:r w:rsidRPr="000243B2">
        <w:rPr>
          <w:rFonts w:ascii="Arial" w:hAnsi="Arial" w:cs="Arial"/>
          <w:i/>
          <w:iCs/>
          <w:sz w:val="24"/>
          <w:szCs w:val="24"/>
        </w:rPr>
        <w:t>Best practices for spoken corpora in linguistic research</w:t>
      </w:r>
      <w:r w:rsidRPr="000243B2">
        <w:rPr>
          <w:rFonts w:ascii="Arial" w:hAnsi="Arial" w:cs="Arial"/>
          <w:sz w:val="24"/>
          <w:szCs w:val="24"/>
        </w:rPr>
        <w:t>. Cambridge: Cambridge Scholars Publishing.</w:t>
      </w:r>
    </w:p>
    <w:p w14:paraId="162222F9" w14:textId="08CE1259" w:rsidR="000243B2" w:rsidRPr="0046782C" w:rsidRDefault="000243B2" w:rsidP="000243B2">
      <w:pPr>
        <w:pStyle w:val="CitaviLiteraturverzeichnis"/>
        <w:spacing w:after="0" w:line="360" w:lineRule="auto"/>
        <w:rPr>
          <w:rFonts w:ascii="Arial" w:hAnsi="Arial" w:cs="Arial"/>
          <w:sz w:val="24"/>
          <w:szCs w:val="24"/>
        </w:rPr>
      </w:pPr>
      <w:r w:rsidRPr="000243B2">
        <w:rPr>
          <w:rFonts w:ascii="Arial" w:hAnsi="Arial" w:cs="Arial"/>
          <w:sz w:val="24"/>
          <w:szCs w:val="24"/>
        </w:rPr>
        <w:t xml:space="preserve">Yong, E. 2018. </w:t>
      </w:r>
      <w:r>
        <w:rPr>
          <w:rFonts w:ascii="Arial" w:hAnsi="Arial" w:cs="Arial"/>
          <w:sz w:val="24"/>
          <w:szCs w:val="24"/>
        </w:rPr>
        <w:t>“</w:t>
      </w:r>
      <w:r w:rsidRPr="000243B2">
        <w:rPr>
          <w:rFonts w:ascii="Arial" w:hAnsi="Arial" w:cs="Arial"/>
          <w:sz w:val="24"/>
          <w:szCs w:val="24"/>
        </w:rPr>
        <w:t>Psychology’s Replication Crisis Is Running Out of Excuses. Another big project has found that only half of studies can be repeated. And this time, the usual explanations fall flat.</w:t>
      </w:r>
      <w:r>
        <w:rPr>
          <w:rFonts w:ascii="Arial" w:hAnsi="Arial" w:cs="Arial"/>
          <w:sz w:val="24"/>
          <w:szCs w:val="24"/>
        </w:rPr>
        <w:t>”</w:t>
      </w:r>
      <w:r w:rsidRPr="000243B2">
        <w:rPr>
          <w:rFonts w:ascii="Arial" w:hAnsi="Arial" w:cs="Arial"/>
          <w:sz w:val="24"/>
          <w:szCs w:val="24"/>
        </w:rPr>
        <w:t xml:space="preserve"> </w:t>
      </w:r>
      <w:r w:rsidRPr="000243B2">
        <w:rPr>
          <w:rFonts w:ascii="Arial" w:hAnsi="Arial" w:cs="Arial"/>
          <w:i/>
          <w:iCs/>
          <w:sz w:val="24"/>
          <w:szCs w:val="24"/>
        </w:rPr>
        <w:t>The Atlantic</w:t>
      </w:r>
      <w:r w:rsidRPr="000243B2">
        <w:rPr>
          <w:rFonts w:ascii="Arial" w:hAnsi="Arial" w:cs="Arial"/>
          <w:sz w:val="24"/>
          <w:szCs w:val="24"/>
        </w:rPr>
        <w:t xml:space="preserve"> &lt;https://www.theatlantic.com/science/archive/2018/11/psychologys-replication-crisis-real/576223/&gt;.</w:t>
      </w:r>
    </w:p>
    <w:p w14:paraId="0EEC9D1E" w14:textId="77777777" w:rsidR="0043781B" w:rsidRPr="0043781B" w:rsidRDefault="0043781B" w:rsidP="00CA07B7">
      <w:pPr>
        <w:pStyle w:val="KeinLeerraum"/>
        <w:spacing w:line="360" w:lineRule="auto"/>
        <w:jc w:val="both"/>
        <w:rPr>
          <w:rFonts w:ascii="Arial" w:hAnsi="Arial" w:cs="Arial"/>
          <w:sz w:val="24"/>
          <w:szCs w:val="24"/>
          <w:shd w:val="clear" w:color="auto" w:fill="FFFFFF"/>
        </w:rPr>
      </w:pPr>
    </w:p>
    <w:sectPr w:rsidR="0043781B" w:rsidRPr="0043781B" w:rsidSect="00C02B0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9182A" w14:textId="77777777" w:rsidR="000D1B65" w:rsidRDefault="000D1B65" w:rsidP="00E01475">
      <w:pPr>
        <w:spacing w:after="0" w:line="240" w:lineRule="auto"/>
      </w:pPr>
      <w:r>
        <w:separator/>
      </w:r>
    </w:p>
  </w:endnote>
  <w:endnote w:type="continuationSeparator" w:id="0">
    <w:p w14:paraId="5BBA9B73" w14:textId="77777777" w:rsidR="000D1B65" w:rsidRDefault="000D1B65" w:rsidP="00E01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24052" w14:textId="77777777" w:rsidR="00E01475" w:rsidRDefault="00E0147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029E9" w14:textId="42CB1FE9" w:rsidR="00303A39" w:rsidRPr="00303A39" w:rsidRDefault="00303A39">
    <w:pPr>
      <w:pStyle w:val="Fuzeile"/>
      <w:jc w:val="center"/>
      <w:rPr>
        <w:rFonts w:ascii="Arial" w:hAnsi="Arial" w:cs="Arial"/>
      </w:rPr>
    </w:pPr>
  </w:p>
  <w:p w14:paraId="18FC9C8C" w14:textId="77777777" w:rsidR="00E01475" w:rsidRDefault="00E0147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297C6" w14:textId="77777777" w:rsidR="00E01475" w:rsidRDefault="00E014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A9F0F" w14:textId="77777777" w:rsidR="000D1B65" w:rsidRDefault="000D1B65" w:rsidP="00E01475">
      <w:pPr>
        <w:spacing w:after="0" w:line="240" w:lineRule="auto"/>
      </w:pPr>
      <w:r>
        <w:separator/>
      </w:r>
    </w:p>
  </w:footnote>
  <w:footnote w:type="continuationSeparator" w:id="0">
    <w:p w14:paraId="038BFDF1" w14:textId="77777777" w:rsidR="000D1B65" w:rsidRDefault="000D1B65" w:rsidP="00E01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7FD7B" w14:textId="77777777" w:rsidR="00E01475" w:rsidRDefault="00E0147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B33D0" w14:textId="059408B0" w:rsidR="00E01475" w:rsidRPr="00E01475" w:rsidRDefault="00E01475" w:rsidP="00E01475">
    <w:pPr>
      <w:spacing w:line="360" w:lineRule="auto"/>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20BB2" w14:textId="77777777" w:rsidR="00E01475" w:rsidRDefault="00E014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C4CB7"/>
    <w:multiLevelType w:val="hybridMultilevel"/>
    <w:tmpl w:val="A6720CC8"/>
    <w:lvl w:ilvl="0" w:tplc="C9C05C72">
      <w:start w:val="1"/>
      <w:numFmt w:val="bullet"/>
      <w:lvlText w:val=""/>
      <w:lvlJc w:val="left"/>
      <w:pPr>
        <w:ind w:left="720" w:hanging="360"/>
      </w:pPr>
      <w:rPr>
        <w:rFonts w:ascii="Symbol" w:hAnsi="Symbol" w:hint="default"/>
        <w:color w:val="C0000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5D1E59"/>
    <w:multiLevelType w:val="hybridMultilevel"/>
    <w:tmpl w:val="C2A819E6"/>
    <w:lvl w:ilvl="0" w:tplc="C9C05C72">
      <w:start w:val="1"/>
      <w:numFmt w:val="bullet"/>
      <w:lvlText w:val=""/>
      <w:lvlJc w:val="left"/>
      <w:pPr>
        <w:ind w:left="720" w:hanging="360"/>
      </w:pPr>
      <w:rPr>
        <w:rFonts w:ascii="Symbol" w:hAnsi="Symbol" w:hint="default"/>
        <w:color w:val="C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200AD5"/>
    <w:multiLevelType w:val="hybridMultilevel"/>
    <w:tmpl w:val="332C7CDA"/>
    <w:lvl w:ilvl="0" w:tplc="37A41AEE">
      <w:start w:val="1"/>
      <w:numFmt w:val="bullet"/>
      <w:lvlText w:val=""/>
      <w:lvlJc w:val="left"/>
      <w:pPr>
        <w:ind w:left="360" w:hanging="360"/>
      </w:pPr>
      <w:rPr>
        <w:rFonts w:ascii="Symbol" w:hAnsi="Symbol"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2E78C3"/>
    <w:multiLevelType w:val="hybridMultilevel"/>
    <w:tmpl w:val="633C4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tTA2NjQ3NDc3NDFU0lEKTi0uzszPAymwrAUAROUaJywAAAA="/>
  </w:docVars>
  <w:rsids>
    <w:rsidRoot w:val="006A4056"/>
    <w:rsid w:val="00003D35"/>
    <w:rsid w:val="00005A97"/>
    <w:rsid w:val="00010D6A"/>
    <w:rsid w:val="00021862"/>
    <w:rsid w:val="00021CF1"/>
    <w:rsid w:val="000243B2"/>
    <w:rsid w:val="00032791"/>
    <w:rsid w:val="0006433C"/>
    <w:rsid w:val="0007682F"/>
    <w:rsid w:val="000A2DCF"/>
    <w:rsid w:val="000B229A"/>
    <w:rsid w:val="000B54BE"/>
    <w:rsid w:val="000B6BD9"/>
    <w:rsid w:val="000C311F"/>
    <w:rsid w:val="000D1B65"/>
    <w:rsid w:val="000D738A"/>
    <w:rsid w:val="000E3521"/>
    <w:rsid w:val="00117D30"/>
    <w:rsid w:val="00142E1A"/>
    <w:rsid w:val="001714D4"/>
    <w:rsid w:val="00197C91"/>
    <w:rsid w:val="001A0DBB"/>
    <w:rsid w:val="001B7DB6"/>
    <w:rsid w:val="001C2B09"/>
    <w:rsid w:val="001F50F3"/>
    <w:rsid w:val="002204E3"/>
    <w:rsid w:val="00243E4D"/>
    <w:rsid w:val="00275278"/>
    <w:rsid w:val="002811B6"/>
    <w:rsid w:val="002A1140"/>
    <w:rsid w:val="002A4164"/>
    <w:rsid w:val="002D32B6"/>
    <w:rsid w:val="002D7A5A"/>
    <w:rsid w:val="002F0AD5"/>
    <w:rsid w:val="00303A39"/>
    <w:rsid w:val="00313BD9"/>
    <w:rsid w:val="003226AA"/>
    <w:rsid w:val="00324331"/>
    <w:rsid w:val="00353E7A"/>
    <w:rsid w:val="00354E4D"/>
    <w:rsid w:val="00360C61"/>
    <w:rsid w:val="003A00EF"/>
    <w:rsid w:val="003E2ADC"/>
    <w:rsid w:val="003F34B2"/>
    <w:rsid w:val="003F54C0"/>
    <w:rsid w:val="0043781B"/>
    <w:rsid w:val="00453DB7"/>
    <w:rsid w:val="00455612"/>
    <w:rsid w:val="00462586"/>
    <w:rsid w:val="004677FB"/>
    <w:rsid w:val="0046782C"/>
    <w:rsid w:val="00471C6B"/>
    <w:rsid w:val="00485144"/>
    <w:rsid w:val="00493B79"/>
    <w:rsid w:val="004954E8"/>
    <w:rsid w:val="004B5242"/>
    <w:rsid w:val="004F52DA"/>
    <w:rsid w:val="00503151"/>
    <w:rsid w:val="00511D0A"/>
    <w:rsid w:val="005125CA"/>
    <w:rsid w:val="00536D9B"/>
    <w:rsid w:val="005512CF"/>
    <w:rsid w:val="00564E70"/>
    <w:rsid w:val="00593C6B"/>
    <w:rsid w:val="005B17B1"/>
    <w:rsid w:val="005B31A4"/>
    <w:rsid w:val="005C212E"/>
    <w:rsid w:val="005C4610"/>
    <w:rsid w:val="005E254B"/>
    <w:rsid w:val="005F7F67"/>
    <w:rsid w:val="00610D6D"/>
    <w:rsid w:val="0063138B"/>
    <w:rsid w:val="006667FD"/>
    <w:rsid w:val="00674F6F"/>
    <w:rsid w:val="006842C2"/>
    <w:rsid w:val="006A4056"/>
    <w:rsid w:val="006A6AB5"/>
    <w:rsid w:val="006B1119"/>
    <w:rsid w:val="006C5D5E"/>
    <w:rsid w:val="006E33F7"/>
    <w:rsid w:val="006E51D5"/>
    <w:rsid w:val="0073636B"/>
    <w:rsid w:val="00745654"/>
    <w:rsid w:val="00761723"/>
    <w:rsid w:val="00764FD6"/>
    <w:rsid w:val="007D6D2D"/>
    <w:rsid w:val="007E133D"/>
    <w:rsid w:val="00837429"/>
    <w:rsid w:val="00870CA6"/>
    <w:rsid w:val="00882308"/>
    <w:rsid w:val="008833D3"/>
    <w:rsid w:val="008972B7"/>
    <w:rsid w:val="008A306A"/>
    <w:rsid w:val="008C40FB"/>
    <w:rsid w:val="008C7D18"/>
    <w:rsid w:val="008E4DD6"/>
    <w:rsid w:val="00961257"/>
    <w:rsid w:val="009D677F"/>
    <w:rsid w:val="009D6803"/>
    <w:rsid w:val="009E108A"/>
    <w:rsid w:val="009F6BB4"/>
    <w:rsid w:val="00A006E6"/>
    <w:rsid w:val="00A00A49"/>
    <w:rsid w:val="00A014A1"/>
    <w:rsid w:val="00A16098"/>
    <w:rsid w:val="00A30803"/>
    <w:rsid w:val="00A84C4D"/>
    <w:rsid w:val="00A9499E"/>
    <w:rsid w:val="00AA14E7"/>
    <w:rsid w:val="00AA218F"/>
    <w:rsid w:val="00AB06C1"/>
    <w:rsid w:val="00AC1FBF"/>
    <w:rsid w:val="00B04018"/>
    <w:rsid w:val="00B06514"/>
    <w:rsid w:val="00B305B0"/>
    <w:rsid w:val="00B3744D"/>
    <w:rsid w:val="00B74DC5"/>
    <w:rsid w:val="00B82A3C"/>
    <w:rsid w:val="00B867A6"/>
    <w:rsid w:val="00B950C5"/>
    <w:rsid w:val="00C02B0A"/>
    <w:rsid w:val="00C04109"/>
    <w:rsid w:val="00C23595"/>
    <w:rsid w:val="00C40F3A"/>
    <w:rsid w:val="00C51290"/>
    <w:rsid w:val="00C522EA"/>
    <w:rsid w:val="00C52E52"/>
    <w:rsid w:val="00C652C9"/>
    <w:rsid w:val="00C85C61"/>
    <w:rsid w:val="00CA07B7"/>
    <w:rsid w:val="00CE4481"/>
    <w:rsid w:val="00D13092"/>
    <w:rsid w:val="00D23062"/>
    <w:rsid w:val="00D27B70"/>
    <w:rsid w:val="00D362FA"/>
    <w:rsid w:val="00D62D61"/>
    <w:rsid w:val="00DB31CE"/>
    <w:rsid w:val="00DC114F"/>
    <w:rsid w:val="00DD3D12"/>
    <w:rsid w:val="00DF3593"/>
    <w:rsid w:val="00E01475"/>
    <w:rsid w:val="00E01616"/>
    <w:rsid w:val="00E12D9B"/>
    <w:rsid w:val="00E315A6"/>
    <w:rsid w:val="00E41583"/>
    <w:rsid w:val="00E7593B"/>
    <w:rsid w:val="00E768E9"/>
    <w:rsid w:val="00EF6ADF"/>
    <w:rsid w:val="00F02C4E"/>
    <w:rsid w:val="00F10681"/>
    <w:rsid w:val="00F42C9D"/>
    <w:rsid w:val="00F4429E"/>
    <w:rsid w:val="00F44A66"/>
    <w:rsid w:val="00F74681"/>
    <w:rsid w:val="00F8098D"/>
    <w:rsid w:val="00F827C9"/>
    <w:rsid w:val="00F86AE4"/>
    <w:rsid w:val="00FC063F"/>
    <w:rsid w:val="00FC3587"/>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AD50"/>
  <w15:chartTrackingRefBased/>
  <w15:docId w15:val="{B50F9E7D-D339-472C-96B1-4ADD58FC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0147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01475"/>
  </w:style>
  <w:style w:type="paragraph" w:styleId="Fuzeile">
    <w:name w:val="footer"/>
    <w:basedOn w:val="Standard"/>
    <w:link w:val="FuzeileZchn"/>
    <w:uiPriority w:val="99"/>
    <w:unhideWhenUsed/>
    <w:rsid w:val="00E0147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01475"/>
  </w:style>
  <w:style w:type="paragraph" w:styleId="KeinLeerraum">
    <w:name w:val="No Spacing"/>
    <w:uiPriority w:val="1"/>
    <w:qFormat/>
    <w:rsid w:val="008C40FB"/>
    <w:pPr>
      <w:spacing w:after="0" w:line="240" w:lineRule="auto"/>
    </w:pPr>
  </w:style>
  <w:style w:type="character" w:styleId="Hyperlink">
    <w:name w:val="Hyperlink"/>
    <w:basedOn w:val="Absatz-Standardschriftart"/>
    <w:uiPriority w:val="99"/>
    <w:unhideWhenUsed/>
    <w:rsid w:val="000B229A"/>
    <w:rPr>
      <w:color w:val="0000FF"/>
      <w:u w:val="single"/>
    </w:rPr>
  </w:style>
  <w:style w:type="paragraph" w:styleId="Sprechblasentext">
    <w:name w:val="Balloon Text"/>
    <w:basedOn w:val="Standard"/>
    <w:link w:val="SprechblasentextZchn"/>
    <w:uiPriority w:val="99"/>
    <w:semiHidden/>
    <w:unhideWhenUsed/>
    <w:rsid w:val="000B229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229A"/>
    <w:rPr>
      <w:rFonts w:ascii="Segoe UI" w:hAnsi="Segoe UI" w:cs="Segoe UI"/>
      <w:sz w:val="18"/>
      <w:szCs w:val="18"/>
    </w:rPr>
  </w:style>
  <w:style w:type="character" w:customStyle="1" w:styleId="NichtaufgelsteErwhnung1">
    <w:name w:val="Nicht aufgelöste Erwähnung1"/>
    <w:basedOn w:val="Absatz-Standardschriftart"/>
    <w:uiPriority w:val="99"/>
    <w:semiHidden/>
    <w:unhideWhenUsed/>
    <w:rsid w:val="00DC114F"/>
    <w:rPr>
      <w:color w:val="605E5C"/>
      <w:shd w:val="clear" w:color="auto" w:fill="E1DFDD"/>
    </w:rPr>
  </w:style>
  <w:style w:type="character" w:styleId="Kommentarzeichen">
    <w:name w:val="annotation reference"/>
    <w:basedOn w:val="Absatz-Standardschriftart"/>
    <w:uiPriority w:val="99"/>
    <w:semiHidden/>
    <w:unhideWhenUsed/>
    <w:rsid w:val="00DC114F"/>
    <w:rPr>
      <w:sz w:val="16"/>
      <w:szCs w:val="16"/>
    </w:rPr>
  </w:style>
  <w:style w:type="paragraph" w:styleId="Kommentartext">
    <w:name w:val="annotation text"/>
    <w:basedOn w:val="Standard"/>
    <w:link w:val="KommentartextZchn"/>
    <w:uiPriority w:val="99"/>
    <w:semiHidden/>
    <w:unhideWhenUsed/>
    <w:rsid w:val="00DC114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C114F"/>
    <w:rPr>
      <w:sz w:val="20"/>
      <w:szCs w:val="20"/>
    </w:rPr>
  </w:style>
  <w:style w:type="paragraph" w:styleId="Kommentarthema">
    <w:name w:val="annotation subject"/>
    <w:basedOn w:val="Kommentartext"/>
    <w:next w:val="Kommentartext"/>
    <w:link w:val="KommentarthemaZchn"/>
    <w:uiPriority w:val="99"/>
    <w:semiHidden/>
    <w:unhideWhenUsed/>
    <w:rsid w:val="00DC114F"/>
    <w:rPr>
      <w:b/>
      <w:bCs/>
    </w:rPr>
  </w:style>
  <w:style w:type="character" w:customStyle="1" w:styleId="KommentarthemaZchn">
    <w:name w:val="Kommentarthema Zchn"/>
    <w:basedOn w:val="KommentartextZchn"/>
    <w:link w:val="Kommentarthema"/>
    <w:uiPriority w:val="99"/>
    <w:semiHidden/>
    <w:rsid w:val="00DC114F"/>
    <w:rPr>
      <w:b/>
      <w:bCs/>
      <w:sz w:val="20"/>
      <w:szCs w:val="20"/>
    </w:rPr>
  </w:style>
  <w:style w:type="character" w:styleId="BesuchterLink">
    <w:name w:val="FollowedHyperlink"/>
    <w:basedOn w:val="Absatz-Standardschriftart"/>
    <w:uiPriority w:val="99"/>
    <w:semiHidden/>
    <w:unhideWhenUsed/>
    <w:rsid w:val="00DF3593"/>
    <w:rPr>
      <w:color w:val="954F72" w:themeColor="followedHyperlink"/>
      <w:u w:val="single"/>
    </w:rPr>
  </w:style>
  <w:style w:type="paragraph" w:styleId="berarbeitung">
    <w:name w:val="Revision"/>
    <w:hidden/>
    <w:uiPriority w:val="99"/>
    <w:semiHidden/>
    <w:rsid w:val="006A6AB5"/>
    <w:pPr>
      <w:spacing w:after="0" w:line="240" w:lineRule="auto"/>
    </w:pPr>
  </w:style>
  <w:style w:type="paragraph" w:styleId="Beschriftung">
    <w:name w:val="caption"/>
    <w:basedOn w:val="Standard"/>
    <w:next w:val="Standard"/>
    <w:uiPriority w:val="35"/>
    <w:unhideWhenUsed/>
    <w:qFormat/>
    <w:rsid w:val="00F10681"/>
    <w:pPr>
      <w:spacing w:after="200" w:line="240" w:lineRule="auto"/>
    </w:pPr>
    <w:rPr>
      <w:i/>
      <w:iCs/>
      <w:color w:val="44546A" w:themeColor="text2"/>
      <w:sz w:val="18"/>
      <w:szCs w:val="18"/>
    </w:rPr>
  </w:style>
  <w:style w:type="table" w:styleId="Tabellenraster">
    <w:name w:val="Table Grid"/>
    <w:basedOn w:val="NormaleTabelle"/>
    <w:uiPriority w:val="39"/>
    <w:rsid w:val="003A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A00EF"/>
    <w:rPr>
      <w:color w:val="605E5C"/>
      <w:shd w:val="clear" w:color="auto" w:fill="E1DFDD"/>
    </w:rPr>
  </w:style>
  <w:style w:type="paragraph" w:styleId="Listenabsatz">
    <w:name w:val="List Paragraph"/>
    <w:basedOn w:val="Standard"/>
    <w:uiPriority w:val="34"/>
    <w:qFormat/>
    <w:rsid w:val="00462586"/>
    <w:pPr>
      <w:ind w:left="720"/>
      <w:contextualSpacing/>
    </w:pPr>
  </w:style>
  <w:style w:type="paragraph" w:customStyle="1" w:styleId="Default">
    <w:name w:val="Default"/>
    <w:rsid w:val="00D23062"/>
    <w:pPr>
      <w:autoSpaceDE w:val="0"/>
      <w:autoSpaceDN w:val="0"/>
      <w:adjustRightInd w:val="0"/>
      <w:spacing w:after="0" w:line="240" w:lineRule="auto"/>
    </w:pPr>
    <w:rPr>
      <w:rFonts w:ascii="Times New Roman" w:hAnsi="Times New Roman" w:cs="Times New Roman"/>
      <w:color w:val="000000"/>
      <w:sz w:val="24"/>
      <w:szCs w:val="24"/>
    </w:rPr>
  </w:style>
  <w:style w:type="character" w:styleId="Platzhaltertext">
    <w:name w:val="Placeholder Text"/>
    <w:basedOn w:val="Absatz-Standardschriftart"/>
    <w:uiPriority w:val="99"/>
    <w:semiHidden/>
    <w:rsid w:val="002F0AD5"/>
    <w:rPr>
      <w:color w:val="808080"/>
    </w:rPr>
  </w:style>
  <w:style w:type="paragraph" w:customStyle="1" w:styleId="CitaviLiteraturverzeichnis">
    <w:name w:val="Citavi Literaturverzeichnis"/>
    <w:basedOn w:val="Standard"/>
    <w:rsid w:val="008C7D18"/>
    <w:pPr>
      <w:spacing w:after="120" w:line="240" w:lineRule="auto"/>
      <w:ind w:left="227" w:hanging="227"/>
    </w:pPr>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Allgemein"/>
          <w:gallery w:val="placeholder"/>
        </w:category>
        <w:types>
          <w:type w:val="bbPlcHdr"/>
        </w:types>
        <w:behaviors>
          <w:behavior w:val="content"/>
        </w:behaviors>
        <w:guid w:val="{3F293D09-3616-4256-A9F1-EE155882B8C0}"/>
      </w:docPartPr>
      <w:docPartBody>
        <w:p w:rsidR="00DF10B8" w:rsidRDefault="00B1485E">
          <w:r w:rsidRPr="00173F6D">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5E"/>
    <w:rsid w:val="00463018"/>
    <w:rsid w:val="00697D22"/>
    <w:rsid w:val="007C1800"/>
    <w:rsid w:val="008904E9"/>
    <w:rsid w:val="009B33F3"/>
    <w:rsid w:val="00AE3D17"/>
    <w:rsid w:val="00B1485E"/>
    <w:rsid w:val="00DB47CF"/>
    <w:rsid w:val="00DF10B8"/>
    <w:rsid w:val="00EA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48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0BAC9-0E6F-411C-9FC7-7E0633030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891</Words>
  <Characters>5082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IngoKleiber</dc:creator>
  <cp:keywords/>
  <dc:description/>
  <cp:lastModifiedBy>Martin Schweinberger</cp:lastModifiedBy>
  <cp:revision>5</cp:revision>
  <dcterms:created xsi:type="dcterms:W3CDTF">2020-05-15T04:26:00Z</dcterms:created>
  <dcterms:modified xsi:type="dcterms:W3CDTF">2020-05-15T04:47:00Z</dcterms:modified>
</cp:coreProperties>
</file>