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2"/>
        <w:gridCol w:w="3600"/>
      </w:tblGrid>
      <w:tr w:rsidR="00D20740" w14:paraId="31B525A9" w14:textId="77777777" w:rsidTr="00634CE5">
        <w:trPr>
          <w:trHeight w:val="1408"/>
        </w:trPr>
        <w:tc>
          <w:tcPr>
            <w:tcW w:w="5812" w:type="dxa"/>
            <w:shd w:val="clear" w:color="auto" w:fill="7030A0"/>
            <w:vAlign w:val="center"/>
          </w:tcPr>
          <w:p w14:paraId="636B4D75" w14:textId="77777777" w:rsidR="00D20740" w:rsidRPr="00634CE5" w:rsidRDefault="00D20740" w:rsidP="00D60458">
            <w:pPr>
              <w:pStyle w:val="Heading1"/>
              <w:spacing w:before="120"/>
              <w:outlineLvl w:val="0"/>
              <w:rPr>
                <w:sz w:val="40"/>
                <w:szCs w:val="40"/>
              </w:rPr>
            </w:pPr>
            <w:r w:rsidRPr="00634CE5">
              <w:rPr>
                <w:sz w:val="40"/>
                <w:szCs w:val="40"/>
              </w:rPr>
              <w:t xml:space="preserve">Low and Negligible Risk </w:t>
            </w:r>
            <w:r w:rsidR="006E27DE" w:rsidRPr="00634CE5">
              <w:rPr>
                <w:sz w:val="40"/>
                <w:szCs w:val="40"/>
              </w:rPr>
              <w:t>R</w:t>
            </w:r>
            <w:r w:rsidR="00AB10E1" w:rsidRPr="00634CE5">
              <w:rPr>
                <w:sz w:val="40"/>
                <w:szCs w:val="40"/>
              </w:rPr>
              <w:t>esearch</w:t>
            </w:r>
            <w:r w:rsidR="000326D5" w:rsidRPr="00634CE5">
              <w:rPr>
                <w:sz w:val="40"/>
                <w:szCs w:val="40"/>
              </w:rPr>
              <w:t xml:space="preserve"> Project Description</w:t>
            </w:r>
          </w:p>
          <w:p w14:paraId="268765D6" w14:textId="77777777" w:rsidR="00D24DDD" w:rsidRPr="00D24DDD" w:rsidRDefault="009216BC" w:rsidP="009216BC">
            <w:pPr>
              <w:pStyle w:val="sub"/>
            </w:pPr>
            <w:r w:rsidRPr="009216BC">
              <w:rPr>
                <w:sz w:val="28"/>
                <w:szCs w:val="28"/>
              </w:rPr>
              <w:t xml:space="preserve">HUMAN RESEARCH ETHICS </w:t>
            </w:r>
          </w:p>
        </w:tc>
        <w:tc>
          <w:tcPr>
            <w:tcW w:w="3600" w:type="dxa"/>
            <w:vAlign w:val="center"/>
          </w:tcPr>
          <w:p w14:paraId="335A7E89" w14:textId="77777777" w:rsidR="00D20740" w:rsidRDefault="003A4E20" w:rsidP="006103C0">
            <w:r>
              <w:rPr>
                <w:noProof/>
                <w:lang w:eastAsia="en-AU"/>
              </w:rPr>
              <w:drawing>
                <wp:anchor distT="0" distB="0" distL="114300" distR="114300" simplePos="0" relativeHeight="251659264" behindDoc="0" locked="0" layoutInCell="1" allowOverlap="1" wp14:anchorId="474A5924" wp14:editId="0A4A8D07">
                  <wp:simplePos x="0" y="0"/>
                  <wp:positionH relativeFrom="margin">
                    <wp:posOffset>244475</wp:posOffset>
                  </wp:positionH>
                  <wp:positionV relativeFrom="paragraph">
                    <wp:posOffset>-86995</wp:posOffset>
                  </wp:positionV>
                  <wp:extent cx="1824990" cy="528955"/>
                  <wp:effectExtent l="0" t="0" r="381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8" cstate="print">
                            <a:extLst>
                              <a:ext uri="{28A0092B-C50C-407E-A947-70E740481C1C}">
                                <a14:useLocalDpi xmlns:a14="http://schemas.microsoft.com/office/drawing/2010/main"/>
                              </a:ext>
                            </a:extLst>
                          </a:blip>
                          <a:srcRect l="-1" r="639" b="30149"/>
                          <a:stretch/>
                        </pic:blipFill>
                        <pic:spPr bwMode="auto">
                          <a:xfrm>
                            <a:off x="0" y="0"/>
                            <a:ext cx="1824990" cy="528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0D72A0B6" w14:textId="77777777" w:rsidR="000F7213" w:rsidRPr="00EC0E2A" w:rsidRDefault="000F7213" w:rsidP="005029B6">
      <w:pPr>
        <w:pStyle w:val="Heading3"/>
        <w:numPr>
          <w:ilvl w:val="0"/>
          <w:numId w:val="0"/>
        </w:numPr>
        <w:spacing w:before="240"/>
      </w:pPr>
      <w:r w:rsidRPr="00EC0E2A">
        <w:t>Purpose</w:t>
      </w:r>
    </w:p>
    <w:p w14:paraId="018C1135" w14:textId="77777777" w:rsidR="007D6127" w:rsidRPr="006103C0" w:rsidRDefault="007D6127" w:rsidP="002F54F6">
      <w:pPr>
        <w:pStyle w:val="ListParagraph"/>
        <w:numPr>
          <w:ilvl w:val="0"/>
          <w:numId w:val="34"/>
        </w:numPr>
        <w:ind w:left="284" w:hanging="284"/>
      </w:pPr>
      <w:r w:rsidRPr="006103C0">
        <w:t>The Project Description is a mandatory component of submission of the Human Research Ethics Application (HREA) form</w:t>
      </w:r>
      <w:r w:rsidR="002F54F6">
        <w:t xml:space="preserve">. It is </w:t>
      </w:r>
      <w:r w:rsidR="00F62F99" w:rsidRPr="006103C0">
        <w:t xml:space="preserve">uploaded </w:t>
      </w:r>
      <w:r w:rsidR="00F62F99">
        <w:t>as part of your HREA through</w:t>
      </w:r>
      <w:r w:rsidR="00F62F99" w:rsidRPr="006103C0">
        <w:t xml:space="preserve"> </w:t>
      </w:r>
      <w:r w:rsidR="00F62F99">
        <w:t xml:space="preserve">the UQ </w:t>
      </w:r>
      <w:proofErr w:type="spellStart"/>
      <w:r w:rsidR="00F62F99" w:rsidRPr="006103C0">
        <w:t>MyResearch</w:t>
      </w:r>
      <w:proofErr w:type="spellEnd"/>
      <w:r w:rsidR="00F62F99">
        <w:t xml:space="preserve"> system</w:t>
      </w:r>
      <w:r w:rsidR="00B14E21">
        <w:t>.</w:t>
      </w:r>
    </w:p>
    <w:p w14:paraId="757CBC5F" w14:textId="77777777" w:rsidR="000F7213" w:rsidRPr="006103C0" w:rsidRDefault="000F7213" w:rsidP="002F54F6">
      <w:pPr>
        <w:pStyle w:val="ListParagraph"/>
        <w:numPr>
          <w:ilvl w:val="0"/>
          <w:numId w:val="34"/>
        </w:numPr>
        <w:ind w:left="284" w:hanging="284"/>
      </w:pPr>
      <w:r w:rsidRPr="006103C0">
        <w:t>The Project Description provide</w:t>
      </w:r>
      <w:r w:rsidR="0007462A">
        <w:t>s</w:t>
      </w:r>
      <w:r w:rsidRPr="006103C0">
        <w:t xml:space="preserve"> the background</w:t>
      </w:r>
      <w:r w:rsidR="007C123D" w:rsidRPr="006103C0">
        <w:t>, rational</w:t>
      </w:r>
      <w:r w:rsidR="000F5079" w:rsidRPr="006103C0">
        <w:t>e</w:t>
      </w:r>
      <w:r w:rsidR="007C123D" w:rsidRPr="006103C0">
        <w:t xml:space="preserve"> and methodological approach </w:t>
      </w:r>
      <w:r w:rsidRPr="006103C0">
        <w:t>of a research project being submitted for ethics review</w:t>
      </w:r>
      <w:r w:rsidR="007C123D" w:rsidRPr="006103C0">
        <w:t>.</w:t>
      </w:r>
    </w:p>
    <w:p w14:paraId="4D538977" w14:textId="77777777" w:rsidR="00CA750F" w:rsidRPr="006103C0" w:rsidRDefault="000F7213" w:rsidP="002F54F6">
      <w:pPr>
        <w:pStyle w:val="ListParagraph"/>
        <w:numPr>
          <w:ilvl w:val="0"/>
          <w:numId w:val="34"/>
        </w:numPr>
        <w:ind w:left="284" w:hanging="284"/>
      </w:pPr>
      <w:r w:rsidRPr="006103C0">
        <w:t xml:space="preserve">This template has been developed </w:t>
      </w:r>
      <w:r w:rsidR="007C123D" w:rsidRPr="006103C0">
        <w:t xml:space="preserve">specifically </w:t>
      </w:r>
      <w:r w:rsidRPr="006103C0">
        <w:t>to meet the needs of</w:t>
      </w:r>
      <w:r w:rsidR="0058295F" w:rsidRPr="006103C0">
        <w:t xml:space="preserve"> </w:t>
      </w:r>
      <w:r w:rsidR="00293A87" w:rsidRPr="006103C0">
        <w:t>ethics review processes at UQ</w:t>
      </w:r>
      <w:r w:rsidR="00293A87">
        <w:t xml:space="preserve"> for Low and Negligible Risk (LNR) research</w:t>
      </w:r>
      <w:r w:rsidRPr="006103C0">
        <w:t>.</w:t>
      </w:r>
      <w:r w:rsidR="003830E6" w:rsidRPr="006103C0">
        <w:t xml:space="preserve"> </w:t>
      </w:r>
      <w:r w:rsidR="00CA750F" w:rsidRPr="006103C0">
        <w:t xml:space="preserve">The information contained in this form </w:t>
      </w:r>
      <w:r w:rsidR="00BD0AAB" w:rsidRPr="006103C0">
        <w:t xml:space="preserve">and the HREA </w:t>
      </w:r>
      <w:r w:rsidR="00CA750F" w:rsidRPr="006103C0">
        <w:t xml:space="preserve">will assist reviewers in assessing the application against the principles outlined in the </w:t>
      </w:r>
      <w:r w:rsidR="00CA750F" w:rsidRPr="00FC6995">
        <w:rPr>
          <w:i/>
          <w:iCs/>
        </w:rPr>
        <w:t>National Statement</w:t>
      </w:r>
      <w:r w:rsidR="00DE11F0" w:rsidRPr="00FC6995">
        <w:rPr>
          <w:i/>
          <w:iCs/>
        </w:rPr>
        <w:t xml:space="preserve"> o</w:t>
      </w:r>
      <w:r w:rsidR="00FF45C8" w:rsidRPr="00FC6995">
        <w:rPr>
          <w:i/>
          <w:iCs/>
        </w:rPr>
        <w:t>n</w:t>
      </w:r>
      <w:r w:rsidR="00DE11F0" w:rsidRPr="00FC6995">
        <w:rPr>
          <w:i/>
          <w:iCs/>
        </w:rPr>
        <w:t xml:space="preserve"> Ethical Conduct in Human </w:t>
      </w:r>
      <w:r w:rsidR="00DE11F0" w:rsidRPr="006103C0">
        <w:t>Research (2007, updated 2018)</w:t>
      </w:r>
      <w:r w:rsidR="00CA750F" w:rsidRPr="006103C0">
        <w:t>, namely:</w:t>
      </w:r>
    </w:p>
    <w:p w14:paraId="18CD707A" w14:textId="77777777" w:rsidR="00CA750F" w:rsidRPr="006103C0" w:rsidRDefault="00CA750F" w:rsidP="002F54F6">
      <w:pPr>
        <w:pStyle w:val="ListParagraph"/>
        <w:numPr>
          <w:ilvl w:val="1"/>
          <w:numId w:val="34"/>
        </w:numPr>
        <w:ind w:left="993"/>
      </w:pPr>
      <w:r w:rsidRPr="006103C0">
        <w:t>Research Merit and Integrity</w:t>
      </w:r>
    </w:p>
    <w:p w14:paraId="1C60AE6C" w14:textId="77777777" w:rsidR="00CA750F" w:rsidRPr="006103C0" w:rsidRDefault="00CA750F" w:rsidP="002F54F6">
      <w:pPr>
        <w:pStyle w:val="ListParagraph"/>
        <w:numPr>
          <w:ilvl w:val="1"/>
          <w:numId w:val="34"/>
        </w:numPr>
        <w:ind w:left="993"/>
      </w:pPr>
      <w:r w:rsidRPr="006103C0">
        <w:t xml:space="preserve">Justice </w:t>
      </w:r>
    </w:p>
    <w:p w14:paraId="44101E41" w14:textId="77777777" w:rsidR="00CA750F" w:rsidRPr="006103C0" w:rsidRDefault="00CA750F" w:rsidP="002F54F6">
      <w:pPr>
        <w:pStyle w:val="ListParagraph"/>
        <w:numPr>
          <w:ilvl w:val="1"/>
          <w:numId w:val="34"/>
        </w:numPr>
        <w:ind w:left="993"/>
      </w:pPr>
      <w:r w:rsidRPr="006103C0">
        <w:t xml:space="preserve">Beneficence </w:t>
      </w:r>
    </w:p>
    <w:p w14:paraId="39658638" w14:textId="77777777" w:rsidR="00CA750F" w:rsidRPr="006103C0" w:rsidRDefault="00CA750F" w:rsidP="002F54F6">
      <w:pPr>
        <w:pStyle w:val="ListParagraph"/>
        <w:numPr>
          <w:ilvl w:val="1"/>
          <w:numId w:val="34"/>
        </w:numPr>
        <w:ind w:left="993"/>
      </w:pPr>
      <w:r w:rsidRPr="006103C0">
        <w:t xml:space="preserve">Respect </w:t>
      </w:r>
    </w:p>
    <w:p w14:paraId="06DAEDAF" w14:textId="77777777" w:rsidR="00B639C4" w:rsidRPr="006103C0" w:rsidRDefault="00B639C4" w:rsidP="002F54F6">
      <w:pPr>
        <w:pStyle w:val="ListParagraph"/>
        <w:numPr>
          <w:ilvl w:val="0"/>
          <w:numId w:val="34"/>
        </w:numPr>
        <w:ind w:left="284" w:hanging="284"/>
      </w:pPr>
      <w:r w:rsidRPr="006103C0">
        <w:t>There is no need to duplicate information in the HREA into the Project Description or vice versa.</w:t>
      </w:r>
      <w:r w:rsidR="00960121" w:rsidRPr="006103C0">
        <w:t xml:space="preserve"> </w:t>
      </w:r>
      <w:bookmarkStart w:id="0" w:name="_Hlk57727413"/>
      <w:r w:rsidR="00960121" w:rsidRPr="006103C0">
        <w:t xml:space="preserve">It is recommended that you </w:t>
      </w:r>
      <w:r w:rsidR="00466934" w:rsidRPr="006103C0">
        <w:t xml:space="preserve">familiarise yourself with requirements of the </w:t>
      </w:r>
      <w:proofErr w:type="spellStart"/>
      <w:r w:rsidR="006103C0" w:rsidRPr="006103C0">
        <w:t>MyResearch</w:t>
      </w:r>
      <w:proofErr w:type="spellEnd"/>
      <w:r w:rsidR="006103C0" w:rsidRPr="006103C0">
        <w:t xml:space="preserve"> </w:t>
      </w:r>
      <w:r w:rsidR="00960121" w:rsidRPr="006103C0">
        <w:t xml:space="preserve">HREA so that information is not </w:t>
      </w:r>
      <w:r w:rsidR="001D5048" w:rsidRPr="006103C0">
        <w:t xml:space="preserve">inadvertently </w:t>
      </w:r>
      <w:r w:rsidR="00960121" w:rsidRPr="006103C0">
        <w:t>duplicated in this Project Description.</w:t>
      </w:r>
      <w:bookmarkEnd w:id="0"/>
      <w:r w:rsidR="00466934" w:rsidRPr="006103C0">
        <w:t xml:space="preserve"> For example, </w:t>
      </w:r>
      <w:r w:rsidR="00755340">
        <w:t xml:space="preserve">for LNR </w:t>
      </w:r>
      <w:r w:rsidR="00785E34">
        <w:t xml:space="preserve">research, </w:t>
      </w:r>
      <w:r w:rsidR="00466934" w:rsidRPr="006103C0">
        <w:t xml:space="preserve">information related consent, recruitment, risks and benefits </w:t>
      </w:r>
      <w:r w:rsidR="0043679B">
        <w:t xml:space="preserve">is </w:t>
      </w:r>
      <w:r w:rsidR="00466934" w:rsidRPr="006103C0">
        <w:t xml:space="preserve">addressed </w:t>
      </w:r>
      <w:r w:rsidR="00785E34">
        <w:t>in</w:t>
      </w:r>
      <w:r w:rsidR="00466934" w:rsidRPr="006103C0">
        <w:t xml:space="preserve"> the HREA and do</w:t>
      </w:r>
      <w:r w:rsidR="00293A87">
        <w:t>es</w:t>
      </w:r>
      <w:r w:rsidR="00466934" w:rsidRPr="006103C0">
        <w:t xml:space="preserve"> not need to be duplicated in the Project Description.</w:t>
      </w:r>
    </w:p>
    <w:p w14:paraId="17DD162A" w14:textId="77777777" w:rsidR="00160CAA" w:rsidRPr="006103C0" w:rsidRDefault="00160CAA" w:rsidP="002F54F6">
      <w:pPr>
        <w:pStyle w:val="ListParagraph"/>
        <w:numPr>
          <w:ilvl w:val="0"/>
          <w:numId w:val="34"/>
        </w:numPr>
        <w:ind w:left="284" w:hanging="284"/>
      </w:pPr>
      <w:r w:rsidRPr="006103C0">
        <w:t xml:space="preserve">To assist in </w:t>
      </w:r>
      <w:r w:rsidR="001C38A2" w:rsidRPr="006103C0">
        <w:t>completing th</w:t>
      </w:r>
      <w:r w:rsidR="00E95C0B">
        <w:t>is</w:t>
      </w:r>
      <w:r w:rsidR="001C38A2" w:rsidRPr="006103C0">
        <w:t xml:space="preserve"> </w:t>
      </w:r>
      <w:r w:rsidR="00312DC7">
        <w:t>template</w:t>
      </w:r>
      <w:r w:rsidRPr="006103C0">
        <w:t xml:space="preserve">, examples </w:t>
      </w:r>
      <w:r w:rsidR="00EF7CD5" w:rsidRPr="006103C0">
        <w:t xml:space="preserve">are provided </w:t>
      </w:r>
      <w:r w:rsidRPr="006103C0">
        <w:t xml:space="preserve">of the type of information </w:t>
      </w:r>
      <w:r w:rsidR="00F70183" w:rsidRPr="006103C0">
        <w:t>required</w:t>
      </w:r>
      <w:r w:rsidRPr="006103C0">
        <w:t xml:space="preserve"> </w:t>
      </w:r>
      <w:r w:rsidR="0099442C" w:rsidRPr="006103C0">
        <w:t>in each section</w:t>
      </w:r>
      <w:r w:rsidRPr="006103C0">
        <w:t xml:space="preserve">. </w:t>
      </w:r>
    </w:p>
    <w:p w14:paraId="17A7F698" w14:textId="77777777" w:rsidR="00CF08F3" w:rsidRPr="006103C0" w:rsidRDefault="00CF08F3" w:rsidP="002F54F6">
      <w:pPr>
        <w:pStyle w:val="ListParagraph"/>
        <w:numPr>
          <w:ilvl w:val="0"/>
          <w:numId w:val="34"/>
        </w:numPr>
        <w:ind w:left="284" w:hanging="284"/>
      </w:pPr>
      <w:r w:rsidRPr="006103C0">
        <w:t>In completing this form please:</w:t>
      </w:r>
    </w:p>
    <w:p w14:paraId="21ABD493" w14:textId="77777777" w:rsidR="00294D84" w:rsidRPr="006103C0" w:rsidRDefault="00430E9A" w:rsidP="002F54F6">
      <w:pPr>
        <w:pStyle w:val="ListParagraph"/>
        <w:numPr>
          <w:ilvl w:val="1"/>
          <w:numId w:val="34"/>
        </w:numPr>
        <w:ind w:left="993"/>
      </w:pPr>
      <w:r>
        <w:t>U</w:t>
      </w:r>
      <w:r w:rsidR="00CF08F3" w:rsidRPr="006103C0">
        <w:t>se plain</w:t>
      </w:r>
      <w:r w:rsidR="00294D84" w:rsidRPr="006103C0">
        <w:t>/lay</w:t>
      </w:r>
      <w:r w:rsidR="00CF08F3" w:rsidRPr="006103C0">
        <w:t xml:space="preserve"> langua</w:t>
      </w:r>
      <w:r w:rsidR="00294D84" w:rsidRPr="006103C0">
        <w:t>ge</w:t>
      </w:r>
      <w:r w:rsidR="00E459E7">
        <w:t>, d</w:t>
      </w:r>
      <w:r w:rsidR="00294D84" w:rsidRPr="006103C0">
        <w:t>efin</w:t>
      </w:r>
      <w:r w:rsidR="00E459E7">
        <w:t>ing</w:t>
      </w:r>
      <w:r w:rsidR="00294D84" w:rsidRPr="006103C0">
        <w:t xml:space="preserve"> all technical terms and avoid</w:t>
      </w:r>
      <w:r w:rsidR="00E459E7">
        <w:t xml:space="preserve">ing </w:t>
      </w:r>
      <w:r w:rsidR="00CF73E7" w:rsidRPr="00CF73E7">
        <w:t>acronym</w:t>
      </w:r>
      <w:r w:rsidR="00CF73E7">
        <w:t>s</w:t>
      </w:r>
      <w:r>
        <w:t>.</w:t>
      </w:r>
    </w:p>
    <w:p w14:paraId="5806DD73" w14:textId="77777777" w:rsidR="007C123D" w:rsidRDefault="00430E9A" w:rsidP="002F54F6">
      <w:pPr>
        <w:pStyle w:val="ListParagraph"/>
        <w:numPr>
          <w:ilvl w:val="1"/>
          <w:numId w:val="34"/>
        </w:numPr>
        <w:ind w:left="993"/>
      </w:pPr>
      <w:r>
        <w:t>K</w:t>
      </w:r>
      <w:r w:rsidR="0028720A" w:rsidRPr="006103C0">
        <w:t>eep to the section limits</w:t>
      </w:r>
      <w:r w:rsidR="009834B0" w:rsidRPr="006103C0">
        <w:t xml:space="preserve"> without altering font size </w:t>
      </w:r>
      <w:r w:rsidR="00960121" w:rsidRPr="006103C0">
        <w:t xml:space="preserve">(Calibri 11 pt) </w:t>
      </w:r>
      <w:r w:rsidR="009834B0" w:rsidRPr="006103C0">
        <w:t>or margins</w:t>
      </w:r>
      <w:r w:rsidR="0032308F" w:rsidRPr="006103C0">
        <w:t xml:space="preserve"> (2</w:t>
      </w:r>
      <w:r w:rsidR="004840D7">
        <w:t>.5</w:t>
      </w:r>
      <w:r w:rsidR="0032308F" w:rsidRPr="006103C0">
        <w:t xml:space="preserve"> cm)</w:t>
      </w:r>
      <w:r w:rsidR="00FA336E" w:rsidRPr="006103C0">
        <w:t xml:space="preserve">. Each </w:t>
      </w:r>
      <w:r w:rsidR="00F330EE">
        <w:t>section (questions 2-4)</w:t>
      </w:r>
      <w:r w:rsidR="00FA336E" w:rsidRPr="006103C0">
        <w:t xml:space="preserve"> </w:t>
      </w:r>
      <w:r w:rsidR="0032308F" w:rsidRPr="006103C0">
        <w:t xml:space="preserve">should begin </w:t>
      </w:r>
      <w:r w:rsidR="00FA336E" w:rsidRPr="006103C0">
        <w:t xml:space="preserve">on a </w:t>
      </w:r>
      <w:r w:rsidR="00592949" w:rsidRPr="006103C0">
        <w:t>separate</w:t>
      </w:r>
      <w:r w:rsidR="00FA336E" w:rsidRPr="006103C0">
        <w:t xml:space="preserve"> page</w:t>
      </w:r>
      <w:r w:rsidR="00592949" w:rsidRPr="006103C0">
        <w:t>.</w:t>
      </w:r>
    </w:p>
    <w:p w14:paraId="1A6A5AA6" w14:textId="77777777" w:rsidR="007D6127" w:rsidRPr="006103C0" w:rsidRDefault="00430E9A" w:rsidP="002F54F6">
      <w:pPr>
        <w:pStyle w:val="ListParagraph"/>
        <w:numPr>
          <w:ilvl w:val="1"/>
          <w:numId w:val="34"/>
        </w:numPr>
        <w:ind w:left="993"/>
      </w:pPr>
      <w:r>
        <w:t>B</w:t>
      </w:r>
      <w:r w:rsidR="007D6127">
        <w:t xml:space="preserve">e as concise as possible; it is not necessary to exhaust the page limits. </w:t>
      </w:r>
    </w:p>
    <w:p w14:paraId="7D244BEC" w14:textId="77777777" w:rsidR="00BD0AAB" w:rsidRPr="002A37EE" w:rsidRDefault="00BD0AAB" w:rsidP="004D2245">
      <w:pPr>
        <w:pBdr>
          <w:bottom w:val="single" w:sz="4" w:space="1" w:color="auto"/>
        </w:pBdr>
        <w:spacing w:after="240"/>
        <w:rPr>
          <w:sz w:val="2"/>
          <w:szCs w:val="2"/>
        </w:rPr>
      </w:pPr>
    </w:p>
    <w:tbl>
      <w:tblPr>
        <w:tblStyle w:val="TableGrid"/>
        <w:tblW w:w="9072" w:type="dxa"/>
        <w:jc w:val="center"/>
        <w:tblLook w:val="04A0" w:firstRow="1" w:lastRow="0" w:firstColumn="1" w:lastColumn="0" w:noHBand="0" w:noVBand="1"/>
      </w:tblPr>
      <w:tblGrid>
        <w:gridCol w:w="3823"/>
        <w:gridCol w:w="5249"/>
      </w:tblGrid>
      <w:tr w:rsidR="004167F0" w:rsidRPr="00EC7A07" w14:paraId="10B08936" w14:textId="77777777" w:rsidTr="0008795F">
        <w:trPr>
          <w:trHeight w:val="824"/>
          <w:jc w:val="center"/>
        </w:trPr>
        <w:tc>
          <w:tcPr>
            <w:tcW w:w="3823" w:type="dxa"/>
            <w:shd w:val="clear" w:color="auto" w:fill="7030A0"/>
            <w:vAlign w:val="center"/>
          </w:tcPr>
          <w:p w14:paraId="748190B8" w14:textId="77777777" w:rsidR="004167F0" w:rsidRPr="006103C0" w:rsidRDefault="004167F0" w:rsidP="00DA25F8">
            <w:pPr>
              <w:pStyle w:val="Heading2"/>
              <w:outlineLvl w:val="1"/>
            </w:pPr>
            <w:r w:rsidRPr="006103C0">
              <w:lastRenderedPageBreak/>
              <w:t>Project Details</w:t>
            </w:r>
          </w:p>
        </w:tc>
        <w:tc>
          <w:tcPr>
            <w:tcW w:w="5249" w:type="dxa"/>
            <w:shd w:val="clear" w:color="auto" w:fill="E7E6E6" w:themeFill="background2"/>
            <w:vAlign w:val="center"/>
          </w:tcPr>
          <w:p w14:paraId="2999E9F1" w14:textId="77777777" w:rsidR="004167F0" w:rsidRPr="006103C0" w:rsidRDefault="007B1459" w:rsidP="00DA25F8">
            <w:pPr>
              <w:pStyle w:val="Title"/>
            </w:pPr>
            <w:r w:rsidRPr="006103C0">
              <w:t>A</w:t>
            </w:r>
            <w:r w:rsidR="002A5B73" w:rsidRPr="006103C0">
              <w:t xml:space="preserve">s listed in your HREA form in </w:t>
            </w:r>
            <w:proofErr w:type="spellStart"/>
            <w:r w:rsidR="002A5B73" w:rsidRPr="006103C0">
              <w:t>MyResearch</w:t>
            </w:r>
            <w:proofErr w:type="spellEnd"/>
          </w:p>
        </w:tc>
      </w:tr>
      <w:tr w:rsidR="002C3024" w14:paraId="6DEA35A5" w14:textId="77777777" w:rsidTr="0008795F">
        <w:trPr>
          <w:trHeight w:val="624"/>
          <w:jc w:val="center"/>
        </w:trPr>
        <w:tc>
          <w:tcPr>
            <w:tcW w:w="3823" w:type="dxa"/>
            <w:vAlign w:val="center"/>
          </w:tcPr>
          <w:p w14:paraId="5F8C9B1B" w14:textId="77777777" w:rsidR="002C3024" w:rsidRPr="006103C0" w:rsidRDefault="002C3024" w:rsidP="00DA25F8">
            <w:pPr>
              <w:pStyle w:val="Heading3"/>
              <w:outlineLvl w:val="2"/>
            </w:pPr>
            <w:r w:rsidRPr="006103C0">
              <w:t>Title</w:t>
            </w:r>
          </w:p>
        </w:tc>
        <w:tc>
          <w:tcPr>
            <w:tcW w:w="5249" w:type="dxa"/>
            <w:vAlign w:val="center"/>
          </w:tcPr>
          <w:p w14:paraId="30274762" w14:textId="531BE00B" w:rsidR="004840D7" w:rsidRPr="002352DD" w:rsidRDefault="002352DD" w:rsidP="002352DD">
            <w:pPr>
              <w:pStyle w:val="Heading1"/>
              <w:rPr>
                <w:rFonts w:asciiTheme="minorHAnsi" w:hAnsiTheme="minorHAnsi" w:cstheme="minorHAnsi"/>
                <w:color w:val="auto"/>
                <w:sz w:val="22"/>
                <w:szCs w:val="22"/>
              </w:rPr>
            </w:pPr>
            <w:r w:rsidRPr="002352DD">
              <w:rPr>
                <w:rStyle w:val="application-title"/>
                <w:rFonts w:asciiTheme="minorHAnsi" w:hAnsiTheme="minorHAnsi" w:cstheme="minorHAnsi"/>
                <w:color w:val="auto"/>
                <w:sz w:val="22"/>
                <w:szCs w:val="22"/>
              </w:rPr>
              <w:t>X-much in Irish English Metapragmatic variation and language ideology</w:t>
            </w:r>
          </w:p>
        </w:tc>
      </w:tr>
      <w:tr w:rsidR="002C3024" w14:paraId="275A4658" w14:textId="77777777" w:rsidTr="0008795F">
        <w:trPr>
          <w:trHeight w:val="624"/>
          <w:jc w:val="center"/>
        </w:trPr>
        <w:tc>
          <w:tcPr>
            <w:tcW w:w="3823" w:type="dxa"/>
            <w:vAlign w:val="center"/>
          </w:tcPr>
          <w:p w14:paraId="4D18D9E0" w14:textId="77777777" w:rsidR="002C3024" w:rsidRPr="006103C0" w:rsidRDefault="00601FC4" w:rsidP="00DA25F8">
            <w:pPr>
              <w:pStyle w:val="Heading3"/>
              <w:outlineLvl w:val="2"/>
            </w:pPr>
            <w:proofErr w:type="spellStart"/>
            <w:r w:rsidRPr="006103C0">
              <w:t>MyResearch</w:t>
            </w:r>
            <w:proofErr w:type="spellEnd"/>
            <w:r w:rsidRPr="006103C0">
              <w:t xml:space="preserve"> </w:t>
            </w:r>
            <w:r>
              <w:t>a</w:t>
            </w:r>
            <w:r w:rsidRPr="006103C0">
              <w:t>pplication #</w:t>
            </w:r>
          </w:p>
        </w:tc>
        <w:tc>
          <w:tcPr>
            <w:tcW w:w="5249" w:type="dxa"/>
            <w:vAlign w:val="center"/>
          </w:tcPr>
          <w:p w14:paraId="4D6B459C" w14:textId="2A7484EA" w:rsidR="002C3024" w:rsidRPr="006103C0" w:rsidRDefault="002352DD" w:rsidP="006103C0">
            <w:r w:rsidRPr="002352DD">
              <w:t>2021/HE002387</w:t>
            </w:r>
          </w:p>
        </w:tc>
      </w:tr>
      <w:tr w:rsidR="002C3024" w14:paraId="23566F2C" w14:textId="77777777" w:rsidTr="0008795F">
        <w:trPr>
          <w:trHeight w:val="624"/>
          <w:jc w:val="center"/>
        </w:trPr>
        <w:tc>
          <w:tcPr>
            <w:tcW w:w="3823" w:type="dxa"/>
            <w:vAlign w:val="center"/>
          </w:tcPr>
          <w:p w14:paraId="4D495B2F" w14:textId="77777777" w:rsidR="002C3024" w:rsidRPr="006103C0" w:rsidRDefault="00601FC4" w:rsidP="00DA25F8">
            <w:pPr>
              <w:pStyle w:val="Heading3"/>
              <w:outlineLvl w:val="2"/>
            </w:pPr>
            <w:r w:rsidRPr="006103C0">
              <w:t>Lead/Chief Investigator</w:t>
            </w:r>
          </w:p>
        </w:tc>
        <w:tc>
          <w:tcPr>
            <w:tcW w:w="5249" w:type="dxa"/>
            <w:vAlign w:val="center"/>
          </w:tcPr>
          <w:p w14:paraId="123C0347" w14:textId="2B3280AB" w:rsidR="002C3024" w:rsidRPr="006103C0" w:rsidRDefault="002352DD" w:rsidP="006103C0">
            <w:r>
              <w:t>Martin Schweinberger</w:t>
            </w:r>
          </w:p>
        </w:tc>
      </w:tr>
      <w:tr w:rsidR="00930A21" w14:paraId="53760D61" w14:textId="77777777" w:rsidTr="0008795F">
        <w:trPr>
          <w:trHeight w:val="624"/>
          <w:jc w:val="center"/>
        </w:trPr>
        <w:tc>
          <w:tcPr>
            <w:tcW w:w="3823" w:type="dxa"/>
            <w:vAlign w:val="center"/>
          </w:tcPr>
          <w:p w14:paraId="45F39D30" w14:textId="77777777" w:rsidR="00930A21" w:rsidRPr="006103C0" w:rsidRDefault="00E724FB" w:rsidP="00DA25F8">
            <w:pPr>
              <w:pStyle w:val="Heading3"/>
              <w:outlineLvl w:val="2"/>
            </w:pPr>
            <w:r>
              <w:t>Project Description v</w:t>
            </w:r>
            <w:r w:rsidR="00930A21">
              <w:t>ersion</w:t>
            </w:r>
            <w:r w:rsidR="0008795F">
              <w:t>/</w:t>
            </w:r>
            <w:r w:rsidR="00DD7421">
              <w:t>date</w:t>
            </w:r>
          </w:p>
        </w:tc>
        <w:tc>
          <w:tcPr>
            <w:tcW w:w="5249" w:type="dxa"/>
            <w:vAlign w:val="center"/>
          </w:tcPr>
          <w:p w14:paraId="2DE208BD" w14:textId="501206AE" w:rsidR="00930A21" w:rsidRPr="006103C0" w:rsidRDefault="002352DD" w:rsidP="006103C0">
            <w:r w:rsidRPr="002352DD">
              <w:t xml:space="preserve">This study analyses which and how language internal characteristics cause adjectives to be attracted to an evaluative expressive marker, the X-much structure, in Irish and Australian English. The X-much structure, as in </w:t>
            </w:r>
            <w:r w:rsidRPr="002352DD">
              <w:rPr>
                <w:i/>
                <w:iCs/>
              </w:rPr>
              <w:t>LOL, ignorant much!?</w:t>
            </w:r>
            <w:r w:rsidRPr="002352DD">
              <w:t xml:space="preserve"> (</w:t>
            </w:r>
            <w:proofErr w:type="spellStart"/>
            <w:r w:rsidRPr="002352DD">
              <w:t>GloWBe</w:t>
            </w:r>
            <w:proofErr w:type="spellEnd"/>
            <w:r w:rsidRPr="002352DD">
              <w:t xml:space="preserve">, US B revolvermag.com) was made popular by Buffy the Vampire Slayer and is used predominately in informal (internet) language. X-much gained prominence as an in-group marker of Buffy-fans, then spread likely fuelled in CMC (Adams 2014). Structurally, it is a syntactically independent, evaluative expressive marker (Gutzmann &amp; Henderson 2019). It expresses criticism or sarcasm, but it is also increasingly solidarity seeking (Hilpert &amp; </w:t>
            </w:r>
            <w:proofErr w:type="spellStart"/>
            <w:r w:rsidRPr="002352DD">
              <w:t>Bourgeous</w:t>
            </w:r>
            <w:proofErr w:type="spellEnd"/>
            <w:r w:rsidRPr="002352DD">
              <w:t>, 2020) and on the way to reaching constructional status World-wide distribution, with strongly varying frequencies of in different regions of the world.</w:t>
            </w:r>
          </w:p>
        </w:tc>
      </w:tr>
    </w:tbl>
    <w:p w14:paraId="72EC3074" w14:textId="77777777" w:rsidR="00035BC5" w:rsidRDefault="00035BC5" w:rsidP="006103C0">
      <w:r>
        <w:br w:type="page"/>
      </w:r>
    </w:p>
    <w:tbl>
      <w:tblPr>
        <w:tblStyle w:val="TableGrid"/>
        <w:tblW w:w="9072" w:type="dxa"/>
        <w:jc w:val="center"/>
        <w:tblBorders>
          <w:insideH w:val="none" w:sz="0" w:space="0" w:color="auto"/>
          <w:insideV w:val="none" w:sz="0" w:space="0" w:color="auto"/>
        </w:tblBorders>
        <w:tblLook w:val="04A0" w:firstRow="1" w:lastRow="0" w:firstColumn="1" w:lastColumn="0" w:noHBand="0" w:noVBand="1"/>
      </w:tblPr>
      <w:tblGrid>
        <w:gridCol w:w="3308"/>
        <w:gridCol w:w="5764"/>
      </w:tblGrid>
      <w:tr w:rsidR="00EC7A07" w:rsidRPr="00EC7A07" w14:paraId="4654EF2D" w14:textId="77777777" w:rsidTr="005D6BC0">
        <w:trPr>
          <w:jc w:val="center"/>
        </w:trPr>
        <w:tc>
          <w:tcPr>
            <w:tcW w:w="3399" w:type="dxa"/>
            <w:tcBorders>
              <w:top w:val="single" w:sz="4" w:space="0" w:color="auto"/>
              <w:bottom w:val="single" w:sz="4" w:space="0" w:color="auto"/>
              <w:right w:val="single" w:sz="4" w:space="0" w:color="auto"/>
            </w:tcBorders>
            <w:shd w:val="clear" w:color="auto" w:fill="7030A0"/>
            <w:vAlign w:val="center"/>
          </w:tcPr>
          <w:p w14:paraId="6A0BD9C2" w14:textId="77777777" w:rsidR="00780B47" w:rsidRPr="00EF0B96" w:rsidRDefault="00CE25CF" w:rsidP="00DA25F8">
            <w:pPr>
              <w:pStyle w:val="Heading2"/>
              <w:outlineLvl w:val="1"/>
            </w:pPr>
            <w:r w:rsidRPr="00EF0B96">
              <w:lastRenderedPageBreak/>
              <w:t>Research Scope, Aims, Themes</w:t>
            </w:r>
            <w:r w:rsidR="00F0290B">
              <w:t xml:space="preserve"> or </w:t>
            </w:r>
            <w:r w:rsidRPr="00EF0B96">
              <w:t xml:space="preserve">Questions </w:t>
            </w:r>
            <w:r w:rsidR="00EC269E" w:rsidRPr="00EF0B96">
              <w:t>(</w:t>
            </w:r>
            <w:r w:rsidR="0019458B" w:rsidRPr="00EF0B96">
              <w:t xml:space="preserve">maximum </w:t>
            </w:r>
            <w:r w:rsidR="00565D7A" w:rsidRPr="00EF0B96">
              <w:t>one page</w:t>
            </w:r>
            <w:r w:rsidR="00780B47" w:rsidRPr="00EF0B96">
              <w:t xml:space="preserve">) </w:t>
            </w:r>
          </w:p>
        </w:tc>
        <w:tc>
          <w:tcPr>
            <w:tcW w:w="6013" w:type="dxa"/>
            <w:tcBorders>
              <w:top w:val="single" w:sz="4" w:space="0" w:color="auto"/>
              <w:left w:val="single" w:sz="4" w:space="0" w:color="auto"/>
              <w:bottom w:val="single" w:sz="4" w:space="0" w:color="auto"/>
            </w:tcBorders>
            <w:shd w:val="clear" w:color="auto" w:fill="E7E6E6" w:themeFill="background2"/>
            <w:vAlign w:val="center"/>
          </w:tcPr>
          <w:p w14:paraId="63ADDEFC" w14:textId="77777777" w:rsidR="00291A56" w:rsidRPr="00620C4B" w:rsidRDefault="005A520E" w:rsidP="00DA25F8">
            <w:pPr>
              <w:pStyle w:val="Title"/>
            </w:pPr>
            <w:r w:rsidRPr="00620C4B">
              <w:t>What is the research theme or question that this project is designed to explore?</w:t>
            </w:r>
            <w:r w:rsidR="00FC251C" w:rsidRPr="00620C4B">
              <w:t xml:space="preserve"> (NS 3.1)</w:t>
            </w:r>
            <w:r w:rsidR="00291A56" w:rsidRPr="00620C4B">
              <w:t xml:space="preserve"> </w:t>
            </w:r>
          </w:p>
          <w:p w14:paraId="20505EE3" w14:textId="77777777" w:rsidR="00780B47" w:rsidRPr="00620C4B" w:rsidRDefault="005A520E" w:rsidP="00DA25F8">
            <w:pPr>
              <w:pStyle w:val="Title"/>
            </w:pPr>
            <w:r w:rsidRPr="00620C4B">
              <w:t>Why is the exploration of this theme or answer</w:t>
            </w:r>
            <w:r w:rsidR="00FC251C" w:rsidRPr="00620C4B">
              <w:t xml:space="preserve"> </w:t>
            </w:r>
            <w:r w:rsidR="00B626C4" w:rsidRPr="00620C4B">
              <w:t xml:space="preserve">to this question </w:t>
            </w:r>
            <w:r w:rsidR="00FC251C" w:rsidRPr="00620C4B">
              <w:t>worth pursuing? (NS 3.1)</w:t>
            </w:r>
          </w:p>
        </w:tc>
      </w:tr>
      <w:tr w:rsidR="0096373E" w14:paraId="336CE7F2" w14:textId="77777777" w:rsidTr="005D6BC0">
        <w:trPr>
          <w:jc w:val="center"/>
        </w:trPr>
        <w:tc>
          <w:tcPr>
            <w:tcW w:w="9412" w:type="dxa"/>
            <w:gridSpan w:val="2"/>
            <w:tcBorders>
              <w:top w:val="single" w:sz="4" w:space="0" w:color="auto"/>
              <w:bottom w:val="nil"/>
            </w:tcBorders>
          </w:tcPr>
          <w:p w14:paraId="43685A7A" w14:textId="77777777" w:rsidR="0096373E" w:rsidRPr="00DA25F8" w:rsidRDefault="00D46D44" w:rsidP="00DA25F8">
            <w:pPr>
              <w:pStyle w:val="Heading3"/>
              <w:numPr>
                <w:ilvl w:val="0"/>
                <w:numId w:val="35"/>
              </w:numPr>
              <w:outlineLvl w:val="2"/>
            </w:pPr>
            <w:r w:rsidRPr="00DA25F8">
              <w:t>Research theme or question</w:t>
            </w:r>
          </w:p>
          <w:p w14:paraId="1563DEF4" w14:textId="1D614A73" w:rsidR="00D46D44" w:rsidRPr="00E9582F" w:rsidRDefault="00D46D44" w:rsidP="00E9582F">
            <w:pPr>
              <w:pStyle w:val="Subtitle"/>
            </w:pPr>
            <w:r w:rsidRPr="00E9582F">
              <w:t>Briefly describe the purpose of the research and the overarching aim or research question.</w:t>
            </w:r>
          </w:p>
        </w:tc>
      </w:tr>
      <w:tr w:rsidR="00B56578" w14:paraId="63988599" w14:textId="77777777" w:rsidTr="005D6BC0">
        <w:trPr>
          <w:jc w:val="center"/>
        </w:trPr>
        <w:tc>
          <w:tcPr>
            <w:tcW w:w="9412" w:type="dxa"/>
            <w:gridSpan w:val="2"/>
            <w:tcBorders>
              <w:top w:val="nil"/>
              <w:bottom w:val="single" w:sz="4" w:space="0" w:color="auto"/>
            </w:tcBorders>
          </w:tcPr>
          <w:p w14:paraId="740AF651" w14:textId="3121F24A" w:rsidR="00267031" w:rsidRPr="002352DD" w:rsidRDefault="002352DD" w:rsidP="0081587F">
            <w:pPr>
              <w:rPr>
                <w:lang w:val="en" w:eastAsia="en-AU"/>
              </w:rPr>
            </w:pPr>
            <w:r w:rsidRPr="0081587F">
              <w:rPr>
                <w:lang w:val="en" w:eastAsia="en-AU"/>
              </w:rPr>
              <w:t>This study</w:t>
            </w:r>
            <w:r w:rsidRPr="0081587F">
              <w:rPr>
                <w:lang w:val="en" w:eastAsia="en-AU"/>
              </w:rPr>
              <w:t xml:space="preserve"> uses questionnaire and corpus data to analyze</w:t>
            </w:r>
            <w:r w:rsidRPr="0081587F">
              <w:rPr>
                <w:lang w:val="en" w:eastAsia="en-AU"/>
              </w:rPr>
              <w:t xml:space="preserve"> which and how language internal characteristics cause adjectives to be attracted to an evaluative expressive marker, the X-much structure, in Irish and Australian English. </w:t>
            </w:r>
            <w:r w:rsidRPr="0081587F">
              <w:rPr>
                <w:lang w:val="en" w:eastAsia="en-AU"/>
              </w:rPr>
              <w:t>The aim of the study is to explore</w:t>
            </w:r>
            <w:r w:rsidR="00C04D82" w:rsidRPr="0081587F">
              <w:rPr>
                <w:lang w:val="en" w:eastAsia="en-AU"/>
              </w:rPr>
              <w:t xml:space="preserve"> if and why the X-much structure is used differently across varieties of English and thus to explore linguistic and culturally motivated variability in language use.</w:t>
            </w:r>
          </w:p>
        </w:tc>
      </w:tr>
      <w:tr w:rsidR="008F395D" w14:paraId="7FED26A3" w14:textId="77777777" w:rsidTr="005D6BC0">
        <w:trPr>
          <w:jc w:val="center"/>
        </w:trPr>
        <w:tc>
          <w:tcPr>
            <w:tcW w:w="9412" w:type="dxa"/>
            <w:gridSpan w:val="2"/>
            <w:tcBorders>
              <w:top w:val="single" w:sz="4" w:space="0" w:color="auto"/>
              <w:bottom w:val="nil"/>
            </w:tcBorders>
          </w:tcPr>
          <w:p w14:paraId="6D4A284E" w14:textId="77777777" w:rsidR="008F395D" w:rsidRPr="00A576A9" w:rsidRDefault="008F395D" w:rsidP="00DA25F8">
            <w:pPr>
              <w:pStyle w:val="Heading3"/>
              <w:outlineLvl w:val="2"/>
            </w:pPr>
            <w:r w:rsidRPr="00A576A9">
              <w:t>Background</w:t>
            </w:r>
            <w:r w:rsidR="001A4C30">
              <w:t xml:space="preserve"> </w:t>
            </w:r>
            <w:r w:rsidR="0096373E">
              <w:t xml:space="preserve">and </w:t>
            </w:r>
            <w:r w:rsidR="00D46D44">
              <w:t>specific a</w:t>
            </w:r>
            <w:r w:rsidR="0096373E">
              <w:t>ims</w:t>
            </w:r>
          </w:p>
          <w:p w14:paraId="50F91D7D" w14:textId="77777777" w:rsidR="00D46D44" w:rsidRPr="00DA25F8" w:rsidRDefault="00D46D44" w:rsidP="00E9582F">
            <w:pPr>
              <w:pStyle w:val="Subtitle"/>
            </w:pPr>
            <w:r w:rsidRPr="00DA25F8">
              <w:t>O</w:t>
            </w:r>
            <w:r w:rsidR="008F395D" w:rsidRPr="00DA25F8">
              <w:t>utline the current state of research/knowledge/discourse in the area and the specific project questions</w:t>
            </w:r>
            <w:r w:rsidRPr="00DA25F8">
              <w:t xml:space="preserve">, </w:t>
            </w:r>
            <w:r w:rsidR="008F395D" w:rsidRPr="00DA25F8">
              <w:t>aims</w:t>
            </w:r>
            <w:r w:rsidRPr="00DA25F8">
              <w:t xml:space="preserve"> or </w:t>
            </w:r>
            <w:r w:rsidR="008F395D" w:rsidRPr="00DA25F8">
              <w:t xml:space="preserve">hypotheses. The description should demonstrate </w:t>
            </w:r>
            <w:r w:rsidR="00E9582F">
              <w:t xml:space="preserve">the need for the research and </w:t>
            </w:r>
            <w:r w:rsidR="008F395D" w:rsidRPr="00DA25F8">
              <w:t xml:space="preserve">that </w:t>
            </w:r>
            <w:r w:rsidR="00E9582F">
              <w:t>it</w:t>
            </w:r>
            <w:r w:rsidR="008F395D" w:rsidRPr="00DA25F8">
              <w:t xml:space="preserve"> is based on a thorough review of the current literature</w:t>
            </w:r>
            <w:r w:rsidR="00E9582F">
              <w:t xml:space="preserve">; </w:t>
            </w:r>
            <w:r w:rsidR="008F395D" w:rsidRPr="00DA25F8">
              <w:t xml:space="preserve">an extensive literature </w:t>
            </w:r>
            <w:r w:rsidR="00CF2058" w:rsidRPr="00DA25F8">
              <w:t xml:space="preserve">review </w:t>
            </w:r>
            <w:r w:rsidRPr="00DA25F8">
              <w:t>is not required. K</w:t>
            </w:r>
            <w:r w:rsidR="0096373E" w:rsidRPr="00DA25F8">
              <w:t xml:space="preserve">ey references can be </w:t>
            </w:r>
            <w:r w:rsidR="00024B7C">
              <w:t>appended to this form</w:t>
            </w:r>
            <w:r w:rsidRPr="00DA25F8">
              <w:t>.</w:t>
            </w:r>
          </w:p>
        </w:tc>
      </w:tr>
      <w:tr w:rsidR="00B56578" w14:paraId="66E4E107" w14:textId="77777777" w:rsidTr="005D6BC0">
        <w:trPr>
          <w:jc w:val="center"/>
        </w:trPr>
        <w:tc>
          <w:tcPr>
            <w:tcW w:w="9412" w:type="dxa"/>
            <w:gridSpan w:val="2"/>
            <w:tcBorders>
              <w:top w:val="nil"/>
              <w:bottom w:val="single" w:sz="4" w:space="0" w:color="auto"/>
            </w:tcBorders>
          </w:tcPr>
          <w:p w14:paraId="767908F4" w14:textId="65D4B68C" w:rsidR="00C04D82" w:rsidRDefault="00C04D82" w:rsidP="0081587F">
            <w:pPr>
              <w:rPr>
                <w:lang w:val="en" w:eastAsia="en-AU"/>
              </w:rPr>
            </w:pPr>
            <w:r w:rsidRPr="0081587F">
              <w:rPr>
                <w:lang w:val="en" w:eastAsia="en-AU"/>
              </w:rPr>
              <w:t xml:space="preserve">The X-much structure, as in </w:t>
            </w:r>
            <w:r w:rsidRPr="0081587F">
              <w:rPr>
                <w:lang w:val="en" w:eastAsia="en-AU"/>
              </w:rPr>
              <w:t>“</w:t>
            </w:r>
            <w:r w:rsidRPr="0081587F">
              <w:rPr>
                <w:lang w:val="en" w:eastAsia="en-AU"/>
              </w:rPr>
              <w:t>LOL, ignorant much!?</w:t>
            </w:r>
            <w:r w:rsidRPr="0081587F">
              <w:rPr>
                <w:lang w:val="en" w:eastAsia="en-AU"/>
              </w:rPr>
              <w:t>”</w:t>
            </w:r>
            <w:r w:rsidRPr="0081587F">
              <w:rPr>
                <w:lang w:val="en" w:eastAsia="en-AU"/>
              </w:rPr>
              <w:t xml:space="preserve"> (</w:t>
            </w:r>
            <w:proofErr w:type="spellStart"/>
            <w:r w:rsidRPr="0081587F">
              <w:rPr>
                <w:lang w:val="en" w:eastAsia="en-AU"/>
              </w:rPr>
              <w:t>GloWBe</w:t>
            </w:r>
            <w:proofErr w:type="spellEnd"/>
            <w:r w:rsidRPr="0081587F">
              <w:rPr>
                <w:lang w:val="en" w:eastAsia="en-AU"/>
              </w:rPr>
              <w:t xml:space="preserve">, US B revolvermag.com) was made popular by Buffy the Vampire Slayer and is used predominately in informal (internet) language. X-much gained prominence as an in-group marker of Buffy-fans, then spread likely fuelled in CMC (Adams 2014). Structurally, it is a syntactically independent, evaluative expressive marker (Gutzmann &amp; Henderson 2019). It expresses criticism or sarcasm, but it is also increasingly solidarity seeking (Hilpert &amp; </w:t>
            </w:r>
            <w:proofErr w:type="spellStart"/>
            <w:r w:rsidRPr="0081587F">
              <w:rPr>
                <w:lang w:val="en" w:eastAsia="en-AU"/>
              </w:rPr>
              <w:t>Bourgeous</w:t>
            </w:r>
            <w:proofErr w:type="spellEnd"/>
            <w:r w:rsidRPr="0081587F">
              <w:rPr>
                <w:lang w:val="en" w:eastAsia="en-AU"/>
              </w:rPr>
              <w:t>, 2020) and on the way to reaching constructional status</w:t>
            </w:r>
            <w:r w:rsidRPr="0081587F">
              <w:rPr>
                <w:lang w:val="en" w:eastAsia="en-AU"/>
              </w:rPr>
              <w:t xml:space="preserve"> with w</w:t>
            </w:r>
            <w:r w:rsidRPr="0081587F">
              <w:rPr>
                <w:lang w:val="en" w:eastAsia="en-AU"/>
              </w:rPr>
              <w:t>orld-wide distribution</w:t>
            </w:r>
            <w:r w:rsidRPr="0081587F">
              <w:rPr>
                <w:lang w:val="en" w:eastAsia="en-AU"/>
              </w:rPr>
              <w:t xml:space="preserve"> showing</w:t>
            </w:r>
            <w:r w:rsidRPr="0081587F">
              <w:rPr>
                <w:lang w:val="en" w:eastAsia="en-AU"/>
              </w:rPr>
              <w:t xml:space="preserve"> strongly varying frequencies of in different regions of the world.</w:t>
            </w:r>
            <w:r w:rsidRPr="0081587F">
              <w:rPr>
                <w:lang w:val="en" w:eastAsia="en-AU"/>
              </w:rPr>
              <w:t xml:space="preserve"> </w:t>
            </w:r>
            <w:r w:rsidR="0081587F">
              <w:rPr>
                <w:lang w:val="en" w:eastAsia="en-AU"/>
              </w:rPr>
              <w:t xml:space="preserve">However, the causes for differences in use – be they intra-linguistic or extra-linguistic – are not yet explored. The present study aims to fill this gap using both </w:t>
            </w:r>
            <w:proofErr w:type="gramStart"/>
            <w:r w:rsidR="0081587F">
              <w:rPr>
                <w:lang w:val="en" w:eastAsia="en-AU"/>
              </w:rPr>
              <w:t>corpus</w:t>
            </w:r>
            <w:proofErr w:type="gramEnd"/>
            <w:r w:rsidR="0081587F">
              <w:rPr>
                <w:lang w:val="en" w:eastAsia="en-AU"/>
              </w:rPr>
              <w:t xml:space="preserve">, i.e., usage, data and </w:t>
            </w:r>
            <w:r w:rsidR="001334C1">
              <w:rPr>
                <w:lang w:val="en" w:eastAsia="en-AU"/>
              </w:rPr>
              <w:t>questionnaire</w:t>
            </w:r>
            <w:r w:rsidR="0081587F">
              <w:rPr>
                <w:lang w:val="en" w:eastAsia="en-AU"/>
              </w:rPr>
              <w:t xml:space="preserve"> data </w:t>
            </w:r>
            <w:r w:rsidR="001334C1">
              <w:rPr>
                <w:lang w:val="en" w:eastAsia="en-AU"/>
              </w:rPr>
              <w:t>reflecting speakers attitudes.</w:t>
            </w:r>
          </w:p>
          <w:p w14:paraId="47F04070" w14:textId="3D325FD0" w:rsidR="00C04D82" w:rsidRPr="00C04D82" w:rsidRDefault="00C04D82" w:rsidP="00C04D82">
            <w:pPr>
              <w:rPr>
                <w:lang w:val="en" w:eastAsia="en-AU"/>
              </w:rPr>
            </w:pPr>
          </w:p>
        </w:tc>
      </w:tr>
      <w:tr w:rsidR="0096373E" w14:paraId="70EDDC41" w14:textId="77777777" w:rsidTr="005D6BC0">
        <w:trPr>
          <w:jc w:val="center"/>
        </w:trPr>
        <w:tc>
          <w:tcPr>
            <w:tcW w:w="9412" w:type="dxa"/>
            <w:gridSpan w:val="2"/>
            <w:tcBorders>
              <w:top w:val="single" w:sz="4" w:space="0" w:color="auto"/>
            </w:tcBorders>
          </w:tcPr>
          <w:p w14:paraId="7599A94C" w14:textId="77777777" w:rsidR="0096373E" w:rsidRDefault="0096373E" w:rsidP="00DA25F8">
            <w:pPr>
              <w:pStyle w:val="Heading3"/>
              <w:outlineLvl w:val="2"/>
            </w:pPr>
            <w:r>
              <w:t>Significance</w:t>
            </w:r>
          </w:p>
          <w:p w14:paraId="2300CE0F" w14:textId="77777777" w:rsidR="00B56578" w:rsidRPr="00B56578" w:rsidRDefault="00B56578" w:rsidP="00E9582F">
            <w:pPr>
              <w:pStyle w:val="Subtitle"/>
            </w:pPr>
            <w:r w:rsidRPr="004A46BF">
              <w:t>How does your research help to fill a gap in the literature/knowledge; what are the expected</w:t>
            </w:r>
            <w:r w:rsidR="00E9582F" w:rsidRPr="004A46BF">
              <w:t xml:space="preserve"> outcomes</w:t>
            </w:r>
            <w:r w:rsidRPr="004A46BF">
              <w:t xml:space="preserve"> </w:t>
            </w:r>
            <w:r w:rsidR="00E9582F">
              <w:t>and contributions</w:t>
            </w:r>
            <w:r w:rsidRPr="004A46BF">
              <w:t>?</w:t>
            </w:r>
          </w:p>
        </w:tc>
      </w:tr>
      <w:tr w:rsidR="00B56578" w14:paraId="3AA7FFBF" w14:textId="77777777" w:rsidTr="005D6BC0">
        <w:trPr>
          <w:jc w:val="center"/>
        </w:trPr>
        <w:tc>
          <w:tcPr>
            <w:tcW w:w="9412" w:type="dxa"/>
            <w:gridSpan w:val="2"/>
          </w:tcPr>
          <w:p w14:paraId="70279C67" w14:textId="50927153" w:rsidR="00B56578" w:rsidRPr="00B56578" w:rsidRDefault="0081587F" w:rsidP="00DA25F8">
            <w:pPr>
              <w:rPr>
                <w:lang w:val="en" w:eastAsia="en-AU"/>
              </w:rPr>
            </w:pPr>
            <w:r>
              <w:rPr>
                <w:lang w:val="en" w:eastAsia="en-AU"/>
              </w:rPr>
              <w:t>Given its recency, how and why the X-much constructions differs across varieties of English is not yet explored. The present study aims to close this research gap by determining exactly how and</w:t>
            </w:r>
            <w:r w:rsidRPr="0081587F">
              <w:rPr>
                <w:lang w:val="en" w:eastAsia="en-AU"/>
              </w:rPr>
              <w:t xml:space="preserve"> why the X-much structure is used differently across varieties of English and thus to explore linguistic and culturally motivated variability in language use.</w:t>
            </w:r>
            <w:r>
              <w:rPr>
                <w:lang w:val="en" w:eastAsia="en-AU"/>
              </w:rPr>
              <w:t xml:space="preserve"> For instance, the study will analyze if the adjectives, nouns, and verbs that fill the X-slot in the X-much construction differ semantically. In addition, questionnaire data is used to tap into the perceptions of the X-much construction to analyze extra-linguistic factors that impact the use of the X-much construction.</w:t>
            </w:r>
          </w:p>
        </w:tc>
      </w:tr>
    </w:tbl>
    <w:p w14:paraId="5A0B249E" w14:textId="77777777" w:rsidR="00035BC5" w:rsidRPr="00DA25F8" w:rsidRDefault="00035BC5" w:rsidP="00E9582F">
      <w:pPr>
        <w:pStyle w:val="Subtitle"/>
      </w:pPr>
      <w:r>
        <w:br w:type="page"/>
      </w:r>
    </w:p>
    <w:tbl>
      <w:tblPr>
        <w:tblStyle w:val="TableGrid"/>
        <w:tblW w:w="9072" w:type="dxa"/>
        <w:jc w:val="center"/>
        <w:tblBorders>
          <w:insideH w:val="none" w:sz="0" w:space="0" w:color="auto"/>
          <w:insideV w:val="none" w:sz="0" w:space="0" w:color="auto"/>
        </w:tblBorders>
        <w:tblLook w:val="04A0" w:firstRow="1" w:lastRow="0" w:firstColumn="1" w:lastColumn="0" w:noHBand="0" w:noVBand="1"/>
      </w:tblPr>
      <w:tblGrid>
        <w:gridCol w:w="3323"/>
        <w:gridCol w:w="5749"/>
      </w:tblGrid>
      <w:tr w:rsidR="00F25C47" w:rsidRPr="00EC7A07" w14:paraId="1662C940" w14:textId="77777777" w:rsidTr="00446A1B">
        <w:trPr>
          <w:jc w:val="center"/>
        </w:trPr>
        <w:tc>
          <w:tcPr>
            <w:tcW w:w="3481" w:type="dxa"/>
            <w:tcBorders>
              <w:top w:val="single" w:sz="4" w:space="0" w:color="auto"/>
              <w:bottom w:val="single" w:sz="4" w:space="0" w:color="auto"/>
            </w:tcBorders>
            <w:shd w:val="clear" w:color="auto" w:fill="7030A0"/>
            <w:vAlign w:val="center"/>
          </w:tcPr>
          <w:p w14:paraId="7888A041" w14:textId="77777777" w:rsidR="00F25C47" w:rsidRPr="00EC7A07" w:rsidRDefault="00F25C47" w:rsidP="00DA25F8">
            <w:pPr>
              <w:pStyle w:val="Heading2"/>
              <w:outlineLvl w:val="1"/>
            </w:pPr>
            <w:r w:rsidRPr="00EC7A07">
              <w:lastRenderedPageBreak/>
              <w:t>Research</w:t>
            </w:r>
            <w:r w:rsidR="00030E9F">
              <w:t xml:space="preserve"> Methods</w:t>
            </w:r>
            <w:r w:rsidRPr="00EC7A07">
              <w:t xml:space="preserve"> (</w:t>
            </w:r>
            <w:r w:rsidR="004F6DC1">
              <w:t xml:space="preserve">maximum </w:t>
            </w:r>
            <w:r w:rsidR="003561D2">
              <w:t>two</w:t>
            </w:r>
            <w:r w:rsidRPr="00EC7A07">
              <w:t xml:space="preserve"> page</w:t>
            </w:r>
            <w:r w:rsidR="003561D2">
              <w:t>s</w:t>
            </w:r>
            <w:r w:rsidRPr="00EC7A07">
              <w:t xml:space="preserve">) </w:t>
            </w:r>
          </w:p>
        </w:tc>
        <w:tc>
          <w:tcPr>
            <w:tcW w:w="6158" w:type="dxa"/>
            <w:tcBorders>
              <w:top w:val="single" w:sz="4" w:space="0" w:color="auto"/>
              <w:bottom w:val="single" w:sz="4" w:space="0" w:color="auto"/>
            </w:tcBorders>
            <w:shd w:val="clear" w:color="auto" w:fill="E7E6E6" w:themeFill="background2"/>
            <w:vAlign w:val="center"/>
          </w:tcPr>
          <w:p w14:paraId="2C78DC2B" w14:textId="77777777" w:rsidR="00F25C47" w:rsidRPr="00C2456F" w:rsidRDefault="00030E9F" w:rsidP="00DA25F8">
            <w:pPr>
              <w:pStyle w:val="Title"/>
            </w:pPr>
            <w:r w:rsidRPr="00BC4461">
              <w:t>How will the planned methods explore the theme or achieve the aims of the research?</w:t>
            </w:r>
            <w:r w:rsidR="00F25C47" w:rsidRPr="00BC4461">
              <w:t xml:space="preserve"> (NS 3.1)</w:t>
            </w:r>
          </w:p>
          <w:p w14:paraId="33A32F85" w14:textId="77777777" w:rsidR="00904093" w:rsidRPr="00C2456F" w:rsidRDefault="003430A8" w:rsidP="00DA25F8">
            <w:pPr>
              <w:pStyle w:val="Title"/>
            </w:pPr>
            <w:r w:rsidRPr="00C2456F">
              <w:t xml:space="preserve">Demonstrate that the research has merit (NS </w:t>
            </w:r>
            <w:r w:rsidR="007B2F20" w:rsidRPr="00C2456F">
              <w:t>1.1)</w:t>
            </w:r>
          </w:p>
        </w:tc>
      </w:tr>
      <w:tr w:rsidR="00B56578" w14:paraId="3C5A4B6A" w14:textId="77777777" w:rsidTr="00446A1B">
        <w:trPr>
          <w:jc w:val="center"/>
        </w:trPr>
        <w:tc>
          <w:tcPr>
            <w:tcW w:w="9639" w:type="dxa"/>
            <w:gridSpan w:val="2"/>
            <w:tcBorders>
              <w:top w:val="single" w:sz="4" w:space="0" w:color="auto"/>
            </w:tcBorders>
          </w:tcPr>
          <w:p w14:paraId="66CF5E1C" w14:textId="77777777" w:rsidR="00B56578" w:rsidRPr="00EF6130" w:rsidRDefault="00B56578" w:rsidP="00FF370E">
            <w:pPr>
              <w:pStyle w:val="Subtitle"/>
              <w:spacing w:before="240"/>
              <w:rPr>
                <w:i w:val="0"/>
                <w:iCs w:val="0"/>
              </w:rPr>
            </w:pPr>
            <w:r w:rsidRPr="00EF6130">
              <w:rPr>
                <w:i w:val="0"/>
                <w:iCs w:val="0"/>
                <w:color w:val="auto"/>
              </w:rPr>
              <w:t>Note: Questions related to recruitment, consent</w:t>
            </w:r>
            <w:r w:rsidR="00CA27FD">
              <w:rPr>
                <w:i w:val="0"/>
                <w:iCs w:val="0"/>
                <w:color w:val="auto"/>
              </w:rPr>
              <w:t xml:space="preserve">, </w:t>
            </w:r>
            <w:r w:rsidR="00523C22">
              <w:rPr>
                <w:i w:val="0"/>
                <w:iCs w:val="0"/>
                <w:color w:val="auto"/>
              </w:rPr>
              <w:t xml:space="preserve">data and </w:t>
            </w:r>
            <w:r w:rsidRPr="00EF6130">
              <w:rPr>
                <w:i w:val="0"/>
                <w:iCs w:val="0"/>
                <w:color w:val="auto"/>
              </w:rPr>
              <w:t>privacy are addressed in the HREA. Consent forms</w:t>
            </w:r>
            <w:r w:rsidR="002F15ED" w:rsidRPr="00EF6130">
              <w:rPr>
                <w:i w:val="0"/>
                <w:iCs w:val="0"/>
                <w:color w:val="auto"/>
              </w:rPr>
              <w:t>,</w:t>
            </w:r>
            <w:r w:rsidRPr="00EF6130">
              <w:rPr>
                <w:i w:val="0"/>
                <w:iCs w:val="0"/>
                <w:color w:val="auto"/>
              </w:rPr>
              <w:t xml:space="preserve"> recruitment materials</w:t>
            </w:r>
            <w:r w:rsidR="002F15ED" w:rsidRPr="00EF6130">
              <w:rPr>
                <w:i w:val="0"/>
                <w:iCs w:val="0"/>
                <w:color w:val="auto"/>
              </w:rPr>
              <w:t xml:space="preserve">, </w:t>
            </w:r>
            <w:r w:rsidR="00CE668B" w:rsidRPr="00EF6130">
              <w:rPr>
                <w:i w:val="0"/>
                <w:iCs w:val="0"/>
                <w:color w:val="auto"/>
              </w:rPr>
              <w:t xml:space="preserve">non-standard questionnaires and measures </w:t>
            </w:r>
            <w:r w:rsidRPr="00EF6130">
              <w:rPr>
                <w:i w:val="0"/>
                <w:iCs w:val="0"/>
                <w:color w:val="auto"/>
              </w:rPr>
              <w:t>must be attached to the HREA.</w:t>
            </w:r>
          </w:p>
        </w:tc>
      </w:tr>
      <w:tr w:rsidR="00B56578" w14:paraId="3589C266" w14:textId="77777777" w:rsidTr="00446A1B">
        <w:trPr>
          <w:jc w:val="center"/>
        </w:trPr>
        <w:tc>
          <w:tcPr>
            <w:tcW w:w="9639" w:type="dxa"/>
            <w:gridSpan w:val="2"/>
            <w:tcBorders>
              <w:bottom w:val="nil"/>
            </w:tcBorders>
          </w:tcPr>
          <w:p w14:paraId="6F0BE2EB" w14:textId="77777777" w:rsidR="00975CB2" w:rsidRPr="00291A56" w:rsidRDefault="00975CB2" w:rsidP="00DA25F8">
            <w:pPr>
              <w:pStyle w:val="Heading3"/>
              <w:numPr>
                <w:ilvl w:val="0"/>
                <w:numId w:val="31"/>
              </w:numPr>
              <w:outlineLvl w:val="2"/>
            </w:pPr>
            <w:r w:rsidRPr="00291A56">
              <w:t>Research participants or data</w:t>
            </w:r>
          </w:p>
          <w:p w14:paraId="3D2E6222" w14:textId="77777777" w:rsidR="00B56578" w:rsidRDefault="00975CB2" w:rsidP="00E9582F">
            <w:pPr>
              <w:pStyle w:val="Subtitle"/>
            </w:pPr>
            <w:r w:rsidRPr="004A46BF">
              <w:t xml:space="preserve">Who are the research participants (demographics)? How will you engage with them? AND/OR What is the nature and specific source of the data or information to be collected/gathered/used and how will it be obtained? </w:t>
            </w:r>
          </w:p>
          <w:p w14:paraId="360D412A" w14:textId="52C34863" w:rsidR="009C6AED" w:rsidRPr="009C6AED" w:rsidRDefault="009C6AED" w:rsidP="009C6AED">
            <w:pPr>
              <w:rPr>
                <w:lang w:val="en" w:eastAsia="en-AU"/>
              </w:rPr>
            </w:pPr>
            <w:r>
              <w:rPr>
                <w:lang w:val="en" w:eastAsia="en-AU"/>
              </w:rPr>
              <w:t xml:space="preserve">The corpus data represents the hard copy version of the </w:t>
            </w:r>
            <w:proofErr w:type="spellStart"/>
            <w:r>
              <w:rPr>
                <w:lang w:val="en" w:eastAsia="en-AU"/>
              </w:rPr>
              <w:t>GloWbE</w:t>
            </w:r>
            <w:proofErr w:type="spellEnd"/>
            <w:r>
              <w:rPr>
                <w:lang w:val="en" w:eastAsia="en-AU"/>
              </w:rPr>
              <w:t xml:space="preserve"> (</w:t>
            </w:r>
            <w:r w:rsidRPr="009C6AED">
              <w:rPr>
                <w:lang w:val="en" w:eastAsia="en-AU"/>
              </w:rPr>
              <w:t>Corpus of Web-Based Global English</w:t>
            </w:r>
            <w:r>
              <w:rPr>
                <w:lang w:val="en" w:eastAsia="en-AU"/>
              </w:rPr>
              <w:t>). The questionnaires targets participants are L1 speakers of English above an age of 18 predominantly from Australia and Ireland. The participants are recruited via social media as well as emails, email lists, and newsletters from linguistic societies. The questionnaire data will be collected using a Google Forms survey on use and attitudes towards the X-much construction as well as socio-demographic information.</w:t>
            </w:r>
          </w:p>
        </w:tc>
      </w:tr>
      <w:tr w:rsidR="00975CB2" w:rsidRPr="00291A56" w14:paraId="1A0B0F11" w14:textId="77777777" w:rsidTr="00446A1B">
        <w:trPr>
          <w:jc w:val="center"/>
        </w:trPr>
        <w:tc>
          <w:tcPr>
            <w:tcW w:w="9639" w:type="dxa"/>
            <w:gridSpan w:val="2"/>
            <w:tcBorders>
              <w:top w:val="nil"/>
              <w:bottom w:val="single" w:sz="4" w:space="0" w:color="auto"/>
            </w:tcBorders>
          </w:tcPr>
          <w:p w14:paraId="00F38A3E" w14:textId="77777777" w:rsidR="00975CB2" w:rsidRPr="00291A56" w:rsidRDefault="00975CB2" w:rsidP="00DA25F8"/>
        </w:tc>
      </w:tr>
      <w:tr w:rsidR="00975CB2" w14:paraId="01BF49ED" w14:textId="77777777" w:rsidTr="00446A1B">
        <w:trPr>
          <w:jc w:val="center"/>
        </w:trPr>
        <w:tc>
          <w:tcPr>
            <w:tcW w:w="9639" w:type="dxa"/>
            <w:gridSpan w:val="2"/>
            <w:tcBorders>
              <w:top w:val="single" w:sz="4" w:space="0" w:color="auto"/>
              <w:bottom w:val="nil"/>
            </w:tcBorders>
          </w:tcPr>
          <w:p w14:paraId="354DCEE7" w14:textId="77777777" w:rsidR="009E3FEE" w:rsidRPr="00291A56" w:rsidRDefault="009E3FEE" w:rsidP="009E3FEE">
            <w:pPr>
              <w:pStyle w:val="Heading3"/>
              <w:numPr>
                <w:ilvl w:val="0"/>
                <w:numId w:val="31"/>
              </w:numPr>
              <w:outlineLvl w:val="2"/>
            </w:pPr>
            <w:r w:rsidRPr="00291A56">
              <w:t>Methodology and timeline</w:t>
            </w:r>
          </w:p>
          <w:p w14:paraId="05073D17" w14:textId="77777777" w:rsidR="00975CB2" w:rsidRPr="00975CB2" w:rsidRDefault="009E3FEE" w:rsidP="00E9582F">
            <w:pPr>
              <w:pStyle w:val="Subtitle"/>
            </w:pPr>
            <w:r w:rsidRPr="00975CB2">
              <w:t xml:space="preserve">Describe </w:t>
            </w:r>
            <w:r>
              <w:t>the research approach</w:t>
            </w:r>
            <w:r w:rsidR="0000223B">
              <w:t xml:space="preserve"> </w:t>
            </w:r>
            <w:r w:rsidRPr="00975CB2">
              <w:t xml:space="preserve">and </w:t>
            </w:r>
            <w:r>
              <w:t>timeline</w:t>
            </w:r>
            <w:r w:rsidRPr="00975CB2">
              <w:t>.</w:t>
            </w:r>
            <w:r w:rsidR="00975CB2" w:rsidRPr="004A46BF">
              <w:t xml:space="preserve"> </w:t>
            </w:r>
          </w:p>
        </w:tc>
      </w:tr>
      <w:tr w:rsidR="00975CB2" w:rsidRPr="00291A56" w14:paraId="35239B47" w14:textId="77777777" w:rsidTr="00446A1B">
        <w:trPr>
          <w:jc w:val="center"/>
        </w:trPr>
        <w:tc>
          <w:tcPr>
            <w:tcW w:w="9639" w:type="dxa"/>
            <w:gridSpan w:val="2"/>
            <w:tcBorders>
              <w:top w:val="nil"/>
              <w:bottom w:val="single" w:sz="4" w:space="0" w:color="auto"/>
            </w:tcBorders>
          </w:tcPr>
          <w:p w14:paraId="2283CB86" w14:textId="7B57FA40" w:rsidR="00975CB2" w:rsidRPr="00291A56" w:rsidRDefault="009C6AED" w:rsidP="00DA25F8">
            <w:r>
              <w:t xml:space="preserve">The data will be </w:t>
            </w:r>
            <w:r w:rsidR="00B9226F">
              <w:t>analysed</w:t>
            </w:r>
            <w:r>
              <w:t xml:space="preserve"> quantitatively using descriptive and inferential statistics as well as text analytics and </w:t>
            </w:r>
            <w:r w:rsidR="00B9226F">
              <w:t>qualitative analyses of open-ended questions. The questionnaire will be distributed as soon as possible (early 2022) and the data analysis and write-up should be finished by mid/end of 2022.</w:t>
            </w:r>
          </w:p>
        </w:tc>
      </w:tr>
      <w:tr w:rsidR="00B56578" w:rsidRPr="001D5048" w14:paraId="5B693A42" w14:textId="77777777" w:rsidTr="00446A1B">
        <w:trPr>
          <w:jc w:val="center"/>
        </w:trPr>
        <w:tc>
          <w:tcPr>
            <w:tcW w:w="9639" w:type="dxa"/>
            <w:gridSpan w:val="2"/>
            <w:tcBorders>
              <w:top w:val="single" w:sz="4" w:space="0" w:color="auto"/>
              <w:bottom w:val="nil"/>
            </w:tcBorders>
          </w:tcPr>
          <w:p w14:paraId="3208BF7C" w14:textId="77777777" w:rsidR="009E3FEE" w:rsidRPr="00291A56" w:rsidRDefault="009E3FEE" w:rsidP="009E3FEE">
            <w:pPr>
              <w:pStyle w:val="Heading3"/>
              <w:numPr>
                <w:ilvl w:val="0"/>
                <w:numId w:val="31"/>
              </w:numPr>
              <w:outlineLvl w:val="2"/>
            </w:pPr>
            <w:r w:rsidRPr="00291A56">
              <w:t>Sampling strategy</w:t>
            </w:r>
          </w:p>
          <w:p w14:paraId="14A6BB39" w14:textId="77777777" w:rsidR="00B56578" w:rsidRPr="001D5048" w:rsidRDefault="009E3FEE" w:rsidP="00E9582F">
            <w:pPr>
              <w:pStyle w:val="Subtitle"/>
            </w:pPr>
            <w:r w:rsidRPr="004A46BF">
              <w:t>What is the sampling approach</w:t>
            </w:r>
            <w:r>
              <w:t xml:space="preserve"> (e.g.,</w:t>
            </w:r>
            <w:r w:rsidRPr="004A46BF">
              <w:t xml:space="preserve"> selection criteria</w:t>
            </w:r>
            <w:r>
              <w:t>, target</w:t>
            </w:r>
            <w:r w:rsidRPr="004A46BF">
              <w:t xml:space="preserve"> sample size</w:t>
            </w:r>
            <w:r>
              <w:t>)? J</w:t>
            </w:r>
            <w:r w:rsidRPr="004A46BF">
              <w:t xml:space="preserve">ustify your </w:t>
            </w:r>
            <w:r>
              <w:t xml:space="preserve">sampling </w:t>
            </w:r>
            <w:r w:rsidRPr="004A46BF">
              <w:t>strategy.</w:t>
            </w:r>
          </w:p>
        </w:tc>
      </w:tr>
      <w:tr w:rsidR="00975CB2" w:rsidRPr="00291A56" w14:paraId="0DD4E7BD" w14:textId="77777777" w:rsidTr="00446A1B">
        <w:trPr>
          <w:jc w:val="center"/>
        </w:trPr>
        <w:tc>
          <w:tcPr>
            <w:tcW w:w="9639" w:type="dxa"/>
            <w:gridSpan w:val="2"/>
            <w:tcBorders>
              <w:top w:val="nil"/>
              <w:bottom w:val="single" w:sz="4" w:space="0" w:color="auto"/>
            </w:tcBorders>
          </w:tcPr>
          <w:p w14:paraId="6EECCF2D" w14:textId="133414A6" w:rsidR="00F3083D" w:rsidRPr="00291A56" w:rsidRDefault="00B9226F" w:rsidP="00F3083D">
            <w:r>
              <w:t xml:space="preserve">We aim to have a sample of 200 participants from both varieties to allow for meaningful statistical analyses. </w:t>
            </w:r>
            <w:r>
              <w:rPr>
                <w:lang w:val="en" w:eastAsia="en-AU"/>
              </w:rPr>
              <w:t>The participants are recruited via social media as well as emails, email lists, and newsletters from linguistic societies.</w:t>
            </w:r>
          </w:p>
        </w:tc>
      </w:tr>
      <w:tr w:rsidR="00975CB2" w:rsidRPr="001D5048" w14:paraId="7B3610CA" w14:textId="77777777" w:rsidTr="00446A1B">
        <w:trPr>
          <w:jc w:val="center"/>
        </w:trPr>
        <w:tc>
          <w:tcPr>
            <w:tcW w:w="9639" w:type="dxa"/>
            <w:gridSpan w:val="2"/>
            <w:tcBorders>
              <w:top w:val="single" w:sz="4" w:space="0" w:color="auto"/>
              <w:bottom w:val="nil"/>
            </w:tcBorders>
          </w:tcPr>
          <w:p w14:paraId="3BCAF0D6" w14:textId="77777777" w:rsidR="00171820" w:rsidRPr="00975CB2" w:rsidRDefault="00D547C7" w:rsidP="00DA25F8">
            <w:pPr>
              <w:pStyle w:val="Heading3"/>
              <w:numPr>
                <w:ilvl w:val="0"/>
                <w:numId w:val="31"/>
              </w:numPr>
              <w:outlineLvl w:val="2"/>
            </w:pPr>
            <w:r>
              <w:t>M</w:t>
            </w:r>
            <w:r w:rsidR="00171820" w:rsidRPr="00975CB2">
              <w:t>easures and procedures</w:t>
            </w:r>
          </w:p>
          <w:p w14:paraId="73861DE7" w14:textId="77777777" w:rsidR="00975CB2" w:rsidRPr="00223AA6" w:rsidRDefault="00171820" w:rsidP="00E9582F">
            <w:pPr>
              <w:pStyle w:val="Subtitle"/>
            </w:pPr>
            <w:r w:rsidRPr="00975CB2">
              <w:t>List standard measures</w:t>
            </w:r>
            <w:r>
              <w:t xml:space="preserve"> (</w:t>
            </w:r>
            <w:r w:rsidR="00B17F41">
              <w:t>e.g.,</w:t>
            </w:r>
            <w:r>
              <w:t xml:space="preserve"> </w:t>
            </w:r>
            <w:r w:rsidRPr="00975CB2">
              <w:t>questionnaire</w:t>
            </w:r>
            <w:r>
              <w:t xml:space="preserve">, </w:t>
            </w:r>
            <w:r w:rsidR="00D516CF">
              <w:t>age</w:t>
            </w:r>
            <w:r>
              <w:t xml:space="preserve">), </w:t>
            </w:r>
            <w:r w:rsidRPr="00975CB2">
              <w:t>procedures</w:t>
            </w:r>
            <w:r>
              <w:t xml:space="preserve"> (e.g., treadmill testing,</w:t>
            </w:r>
            <w:r w:rsidR="00D516CF">
              <w:t xml:space="preserve"> structured</w:t>
            </w:r>
            <w:r>
              <w:t xml:space="preserve"> interviews) and </w:t>
            </w:r>
            <w:r w:rsidRPr="00975CB2">
              <w:t>materials</w:t>
            </w:r>
            <w:r w:rsidR="00D547C7">
              <w:t>. P</w:t>
            </w:r>
            <w:r w:rsidRPr="00975CB2">
              <w:t xml:space="preserve">rovide details of new </w:t>
            </w:r>
            <w:r w:rsidR="00D547C7">
              <w:t>measures</w:t>
            </w:r>
            <w:r w:rsidR="00D516CF">
              <w:t>/</w:t>
            </w:r>
            <w:r w:rsidRPr="00975CB2">
              <w:t>materials</w:t>
            </w:r>
            <w:r w:rsidR="00D516CF">
              <w:t>. Where relevant,</w:t>
            </w:r>
            <w:r w:rsidR="00D516CF" w:rsidRPr="00975CB2">
              <w:t xml:space="preserve"> </w:t>
            </w:r>
            <w:r w:rsidRPr="00975CB2">
              <w:t>attach</w:t>
            </w:r>
            <w:r w:rsidR="00D547C7">
              <w:t xml:space="preserve"> </w:t>
            </w:r>
            <w:r w:rsidR="00D516CF">
              <w:t>instruments</w:t>
            </w:r>
            <w:r w:rsidR="00B31BDC">
              <w:t xml:space="preserve"> </w:t>
            </w:r>
            <w:r w:rsidR="00146447">
              <w:t xml:space="preserve">or </w:t>
            </w:r>
            <w:r w:rsidR="00D516CF">
              <w:t xml:space="preserve">materials </w:t>
            </w:r>
            <w:r w:rsidRPr="00975CB2">
              <w:t>to the HREA.</w:t>
            </w:r>
          </w:p>
        </w:tc>
      </w:tr>
      <w:tr w:rsidR="00975CB2" w:rsidRPr="00291A56" w14:paraId="7B67C3BD" w14:textId="77777777" w:rsidTr="00446A1B">
        <w:trPr>
          <w:jc w:val="center"/>
        </w:trPr>
        <w:tc>
          <w:tcPr>
            <w:tcW w:w="9639" w:type="dxa"/>
            <w:gridSpan w:val="2"/>
            <w:tcBorders>
              <w:top w:val="nil"/>
              <w:bottom w:val="single" w:sz="4" w:space="0" w:color="auto"/>
            </w:tcBorders>
          </w:tcPr>
          <w:p w14:paraId="642F088C" w14:textId="76BFEAB5" w:rsidR="00975CB2" w:rsidRPr="00291A56" w:rsidRDefault="00B9226F" w:rsidP="00DA25F8">
            <w:r>
              <w:t xml:space="preserve">The study uses corpus data to investigate language internal factors impacting the use and constraints of the x-much construction. The study uses questionnaire data to tap into the use and attitudes towards the x-much construction as well as sociodemographic information (age, gender, language use and background) to assess language external factors impacting the use and constraints on the x-much construction and to control for </w:t>
            </w:r>
            <w:r w:rsidR="00B15E31">
              <w:t>confounding factors.</w:t>
            </w:r>
          </w:p>
        </w:tc>
      </w:tr>
      <w:tr w:rsidR="00B56578" w14:paraId="6C2E3627" w14:textId="77777777" w:rsidTr="00446A1B">
        <w:trPr>
          <w:jc w:val="center"/>
        </w:trPr>
        <w:tc>
          <w:tcPr>
            <w:tcW w:w="9639" w:type="dxa"/>
            <w:gridSpan w:val="2"/>
            <w:tcBorders>
              <w:top w:val="single" w:sz="4" w:space="0" w:color="auto"/>
              <w:bottom w:val="nil"/>
            </w:tcBorders>
          </w:tcPr>
          <w:p w14:paraId="56CD248B" w14:textId="77777777" w:rsidR="009E2FB2" w:rsidRPr="009E2FB2" w:rsidRDefault="009E2FB2" w:rsidP="00DA25F8">
            <w:pPr>
              <w:pStyle w:val="Heading3"/>
              <w:numPr>
                <w:ilvl w:val="0"/>
                <w:numId w:val="31"/>
              </w:numPr>
              <w:outlineLvl w:val="2"/>
            </w:pPr>
            <w:r w:rsidRPr="009E2FB2">
              <w:lastRenderedPageBreak/>
              <w:t>Data analysis</w:t>
            </w:r>
          </w:p>
          <w:p w14:paraId="16FFBE24" w14:textId="77777777" w:rsidR="00B56578" w:rsidRPr="00960121" w:rsidRDefault="009E2FB2" w:rsidP="00E9582F">
            <w:pPr>
              <w:pStyle w:val="Subtitle"/>
            </w:pPr>
            <w:r w:rsidRPr="00171820">
              <w:t>Describe the data analysis plan (e.g., what are the strategies for matching and sampling</w:t>
            </w:r>
            <w:r w:rsidR="00DC5E83">
              <w:t>,</w:t>
            </w:r>
            <w:r w:rsidR="00DC77D5">
              <w:t xml:space="preserve"> or</w:t>
            </w:r>
            <w:r w:rsidR="00DC5E83">
              <w:t xml:space="preserve"> for</w:t>
            </w:r>
            <w:r w:rsidRPr="00171820">
              <w:t xml:space="preserve"> accounting for potential bias, confounding factors and missing information). What are the outcome measures</w:t>
            </w:r>
            <w:r w:rsidR="00472540">
              <w:t>/variables</w:t>
            </w:r>
            <w:r w:rsidRPr="00171820">
              <w:t>?</w:t>
            </w:r>
          </w:p>
        </w:tc>
      </w:tr>
      <w:tr w:rsidR="009E2FB2" w:rsidRPr="00291A56" w14:paraId="152FAC01" w14:textId="77777777" w:rsidTr="00446A1B">
        <w:trPr>
          <w:jc w:val="center"/>
        </w:trPr>
        <w:tc>
          <w:tcPr>
            <w:tcW w:w="9639" w:type="dxa"/>
            <w:gridSpan w:val="2"/>
            <w:tcBorders>
              <w:top w:val="nil"/>
              <w:bottom w:val="single" w:sz="4" w:space="0" w:color="auto"/>
            </w:tcBorders>
          </w:tcPr>
          <w:p w14:paraId="43E07685" w14:textId="46CC6532" w:rsidR="009E2FB2" w:rsidRPr="00291A56" w:rsidRDefault="00B15E31" w:rsidP="00DA25F8">
            <w:r>
              <w:t xml:space="preserve">The study aims to assess the use of the x-much construction in Irish and Australian English and thus aims to tap into natural language use of this construction using the </w:t>
            </w:r>
            <w:proofErr w:type="spellStart"/>
            <w:r>
              <w:t>GloWbE</w:t>
            </w:r>
            <w:proofErr w:type="spellEnd"/>
            <w:r>
              <w:t>. In addition, the study targets educated speakers of both varieties as these are more likely to use a standard variety and they are more likely to use digital communication. The outcome variables are the attitudes towards the use of the x-much construction assessed on a Likert-scale.</w:t>
            </w:r>
          </w:p>
        </w:tc>
      </w:tr>
      <w:tr w:rsidR="00291A56" w14:paraId="4E232A32" w14:textId="77777777" w:rsidTr="00446A1B">
        <w:trPr>
          <w:jc w:val="center"/>
        </w:trPr>
        <w:tc>
          <w:tcPr>
            <w:tcW w:w="9639" w:type="dxa"/>
            <w:gridSpan w:val="2"/>
            <w:tcBorders>
              <w:top w:val="single" w:sz="4" w:space="0" w:color="auto"/>
              <w:bottom w:val="nil"/>
            </w:tcBorders>
          </w:tcPr>
          <w:p w14:paraId="60E6541D" w14:textId="77777777" w:rsidR="00291A56" w:rsidRDefault="00771E5A" w:rsidP="00771E5A">
            <w:pPr>
              <w:pStyle w:val="Heading3"/>
              <w:numPr>
                <w:ilvl w:val="0"/>
                <w:numId w:val="31"/>
              </w:numPr>
              <w:outlineLvl w:val="2"/>
            </w:pPr>
            <w:r w:rsidRPr="00291A56">
              <w:t xml:space="preserve">Other information </w:t>
            </w:r>
            <w:r>
              <w:t xml:space="preserve">related to research methods </w:t>
            </w:r>
            <w:r w:rsidRPr="00291A56">
              <w:t>(where relevant)</w:t>
            </w:r>
          </w:p>
          <w:p w14:paraId="7F35CDC0" w14:textId="77777777" w:rsidR="006E4FA0" w:rsidRPr="006E4FA0" w:rsidRDefault="006E4FA0" w:rsidP="006E4FA0">
            <w:pPr>
              <w:pStyle w:val="Subtitle"/>
            </w:pPr>
            <w:r>
              <w:t>e.g.,</w:t>
            </w:r>
            <w:r w:rsidR="00F76D38">
              <w:t xml:space="preserve"> I</w:t>
            </w:r>
            <w:r w:rsidR="00891C65" w:rsidRPr="004A46BF">
              <w:t>ncentives</w:t>
            </w:r>
            <w:r w:rsidR="00891C65">
              <w:t xml:space="preserve"> or</w:t>
            </w:r>
            <w:r w:rsidR="00891C65" w:rsidRPr="004A46BF">
              <w:t xml:space="preserve"> reimbursements to be offered</w:t>
            </w:r>
            <w:r w:rsidR="00F76D38">
              <w:t xml:space="preserve">; </w:t>
            </w:r>
            <w:r w:rsidR="00846200" w:rsidRPr="00082133">
              <w:t>debriefing procedures; procedures to allow participants to withdraw from the project</w:t>
            </w:r>
            <w:r w:rsidR="00846200">
              <w:t xml:space="preserve"> (and the implications for compensation/incentives)</w:t>
            </w:r>
            <w:r w:rsidR="00C86975">
              <w:t xml:space="preserve">; </w:t>
            </w:r>
            <w:r>
              <w:t xml:space="preserve">for data linkage research, </w:t>
            </w:r>
            <w:r w:rsidR="00844C1C" w:rsidRPr="00844C1C">
              <w:t>how will you manage any risk that linking databases of non-identifiable data could subsequently result in the individuals being identified</w:t>
            </w:r>
            <w:r w:rsidRPr="006E4FA0">
              <w:t>?</w:t>
            </w:r>
          </w:p>
        </w:tc>
      </w:tr>
      <w:tr w:rsidR="00291A56" w:rsidRPr="00291A56" w14:paraId="1EDC4A7B" w14:textId="77777777" w:rsidTr="00446A1B">
        <w:trPr>
          <w:jc w:val="center"/>
        </w:trPr>
        <w:tc>
          <w:tcPr>
            <w:tcW w:w="9639" w:type="dxa"/>
            <w:gridSpan w:val="2"/>
            <w:tcBorders>
              <w:top w:val="nil"/>
              <w:bottom w:val="single" w:sz="4" w:space="0" w:color="auto"/>
            </w:tcBorders>
          </w:tcPr>
          <w:p w14:paraId="3616AC49" w14:textId="3B90FDE5" w:rsidR="00291A56" w:rsidRPr="00291A56" w:rsidRDefault="00B15E31" w:rsidP="00DA25F8">
            <w:r>
              <w:t xml:space="preserve">Participants are informed that their participation is voluntary and that they will not be compensated. Also, they are informed that they can stop filling in the survey at any point without repercussions. </w:t>
            </w:r>
          </w:p>
        </w:tc>
      </w:tr>
      <w:tr w:rsidR="00291A56" w14:paraId="2C7E7719" w14:textId="77777777" w:rsidTr="00446A1B">
        <w:trPr>
          <w:jc w:val="center"/>
        </w:trPr>
        <w:tc>
          <w:tcPr>
            <w:tcW w:w="9639" w:type="dxa"/>
            <w:gridSpan w:val="2"/>
            <w:tcBorders>
              <w:top w:val="single" w:sz="4" w:space="0" w:color="auto"/>
            </w:tcBorders>
          </w:tcPr>
          <w:p w14:paraId="042221FC" w14:textId="77777777" w:rsidR="00291A56" w:rsidRPr="00291A56" w:rsidRDefault="00771E5A" w:rsidP="00DA25F8">
            <w:pPr>
              <w:pStyle w:val="Heading3"/>
              <w:numPr>
                <w:ilvl w:val="0"/>
                <w:numId w:val="31"/>
              </w:numPr>
              <w:outlineLvl w:val="2"/>
            </w:pPr>
            <w:r>
              <w:t>Research merit</w:t>
            </w:r>
          </w:p>
        </w:tc>
      </w:tr>
      <w:tr w:rsidR="00291A56" w:rsidRPr="00291A56" w14:paraId="78870919" w14:textId="77777777" w:rsidTr="00446A1B">
        <w:trPr>
          <w:jc w:val="center"/>
        </w:trPr>
        <w:tc>
          <w:tcPr>
            <w:tcW w:w="9639" w:type="dxa"/>
            <w:gridSpan w:val="2"/>
          </w:tcPr>
          <w:p w14:paraId="0AABB68E" w14:textId="77777777" w:rsidR="00291A56" w:rsidRPr="00291A56" w:rsidRDefault="00771E5A" w:rsidP="00771E5A">
            <w:pPr>
              <w:pStyle w:val="Subtitle"/>
            </w:pPr>
            <w:r w:rsidRPr="00771E5A">
              <w:t>Describe how the methods, measures, procedures and analysis will allow you to meet the research aims?</w:t>
            </w:r>
          </w:p>
        </w:tc>
      </w:tr>
      <w:tr w:rsidR="00221C93" w:rsidRPr="00291A56" w14:paraId="77C1EFCC" w14:textId="77777777" w:rsidTr="00446A1B">
        <w:trPr>
          <w:jc w:val="center"/>
        </w:trPr>
        <w:tc>
          <w:tcPr>
            <w:tcW w:w="9639" w:type="dxa"/>
            <w:gridSpan w:val="2"/>
          </w:tcPr>
          <w:p w14:paraId="6F750807" w14:textId="5A6EEC3E" w:rsidR="00221C93" w:rsidRPr="00771E5A" w:rsidRDefault="00B15E31" w:rsidP="00221C93">
            <w:r>
              <w:t xml:space="preserve">The corpus-based analysis allows us to </w:t>
            </w:r>
            <w:r w:rsidR="00333424">
              <w:t>analyse</w:t>
            </w:r>
            <w:r>
              <w:t xml:space="preserve"> the </w:t>
            </w:r>
            <w:r w:rsidR="00333424">
              <w:t>intra-linguistic constraints and usage patters governing the use of the x-much construction while the survey data allows us to tap into the attitudes regarding the x-much construction in the respective speech communities. Thus far, there are no systematic studies comparing the use actual use and linguistic constraints on this newly emerging construction with socio-demographic and attitudinal data.</w:t>
            </w:r>
          </w:p>
        </w:tc>
      </w:tr>
    </w:tbl>
    <w:p w14:paraId="66195DAB" w14:textId="77777777" w:rsidR="00C44122" w:rsidRDefault="00C44122" w:rsidP="006103C0">
      <w:r>
        <w:br w:type="page"/>
      </w:r>
    </w:p>
    <w:tbl>
      <w:tblPr>
        <w:tblStyle w:val="TableGrid"/>
        <w:tblW w:w="9072" w:type="dxa"/>
        <w:jc w:val="center"/>
        <w:tblBorders>
          <w:insideH w:val="none" w:sz="0" w:space="0" w:color="auto"/>
          <w:insideV w:val="none" w:sz="0" w:space="0" w:color="auto"/>
        </w:tblBorders>
        <w:tblLook w:val="04A0" w:firstRow="1" w:lastRow="0" w:firstColumn="1" w:lastColumn="0" w:noHBand="0" w:noVBand="1"/>
      </w:tblPr>
      <w:tblGrid>
        <w:gridCol w:w="3276"/>
        <w:gridCol w:w="5796"/>
      </w:tblGrid>
      <w:tr w:rsidR="00C44122" w:rsidRPr="00EC7A07" w14:paraId="6409B5A6" w14:textId="77777777" w:rsidTr="000239DF">
        <w:trPr>
          <w:trHeight w:val="849"/>
          <w:jc w:val="center"/>
        </w:trPr>
        <w:tc>
          <w:tcPr>
            <w:tcW w:w="3256" w:type="dxa"/>
            <w:tcBorders>
              <w:top w:val="single" w:sz="4" w:space="0" w:color="auto"/>
              <w:bottom w:val="single" w:sz="4" w:space="0" w:color="auto"/>
              <w:right w:val="single" w:sz="4" w:space="0" w:color="auto"/>
            </w:tcBorders>
            <w:shd w:val="clear" w:color="auto" w:fill="7030A0"/>
            <w:vAlign w:val="center"/>
          </w:tcPr>
          <w:p w14:paraId="762B4CFF" w14:textId="77777777" w:rsidR="00C44122" w:rsidRPr="00033E00" w:rsidRDefault="00C44122" w:rsidP="00DA25F8">
            <w:pPr>
              <w:pStyle w:val="Heading2"/>
              <w:outlineLvl w:val="1"/>
            </w:pPr>
            <w:r w:rsidRPr="00033E00">
              <w:lastRenderedPageBreak/>
              <w:t xml:space="preserve">Other </w:t>
            </w:r>
            <w:r w:rsidR="00523097" w:rsidRPr="00033E00">
              <w:t>ethical issues</w:t>
            </w:r>
            <w:r w:rsidRPr="00033E00">
              <w:t xml:space="preserve"> (</w:t>
            </w:r>
            <w:r w:rsidR="00EA1563">
              <w:t>m</w:t>
            </w:r>
            <w:r w:rsidR="00CF15C3">
              <w:t>aximum</w:t>
            </w:r>
            <w:r w:rsidRPr="00033E00">
              <w:t xml:space="preserve"> </w:t>
            </w:r>
            <w:r w:rsidR="00E71DAF">
              <w:t>half</w:t>
            </w:r>
            <w:r w:rsidRPr="00033E00">
              <w:t xml:space="preserve"> page) </w:t>
            </w:r>
          </w:p>
        </w:tc>
        <w:tc>
          <w:tcPr>
            <w:tcW w:w="5760" w:type="dxa"/>
            <w:tcBorders>
              <w:top w:val="single" w:sz="4" w:space="0" w:color="auto"/>
              <w:left w:val="single" w:sz="4" w:space="0" w:color="auto"/>
              <w:bottom w:val="single" w:sz="4" w:space="0" w:color="auto"/>
            </w:tcBorders>
            <w:shd w:val="clear" w:color="auto" w:fill="E7E6E6" w:themeFill="background2"/>
            <w:vAlign w:val="center"/>
          </w:tcPr>
          <w:p w14:paraId="7635D7B5" w14:textId="77777777" w:rsidR="00F43D44" w:rsidRPr="007F650F" w:rsidRDefault="00F43D44" w:rsidP="00DA25F8">
            <w:pPr>
              <w:pStyle w:val="Title"/>
            </w:pPr>
            <w:r w:rsidRPr="007F650F">
              <w:t>Dissemination of project outputs and outcomes</w:t>
            </w:r>
            <w:r w:rsidR="00E64295" w:rsidRPr="007F650F">
              <w:t xml:space="preserve"> (NS </w:t>
            </w:r>
            <w:r w:rsidR="00D02AD6" w:rsidRPr="007F650F">
              <w:t>3.1.69)</w:t>
            </w:r>
          </w:p>
          <w:p w14:paraId="0AA12B60" w14:textId="77777777" w:rsidR="00C44122" w:rsidRPr="007F650F" w:rsidRDefault="00FA3BAA" w:rsidP="00DA25F8">
            <w:pPr>
              <w:pStyle w:val="Title"/>
            </w:pPr>
            <w:r w:rsidRPr="007F650F">
              <w:t xml:space="preserve">Other </w:t>
            </w:r>
            <w:r w:rsidR="00033E00" w:rsidRPr="007F650F">
              <w:t>ethical issues to</w:t>
            </w:r>
            <w:r w:rsidR="00570B88" w:rsidRPr="007F650F">
              <w:t xml:space="preserve"> your research project?</w:t>
            </w:r>
          </w:p>
        </w:tc>
      </w:tr>
      <w:tr w:rsidR="00033E00" w14:paraId="1E6B572C" w14:textId="77777777" w:rsidTr="000239DF">
        <w:trPr>
          <w:jc w:val="center"/>
        </w:trPr>
        <w:tc>
          <w:tcPr>
            <w:tcW w:w="9016" w:type="dxa"/>
            <w:gridSpan w:val="2"/>
            <w:tcBorders>
              <w:top w:val="single" w:sz="4" w:space="0" w:color="auto"/>
              <w:bottom w:val="nil"/>
            </w:tcBorders>
          </w:tcPr>
          <w:p w14:paraId="638A8ED9" w14:textId="77777777" w:rsidR="00033E00" w:rsidRPr="00730F63" w:rsidRDefault="00033E00" w:rsidP="00DA25F8">
            <w:pPr>
              <w:pStyle w:val="Heading3"/>
              <w:numPr>
                <w:ilvl w:val="0"/>
                <w:numId w:val="27"/>
              </w:numPr>
              <w:outlineLvl w:val="2"/>
            </w:pPr>
            <w:r w:rsidRPr="00730F63">
              <w:t xml:space="preserve">Research </w:t>
            </w:r>
            <w:r w:rsidR="00DF7432" w:rsidRPr="00730F63">
              <w:t>Outputs</w:t>
            </w:r>
          </w:p>
          <w:p w14:paraId="55970A19" w14:textId="77777777" w:rsidR="00082133" w:rsidRPr="00730F63" w:rsidRDefault="00DF7432" w:rsidP="00E9582F">
            <w:pPr>
              <w:pStyle w:val="Subtitle"/>
            </w:pPr>
            <w:r w:rsidRPr="00082133">
              <w:t>What is the plan for reporting, publishing or otherwise disseminating the outputs/outcomes of the research</w:t>
            </w:r>
            <w:r w:rsidR="00676845">
              <w:t xml:space="preserve"> (note: </w:t>
            </w:r>
            <w:r w:rsidR="00E23A85">
              <w:t>providing</w:t>
            </w:r>
            <w:r w:rsidR="00676845">
              <w:t xml:space="preserve"> outcomes to research participants is addressed in the HREA)</w:t>
            </w:r>
            <w:r w:rsidRPr="00082133">
              <w:t>?</w:t>
            </w:r>
          </w:p>
        </w:tc>
      </w:tr>
      <w:tr w:rsidR="001D5048" w14:paraId="5A4BFCF3" w14:textId="77777777" w:rsidTr="000239DF">
        <w:trPr>
          <w:jc w:val="center"/>
        </w:trPr>
        <w:tc>
          <w:tcPr>
            <w:tcW w:w="9016" w:type="dxa"/>
            <w:gridSpan w:val="2"/>
            <w:tcBorders>
              <w:top w:val="nil"/>
              <w:bottom w:val="single" w:sz="4" w:space="0" w:color="auto"/>
            </w:tcBorders>
          </w:tcPr>
          <w:p w14:paraId="16FBF0A7" w14:textId="304CFEA4" w:rsidR="001D5048" w:rsidRPr="00730F63" w:rsidRDefault="00333424" w:rsidP="00DA25F8">
            <w:r>
              <w:t>The results of the study will result in a joint publication published in a collected volume and potentially a follow-up paper submitted to an international journal.</w:t>
            </w:r>
          </w:p>
        </w:tc>
      </w:tr>
      <w:tr w:rsidR="00C44122" w:rsidRPr="0081587F" w14:paraId="5CE75937" w14:textId="77777777" w:rsidTr="000239DF">
        <w:trPr>
          <w:jc w:val="center"/>
        </w:trPr>
        <w:tc>
          <w:tcPr>
            <w:tcW w:w="9016" w:type="dxa"/>
            <w:gridSpan w:val="2"/>
            <w:tcBorders>
              <w:top w:val="single" w:sz="4" w:space="0" w:color="auto"/>
              <w:bottom w:val="nil"/>
            </w:tcBorders>
          </w:tcPr>
          <w:p w14:paraId="3033DEA7" w14:textId="77777777" w:rsidR="00E64295" w:rsidRPr="00730F63" w:rsidRDefault="007F650F" w:rsidP="00DA25F8">
            <w:pPr>
              <w:pStyle w:val="Heading3"/>
              <w:numPr>
                <w:ilvl w:val="0"/>
                <w:numId w:val="27"/>
              </w:numPr>
              <w:outlineLvl w:val="2"/>
            </w:pPr>
            <w:r w:rsidRPr="00730F63">
              <w:t>Additional information</w:t>
            </w:r>
          </w:p>
          <w:p w14:paraId="738C36B5" w14:textId="77777777" w:rsidR="00082133" w:rsidRDefault="003B29C3" w:rsidP="00E9582F">
            <w:pPr>
              <w:pStyle w:val="Subtitle"/>
            </w:pPr>
            <w:r w:rsidRPr="00082133">
              <w:t xml:space="preserve">Provide any other information you would like to convey to the reviewers that is not addressed elsewhere in this document or the HREA. </w:t>
            </w:r>
          </w:p>
          <w:p w14:paraId="1974632D" w14:textId="77777777" w:rsidR="0081587F" w:rsidRDefault="0081587F" w:rsidP="0081587F">
            <w:pPr>
              <w:rPr>
                <w:lang w:val="en" w:eastAsia="en-AU"/>
              </w:rPr>
            </w:pPr>
            <w:r>
              <w:rPr>
                <w:lang w:val="en" w:eastAsia="en-AU"/>
              </w:rPr>
              <w:t>References</w:t>
            </w:r>
          </w:p>
          <w:p w14:paraId="7233972E" w14:textId="77777777" w:rsidR="0081587F" w:rsidRPr="0081587F" w:rsidRDefault="0081587F" w:rsidP="0081587F">
            <w:pPr>
              <w:rPr>
                <w:lang w:val="en" w:eastAsia="en-AU"/>
              </w:rPr>
            </w:pPr>
            <w:r w:rsidRPr="0081587F">
              <w:rPr>
                <w:lang w:val="en" w:eastAsia="en-AU"/>
              </w:rPr>
              <w:t>Adams, Michael. 2014. “Slang in new media. A case study”. Global English Slang. Methodologies and Perspectives, ed. by Julie Coleman, 175–186. London: Routledge.</w:t>
            </w:r>
          </w:p>
          <w:p w14:paraId="403BBEB7" w14:textId="77777777" w:rsidR="0081587F" w:rsidRPr="0081587F" w:rsidRDefault="0081587F" w:rsidP="0081587F">
            <w:pPr>
              <w:rPr>
                <w:lang w:val="en" w:eastAsia="en-AU"/>
              </w:rPr>
            </w:pPr>
            <w:r w:rsidRPr="0081587F">
              <w:rPr>
                <w:lang w:val="en" w:eastAsia="en-AU"/>
              </w:rPr>
              <w:t>Gutzmann, Daniel &amp; Robert Henderson. 2019. “Expressive updates, much?” Language 95(1): 107–135.</w:t>
            </w:r>
          </w:p>
          <w:p w14:paraId="4F1047D3" w14:textId="77777777" w:rsidR="0081587F" w:rsidRPr="0081587F" w:rsidRDefault="0081587F" w:rsidP="0081587F">
            <w:pPr>
              <w:rPr>
                <w:lang w:val="en" w:eastAsia="en-AU"/>
              </w:rPr>
            </w:pPr>
            <w:r w:rsidRPr="0081587F">
              <w:rPr>
                <w:lang w:val="en" w:eastAsia="en-AU"/>
              </w:rPr>
              <w:t xml:space="preserve">Hilpert, Martin &amp; Samuel Bourgeois. 2020. </w:t>
            </w:r>
            <w:proofErr w:type="spellStart"/>
            <w:r w:rsidRPr="0081587F">
              <w:rPr>
                <w:lang w:val="en" w:eastAsia="en-AU"/>
              </w:rPr>
              <w:t>Intersubjectification</w:t>
            </w:r>
            <w:proofErr w:type="spellEnd"/>
            <w:r w:rsidRPr="0081587F">
              <w:rPr>
                <w:lang w:val="en" w:eastAsia="en-AU"/>
              </w:rPr>
              <w:t xml:space="preserve"> in constructional change. From confrontation to solidarity in the sarcastic much? construction. Construction Grammar across Borders, ed. by Tiago </w:t>
            </w:r>
            <w:proofErr w:type="spellStart"/>
            <w:r w:rsidRPr="0081587F">
              <w:rPr>
                <w:lang w:val="en" w:eastAsia="en-AU"/>
              </w:rPr>
              <w:t>Timponi</w:t>
            </w:r>
            <w:proofErr w:type="spellEnd"/>
            <w:r w:rsidRPr="0081587F">
              <w:rPr>
                <w:lang w:val="en" w:eastAsia="en-AU"/>
              </w:rPr>
              <w:t xml:space="preserve"> Torrent, Ely Edison da Silva Matos &amp; Natália </w:t>
            </w:r>
            <w:proofErr w:type="spellStart"/>
            <w:r w:rsidRPr="0081587F">
              <w:rPr>
                <w:lang w:val="en" w:eastAsia="en-AU"/>
              </w:rPr>
              <w:t>Sathler</w:t>
            </w:r>
            <w:proofErr w:type="spellEnd"/>
            <w:r w:rsidRPr="0081587F">
              <w:rPr>
                <w:lang w:val="en" w:eastAsia="en-AU"/>
              </w:rPr>
              <w:t xml:space="preserve"> </w:t>
            </w:r>
            <w:proofErr w:type="spellStart"/>
            <w:r w:rsidRPr="0081587F">
              <w:rPr>
                <w:lang w:val="en" w:eastAsia="en-AU"/>
              </w:rPr>
              <w:t>Sigiliano</w:t>
            </w:r>
            <w:proofErr w:type="spellEnd"/>
            <w:r w:rsidRPr="0081587F">
              <w:rPr>
                <w:lang w:val="en" w:eastAsia="en-AU"/>
              </w:rPr>
              <w:t xml:space="preserve"> [Constructions and Frames 12:1], 96–120.</w:t>
            </w:r>
          </w:p>
          <w:p w14:paraId="50F1877B" w14:textId="3EA03F39" w:rsidR="0081587F" w:rsidRPr="0081587F" w:rsidRDefault="0081587F" w:rsidP="0081587F">
            <w:pPr>
              <w:rPr>
                <w:lang w:val="nb-NO" w:eastAsia="en-AU"/>
              </w:rPr>
            </w:pPr>
            <w:r w:rsidRPr="0081587F">
              <w:rPr>
                <w:lang w:val="en" w:eastAsia="en-AU"/>
              </w:rPr>
              <w:t xml:space="preserve">Ronan, Patricia. 2019. Silly much? Tracing the spread of a new expressive marker in recent corpora. Studies in Variation, Contacts and Change in English 20: Corpus [Approaches into World </w:t>
            </w:r>
            <w:proofErr w:type="spellStart"/>
            <w:r w:rsidRPr="0081587F">
              <w:rPr>
                <w:lang w:val="en" w:eastAsia="en-AU"/>
              </w:rPr>
              <w:t>Englishes</w:t>
            </w:r>
            <w:proofErr w:type="spellEnd"/>
            <w:r w:rsidRPr="0081587F">
              <w:rPr>
                <w:lang w:val="en" w:eastAsia="en-AU"/>
              </w:rPr>
              <w:t xml:space="preserve"> and Language Contrasts]. </w:t>
            </w:r>
            <w:r w:rsidRPr="0081587F">
              <w:rPr>
                <w:lang w:val="nb-NO" w:eastAsia="en-AU"/>
              </w:rPr>
              <w:t>Helsinki: VariEng. http://www.helsinki.fi/varieng/series/volumes/20/ronan/</w:t>
            </w:r>
          </w:p>
        </w:tc>
      </w:tr>
      <w:tr w:rsidR="001D5048" w:rsidRPr="0081587F" w14:paraId="3C007EC7" w14:textId="77777777" w:rsidTr="000239DF">
        <w:trPr>
          <w:jc w:val="center"/>
        </w:trPr>
        <w:tc>
          <w:tcPr>
            <w:tcW w:w="9016" w:type="dxa"/>
            <w:gridSpan w:val="2"/>
            <w:tcBorders>
              <w:top w:val="nil"/>
            </w:tcBorders>
          </w:tcPr>
          <w:p w14:paraId="32568386" w14:textId="77777777" w:rsidR="001D5048" w:rsidRPr="0081587F" w:rsidRDefault="001D5048" w:rsidP="00DA25F8">
            <w:pPr>
              <w:rPr>
                <w:lang w:val="nb-NO"/>
              </w:rPr>
            </w:pPr>
          </w:p>
        </w:tc>
      </w:tr>
    </w:tbl>
    <w:p w14:paraId="7A0C5CA0" w14:textId="77777777" w:rsidR="000F7213" w:rsidRPr="0081587F" w:rsidRDefault="000F7213" w:rsidP="006103C0">
      <w:pPr>
        <w:rPr>
          <w:lang w:val="nb-NO"/>
        </w:rPr>
      </w:pPr>
    </w:p>
    <w:sectPr w:rsidR="000F7213" w:rsidRPr="0081587F" w:rsidSect="00B845C8">
      <w:footerReference w:type="default" r:id="rId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4BA" w14:textId="77777777" w:rsidR="0098559C" w:rsidRDefault="0098559C" w:rsidP="006103C0">
      <w:r>
        <w:separator/>
      </w:r>
    </w:p>
  </w:endnote>
  <w:endnote w:type="continuationSeparator" w:id="0">
    <w:p w14:paraId="37B96698" w14:textId="77777777" w:rsidR="0098559C" w:rsidRDefault="0098559C" w:rsidP="00610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79AAF" w14:textId="77777777" w:rsidR="000D01B4" w:rsidRPr="002574F4" w:rsidRDefault="007A5976" w:rsidP="007A5976">
    <w:pPr>
      <w:rPr>
        <w:sz w:val="16"/>
        <w:szCs w:val="16"/>
      </w:rPr>
    </w:pPr>
    <w:r w:rsidRPr="002574F4">
      <w:rPr>
        <w:color w:val="808080" w:themeColor="background1" w:themeShade="80"/>
        <w:sz w:val="16"/>
        <w:szCs w:val="16"/>
      </w:rPr>
      <w:t>LNR Project Description template: v1</w:t>
    </w:r>
    <w:r w:rsidR="001D0EFE">
      <w:rPr>
        <w:color w:val="808080" w:themeColor="background1" w:themeShade="80"/>
        <w:sz w:val="16"/>
        <w:szCs w:val="16"/>
      </w:rPr>
      <w:t>.0</w:t>
    </w:r>
    <w:r w:rsidRPr="002574F4">
      <w:rPr>
        <w:color w:val="808080" w:themeColor="background1" w:themeShade="80"/>
        <w:sz w:val="16"/>
        <w:szCs w:val="16"/>
      </w:rPr>
      <w:t xml:space="preserve"> Jan 2021</w:t>
    </w:r>
    <w:r w:rsidR="002574F4" w:rsidRPr="002574F4">
      <w:rPr>
        <w:sz w:val="16"/>
        <w:szCs w:val="16"/>
      </w:rPr>
      <w:tab/>
    </w:r>
    <w:r w:rsidR="002574F4" w:rsidRPr="002574F4">
      <w:rPr>
        <w:sz w:val="16"/>
        <w:szCs w:val="16"/>
      </w:rPr>
      <w:tab/>
    </w:r>
    <w:r w:rsidR="002574F4" w:rsidRPr="002574F4">
      <w:rPr>
        <w:sz w:val="16"/>
        <w:szCs w:val="16"/>
      </w:rPr>
      <w:tab/>
    </w:r>
    <w:r w:rsidR="002574F4" w:rsidRPr="002574F4">
      <w:rPr>
        <w:sz w:val="16"/>
        <w:szCs w:val="16"/>
      </w:rPr>
      <w:tab/>
    </w:r>
    <w:r w:rsidR="002574F4" w:rsidRPr="002574F4">
      <w:rPr>
        <w:sz w:val="16"/>
        <w:szCs w:val="16"/>
      </w:rPr>
      <w:tab/>
    </w:r>
    <w:r w:rsidR="002574F4" w:rsidRPr="002574F4">
      <w:rPr>
        <w:sz w:val="16"/>
        <w:szCs w:val="16"/>
      </w:rPr>
      <w:tab/>
    </w:r>
    <w:r w:rsidR="002574F4" w:rsidRPr="002574F4">
      <w:rPr>
        <w:sz w:val="16"/>
        <w:szCs w:val="16"/>
      </w:rPr>
      <w:tab/>
    </w:r>
    <w:r w:rsidR="002574F4" w:rsidRPr="002574F4">
      <w:rPr>
        <w:sz w:val="16"/>
        <w:szCs w:val="16"/>
      </w:rPr>
      <w:tab/>
    </w:r>
    <w:sdt>
      <w:sdtPr>
        <w:rPr>
          <w:sz w:val="16"/>
          <w:szCs w:val="16"/>
        </w:rPr>
        <w:id w:val="-562945065"/>
        <w:docPartObj>
          <w:docPartGallery w:val="Page Numbers (Bottom of Page)"/>
          <w:docPartUnique/>
        </w:docPartObj>
      </w:sdtPr>
      <w:sdtEndPr>
        <w:rPr>
          <w:noProof/>
        </w:rPr>
      </w:sdtEndPr>
      <w:sdtContent>
        <w:r w:rsidR="000D01B4" w:rsidRPr="002574F4">
          <w:rPr>
            <w:sz w:val="16"/>
            <w:szCs w:val="16"/>
          </w:rPr>
          <w:fldChar w:fldCharType="begin"/>
        </w:r>
        <w:r w:rsidR="000D01B4" w:rsidRPr="002574F4">
          <w:rPr>
            <w:sz w:val="16"/>
            <w:szCs w:val="16"/>
          </w:rPr>
          <w:instrText xml:space="preserve"> PAGE   \* MERGEFORMAT </w:instrText>
        </w:r>
        <w:r w:rsidR="000D01B4" w:rsidRPr="002574F4">
          <w:rPr>
            <w:sz w:val="16"/>
            <w:szCs w:val="16"/>
          </w:rPr>
          <w:fldChar w:fldCharType="separate"/>
        </w:r>
        <w:r w:rsidR="000D01B4" w:rsidRPr="002574F4">
          <w:rPr>
            <w:noProof/>
            <w:sz w:val="16"/>
            <w:szCs w:val="16"/>
          </w:rPr>
          <w:t>2</w:t>
        </w:r>
        <w:r w:rsidR="000D01B4" w:rsidRPr="002574F4">
          <w:rPr>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DA6D5" w14:textId="77777777" w:rsidR="0098559C" w:rsidRDefault="0098559C" w:rsidP="006103C0">
      <w:r>
        <w:separator/>
      </w:r>
    </w:p>
  </w:footnote>
  <w:footnote w:type="continuationSeparator" w:id="0">
    <w:p w14:paraId="648E0A47" w14:textId="77777777" w:rsidR="0098559C" w:rsidRDefault="0098559C" w:rsidP="006103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991"/>
    <w:multiLevelType w:val="hybridMultilevel"/>
    <w:tmpl w:val="D28261FC"/>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B992EF8"/>
    <w:multiLevelType w:val="hybridMultilevel"/>
    <w:tmpl w:val="130296AA"/>
    <w:lvl w:ilvl="0" w:tplc="9ABA6B86">
      <w:start w:val="1"/>
      <w:numFmt w:val="upperLetter"/>
      <w:lvlText w:val="%1."/>
      <w:lvlJc w:val="left"/>
      <w:pPr>
        <w:ind w:left="360" w:hanging="360"/>
      </w:pPr>
      <w:rPr>
        <w:rFonts w:hint="default"/>
        <w:i w:val="0"/>
        <w:iCs w:val="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E410EFD"/>
    <w:multiLevelType w:val="hybridMultilevel"/>
    <w:tmpl w:val="A9A6F81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65866D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9977B0A"/>
    <w:multiLevelType w:val="hybridMultilevel"/>
    <w:tmpl w:val="8B62B6D2"/>
    <w:lvl w:ilvl="0" w:tplc="0FFED876">
      <w:start w:val="1"/>
      <w:numFmt w:val="upperLetter"/>
      <w:pStyle w:val="Heading3"/>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1B0C4D9C"/>
    <w:multiLevelType w:val="multilevel"/>
    <w:tmpl w:val="512C7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55723"/>
    <w:multiLevelType w:val="hybridMultilevel"/>
    <w:tmpl w:val="86CA7EC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3C339B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ED3666"/>
    <w:multiLevelType w:val="multilevel"/>
    <w:tmpl w:val="324E261E"/>
    <w:lvl w:ilvl="0">
      <w:start w:val="1"/>
      <w:numFmt w:val="upp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EAA68EB"/>
    <w:multiLevelType w:val="hybridMultilevel"/>
    <w:tmpl w:val="6C36EFE6"/>
    <w:lvl w:ilvl="0" w:tplc="14649C88">
      <w:start w:val="1"/>
      <w:numFmt w:val="decimal"/>
      <w:pStyle w:val="Heading2"/>
      <w:lvlText w:val="%1."/>
      <w:lvlJc w:val="left"/>
      <w:pPr>
        <w:ind w:left="360" w:hanging="360"/>
      </w:pPr>
      <w:rPr>
        <w:rFonts w:hint="default"/>
        <w:sz w:val="24"/>
        <w:szCs w:val="24"/>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2F3F4986"/>
    <w:multiLevelType w:val="hybridMultilevel"/>
    <w:tmpl w:val="ABB240D2"/>
    <w:lvl w:ilvl="0" w:tplc="5DC6D5E6">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EF8659B"/>
    <w:multiLevelType w:val="multilevel"/>
    <w:tmpl w:val="A8E4E0DC"/>
    <w:lvl w:ilvl="0">
      <w:start w:val="1"/>
      <w:numFmt w:val="upp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2AE535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39A30DC"/>
    <w:multiLevelType w:val="hybridMultilevel"/>
    <w:tmpl w:val="3D8C77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3E90D07"/>
    <w:multiLevelType w:val="hybridMultilevel"/>
    <w:tmpl w:val="F1C48EF4"/>
    <w:lvl w:ilvl="0" w:tplc="CD14FE72">
      <w:start w:val="1"/>
      <w:numFmt w:val="bullet"/>
      <w:pStyle w:val="Title"/>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477045AB"/>
    <w:multiLevelType w:val="hybridMultilevel"/>
    <w:tmpl w:val="DB26DFEE"/>
    <w:lvl w:ilvl="0" w:tplc="5DC6D5E6">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A7B26F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890EB5"/>
    <w:multiLevelType w:val="hybridMultilevel"/>
    <w:tmpl w:val="F58825B4"/>
    <w:lvl w:ilvl="0" w:tplc="0C090015">
      <w:start w:val="1"/>
      <w:numFmt w:val="upperLetter"/>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470166C"/>
    <w:multiLevelType w:val="hybridMultilevel"/>
    <w:tmpl w:val="E5BC15F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62F470E3"/>
    <w:multiLevelType w:val="multilevel"/>
    <w:tmpl w:val="E62A7F16"/>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6EA7EA5"/>
    <w:multiLevelType w:val="multilevel"/>
    <w:tmpl w:val="F5324984"/>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7D81C1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B4631A2"/>
    <w:multiLevelType w:val="multilevel"/>
    <w:tmpl w:val="C29C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8D284E"/>
    <w:multiLevelType w:val="multilevel"/>
    <w:tmpl w:val="A8E4E0DC"/>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1260E3D"/>
    <w:multiLevelType w:val="hybridMultilevel"/>
    <w:tmpl w:val="B40EF540"/>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71BA4456"/>
    <w:multiLevelType w:val="hybridMultilevel"/>
    <w:tmpl w:val="8ED2AFCA"/>
    <w:lvl w:ilvl="0" w:tplc="0C090015">
      <w:start w:val="1"/>
      <w:numFmt w:val="upp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6" w15:restartNumberingAfterBreak="0">
    <w:nsid w:val="7B717665"/>
    <w:multiLevelType w:val="hybridMultilevel"/>
    <w:tmpl w:val="8F4023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22"/>
  </w:num>
  <w:num w:numId="4">
    <w:abstractNumId w:val="0"/>
  </w:num>
  <w:num w:numId="5">
    <w:abstractNumId w:val="9"/>
  </w:num>
  <w:num w:numId="6">
    <w:abstractNumId w:val="12"/>
  </w:num>
  <w:num w:numId="7">
    <w:abstractNumId w:val="19"/>
  </w:num>
  <w:num w:numId="8">
    <w:abstractNumId w:val="7"/>
  </w:num>
  <w:num w:numId="9">
    <w:abstractNumId w:val="8"/>
  </w:num>
  <w:num w:numId="10">
    <w:abstractNumId w:val="16"/>
  </w:num>
  <w:num w:numId="11">
    <w:abstractNumId w:val="17"/>
  </w:num>
  <w:num w:numId="12">
    <w:abstractNumId w:val="3"/>
  </w:num>
  <w:num w:numId="13">
    <w:abstractNumId w:val="23"/>
  </w:num>
  <w:num w:numId="14">
    <w:abstractNumId w:val="14"/>
  </w:num>
  <w:num w:numId="1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23"/>
  </w:num>
  <w:num w:numId="1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3"/>
  </w:num>
  <w:num w:numId="21">
    <w:abstractNumId w:val="1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20"/>
  </w:num>
  <w:num w:numId="25">
    <w:abstractNumId w:val="4"/>
  </w:num>
  <w:num w:numId="26">
    <w:abstractNumId w:val="25"/>
  </w:num>
  <w:num w:numId="27">
    <w:abstractNumId w:val="1"/>
  </w:num>
  <w:num w:numId="28">
    <w:abstractNumId w:val="13"/>
  </w:num>
  <w:num w:numId="29">
    <w:abstractNumId w:val="18"/>
  </w:num>
  <w:num w:numId="30">
    <w:abstractNumId w:val="6"/>
  </w:num>
  <w:num w:numId="31">
    <w:abstractNumId w:val="24"/>
  </w:num>
  <w:num w:numId="32">
    <w:abstractNumId w:val="15"/>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7DC"/>
    <w:rsid w:val="000006DC"/>
    <w:rsid w:val="0000223B"/>
    <w:rsid w:val="000115AF"/>
    <w:rsid w:val="0001453A"/>
    <w:rsid w:val="0001467F"/>
    <w:rsid w:val="000239DF"/>
    <w:rsid w:val="00024B7C"/>
    <w:rsid w:val="00030E9F"/>
    <w:rsid w:val="000326D5"/>
    <w:rsid w:val="00033E00"/>
    <w:rsid w:val="00034623"/>
    <w:rsid w:val="000346D0"/>
    <w:rsid w:val="00035BC5"/>
    <w:rsid w:val="00041BC9"/>
    <w:rsid w:val="00047893"/>
    <w:rsid w:val="00055F5E"/>
    <w:rsid w:val="0007462A"/>
    <w:rsid w:val="000761C3"/>
    <w:rsid w:val="00082133"/>
    <w:rsid w:val="0008795F"/>
    <w:rsid w:val="000926D7"/>
    <w:rsid w:val="000B4EF0"/>
    <w:rsid w:val="000B78DA"/>
    <w:rsid w:val="000C0525"/>
    <w:rsid w:val="000C2676"/>
    <w:rsid w:val="000C5522"/>
    <w:rsid w:val="000D01B4"/>
    <w:rsid w:val="000E1078"/>
    <w:rsid w:val="000E3673"/>
    <w:rsid w:val="000F5079"/>
    <w:rsid w:val="000F7213"/>
    <w:rsid w:val="00123C08"/>
    <w:rsid w:val="001334C1"/>
    <w:rsid w:val="00135B4E"/>
    <w:rsid w:val="001417EC"/>
    <w:rsid w:val="00146447"/>
    <w:rsid w:val="00152B98"/>
    <w:rsid w:val="00160CAA"/>
    <w:rsid w:val="00171820"/>
    <w:rsid w:val="001738D4"/>
    <w:rsid w:val="00173C39"/>
    <w:rsid w:val="0018401A"/>
    <w:rsid w:val="0019458B"/>
    <w:rsid w:val="001A42FB"/>
    <w:rsid w:val="001A4C30"/>
    <w:rsid w:val="001C1C36"/>
    <w:rsid w:val="001C38A2"/>
    <w:rsid w:val="001C4EB9"/>
    <w:rsid w:val="001C5008"/>
    <w:rsid w:val="001D02C9"/>
    <w:rsid w:val="001D0EFE"/>
    <w:rsid w:val="001D2B3C"/>
    <w:rsid w:val="001D5048"/>
    <w:rsid w:val="001E53A1"/>
    <w:rsid w:val="001E598E"/>
    <w:rsid w:val="001E629B"/>
    <w:rsid w:val="001F6C3B"/>
    <w:rsid w:val="002007E1"/>
    <w:rsid w:val="0021781F"/>
    <w:rsid w:val="00221C93"/>
    <w:rsid w:val="00223AA6"/>
    <w:rsid w:val="002352DD"/>
    <w:rsid w:val="002371EF"/>
    <w:rsid w:val="002452B5"/>
    <w:rsid w:val="002574F4"/>
    <w:rsid w:val="00267031"/>
    <w:rsid w:val="00267BDB"/>
    <w:rsid w:val="00273DA6"/>
    <w:rsid w:val="00276F3A"/>
    <w:rsid w:val="0028720A"/>
    <w:rsid w:val="00291A56"/>
    <w:rsid w:val="00293A87"/>
    <w:rsid w:val="00294D84"/>
    <w:rsid w:val="00296FAC"/>
    <w:rsid w:val="002A06AA"/>
    <w:rsid w:val="002A37EE"/>
    <w:rsid w:val="002A5B73"/>
    <w:rsid w:val="002A737B"/>
    <w:rsid w:val="002C3024"/>
    <w:rsid w:val="002C3035"/>
    <w:rsid w:val="002E4FD7"/>
    <w:rsid w:val="002F15ED"/>
    <w:rsid w:val="002F4488"/>
    <w:rsid w:val="002F54F6"/>
    <w:rsid w:val="00304217"/>
    <w:rsid w:val="00312DC7"/>
    <w:rsid w:val="003138FF"/>
    <w:rsid w:val="003140EB"/>
    <w:rsid w:val="0032308F"/>
    <w:rsid w:val="00333424"/>
    <w:rsid w:val="003430A8"/>
    <w:rsid w:val="00343142"/>
    <w:rsid w:val="00347A90"/>
    <w:rsid w:val="003561D2"/>
    <w:rsid w:val="00365BA8"/>
    <w:rsid w:val="0037495D"/>
    <w:rsid w:val="00377690"/>
    <w:rsid w:val="003830E6"/>
    <w:rsid w:val="003916EB"/>
    <w:rsid w:val="00395F0D"/>
    <w:rsid w:val="00397850"/>
    <w:rsid w:val="003A4E20"/>
    <w:rsid w:val="003B29C3"/>
    <w:rsid w:val="003B7F75"/>
    <w:rsid w:val="003C6D7A"/>
    <w:rsid w:val="003D68A2"/>
    <w:rsid w:val="003E2CC4"/>
    <w:rsid w:val="004040B2"/>
    <w:rsid w:val="004055A5"/>
    <w:rsid w:val="00407261"/>
    <w:rsid w:val="004105C0"/>
    <w:rsid w:val="0041235C"/>
    <w:rsid w:val="00415AFE"/>
    <w:rsid w:val="00416387"/>
    <w:rsid w:val="004167F0"/>
    <w:rsid w:val="00421104"/>
    <w:rsid w:val="00430E9A"/>
    <w:rsid w:val="0043679B"/>
    <w:rsid w:val="00442110"/>
    <w:rsid w:val="00442BEF"/>
    <w:rsid w:val="00446A1B"/>
    <w:rsid w:val="00447FC1"/>
    <w:rsid w:val="004510FB"/>
    <w:rsid w:val="004511DF"/>
    <w:rsid w:val="00465019"/>
    <w:rsid w:val="00466934"/>
    <w:rsid w:val="00472540"/>
    <w:rsid w:val="004840D7"/>
    <w:rsid w:val="004844F0"/>
    <w:rsid w:val="00484FED"/>
    <w:rsid w:val="004A46BF"/>
    <w:rsid w:val="004B227C"/>
    <w:rsid w:val="004D2245"/>
    <w:rsid w:val="004F54C1"/>
    <w:rsid w:val="004F6DC1"/>
    <w:rsid w:val="00501EE6"/>
    <w:rsid w:val="005029B6"/>
    <w:rsid w:val="00504FEF"/>
    <w:rsid w:val="00510451"/>
    <w:rsid w:val="00514196"/>
    <w:rsid w:val="00521526"/>
    <w:rsid w:val="00522908"/>
    <w:rsid w:val="00523097"/>
    <w:rsid w:val="00523C22"/>
    <w:rsid w:val="00532103"/>
    <w:rsid w:val="0053474F"/>
    <w:rsid w:val="0054584A"/>
    <w:rsid w:val="00560957"/>
    <w:rsid w:val="00560A99"/>
    <w:rsid w:val="00565D7A"/>
    <w:rsid w:val="005678E4"/>
    <w:rsid w:val="00570B88"/>
    <w:rsid w:val="00572F78"/>
    <w:rsid w:val="005735C7"/>
    <w:rsid w:val="00574E6B"/>
    <w:rsid w:val="0058295F"/>
    <w:rsid w:val="00592949"/>
    <w:rsid w:val="0059451A"/>
    <w:rsid w:val="00596693"/>
    <w:rsid w:val="005A4E82"/>
    <w:rsid w:val="005A520E"/>
    <w:rsid w:val="005A6457"/>
    <w:rsid w:val="005B6183"/>
    <w:rsid w:val="005C4C03"/>
    <w:rsid w:val="005D16C5"/>
    <w:rsid w:val="005D6BC0"/>
    <w:rsid w:val="005D7705"/>
    <w:rsid w:val="005E6615"/>
    <w:rsid w:val="005E77BD"/>
    <w:rsid w:val="005F1EF1"/>
    <w:rsid w:val="005F24D6"/>
    <w:rsid w:val="00601FC4"/>
    <w:rsid w:val="006103C0"/>
    <w:rsid w:val="00611D95"/>
    <w:rsid w:val="00620C4B"/>
    <w:rsid w:val="00622092"/>
    <w:rsid w:val="00634CE5"/>
    <w:rsid w:val="006505B5"/>
    <w:rsid w:val="00660834"/>
    <w:rsid w:val="006635BD"/>
    <w:rsid w:val="00664304"/>
    <w:rsid w:val="00676845"/>
    <w:rsid w:val="00676EBD"/>
    <w:rsid w:val="006C1953"/>
    <w:rsid w:val="006D0460"/>
    <w:rsid w:val="006D4784"/>
    <w:rsid w:val="006D7FE0"/>
    <w:rsid w:val="006E22FF"/>
    <w:rsid w:val="006E27DE"/>
    <w:rsid w:val="006E4FA0"/>
    <w:rsid w:val="00726E3A"/>
    <w:rsid w:val="00730F63"/>
    <w:rsid w:val="00735B42"/>
    <w:rsid w:val="00744ED7"/>
    <w:rsid w:val="00755340"/>
    <w:rsid w:val="007562DF"/>
    <w:rsid w:val="0076018A"/>
    <w:rsid w:val="007719A5"/>
    <w:rsid w:val="00771E5A"/>
    <w:rsid w:val="00780B47"/>
    <w:rsid w:val="00785E34"/>
    <w:rsid w:val="007A2532"/>
    <w:rsid w:val="007A5976"/>
    <w:rsid w:val="007B08A5"/>
    <w:rsid w:val="007B1459"/>
    <w:rsid w:val="007B2C21"/>
    <w:rsid w:val="007B2F20"/>
    <w:rsid w:val="007C123D"/>
    <w:rsid w:val="007C18BA"/>
    <w:rsid w:val="007D5DBF"/>
    <w:rsid w:val="007D6127"/>
    <w:rsid w:val="007E4968"/>
    <w:rsid w:val="007F650F"/>
    <w:rsid w:val="007F6988"/>
    <w:rsid w:val="007F6CAA"/>
    <w:rsid w:val="007F6D08"/>
    <w:rsid w:val="00801EF9"/>
    <w:rsid w:val="0081587F"/>
    <w:rsid w:val="00815986"/>
    <w:rsid w:val="008211E6"/>
    <w:rsid w:val="00824A27"/>
    <w:rsid w:val="00844C1C"/>
    <w:rsid w:val="00846200"/>
    <w:rsid w:val="008510C0"/>
    <w:rsid w:val="00852DF6"/>
    <w:rsid w:val="00860199"/>
    <w:rsid w:val="00860F6E"/>
    <w:rsid w:val="00887F2B"/>
    <w:rsid w:val="00891C65"/>
    <w:rsid w:val="008B6494"/>
    <w:rsid w:val="008C7345"/>
    <w:rsid w:val="008D62B7"/>
    <w:rsid w:val="008E11FC"/>
    <w:rsid w:val="008F0499"/>
    <w:rsid w:val="008F395D"/>
    <w:rsid w:val="008F6E39"/>
    <w:rsid w:val="00904093"/>
    <w:rsid w:val="009043EB"/>
    <w:rsid w:val="00905AAF"/>
    <w:rsid w:val="00912990"/>
    <w:rsid w:val="009216BC"/>
    <w:rsid w:val="009241DF"/>
    <w:rsid w:val="00930A21"/>
    <w:rsid w:val="00943F20"/>
    <w:rsid w:val="00960121"/>
    <w:rsid w:val="00961D69"/>
    <w:rsid w:val="0096373E"/>
    <w:rsid w:val="00975CB2"/>
    <w:rsid w:val="00980624"/>
    <w:rsid w:val="009834B0"/>
    <w:rsid w:val="0098559C"/>
    <w:rsid w:val="00990F7B"/>
    <w:rsid w:val="00992EFB"/>
    <w:rsid w:val="0099442C"/>
    <w:rsid w:val="00995F1A"/>
    <w:rsid w:val="00996196"/>
    <w:rsid w:val="009A1886"/>
    <w:rsid w:val="009A30BC"/>
    <w:rsid w:val="009A3D58"/>
    <w:rsid w:val="009A4966"/>
    <w:rsid w:val="009C6AED"/>
    <w:rsid w:val="009E2FB2"/>
    <w:rsid w:val="009E3FEE"/>
    <w:rsid w:val="009E577B"/>
    <w:rsid w:val="009F2553"/>
    <w:rsid w:val="00A00632"/>
    <w:rsid w:val="00A20771"/>
    <w:rsid w:val="00A253DF"/>
    <w:rsid w:val="00A2723F"/>
    <w:rsid w:val="00A357DC"/>
    <w:rsid w:val="00A36D54"/>
    <w:rsid w:val="00A41323"/>
    <w:rsid w:val="00A576A9"/>
    <w:rsid w:val="00A6587D"/>
    <w:rsid w:val="00A73565"/>
    <w:rsid w:val="00A87092"/>
    <w:rsid w:val="00A966CA"/>
    <w:rsid w:val="00AA2C7A"/>
    <w:rsid w:val="00AA4936"/>
    <w:rsid w:val="00AB10E1"/>
    <w:rsid w:val="00AB31E8"/>
    <w:rsid w:val="00AC5DA1"/>
    <w:rsid w:val="00AC6E35"/>
    <w:rsid w:val="00AD6C06"/>
    <w:rsid w:val="00AE5075"/>
    <w:rsid w:val="00AF51CE"/>
    <w:rsid w:val="00B0688E"/>
    <w:rsid w:val="00B06899"/>
    <w:rsid w:val="00B10614"/>
    <w:rsid w:val="00B11F57"/>
    <w:rsid w:val="00B14E21"/>
    <w:rsid w:val="00B15E31"/>
    <w:rsid w:val="00B17F41"/>
    <w:rsid w:val="00B31BDC"/>
    <w:rsid w:val="00B34F28"/>
    <w:rsid w:val="00B46146"/>
    <w:rsid w:val="00B56578"/>
    <w:rsid w:val="00B626C4"/>
    <w:rsid w:val="00B639C4"/>
    <w:rsid w:val="00B706F7"/>
    <w:rsid w:val="00B77083"/>
    <w:rsid w:val="00B82032"/>
    <w:rsid w:val="00B845C8"/>
    <w:rsid w:val="00B9226F"/>
    <w:rsid w:val="00B95671"/>
    <w:rsid w:val="00BB05B8"/>
    <w:rsid w:val="00BC4461"/>
    <w:rsid w:val="00BD0AAB"/>
    <w:rsid w:val="00BD19E0"/>
    <w:rsid w:val="00BD2CDB"/>
    <w:rsid w:val="00BD587F"/>
    <w:rsid w:val="00BE2B97"/>
    <w:rsid w:val="00BF3B20"/>
    <w:rsid w:val="00BF5388"/>
    <w:rsid w:val="00BF6AC9"/>
    <w:rsid w:val="00C04D82"/>
    <w:rsid w:val="00C162EB"/>
    <w:rsid w:val="00C2456F"/>
    <w:rsid w:val="00C27267"/>
    <w:rsid w:val="00C32948"/>
    <w:rsid w:val="00C35286"/>
    <w:rsid w:val="00C373A4"/>
    <w:rsid w:val="00C44122"/>
    <w:rsid w:val="00C6471C"/>
    <w:rsid w:val="00C679EB"/>
    <w:rsid w:val="00C723AD"/>
    <w:rsid w:val="00C73199"/>
    <w:rsid w:val="00C86975"/>
    <w:rsid w:val="00C86E44"/>
    <w:rsid w:val="00C87663"/>
    <w:rsid w:val="00CA27FD"/>
    <w:rsid w:val="00CA750F"/>
    <w:rsid w:val="00CB0BF5"/>
    <w:rsid w:val="00CB69D9"/>
    <w:rsid w:val="00CD1BA4"/>
    <w:rsid w:val="00CE25CF"/>
    <w:rsid w:val="00CE668B"/>
    <w:rsid w:val="00CF08F3"/>
    <w:rsid w:val="00CF0BFB"/>
    <w:rsid w:val="00CF15C3"/>
    <w:rsid w:val="00CF2058"/>
    <w:rsid w:val="00CF73E7"/>
    <w:rsid w:val="00D007ED"/>
    <w:rsid w:val="00D01055"/>
    <w:rsid w:val="00D02AD6"/>
    <w:rsid w:val="00D16084"/>
    <w:rsid w:val="00D20740"/>
    <w:rsid w:val="00D21D5C"/>
    <w:rsid w:val="00D24CA8"/>
    <w:rsid w:val="00D24DDD"/>
    <w:rsid w:val="00D46D44"/>
    <w:rsid w:val="00D516CF"/>
    <w:rsid w:val="00D51CAF"/>
    <w:rsid w:val="00D547C7"/>
    <w:rsid w:val="00D57D52"/>
    <w:rsid w:val="00D60458"/>
    <w:rsid w:val="00D649FE"/>
    <w:rsid w:val="00D9153E"/>
    <w:rsid w:val="00D959FD"/>
    <w:rsid w:val="00DA25F8"/>
    <w:rsid w:val="00DA35B5"/>
    <w:rsid w:val="00DA76AA"/>
    <w:rsid w:val="00DB03FA"/>
    <w:rsid w:val="00DB62C7"/>
    <w:rsid w:val="00DC507D"/>
    <w:rsid w:val="00DC5E83"/>
    <w:rsid w:val="00DC77D5"/>
    <w:rsid w:val="00DD4134"/>
    <w:rsid w:val="00DD7332"/>
    <w:rsid w:val="00DD7421"/>
    <w:rsid w:val="00DE0453"/>
    <w:rsid w:val="00DE11F0"/>
    <w:rsid w:val="00DE5F06"/>
    <w:rsid w:val="00DF1F52"/>
    <w:rsid w:val="00DF5762"/>
    <w:rsid w:val="00DF7432"/>
    <w:rsid w:val="00E06E0D"/>
    <w:rsid w:val="00E130BD"/>
    <w:rsid w:val="00E17156"/>
    <w:rsid w:val="00E23A85"/>
    <w:rsid w:val="00E42D01"/>
    <w:rsid w:val="00E459E7"/>
    <w:rsid w:val="00E45F3A"/>
    <w:rsid w:val="00E61B5D"/>
    <w:rsid w:val="00E64295"/>
    <w:rsid w:val="00E65362"/>
    <w:rsid w:val="00E70DA7"/>
    <w:rsid w:val="00E716AC"/>
    <w:rsid w:val="00E71DAF"/>
    <w:rsid w:val="00E724FB"/>
    <w:rsid w:val="00E8373C"/>
    <w:rsid w:val="00E93C63"/>
    <w:rsid w:val="00E9498F"/>
    <w:rsid w:val="00E9582F"/>
    <w:rsid w:val="00E95C0B"/>
    <w:rsid w:val="00EA1563"/>
    <w:rsid w:val="00EA61FC"/>
    <w:rsid w:val="00EB5FD3"/>
    <w:rsid w:val="00EC0E2A"/>
    <w:rsid w:val="00EC17DC"/>
    <w:rsid w:val="00EC269E"/>
    <w:rsid w:val="00EC548B"/>
    <w:rsid w:val="00EC7A07"/>
    <w:rsid w:val="00ED54CB"/>
    <w:rsid w:val="00EF0B96"/>
    <w:rsid w:val="00EF2454"/>
    <w:rsid w:val="00EF6130"/>
    <w:rsid w:val="00EF7CD5"/>
    <w:rsid w:val="00F0290B"/>
    <w:rsid w:val="00F02CBD"/>
    <w:rsid w:val="00F16216"/>
    <w:rsid w:val="00F25C47"/>
    <w:rsid w:val="00F3083D"/>
    <w:rsid w:val="00F31626"/>
    <w:rsid w:val="00F330EE"/>
    <w:rsid w:val="00F43D44"/>
    <w:rsid w:val="00F45099"/>
    <w:rsid w:val="00F62F99"/>
    <w:rsid w:val="00F644DA"/>
    <w:rsid w:val="00F70183"/>
    <w:rsid w:val="00F73E7D"/>
    <w:rsid w:val="00F766CF"/>
    <w:rsid w:val="00F76D38"/>
    <w:rsid w:val="00F93619"/>
    <w:rsid w:val="00FA336E"/>
    <w:rsid w:val="00FA3BAA"/>
    <w:rsid w:val="00FA5757"/>
    <w:rsid w:val="00FC1963"/>
    <w:rsid w:val="00FC251C"/>
    <w:rsid w:val="00FC6995"/>
    <w:rsid w:val="00FE59A6"/>
    <w:rsid w:val="00FF370E"/>
    <w:rsid w:val="00FF3F2C"/>
    <w:rsid w:val="00FF4185"/>
    <w:rsid w:val="00FF45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AB55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82F"/>
    <w:pPr>
      <w:spacing w:before="60" w:after="120" w:line="240" w:lineRule="auto"/>
    </w:pPr>
  </w:style>
  <w:style w:type="paragraph" w:styleId="Heading1">
    <w:name w:val="heading 1"/>
    <w:basedOn w:val="Normal"/>
    <w:next w:val="Normal"/>
    <w:link w:val="Heading1Char"/>
    <w:uiPriority w:val="9"/>
    <w:qFormat/>
    <w:rsid w:val="00D60458"/>
    <w:pPr>
      <w:keepNext/>
      <w:keepLines/>
      <w:spacing w:before="0" w:after="60"/>
      <w:outlineLvl w:val="0"/>
    </w:pPr>
    <w:rPr>
      <w:rFonts w:asciiTheme="majorHAnsi" w:eastAsiaTheme="majorEastAsia" w:hAnsiTheme="majorHAnsi" w:cstheme="majorBidi"/>
      <w:color w:val="FFFFFF" w:themeColor="background1"/>
      <w:sz w:val="32"/>
      <w:szCs w:val="32"/>
    </w:rPr>
  </w:style>
  <w:style w:type="paragraph" w:styleId="Heading2">
    <w:name w:val="heading 2"/>
    <w:basedOn w:val="Normal"/>
    <w:next w:val="Normal"/>
    <w:link w:val="Heading2Char"/>
    <w:uiPriority w:val="9"/>
    <w:unhideWhenUsed/>
    <w:qFormat/>
    <w:rsid w:val="006103C0"/>
    <w:pPr>
      <w:keepNext/>
      <w:keepLines/>
      <w:numPr>
        <w:numId w:val="5"/>
      </w:numPr>
      <w:spacing w:before="40"/>
      <w:outlineLvl w:val="1"/>
    </w:pPr>
    <w:rPr>
      <w:rFonts w:asciiTheme="majorHAnsi" w:eastAsiaTheme="majorEastAsia" w:hAnsiTheme="majorHAnsi" w:cstheme="majorBidi"/>
      <w:color w:val="FFFFFF" w:themeColor="background1"/>
      <w:sz w:val="28"/>
      <w:szCs w:val="28"/>
    </w:rPr>
  </w:style>
  <w:style w:type="paragraph" w:styleId="Heading3">
    <w:name w:val="heading 3"/>
    <w:basedOn w:val="Normal"/>
    <w:next w:val="Normal"/>
    <w:link w:val="Heading3Char"/>
    <w:uiPriority w:val="9"/>
    <w:unhideWhenUsed/>
    <w:qFormat/>
    <w:rsid w:val="005D6BC0"/>
    <w:pPr>
      <w:keepNext/>
      <w:keepLines/>
      <w:numPr>
        <w:numId w:val="25"/>
      </w:numPr>
      <w:spacing w:before="120"/>
      <w:ind w:left="357" w:hanging="357"/>
      <w:outlineLvl w:val="2"/>
    </w:pPr>
    <w:rPr>
      <w:rFonts w:asciiTheme="majorHAnsi" w:eastAsia="Times New Roman" w:hAnsiTheme="majorHAnsi" w:cstheme="majorBidi"/>
      <w:color w:val="7030A0"/>
      <w:sz w:val="24"/>
      <w:szCs w:val="24"/>
      <w:lang w:val="en"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eportsectionheadingL2">
    <w:name w:val="PA report section heading L2"/>
    <w:basedOn w:val="Heading2"/>
    <w:link w:val="PAreportsectionheadingL2Char"/>
    <w:qFormat/>
    <w:rsid w:val="00887F2B"/>
    <w:pPr>
      <w:spacing w:before="240"/>
      <w:outlineLvl w:val="2"/>
    </w:pPr>
    <w:rPr>
      <w:rFonts w:asciiTheme="minorHAnsi" w:hAnsiTheme="minorHAnsi" w:cstheme="minorHAnsi"/>
      <w:i/>
      <w:color w:val="auto"/>
      <w:sz w:val="22"/>
      <w:u w:val="single"/>
    </w:rPr>
  </w:style>
  <w:style w:type="character" w:customStyle="1" w:styleId="PAreportsectionheadingL2Char">
    <w:name w:val="PA report section heading L2 Char"/>
    <w:basedOn w:val="DefaultParagraphFont"/>
    <w:link w:val="PAreportsectionheadingL2"/>
    <w:rsid w:val="00887F2B"/>
    <w:rPr>
      <w:rFonts w:eastAsiaTheme="majorEastAsia" w:cstheme="minorHAnsi"/>
      <w:i/>
      <w:szCs w:val="26"/>
      <w:u w:val="single"/>
    </w:rPr>
  </w:style>
  <w:style w:type="character" w:customStyle="1" w:styleId="Heading2Char">
    <w:name w:val="Heading 2 Char"/>
    <w:basedOn w:val="DefaultParagraphFont"/>
    <w:link w:val="Heading2"/>
    <w:uiPriority w:val="9"/>
    <w:rsid w:val="006103C0"/>
    <w:rPr>
      <w:rFonts w:asciiTheme="majorHAnsi" w:eastAsiaTheme="majorEastAsia" w:hAnsiTheme="majorHAnsi" w:cstheme="majorBidi"/>
      <w:color w:val="FFFFFF" w:themeColor="background1"/>
      <w:sz w:val="28"/>
      <w:szCs w:val="28"/>
    </w:rPr>
  </w:style>
  <w:style w:type="paragraph" w:styleId="ListParagraph">
    <w:name w:val="List Paragraph"/>
    <w:basedOn w:val="Normal"/>
    <w:uiPriority w:val="34"/>
    <w:qFormat/>
    <w:rsid w:val="000F7213"/>
    <w:pPr>
      <w:ind w:left="720"/>
      <w:contextualSpacing/>
    </w:pPr>
  </w:style>
  <w:style w:type="paragraph" w:styleId="BalloonText">
    <w:name w:val="Balloon Text"/>
    <w:basedOn w:val="Normal"/>
    <w:link w:val="BalloonTextChar"/>
    <w:uiPriority w:val="99"/>
    <w:semiHidden/>
    <w:unhideWhenUsed/>
    <w:rsid w:val="00E8373C"/>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73C"/>
    <w:rPr>
      <w:rFonts w:ascii="Segoe UI" w:hAnsi="Segoe UI" w:cs="Segoe UI"/>
      <w:sz w:val="18"/>
      <w:szCs w:val="18"/>
    </w:rPr>
  </w:style>
  <w:style w:type="character" w:customStyle="1" w:styleId="Heading3Char">
    <w:name w:val="Heading 3 Char"/>
    <w:basedOn w:val="DefaultParagraphFont"/>
    <w:link w:val="Heading3"/>
    <w:uiPriority w:val="9"/>
    <w:rsid w:val="005D6BC0"/>
    <w:rPr>
      <w:rFonts w:asciiTheme="majorHAnsi" w:eastAsia="Times New Roman" w:hAnsiTheme="majorHAnsi" w:cstheme="majorBidi"/>
      <w:color w:val="7030A0"/>
      <w:sz w:val="24"/>
      <w:szCs w:val="24"/>
      <w:lang w:val="en" w:eastAsia="en-AU"/>
    </w:rPr>
  </w:style>
  <w:style w:type="table" w:styleId="TableGrid">
    <w:name w:val="Table Grid"/>
    <w:basedOn w:val="TableNormal"/>
    <w:uiPriority w:val="39"/>
    <w:rsid w:val="008F39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7267"/>
    <w:pPr>
      <w:tabs>
        <w:tab w:val="center" w:pos="4513"/>
        <w:tab w:val="right" w:pos="9026"/>
      </w:tabs>
      <w:spacing w:after="0"/>
    </w:pPr>
  </w:style>
  <w:style w:type="character" w:customStyle="1" w:styleId="HeaderChar">
    <w:name w:val="Header Char"/>
    <w:basedOn w:val="DefaultParagraphFont"/>
    <w:link w:val="Header"/>
    <w:uiPriority w:val="99"/>
    <w:rsid w:val="00C27267"/>
  </w:style>
  <w:style w:type="paragraph" w:styleId="Footer">
    <w:name w:val="footer"/>
    <w:basedOn w:val="Normal"/>
    <w:link w:val="FooterChar"/>
    <w:uiPriority w:val="99"/>
    <w:unhideWhenUsed/>
    <w:rsid w:val="00C27267"/>
    <w:pPr>
      <w:tabs>
        <w:tab w:val="center" w:pos="4513"/>
        <w:tab w:val="right" w:pos="9026"/>
      </w:tabs>
      <w:spacing w:after="0"/>
    </w:pPr>
  </w:style>
  <w:style w:type="character" w:customStyle="1" w:styleId="FooterChar">
    <w:name w:val="Footer Char"/>
    <w:basedOn w:val="DefaultParagraphFont"/>
    <w:link w:val="Footer"/>
    <w:uiPriority w:val="99"/>
    <w:rsid w:val="00C27267"/>
  </w:style>
  <w:style w:type="character" w:styleId="CommentReference">
    <w:name w:val="annotation reference"/>
    <w:basedOn w:val="DefaultParagraphFont"/>
    <w:uiPriority w:val="99"/>
    <w:semiHidden/>
    <w:unhideWhenUsed/>
    <w:rsid w:val="000B78DA"/>
    <w:rPr>
      <w:sz w:val="16"/>
      <w:szCs w:val="16"/>
    </w:rPr>
  </w:style>
  <w:style w:type="paragraph" w:styleId="CommentText">
    <w:name w:val="annotation text"/>
    <w:basedOn w:val="Normal"/>
    <w:link w:val="CommentTextChar"/>
    <w:uiPriority w:val="99"/>
    <w:semiHidden/>
    <w:unhideWhenUsed/>
    <w:rsid w:val="000B78DA"/>
    <w:rPr>
      <w:sz w:val="20"/>
      <w:szCs w:val="20"/>
    </w:rPr>
  </w:style>
  <w:style w:type="character" w:customStyle="1" w:styleId="CommentTextChar">
    <w:name w:val="Comment Text Char"/>
    <w:basedOn w:val="DefaultParagraphFont"/>
    <w:link w:val="CommentText"/>
    <w:uiPriority w:val="99"/>
    <w:semiHidden/>
    <w:rsid w:val="000B78DA"/>
    <w:rPr>
      <w:sz w:val="20"/>
      <w:szCs w:val="20"/>
    </w:rPr>
  </w:style>
  <w:style w:type="paragraph" w:styleId="CommentSubject">
    <w:name w:val="annotation subject"/>
    <w:basedOn w:val="CommentText"/>
    <w:next w:val="CommentText"/>
    <w:link w:val="CommentSubjectChar"/>
    <w:uiPriority w:val="99"/>
    <w:semiHidden/>
    <w:unhideWhenUsed/>
    <w:rsid w:val="000B78DA"/>
    <w:rPr>
      <w:b/>
      <w:bCs/>
    </w:rPr>
  </w:style>
  <w:style w:type="character" w:customStyle="1" w:styleId="CommentSubjectChar">
    <w:name w:val="Comment Subject Char"/>
    <w:basedOn w:val="CommentTextChar"/>
    <w:link w:val="CommentSubject"/>
    <w:uiPriority w:val="99"/>
    <w:semiHidden/>
    <w:rsid w:val="000B78DA"/>
    <w:rPr>
      <w:b/>
      <w:bCs/>
      <w:sz w:val="20"/>
      <w:szCs w:val="20"/>
    </w:rPr>
  </w:style>
  <w:style w:type="paragraph" w:styleId="Title">
    <w:name w:val="Title"/>
    <w:basedOn w:val="ListParagraph"/>
    <w:next w:val="Normal"/>
    <w:link w:val="TitleChar"/>
    <w:uiPriority w:val="10"/>
    <w:qFormat/>
    <w:rsid w:val="006103C0"/>
    <w:pPr>
      <w:numPr>
        <w:numId w:val="14"/>
      </w:numPr>
    </w:pPr>
    <w:rPr>
      <w:lang w:val="en" w:eastAsia="en-AU"/>
    </w:rPr>
  </w:style>
  <w:style w:type="character" w:customStyle="1" w:styleId="TitleChar">
    <w:name w:val="Title Char"/>
    <w:basedOn w:val="DefaultParagraphFont"/>
    <w:link w:val="Title"/>
    <w:uiPriority w:val="10"/>
    <w:rsid w:val="006103C0"/>
    <w:rPr>
      <w:lang w:val="en" w:eastAsia="en-AU"/>
    </w:rPr>
  </w:style>
  <w:style w:type="paragraph" w:styleId="Subtitle">
    <w:name w:val="Subtitle"/>
    <w:basedOn w:val="Normal"/>
    <w:next w:val="Normal"/>
    <w:link w:val="SubtitleChar"/>
    <w:uiPriority w:val="11"/>
    <w:qFormat/>
    <w:rsid w:val="00446A1B"/>
    <w:rPr>
      <w:rFonts w:asciiTheme="majorHAnsi" w:hAnsiTheme="majorHAnsi" w:cstheme="majorHAnsi"/>
      <w:i/>
      <w:iCs/>
      <w:color w:val="7F7F7F" w:themeColor="text1" w:themeTint="80"/>
      <w:sz w:val="20"/>
      <w:szCs w:val="20"/>
      <w:lang w:val="en" w:eastAsia="en-AU"/>
    </w:rPr>
  </w:style>
  <w:style w:type="character" w:customStyle="1" w:styleId="SubtitleChar">
    <w:name w:val="Subtitle Char"/>
    <w:basedOn w:val="DefaultParagraphFont"/>
    <w:link w:val="Subtitle"/>
    <w:uiPriority w:val="11"/>
    <w:rsid w:val="00446A1B"/>
    <w:rPr>
      <w:rFonts w:asciiTheme="majorHAnsi" w:hAnsiTheme="majorHAnsi" w:cstheme="majorHAnsi"/>
      <w:i/>
      <w:iCs/>
      <w:color w:val="7F7F7F" w:themeColor="text1" w:themeTint="80"/>
      <w:sz w:val="20"/>
      <w:szCs w:val="20"/>
      <w:lang w:val="en" w:eastAsia="en-AU"/>
    </w:rPr>
  </w:style>
  <w:style w:type="character" w:customStyle="1" w:styleId="Heading1Char">
    <w:name w:val="Heading 1 Char"/>
    <w:basedOn w:val="DefaultParagraphFont"/>
    <w:link w:val="Heading1"/>
    <w:uiPriority w:val="9"/>
    <w:rsid w:val="00D60458"/>
    <w:rPr>
      <w:rFonts w:asciiTheme="majorHAnsi" w:eastAsiaTheme="majorEastAsia" w:hAnsiTheme="majorHAnsi" w:cstheme="majorBidi"/>
      <w:color w:val="FFFFFF" w:themeColor="background1"/>
      <w:sz w:val="32"/>
      <w:szCs w:val="32"/>
    </w:rPr>
  </w:style>
  <w:style w:type="paragraph" w:customStyle="1" w:styleId="sub">
    <w:name w:val="sub"/>
    <w:basedOn w:val="Heading1"/>
    <w:link w:val="subChar"/>
    <w:qFormat/>
    <w:rsid w:val="009216BC"/>
    <w:pPr>
      <w:spacing w:before="120"/>
    </w:pPr>
  </w:style>
  <w:style w:type="character" w:customStyle="1" w:styleId="subChar">
    <w:name w:val="sub Char"/>
    <w:basedOn w:val="Heading1Char"/>
    <w:link w:val="sub"/>
    <w:rsid w:val="009216BC"/>
    <w:rPr>
      <w:rFonts w:asciiTheme="majorHAnsi" w:eastAsiaTheme="majorEastAsia" w:hAnsiTheme="majorHAnsi" w:cstheme="majorBidi"/>
      <w:color w:val="FFFFFF" w:themeColor="background1"/>
      <w:sz w:val="32"/>
      <w:szCs w:val="32"/>
    </w:rPr>
  </w:style>
  <w:style w:type="character" w:customStyle="1" w:styleId="application-title">
    <w:name w:val="application-title"/>
    <w:basedOn w:val="DefaultParagraphFont"/>
    <w:rsid w:val="002352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738696">
      <w:bodyDiv w:val="1"/>
      <w:marLeft w:val="0"/>
      <w:marRight w:val="0"/>
      <w:marTop w:val="0"/>
      <w:marBottom w:val="0"/>
      <w:divBdr>
        <w:top w:val="none" w:sz="0" w:space="0" w:color="auto"/>
        <w:left w:val="none" w:sz="0" w:space="0" w:color="auto"/>
        <w:bottom w:val="none" w:sz="0" w:space="0" w:color="auto"/>
        <w:right w:val="none" w:sz="0" w:space="0" w:color="auto"/>
      </w:divBdr>
    </w:div>
    <w:div w:id="599264618">
      <w:bodyDiv w:val="1"/>
      <w:marLeft w:val="0"/>
      <w:marRight w:val="0"/>
      <w:marTop w:val="0"/>
      <w:marBottom w:val="0"/>
      <w:divBdr>
        <w:top w:val="none" w:sz="0" w:space="0" w:color="auto"/>
        <w:left w:val="none" w:sz="0" w:space="0" w:color="auto"/>
        <w:bottom w:val="none" w:sz="0" w:space="0" w:color="auto"/>
        <w:right w:val="none" w:sz="0" w:space="0" w:color="auto"/>
      </w:divBdr>
    </w:div>
    <w:div w:id="1369140520">
      <w:bodyDiv w:val="1"/>
      <w:marLeft w:val="0"/>
      <w:marRight w:val="0"/>
      <w:marTop w:val="0"/>
      <w:marBottom w:val="0"/>
      <w:divBdr>
        <w:top w:val="none" w:sz="0" w:space="0" w:color="auto"/>
        <w:left w:val="none" w:sz="0" w:space="0" w:color="auto"/>
        <w:bottom w:val="none" w:sz="0" w:space="0" w:color="auto"/>
        <w:right w:val="none" w:sz="0" w:space="0" w:color="auto"/>
      </w:divBdr>
      <w:divsChild>
        <w:div w:id="555824184">
          <w:marLeft w:val="0"/>
          <w:marRight w:val="0"/>
          <w:marTop w:val="0"/>
          <w:marBottom w:val="0"/>
          <w:divBdr>
            <w:top w:val="none" w:sz="0" w:space="0" w:color="auto"/>
            <w:left w:val="none" w:sz="0" w:space="0" w:color="auto"/>
            <w:bottom w:val="none" w:sz="0" w:space="0" w:color="auto"/>
            <w:right w:val="none" w:sz="0" w:space="0" w:color="auto"/>
          </w:divBdr>
        </w:div>
      </w:divsChild>
    </w:div>
    <w:div w:id="1423187155">
      <w:bodyDiv w:val="1"/>
      <w:marLeft w:val="0"/>
      <w:marRight w:val="0"/>
      <w:marTop w:val="0"/>
      <w:marBottom w:val="0"/>
      <w:divBdr>
        <w:top w:val="none" w:sz="0" w:space="0" w:color="auto"/>
        <w:left w:val="none" w:sz="0" w:space="0" w:color="auto"/>
        <w:bottom w:val="none" w:sz="0" w:space="0" w:color="auto"/>
        <w:right w:val="none" w:sz="0" w:space="0" w:color="auto"/>
      </w:divBdr>
      <w:divsChild>
        <w:div w:id="1391420372">
          <w:marLeft w:val="0"/>
          <w:marRight w:val="0"/>
          <w:marTop w:val="0"/>
          <w:marBottom w:val="0"/>
          <w:divBdr>
            <w:top w:val="none" w:sz="0" w:space="0" w:color="auto"/>
            <w:left w:val="none" w:sz="0" w:space="0" w:color="auto"/>
            <w:bottom w:val="none" w:sz="0" w:space="0" w:color="auto"/>
            <w:right w:val="none" w:sz="0" w:space="0" w:color="auto"/>
          </w:divBdr>
        </w:div>
      </w:divsChild>
    </w:div>
    <w:div w:id="1530030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qmkamke\Desktop\Project%20Description%20template%20-%20Low%20and%20Negligible%20Risk%20research.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51775-3AD8-4CAF-985E-1FFE0E323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Description template - Low and Negligible Risk research.dotx</Template>
  <TotalTime>0</TotalTime>
  <Pages>6</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2021-12-14T05:13:00Z</dcterms:created>
  <dcterms:modified xsi:type="dcterms:W3CDTF">2021-12-14T05:13:00Z</dcterms:modified>
</cp:coreProperties>
</file>