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1A48" w14:textId="77777777" w:rsidR="007B0394" w:rsidRDefault="007B0394">
      <w:pPr>
        <w:pStyle w:val="Nadpis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Specifikace softwarových požadavků (SRS)</w:t>
      </w:r>
    </w:p>
    <w:p w14:paraId="55132F65" w14:textId="77777777" w:rsidR="00CD59CA" w:rsidRDefault="00CD59CA" w:rsidP="00CD59CA">
      <w:pPr>
        <w:pStyle w:val="Nadpis2"/>
        <w:pBdr>
          <w:bottom w:val="none" w:sz="0" w:space="0" w:color="auto"/>
        </w:pBdr>
        <w:spacing w:before="0"/>
        <w:divId w:val="31950006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Tailorent</w:t>
      </w:r>
      <w:proofErr w:type="spellEnd"/>
      <w:r>
        <w:rPr>
          <w:rFonts w:ascii="Calibri" w:eastAsia="Times New Roman" w:hAnsi="Calibri" w:cs="Calibri"/>
        </w:rPr>
        <w:t xml:space="preserve"> — Platforma pro objednávání krejčovských služeb </w:t>
      </w:r>
    </w:p>
    <w:p w14:paraId="72A539EA" w14:textId="599AA28A" w:rsidR="00CD59CA" w:rsidRDefault="00CD59CA" w:rsidP="00CD59CA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hAnsi="Calibri" w:cs="Calibri"/>
        </w:rPr>
        <w:t>Datum:</w:t>
      </w:r>
      <w:r>
        <w:rPr>
          <w:rFonts w:ascii="Calibri" w:hAnsi="Calibri" w:cs="Calibri"/>
        </w:rPr>
        <w:t xml:space="preserve"> 25. dubna 2026</w:t>
      </w:r>
      <w:r>
        <w:rPr>
          <w:rFonts w:ascii="Calibri" w:hAnsi="Calibri" w:cs="Calibri"/>
        </w:rPr>
        <w:br/>
      </w:r>
      <w:r>
        <w:rPr>
          <w:rStyle w:val="Siln"/>
          <w:rFonts w:ascii="Calibri" w:hAnsi="Calibri" w:cs="Calibri"/>
        </w:rPr>
        <w:t>Autor:</w:t>
      </w:r>
      <w:r>
        <w:rPr>
          <w:rFonts w:ascii="Calibri" w:hAnsi="Calibri" w:cs="Calibri"/>
        </w:rPr>
        <w:t xml:space="preserve"> Martin Severa</w:t>
      </w:r>
      <w:r>
        <w:rPr>
          <w:rFonts w:ascii="Calibri" w:eastAsia="Times New Roman" w:hAnsi="Calibri" w:cs="Calibri"/>
          <w:color w:val="1A1A1A"/>
        </w:rPr>
        <w:t xml:space="preserve"> </w:t>
      </w:r>
    </w:p>
    <w:p w14:paraId="67481F84" w14:textId="071CB054" w:rsidR="007B0394" w:rsidRDefault="007B0394" w:rsidP="00CD59CA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064102B2">
          <v:rect id="_x0000_i1045" style="width:0;height:1.5pt" o:hralign="center" o:hrstd="t" o:hr="t" fillcolor="#a0a0a0" stroked="f"/>
        </w:pict>
      </w:r>
    </w:p>
    <w:p w14:paraId="54EDF5E0" w14:textId="77777777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Úvod a účel</w:t>
      </w:r>
    </w:p>
    <w:p w14:paraId="47FE73EE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Tento dokument specifikuje softwarové požadavky pro systém </w:t>
      </w:r>
      <w:proofErr w:type="spellStart"/>
      <w:r>
        <w:rPr>
          <w:rFonts w:ascii="Calibri" w:hAnsi="Calibri" w:cs="Calibri"/>
          <w:color w:val="1A1A1A"/>
        </w:rPr>
        <w:t>Tailorent</w:t>
      </w:r>
      <w:proofErr w:type="spellEnd"/>
      <w:r>
        <w:rPr>
          <w:rFonts w:ascii="Calibri" w:hAnsi="Calibri" w:cs="Calibri"/>
          <w:color w:val="1A1A1A"/>
        </w:rPr>
        <w:t>. Popisuje, co má systém dělat, pro koho je určen a jaká omezení platí při jeho vývoji a provozu. Dokument slouží jako základ pro návrh, implementaci a testování aplikace a je určen vývojářům, testerům, projektovým manažerům a zadavatelům.</w:t>
      </w:r>
    </w:p>
    <w:p w14:paraId="07B25E56" w14:textId="0E48AF5C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proofErr w:type="spellStart"/>
      <w:r>
        <w:rPr>
          <w:rFonts w:ascii="Calibri" w:hAnsi="Calibri" w:cs="Calibri"/>
          <w:color w:val="1A1A1A"/>
        </w:rPr>
        <w:t>Tailorent</w:t>
      </w:r>
      <w:proofErr w:type="spellEnd"/>
      <w:r>
        <w:rPr>
          <w:rFonts w:ascii="Calibri" w:hAnsi="Calibri" w:cs="Calibri"/>
          <w:color w:val="1A1A1A"/>
        </w:rPr>
        <w:t xml:space="preserve"> je webová platforma</w:t>
      </w:r>
      <w:r>
        <w:rPr>
          <w:rFonts w:ascii="Calibri" w:hAnsi="Calibri" w:cs="Calibri"/>
          <w:color w:val="1A1A1A"/>
        </w:rPr>
        <w:t>, kte</w:t>
      </w:r>
      <w:r w:rsidR="00CD59CA">
        <w:rPr>
          <w:rFonts w:ascii="Calibri" w:hAnsi="Calibri" w:cs="Calibri"/>
          <w:color w:val="1A1A1A"/>
        </w:rPr>
        <w:t>rá</w:t>
      </w:r>
      <w:r>
        <w:rPr>
          <w:rFonts w:ascii="Calibri" w:hAnsi="Calibri" w:cs="Calibri"/>
          <w:color w:val="1A1A1A"/>
        </w:rPr>
        <w:t xml:space="preserve"> nabíz</w:t>
      </w:r>
      <w:r w:rsidR="00CD59CA">
        <w:rPr>
          <w:rFonts w:ascii="Calibri" w:hAnsi="Calibri" w:cs="Calibri"/>
          <w:color w:val="1A1A1A"/>
        </w:rPr>
        <w:t>í</w:t>
      </w:r>
      <w:r>
        <w:rPr>
          <w:rFonts w:ascii="Calibri" w:hAnsi="Calibri" w:cs="Calibri"/>
          <w:color w:val="1A1A1A"/>
        </w:rPr>
        <w:t xml:space="preserve"> profesionální krejčovské služby s příjezdem k zákazníkovi</w:t>
      </w:r>
      <w:r>
        <w:rPr>
          <w:rFonts w:ascii="Calibri" w:hAnsi="Calibri" w:cs="Calibri"/>
          <w:color w:val="1A1A1A"/>
        </w:rPr>
        <w:t xml:space="preserve">. Systém pokrývá celý </w:t>
      </w:r>
      <w:r>
        <w:rPr>
          <w:rFonts w:ascii="Calibri" w:hAnsi="Calibri" w:cs="Calibri"/>
          <w:color w:val="1A1A1A"/>
        </w:rPr>
        <w:t xml:space="preserve">cyklus zakázky, od registrace zákazníka přes vytvoření objednávky až po její dokončení. </w:t>
      </w:r>
    </w:p>
    <w:p w14:paraId="237113ED" w14:textId="77777777" w:rsidR="007B0394" w:rsidRDefault="007B0394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071113A0">
          <v:rect id="_x0000_i1026" style="width:0;height:1.5pt" o:hralign="center" o:hrstd="t" o:hr="t" fillcolor="#a0a0a0" stroked="f"/>
        </w:pict>
      </w:r>
    </w:p>
    <w:p w14:paraId="11BAF87F" w14:textId="77777777" w:rsidR="00CD59CA" w:rsidRDefault="00CD59CA">
      <w:pPr>
        <w:rPr>
          <w:rFonts w:ascii="Calibri" w:eastAsia="Times New Roman" w:hAnsi="Calibri" w:cs="Calibri"/>
          <w:b/>
          <w:bCs/>
          <w:color w:val="1A1A2E"/>
          <w:sz w:val="36"/>
          <w:szCs w:val="36"/>
        </w:rPr>
      </w:pPr>
      <w:r>
        <w:rPr>
          <w:rFonts w:ascii="Calibri" w:eastAsia="Times New Roman" w:hAnsi="Calibri" w:cs="Calibri"/>
        </w:rPr>
        <w:br w:type="page"/>
      </w:r>
    </w:p>
    <w:p w14:paraId="44162145" w14:textId="20A915ED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Obchodní požadavky</w:t>
      </w:r>
    </w:p>
    <w:p w14:paraId="20073A6C" w14:textId="3CDEA79C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Trh s krejčovskými služ</w:t>
      </w:r>
      <w:r w:rsidR="00CD59CA">
        <w:rPr>
          <w:rFonts w:ascii="Calibri" w:hAnsi="Calibri" w:cs="Calibri"/>
          <w:color w:val="1A1A1A"/>
        </w:rPr>
        <w:t>bami pro vyšší třídu trpí vážným problémem — časovým vytížením zákazníků, kteří musí</w:t>
      </w:r>
      <w:r>
        <w:rPr>
          <w:rFonts w:ascii="Calibri" w:hAnsi="Calibri" w:cs="Calibri"/>
          <w:color w:val="1A1A1A"/>
        </w:rPr>
        <w:t xml:space="preserve"> vyhledávat krejčí, dojednávat </w:t>
      </w:r>
      <w:r w:rsidR="001313F8">
        <w:rPr>
          <w:rFonts w:ascii="Calibri" w:hAnsi="Calibri" w:cs="Calibri"/>
          <w:color w:val="1A1A1A"/>
        </w:rPr>
        <w:t>termíny a</w:t>
      </w:r>
      <w:r>
        <w:rPr>
          <w:rFonts w:ascii="Calibri" w:hAnsi="Calibri" w:cs="Calibri"/>
          <w:color w:val="1A1A1A"/>
        </w:rPr>
        <w:t xml:space="preserve"> fyzicky dojíždět do</w:t>
      </w:r>
      <w:r w:rsidR="001313F8">
        <w:rPr>
          <w:rFonts w:ascii="Calibri" w:hAnsi="Calibri" w:cs="Calibri"/>
          <w:color w:val="1A1A1A"/>
        </w:rPr>
        <w:t xml:space="preserve"> společností</w:t>
      </w:r>
      <w:r>
        <w:rPr>
          <w:rFonts w:ascii="Calibri" w:hAnsi="Calibri" w:cs="Calibri"/>
          <w:color w:val="1A1A1A"/>
        </w:rPr>
        <w:t>. Pro krejčí je naopak obtížné získávat nové zákazníky a efektivně spravovat svůj rozvrh</w:t>
      </w:r>
      <w:r w:rsidR="001313F8">
        <w:rPr>
          <w:rFonts w:ascii="Calibri" w:hAnsi="Calibri" w:cs="Calibri"/>
          <w:color w:val="1A1A1A"/>
        </w:rPr>
        <w:t>.</w:t>
      </w:r>
    </w:p>
    <w:p w14:paraId="5058F95B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proofErr w:type="spellStart"/>
      <w:r>
        <w:rPr>
          <w:rFonts w:ascii="Calibri" w:hAnsi="Calibri" w:cs="Calibri"/>
          <w:color w:val="1A1A1A"/>
        </w:rPr>
        <w:t>Tailorent</w:t>
      </w:r>
      <w:proofErr w:type="spellEnd"/>
      <w:r>
        <w:rPr>
          <w:rFonts w:ascii="Calibri" w:hAnsi="Calibri" w:cs="Calibri"/>
          <w:color w:val="1A1A1A"/>
        </w:rPr>
        <w:t xml:space="preserve"> řeší tento problém jako digitální zprostředkovatelská platforma. Obchodní požadavky jsou následující:</w:t>
      </w:r>
    </w:p>
    <w:p w14:paraId="0062F3C6" w14:textId="380BA3D9" w:rsidR="007B0394" w:rsidRDefault="007B0394">
      <w:pPr>
        <w:numPr>
          <w:ilvl w:val="0"/>
          <w:numId w:val="1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Platforma musí umožnit zákazníkům objednat krejčovskou službu online</w:t>
      </w:r>
      <w:r w:rsidR="001313F8">
        <w:rPr>
          <w:rFonts w:ascii="Calibri" w:eastAsia="Times New Roman" w:hAnsi="Calibri" w:cs="Calibri"/>
          <w:color w:val="1A1A1A"/>
        </w:rPr>
        <w:t>.</w:t>
      </w:r>
    </w:p>
    <w:p w14:paraId="79BDA278" w14:textId="3774FC23" w:rsidR="007B0394" w:rsidRPr="001313F8" w:rsidRDefault="007B0394" w:rsidP="00580B84">
      <w:pPr>
        <w:numPr>
          <w:ilvl w:val="0"/>
          <w:numId w:val="1"/>
        </w:numPr>
        <w:spacing w:before="528" w:beforeAutospacing="1" w:after="528" w:afterAutospacing="1"/>
        <w:divId w:val="319500064"/>
        <w:rPr>
          <w:rFonts w:ascii="Calibri" w:eastAsia="Times New Roman" w:hAnsi="Calibri" w:cs="Calibri"/>
          <w:color w:val="1A1A1A"/>
        </w:rPr>
      </w:pPr>
      <w:r w:rsidRPr="001313F8">
        <w:rPr>
          <w:rFonts w:ascii="Calibri" w:eastAsia="Times New Roman" w:hAnsi="Calibri" w:cs="Calibri"/>
          <w:color w:val="1A1A1A"/>
        </w:rPr>
        <w:t>Systém musí být provozovatelný jako webová aplikace</w:t>
      </w:r>
      <w:r w:rsidR="001313F8" w:rsidRPr="001313F8">
        <w:rPr>
          <w:rFonts w:ascii="Calibri" w:eastAsia="Times New Roman" w:hAnsi="Calibri" w:cs="Calibri"/>
          <w:color w:val="1A1A1A"/>
        </w:rPr>
        <w:t>.</w:t>
      </w:r>
      <w:r>
        <w:rPr>
          <w:rFonts w:ascii="Calibri" w:eastAsia="Times New Roman" w:hAnsi="Calibri" w:cs="Calibri"/>
          <w:color w:val="1A1A1A"/>
        </w:rPr>
        <w:pict w14:anchorId="352A9401">
          <v:rect id="_x0000_i1027" style="width:0;height:1.5pt" o:hralign="center" o:hrstd="t" o:hr="t" fillcolor="#a0a0a0" stroked="f"/>
        </w:pict>
      </w:r>
    </w:p>
    <w:p w14:paraId="7B0EDC63" w14:textId="77777777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Uživatelské role</w:t>
      </w:r>
    </w:p>
    <w:p w14:paraId="0429B97B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Systém rozlišuje tři typy uživatelů s odlišnými potřebami a oprávněními.</w:t>
      </w:r>
    </w:p>
    <w:p w14:paraId="4FBD4C5E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Zákazník (CUSTOMER)</w:t>
      </w:r>
    </w:p>
    <w:p w14:paraId="2C27A431" w14:textId="5C84BECA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Zákazník je</w:t>
      </w:r>
      <w:r w:rsidR="00CD59CA">
        <w:rPr>
          <w:rFonts w:ascii="Calibri" w:hAnsi="Calibri" w:cs="Calibri"/>
          <w:color w:val="1A1A1A"/>
        </w:rPr>
        <w:t xml:space="preserve"> osoba</w:t>
      </w:r>
      <w:r>
        <w:rPr>
          <w:rFonts w:ascii="Calibri" w:hAnsi="Calibri" w:cs="Calibri"/>
          <w:color w:val="1A1A1A"/>
        </w:rPr>
        <w:t>, která poptává krejčovské služby</w:t>
      </w:r>
      <w:r>
        <w:rPr>
          <w:rFonts w:ascii="Calibri" w:hAnsi="Calibri" w:cs="Calibri"/>
          <w:color w:val="1A1A1A"/>
        </w:rPr>
        <w:t xml:space="preserve">. </w:t>
      </w:r>
      <w:r>
        <w:rPr>
          <w:rFonts w:ascii="Calibri" w:hAnsi="Calibri" w:cs="Calibri"/>
          <w:color w:val="1A1A1A"/>
        </w:rPr>
        <w:t>Jeho primární potřebou je jednoduché objednání služby bez zbytečné složitosti. Zákazník má právo vytvářet a rušit vlastní objednávky a sledovat jejich stav, nemá však přístup k objednávkám jiných zákazníků ani ke správě systému.</w:t>
      </w:r>
    </w:p>
    <w:p w14:paraId="07D2B0D0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Krejčí (TAILOR)</w:t>
      </w:r>
    </w:p>
    <w:p w14:paraId="38D5DA34" w14:textId="4813DC8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Krejčí </w:t>
      </w:r>
      <w:r w:rsidR="00A326DA">
        <w:rPr>
          <w:rFonts w:ascii="Calibri" w:hAnsi="Calibri" w:cs="Calibri"/>
          <w:color w:val="1A1A1A"/>
        </w:rPr>
        <w:t xml:space="preserve">je realizátorem, </w:t>
      </w:r>
      <w:r>
        <w:rPr>
          <w:rFonts w:ascii="Calibri" w:hAnsi="Calibri" w:cs="Calibri"/>
          <w:color w:val="1A1A1A"/>
        </w:rPr>
        <w:t>který vykonává objednané služby</w:t>
      </w:r>
      <w:r>
        <w:rPr>
          <w:rFonts w:ascii="Calibri" w:hAnsi="Calibri" w:cs="Calibri"/>
          <w:color w:val="1A1A1A"/>
        </w:rPr>
        <w:t>. Krejčí vidí pouze objednávky, které mu byly přiřazeny, a má oprávnění aktualizovat jejich stav. Nemůže vytvářet objednávky ani spravovat jiné krejčí. Krejčího profil zahrnuje jeho lokalitu, specializaci a hodnocení, podle nichž systém provádí párování se zákazníky.</w:t>
      </w:r>
    </w:p>
    <w:p w14:paraId="7F20D108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Administrátor (ADMIN)</w:t>
      </w:r>
    </w:p>
    <w:p w14:paraId="29001F70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Administrátor je zaměstnanec provozovatele platformy s plným přístupem k systému. Zná obchodní procesy a používá systém denně pro monitoring a správu. Má oprávnění spravovat všechny uživatele, krejčí a objednávky, nastavovat ceny a vkládat interní poznámky. Administrátor je jedinou rolí, která může vytvářet krejčovské účty a měnit role uživatelů.</w:t>
      </w:r>
    </w:p>
    <w:p w14:paraId="363FA4F2" w14:textId="2316661B" w:rsidR="007B0394" w:rsidRDefault="00E711FA" w:rsidP="00E711FA">
      <w:pPr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br w:type="page"/>
      </w:r>
    </w:p>
    <w:p w14:paraId="3F127595" w14:textId="77777777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Přehled funkcí</w:t>
      </w:r>
    </w:p>
    <w:p w14:paraId="22CAD7A5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Správa uživatelských účtů</w:t>
      </w:r>
    </w:p>
    <w:p w14:paraId="5ABF9381" w14:textId="77777777" w:rsidR="007B0394" w:rsidRDefault="007B0394">
      <w:pPr>
        <w:numPr>
          <w:ilvl w:val="0"/>
          <w:numId w:val="2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Registrace nového zákazníka</w:t>
      </w:r>
    </w:p>
    <w:p w14:paraId="028AAF68" w14:textId="77777777" w:rsidR="007B0394" w:rsidRDefault="007B0394">
      <w:pPr>
        <w:numPr>
          <w:ilvl w:val="0"/>
          <w:numId w:val="2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Přihlášení a odhlášení</w:t>
      </w:r>
    </w:p>
    <w:p w14:paraId="1D77DFB5" w14:textId="77777777" w:rsidR="007B0394" w:rsidRDefault="007B0394">
      <w:pPr>
        <w:numPr>
          <w:ilvl w:val="0"/>
          <w:numId w:val="2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Ochrana chráněných stránek autentizací</w:t>
      </w:r>
    </w:p>
    <w:p w14:paraId="1ACDDBB4" w14:textId="77777777" w:rsidR="007B0394" w:rsidRDefault="007B0394">
      <w:pPr>
        <w:numPr>
          <w:ilvl w:val="0"/>
          <w:numId w:val="2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Správa rolí (zákazník, krejčí, administrátor)</w:t>
      </w:r>
    </w:p>
    <w:p w14:paraId="667254AA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Správa objednávek</w:t>
      </w:r>
    </w:p>
    <w:p w14:paraId="4B26FA83" w14:textId="77777777" w:rsidR="007B0394" w:rsidRDefault="007B0394">
      <w:pPr>
        <w:numPr>
          <w:ilvl w:val="0"/>
          <w:numId w:val="3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Vytvoření objednávky prostřednictvím třístupňového průvodce</w:t>
      </w:r>
    </w:p>
    <w:p w14:paraId="31655DFD" w14:textId="3C032AE4" w:rsidR="007B0394" w:rsidRDefault="007B0394">
      <w:pPr>
        <w:numPr>
          <w:ilvl w:val="0"/>
          <w:numId w:val="3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Zobrazení seznamu objednávek </w:t>
      </w:r>
    </w:p>
    <w:p w14:paraId="18D38A0E" w14:textId="77777777" w:rsidR="007B0394" w:rsidRDefault="007B0394">
      <w:pPr>
        <w:numPr>
          <w:ilvl w:val="0"/>
          <w:numId w:val="3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Aktualizace stavu objednávky</w:t>
      </w:r>
    </w:p>
    <w:p w14:paraId="0663F815" w14:textId="77777777" w:rsidR="007B0394" w:rsidRDefault="007B0394">
      <w:pPr>
        <w:numPr>
          <w:ilvl w:val="0"/>
          <w:numId w:val="3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Zrušení objednávky</w:t>
      </w:r>
    </w:p>
    <w:p w14:paraId="4430EB8F" w14:textId="7A3D6D98" w:rsidR="007B0394" w:rsidRDefault="00A326DA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Přiřazovací</w:t>
      </w:r>
      <w:r w:rsidR="007B0394">
        <w:rPr>
          <w:rFonts w:ascii="Calibri" w:eastAsia="Times New Roman" w:hAnsi="Calibri" w:cs="Calibri"/>
        </w:rPr>
        <w:t xml:space="preserve"> systém</w:t>
      </w:r>
    </w:p>
    <w:p w14:paraId="0C0D2E2B" w14:textId="77777777" w:rsidR="007B0394" w:rsidRDefault="007B0394">
      <w:pPr>
        <w:numPr>
          <w:ilvl w:val="0"/>
          <w:numId w:val="4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Ruční přiřazení krejčího administrátorem</w:t>
      </w:r>
    </w:p>
    <w:p w14:paraId="70B0DA1F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Profily krejčích</w:t>
      </w:r>
    </w:p>
    <w:p w14:paraId="4BACC16F" w14:textId="77777777" w:rsidR="007B0394" w:rsidRDefault="007B0394">
      <w:pPr>
        <w:numPr>
          <w:ilvl w:val="0"/>
          <w:numId w:val="5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Evidence lokality, specializace, dostupnosti a hodnocení</w:t>
      </w:r>
    </w:p>
    <w:p w14:paraId="3D85A800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Systém hodnocení a recenzí</w:t>
      </w:r>
    </w:p>
    <w:p w14:paraId="4B8AD853" w14:textId="77777777" w:rsidR="007B0394" w:rsidRDefault="007B0394">
      <w:pPr>
        <w:numPr>
          <w:ilvl w:val="0"/>
          <w:numId w:val="6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Zákazník může ohodnotit krejčího po dokončení zakázky (stupnice 1–5)</w:t>
      </w:r>
    </w:p>
    <w:p w14:paraId="2899B734" w14:textId="77777777" w:rsidR="007B0394" w:rsidRDefault="007B0394">
      <w:pPr>
        <w:numPr>
          <w:ilvl w:val="0"/>
          <w:numId w:val="6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Průměrné hodnocení krejčího se automaticky přepočítává z recenzí</w:t>
      </w:r>
    </w:p>
    <w:p w14:paraId="65ACD30C" w14:textId="77777777" w:rsidR="007B0394" w:rsidRDefault="007B0394">
      <w:pPr>
        <w:numPr>
          <w:ilvl w:val="0"/>
          <w:numId w:val="6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Každou zakázku lze ohodnotit nejvýše jedenkrát</w:t>
      </w:r>
    </w:p>
    <w:p w14:paraId="3229585D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Správa katalogových služeb</w:t>
      </w:r>
    </w:p>
    <w:p w14:paraId="772FBBED" w14:textId="77777777" w:rsidR="007B0394" w:rsidRDefault="007B0394">
      <w:pPr>
        <w:numPr>
          <w:ilvl w:val="0"/>
          <w:numId w:val="7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Administrátor může přidávat, upravovat, deaktivovat a mazat katalogové služby</w:t>
      </w:r>
    </w:p>
    <w:p w14:paraId="7D49729F" w14:textId="77777777" w:rsidR="007B0394" w:rsidRDefault="007B0394">
      <w:pPr>
        <w:numPr>
          <w:ilvl w:val="0"/>
          <w:numId w:val="7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Každá služba má název, popis, ikonu, základní cenu a vazbu na typ objednávky</w:t>
      </w:r>
    </w:p>
    <w:p w14:paraId="05BF43F6" w14:textId="77777777" w:rsidR="007B0394" w:rsidRDefault="007B0394">
      <w:pPr>
        <w:numPr>
          <w:ilvl w:val="0"/>
          <w:numId w:val="7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Administrátor nastavuje, které služby (max 3) jsou zobrazeny na hlavní stránce</w:t>
      </w:r>
    </w:p>
    <w:p w14:paraId="159EF422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Administrátorské funkce</w:t>
      </w:r>
    </w:p>
    <w:p w14:paraId="0E0885EF" w14:textId="77777777" w:rsidR="007B0394" w:rsidRDefault="007B0394">
      <w:pPr>
        <w:numPr>
          <w:ilvl w:val="0"/>
          <w:numId w:val="8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Správa krejčích (přidávání, úprava, deaktivace, smazání)</w:t>
      </w:r>
    </w:p>
    <w:p w14:paraId="7806E389" w14:textId="77777777" w:rsidR="007B0394" w:rsidRDefault="007B0394">
      <w:pPr>
        <w:numPr>
          <w:ilvl w:val="0"/>
          <w:numId w:val="8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Nastavení ceny objednávky</w:t>
      </w:r>
    </w:p>
    <w:p w14:paraId="3B53E413" w14:textId="77777777" w:rsidR="007B0394" w:rsidRDefault="007B0394">
      <w:pPr>
        <w:numPr>
          <w:ilvl w:val="0"/>
          <w:numId w:val="8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Interní poznámky k objednávkám</w:t>
      </w:r>
    </w:p>
    <w:p w14:paraId="1C61768F" w14:textId="77777777" w:rsidR="007B0394" w:rsidRDefault="007B0394">
      <w:pPr>
        <w:numPr>
          <w:ilvl w:val="0"/>
          <w:numId w:val="8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Správa katalogu služeb</w:t>
      </w:r>
    </w:p>
    <w:p w14:paraId="1EBB608D" w14:textId="77777777" w:rsidR="00E711FA" w:rsidRDefault="00E711FA">
      <w:pPr>
        <w:pStyle w:val="Nadpis3"/>
        <w:divId w:val="319500064"/>
        <w:rPr>
          <w:rFonts w:ascii="Calibri" w:eastAsia="Times New Roman" w:hAnsi="Calibri" w:cs="Calibri"/>
        </w:rPr>
      </w:pPr>
    </w:p>
    <w:p w14:paraId="620E14A1" w14:textId="2D57DCB9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API dokumentace</w:t>
      </w:r>
    </w:p>
    <w:p w14:paraId="513A45AB" w14:textId="77777777" w:rsidR="007B0394" w:rsidRDefault="007B0394">
      <w:pPr>
        <w:numPr>
          <w:ilvl w:val="0"/>
          <w:numId w:val="9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Interaktivní </w:t>
      </w:r>
      <w:proofErr w:type="spellStart"/>
      <w:r>
        <w:rPr>
          <w:rFonts w:ascii="Calibri" w:eastAsia="Times New Roman" w:hAnsi="Calibri" w:cs="Calibri"/>
          <w:color w:val="1A1A1A"/>
        </w:rPr>
        <w:t>Swagger</w:t>
      </w:r>
      <w:proofErr w:type="spellEnd"/>
      <w:r>
        <w:rPr>
          <w:rFonts w:ascii="Calibri" w:eastAsia="Times New Roman" w:hAnsi="Calibri" w:cs="Calibri"/>
          <w:color w:val="1A1A1A"/>
        </w:rPr>
        <w:t xml:space="preserve"> UI na </w:t>
      </w:r>
      <w:r>
        <w:rPr>
          <w:rStyle w:val="KdHTML"/>
          <w:color w:val="1A1A1A"/>
        </w:rPr>
        <w:t>/</w:t>
      </w:r>
      <w:proofErr w:type="spellStart"/>
      <w:r>
        <w:rPr>
          <w:rStyle w:val="KdHTML"/>
          <w:color w:val="1A1A1A"/>
        </w:rPr>
        <w:t>api</w:t>
      </w:r>
      <w:proofErr w:type="spellEnd"/>
      <w:r>
        <w:rPr>
          <w:rStyle w:val="KdHTML"/>
          <w:color w:val="1A1A1A"/>
        </w:rPr>
        <w:t>/</w:t>
      </w:r>
      <w:proofErr w:type="spellStart"/>
      <w:r>
        <w:rPr>
          <w:rStyle w:val="KdHTML"/>
          <w:color w:val="1A1A1A"/>
        </w:rPr>
        <w:t>docs</w:t>
      </w:r>
      <w:proofErr w:type="spellEnd"/>
    </w:p>
    <w:p w14:paraId="7F74C71C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Veřejná část</w:t>
      </w:r>
    </w:p>
    <w:p w14:paraId="3E076F96" w14:textId="77777777" w:rsidR="007B0394" w:rsidRDefault="007B0394">
      <w:pPr>
        <w:numPr>
          <w:ilvl w:val="0"/>
          <w:numId w:val="10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Prezentační hlavní stránka se službami, cenami a procesem objednávky</w:t>
      </w:r>
    </w:p>
    <w:p w14:paraId="394CA13D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Systém notifikací</w:t>
      </w:r>
    </w:p>
    <w:p w14:paraId="4BD2730E" w14:textId="77777777" w:rsidR="007B0394" w:rsidRDefault="007B0394">
      <w:pPr>
        <w:numPr>
          <w:ilvl w:val="0"/>
          <w:numId w:val="11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In-</w:t>
      </w:r>
      <w:proofErr w:type="spellStart"/>
      <w:r>
        <w:rPr>
          <w:rFonts w:ascii="Calibri" w:eastAsia="Times New Roman" w:hAnsi="Calibri" w:cs="Calibri"/>
          <w:color w:val="1A1A1A"/>
        </w:rPr>
        <w:t>app</w:t>
      </w:r>
      <w:proofErr w:type="spellEnd"/>
      <w:r>
        <w:rPr>
          <w:rFonts w:ascii="Calibri" w:eastAsia="Times New Roman" w:hAnsi="Calibri" w:cs="Calibri"/>
          <w:color w:val="1A1A1A"/>
        </w:rPr>
        <w:t xml:space="preserve"> notifikace pro zákazníky, krejčí i administrátora</w:t>
      </w:r>
    </w:p>
    <w:p w14:paraId="6394CE61" w14:textId="77777777" w:rsidR="007B0394" w:rsidRDefault="007B0394">
      <w:pPr>
        <w:numPr>
          <w:ilvl w:val="0"/>
          <w:numId w:val="11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Notifikace při stanovení ceny administrátorem, při přiřazení krejčího, při dokončení zakázky a při odmítnutí ceny zákazníkem</w:t>
      </w:r>
    </w:p>
    <w:p w14:paraId="5EBE4776" w14:textId="77777777" w:rsidR="007B0394" w:rsidRDefault="007B0394">
      <w:pPr>
        <w:numPr>
          <w:ilvl w:val="0"/>
          <w:numId w:val="11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Zvonek v hlavičce s počtem nepřečtených zpráv a </w:t>
      </w:r>
      <w:proofErr w:type="spellStart"/>
      <w:r>
        <w:rPr>
          <w:rFonts w:ascii="Calibri" w:eastAsia="Times New Roman" w:hAnsi="Calibri" w:cs="Calibri"/>
          <w:color w:val="1A1A1A"/>
        </w:rPr>
        <w:t>polling</w:t>
      </w:r>
      <w:proofErr w:type="spellEnd"/>
      <w:r>
        <w:rPr>
          <w:rFonts w:ascii="Calibri" w:eastAsia="Times New Roman" w:hAnsi="Calibri" w:cs="Calibri"/>
          <w:color w:val="1A1A1A"/>
        </w:rPr>
        <w:t xml:space="preserve"> každých 30 sekund</w:t>
      </w:r>
    </w:p>
    <w:p w14:paraId="44C86D1B" w14:textId="77777777" w:rsidR="007B0394" w:rsidRDefault="007B0394">
      <w:pPr>
        <w:numPr>
          <w:ilvl w:val="0"/>
          <w:numId w:val="11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Sekce notifikací na dashboardu s možností hromadného označení jako přečtené</w:t>
      </w:r>
    </w:p>
    <w:p w14:paraId="580E8C95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Workflow</w:t>
      </w:r>
      <w:proofErr w:type="spellEnd"/>
      <w:r>
        <w:rPr>
          <w:rFonts w:ascii="Calibri" w:eastAsia="Times New Roman" w:hAnsi="Calibri" w:cs="Calibri"/>
        </w:rPr>
        <w:t xml:space="preserve"> přijímání ceny</w:t>
      </w:r>
    </w:p>
    <w:p w14:paraId="41341FEC" w14:textId="77777777" w:rsidR="007B0394" w:rsidRDefault="007B0394">
      <w:pPr>
        <w:numPr>
          <w:ilvl w:val="0"/>
          <w:numId w:val="12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Po nastavení ceny administrátorem zákazník obdrží notifikaci a musí cenu přijmout nebo odmítnout</w:t>
      </w:r>
    </w:p>
    <w:p w14:paraId="07B97AE0" w14:textId="77777777" w:rsidR="007B0394" w:rsidRDefault="007B0394">
      <w:pPr>
        <w:numPr>
          <w:ilvl w:val="0"/>
          <w:numId w:val="12"/>
        </w:numPr>
        <w:spacing w:before="100" w:beforeAutospacing="1" w:after="100" w:afterAutospacing="1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Přijetí ceny umožní pokračování zakázky; odmítnutí automaticky zruší objednávku a notifikuje krejčího</w:t>
      </w:r>
    </w:p>
    <w:p w14:paraId="71ABAA8E" w14:textId="77777777" w:rsidR="007B0394" w:rsidRDefault="007B0394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72AB9CA9">
          <v:rect id="_x0000_i1029" style="width:0;height:1.5pt" o:hralign="center" o:hrstd="t" o:hr="t" fillcolor="#a0a0a0" stroked="f"/>
        </w:pict>
      </w:r>
    </w:p>
    <w:p w14:paraId="61BAF8DA" w14:textId="77777777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Uživatelské scénáře (User </w:t>
      </w:r>
      <w:proofErr w:type="spellStart"/>
      <w:r>
        <w:rPr>
          <w:rFonts w:ascii="Calibri" w:eastAsia="Times New Roman" w:hAnsi="Calibri" w:cs="Calibri"/>
        </w:rPr>
        <w:t>Stories</w:t>
      </w:r>
      <w:proofErr w:type="spellEnd"/>
      <w:r>
        <w:rPr>
          <w:rFonts w:ascii="Calibri" w:eastAsia="Times New Roman" w:hAnsi="Calibri" w:cs="Calibri"/>
        </w:rPr>
        <w:t>)</w:t>
      </w:r>
    </w:p>
    <w:p w14:paraId="5CE9B95B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Zákazník si objednává krejčovskou službu</w:t>
      </w:r>
    </w:p>
    <w:p w14:paraId="0D78C30F" w14:textId="0AC785F7" w:rsidR="007B0394" w:rsidRDefault="00A326DA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Zákazník</w:t>
      </w:r>
      <w:r w:rsidR="007B0394">
        <w:rPr>
          <w:rFonts w:ascii="Calibri" w:hAnsi="Calibri" w:cs="Calibri"/>
          <w:color w:val="1A1A1A"/>
        </w:rPr>
        <w:t xml:space="preserve"> klikne na tlačítko Registrovat. Vyplní své jméno, e-mail a heslo a vytvoří si účet. Po přihlášení klikne na Nová objednávka. V prvním kroku vybere typ Úprava oděvu a do popisu napíše, </w:t>
      </w:r>
      <w:r>
        <w:rPr>
          <w:rFonts w:ascii="Calibri" w:hAnsi="Calibri" w:cs="Calibri"/>
          <w:color w:val="1A1A1A"/>
        </w:rPr>
        <w:t>popisek požadované služby</w:t>
      </w:r>
      <w:r w:rsidR="007B0394">
        <w:rPr>
          <w:rFonts w:ascii="Calibri" w:hAnsi="Calibri" w:cs="Calibri"/>
          <w:color w:val="1A1A1A"/>
        </w:rPr>
        <w:t xml:space="preserve">. Ve druhém kroku zadá svou domácí adresu a vybere termín návštěvy. Ve třetím kroku si vše zkontroluje a odešle objednávku. </w:t>
      </w:r>
      <w:r>
        <w:rPr>
          <w:rFonts w:ascii="Calibri" w:hAnsi="Calibri" w:cs="Calibri"/>
          <w:color w:val="1A1A1A"/>
        </w:rPr>
        <w:t>Administrátor</w:t>
      </w:r>
      <w:r w:rsidR="007B0394">
        <w:rPr>
          <w:rFonts w:ascii="Calibri" w:hAnsi="Calibri" w:cs="Calibri"/>
          <w:color w:val="1A1A1A"/>
        </w:rPr>
        <w:t xml:space="preserve"> přiřadí dostupného krejčího z jeho města a zákazník na dashboardu vidí, že objednávka je ve stavu Potvrzená. V dohodnutý čas krejčí přijede, provede úpravu a zákazník objednávku vidí jako Dokončenou.</w:t>
      </w:r>
    </w:p>
    <w:p w14:paraId="6CDFD89C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Krejčí spravuje svůj pracovní den</w:t>
      </w:r>
    </w:p>
    <w:p w14:paraId="6285C16B" w14:textId="61B02E63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Krejčí s</w:t>
      </w:r>
      <w:r w:rsidR="00A326DA">
        <w:rPr>
          <w:rFonts w:ascii="Calibri" w:hAnsi="Calibri" w:cs="Calibri"/>
          <w:color w:val="1A1A1A"/>
        </w:rPr>
        <w:t>e</w:t>
      </w:r>
      <w:r>
        <w:rPr>
          <w:rFonts w:ascii="Calibri" w:hAnsi="Calibri" w:cs="Calibri"/>
          <w:color w:val="1A1A1A"/>
        </w:rPr>
        <w:t xml:space="preserve"> přihlásí do systému a na dashboardu vidí seznam dnešních a nadcházejících zakázek seřazených podle termínu. U každé zakázky vidí adresu zákazníka, typ služby a jeho popis požadavku. Před odjezdem si přečte detaily a při příjezdu k zákazníkovi změní stav na Probíhá. Po dokončení práce a předání ohodí stav na Dokončená. Zakázka zmizí z aktivních a přesune se do historie.</w:t>
      </w:r>
    </w:p>
    <w:p w14:paraId="69183C4A" w14:textId="5C5A6899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</w:t>
      </w:r>
      <w:r w:rsidR="00A326DA">
        <w:rPr>
          <w:rFonts w:ascii="Calibri" w:eastAsia="Times New Roman" w:hAnsi="Calibri" w:cs="Calibri"/>
        </w:rPr>
        <w:t>3</w:t>
      </w:r>
      <w:r>
        <w:rPr>
          <w:rFonts w:ascii="Calibri" w:eastAsia="Times New Roman" w:hAnsi="Calibri" w:cs="Calibri"/>
        </w:rPr>
        <w:t xml:space="preserve"> Administrátor přidává nového krejčího</w:t>
      </w:r>
    </w:p>
    <w:p w14:paraId="61CDCB7B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Platforma rozšiřuje síť krejčích o nového spolupracovníka z Brna. Administrátor přejde do sekce Krejčí, klikne na Přidat krejčího, vyplní jeho jméno, e-mail, dočasné heslo, lokalitu Brno, specializaci Úprava oděvu a Šití na míru a uloží. Krejčí se může okamžitě přihlásit a přijímat zakázky z Brna.</w:t>
      </w:r>
    </w:p>
    <w:p w14:paraId="64058071" w14:textId="20BA704A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</w:t>
      </w:r>
      <w:r w:rsidR="00A326DA">
        <w:rPr>
          <w:rFonts w:ascii="Calibri" w:eastAsia="Times New Roman" w:hAnsi="Calibri" w:cs="Calibri"/>
        </w:rPr>
        <w:t>4</w:t>
      </w:r>
      <w:r>
        <w:rPr>
          <w:rFonts w:ascii="Calibri" w:eastAsia="Times New Roman" w:hAnsi="Calibri" w:cs="Calibri"/>
        </w:rPr>
        <w:t xml:space="preserve"> Krejčí dostává oznámení o nové zakázce</w:t>
      </w:r>
    </w:p>
    <w:p w14:paraId="421D6C55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Administrátor přiřadí krejčímu novou objednávku. Systém okamžitě vytvoří notifikaci „Byla vám přiřazena nová zakázka" s odkazem na detail. Krejčí vidí počet nepřečtených oznámení na zvonku v hlavičce a po rozkliknutí přejde přímo na zakázku.</w:t>
      </w:r>
    </w:p>
    <w:p w14:paraId="7DD1C753" w14:textId="77777777" w:rsidR="007B0394" w:rsidRDefault="007B0394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3CA5F0FD">
          <v:rect id="_x0000_i1030" style="width:0;height:1.5pt" o:hralign="center" o:hrstd="t" o:hr="t" fillcolor="#a0a0a0" stroked="f"/>
        </w:pict>
      </w:r>
    </w:p>
    <w:p w14:paraId="73D8C22C" w14:textId="77777777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Uživatelské požadavky</w:t>
      </w:r>
    </w:p>
    <w:p w14:paraId="5D9DF81C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Tato sekce popisuje požadavky z pohledu uživatele, tedy co musí být systém schopen pro jednotlivé role zajistit.</w:t>
      </w:r>
    </w:p>
    <w:p w14:paraId="10443A31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Požadavky zákazníka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8091"/>
      </w:tblGrid>
      <w:tr w:rsidR="00000000" w14:paraId="065A03AE" w14:textId="77777777">
        <w:trPr>
          <w:divId w:val="319500064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79327C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9279DD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Požadavek</w:t>
            </w:r>
          </w:p>
        </w:tc>
      </w:tr>
      <w:tr w:rsidR="00000000" w14:paraId="094A2A43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4BEF5F" w14:textId="6672A2A8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R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2ADC16" w14:textId="06294311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si musí být schopen vytvořit účet pomocí e-mailu a hesla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</w:tr>
      <w:tr w:rsidR="00000000" w14:paraId="01EDD89B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EEB2C2" w14:textId="2B53CCF4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 2.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4C8096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musí vidět aktuální stav každé své objednávky.</w:t>
            </w:r>
          </w:p>
        </w:tc>
      </w:tr>
      <w:tr w:rsidR="00000000" w14:paraId="67C1BBD2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9B6B2F" w14:textId="1137A019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 3.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6B9863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musí vidět jméno krejčího přiřazeného k jeho objednávce.</w:t>
            </w:r>
          </w:p>
        </w:tc>
      </w:tr>
      <w:tr w:rsidR="00000000" w14:paraId="00DDCB9B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4F476D" w14:textId="130EAFB5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4.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73D5CD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musí vidět cenu objednávky, jakmile ji administrátor nastaví.</w:t>
            </w:r>
          </w:p>
        </w:tc>
      </w:tr>
      <w:tr w:rsidR="00000000" w14:paraId="378B7C29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D89A47" w14:textId="35598358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5.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A36CA3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musí být schopen zrušit objednávku, která ještě nezačala.</w:t>
            </w:r>
          </w:p>
        </w:tc>
      </w:tr>
      <w:tr w:rsidR="00000000" w14:paraId="6766E84B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270DA7" w14:textId="5D206F1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6.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43BAEC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nesmí vidět objednávky jiných zákazníků.</w:t>
            </w:r>
          </w:p>
        </w:tc>
      </w:tr>
    </w:tbl>
    <w:p w14:paraId="71EA690C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Požadavky krejčího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67"/>
      </w:tblGrid>
      <w:tr w:rsidR="00000000" w14:paraId="47D4D1DE" w14:textId="77777777">
        <w:trPr>
          <w:divId w:val="319500064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CCEF77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0B76AD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Požadavek</w:t>
            </w:r>
          </w:p>
        </w:tc>
      </w:tr>
      <w:tr w:rsidR="00000000" w14:paraId="7C5BB115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8417C6" w14:textId="252E26C5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7.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90F6DF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 musí vidět seznam všech zakázek, které mu byly přiřazeny.</w:t>
            </w:r>
          </w:p>
        </w:tc>
      </w:tr>
      <w:tr w:rsidR="00000000" w14:paraId="3F834062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A57E4B" w14:textId="0E9EB68F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8.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EAF344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 musí vidět adresu, typ služby, termín a popis každé zakázky.</w:t>
            </w:r>
          </w:p>
        </w:tc>
      </w:tr>
      <w:tr w:rsidR="00000000" w14:paraId="71BFACE1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49D0C9" w14:textId="5FC7570E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9.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DB790D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 musí být schopen změnit stav zakázky na Probíhá a Dokončená.</w:t>
            </w:r>
          </w:p>
        </w:tc>
      </w:tr>
      <w:tr w:rsidR="00000000" w14:paraId="1993CB31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5826AD" w14:textId="52BA670B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10.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D0AD44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 nesmí vidět zakázky přiřazené jiným krejčím.</w:t>
            </w:r>
          </w:p>
        </w:tc>
      </w:tr>
    </w:tbl>
    <w:p w14:paraId="20E1DB55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Požadavky administrátora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8233"/>
      </w:tblGrid>
      <w:tr w:rsidR="00000000" w14:paraId="6EC127B2" w14:textId="77777777">
        <w:trPr>
          <w:divId w:val="319500064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A80128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4114A1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Požadavek</w:t>
            </w:r>
          </w:p>
        </w:tc>
      </w:tr>
      <w:tr w:rsidR="00000000" w14:paraId="63DA7601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1CD53F" w14:textId="21FC9F22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11.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2D95DA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Administrátor musí vidět všechny objednávky v systému bez omezení.</w:t>
            </w:r>
          </w:p>
        </w:tc>
      </w:tr>
      <w:tr w:rsidR="00000000" w14:paraId="4F26CB0C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EE02D5" w14:textId="24C0D6C4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R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EF8750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Administrátor musí být schopen přidat, upravit a deaktivovat krejčího.</w:t>
            </w:r>
          </w:p>
        </w:tc>
      </w:tr>
      <w:tr w:rsidR="00000000" w14:paraId="4B74D8B2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B615BE" w14:textId="28EEACEF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UR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6D0566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Administrátor musí být schopen ručně přiřadit krejčího k objednávce.</w:t>
            </w:r>
          </w:p>
        </w:tc>
      </w:tr>
      <w:tr w:rsidR="00000000" w14:paraId="428A2D78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A9F8CF" w14:textId="14AA8512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R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</w:t>
            </w:r>
            <w:r w:rsidR="00A326DA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BAF65C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Administrátor musí být schopen přidat interní poznámku k objednávce, která nebude viditelná pro zákazníka.</w:t>
            </w:r>
          </w:p>
        </w:tc>
      </w:tr>
    </w:tbl>
    <w:p w14:paraId="26DCE9D4" w14:textId="0403383F" w:rsidR="00A326DA" w:rsidRDefault="00A326DA">
      <w:pPr>
        <w:rPr>
          <w:rFonts w:ascii="Calibri" w:eastAsia="Times New Roman" w:hAnsi="Calibri" w:cs="Calibri"/>
          <w:b/>
          <w:bCs/>
          <w:color w:val="1A1A2E"/>
          <w:sz w:val="36"/>
          <w:szCs w:val="36"/>
        </w:rPr>
      </w:pPr>
    </w:p>
    <w:p w14:paraId="084065C6" w14:textId="77777777" w:rsidR="00A326DA" w:rsidRDefault="00A326DA">
      <w:pPr>
        <w:rPr>
          <w:rFonts w:ascii="Calibri" w:eastAsia="Times New Roman" w:hAnsi="Calibri" w:cs="Calibri"/>
          <w:b/>
          <w:bCs/>
          <w:color w:val="1A1A2E"/>
          <w:sz w:val="36"/>
          <w:szCs w:val="36"/>
        </w:rPr>
      </w:pPr>
      <w:r>
        <w:rPr>
          <w:rFonts w:ascii="Calibri" w:eastAsia="Times New Roman" w:hAnsi="Calibri" w:cs="Calibri"/>
        </w:rPr>
        <w:br w:type="page"/>
      </w:r>
    </w:p>
    <w:p w14:paraId="7B98AB1E" w14:textId="0A916E48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 Funkční požadavky</w:t>
      </w:r>
    </w:p>
    <w:p w14:paraId="2AE9A8E4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Správa uživatelských účtů</w:t>
      </w:r>
    </w:p>
    <w:p w14:paraId="61010A91" w14:textId="20149728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</w:t>
      </w:r>
      <w:r w:rsidR="00A326DA">
        <w:rPr>
          <w:rFonts w:ascii="Calibri" w:eastAsia="Times New Roman" w:hAnsi="Calibri" w:cs="Calibri"/>
        </w:rPr>
        <w:t xml:space="preserve">R </w:t>
      </w:r>
      <w:r>
        <w:rPr>
          <w:rFonts w:ascii="Calibri" w:eastAsia="Times New Roman" w:hAnsi="Calibri" w:cs="Calibri"/>
        </w:rPr>
        <w:t>1</w:t>
      </w:r>
      <w:r w:rsidR="00A326D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Registrace zákazníka</w:t>
      </w:r>
    </w:p>
    <w:p w14:paraId="58BA64CC" w14:textId="6E1DA169" w:rsidR="00075F57" w:rsidRPr="00075F57" w:rsidRDefault="00075F57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>Zákazník se může registrovat prostřednictvím formuláře do systému.</w:t>
      </w:r>
    </w:p>
    <w:p w14:paraId="00E32933" w14:textId="6F9E86BD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</w:t>
      </w:r>
      <w:r w:rsidR="00A326DA">
        <w:rPr>
          <w:rFonts w:ascii="Calibri" w:eastAsia="Times New Roman" w:hAnsi="Calibri" w:cs="Calibri"/>
        </w:rPr>
        <w:t xml:space="preserve">R </w:t>
      </w:r>
      <w:r>
        <w:rPr>
          <w:rFonts w:ascii="Calibri" w:eastAsia="Times New Roman" w:hAnsi="Calibri" w:cs="Calibri"/>
        </w:rPr>
        <w:t>2</w:t>
      </w:r>
      <w:r w:rsidR="00A326D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Přihlášení uživatele</w:t>
      </w:r>
    </w:p>
    <w:p w14:paraId="5CDF9EED" w14:textId="3FA0B2C0" w:rsidR="00075F57" w:rsidRPr="00075F57" w:rsidRDefault="00075F57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 xml:space="preserve">Zákazník se může </w:t>
      </w:r>
      <w:r w:rsidRPr="00075F57">
        <w:rPr>
          <w:rFonts w:ascii="Calibri" w:eastAsia="Times New Roman" w:hAnsi="Calibri" w:cs="Calibri"/>
          <w:b w:val="0"/>
          <w:bCs w:val="0"/>
        </w:rPr>
        <w:t>přihlásit do systému k existujícímu</w:t>
      </w:r>
      <w:r w:rsidRPr="00075F57">
        <w:rPr>
          <w:rFonts w:ascii="Calibri" w:eastAsia="Times New Roman" w:hAnsi="Calibri" w:cs="Calibri"/>
          <w:b w:val="0"/>
          <w:bCs w:val="0"/>
        </w:rPr>
        <w:t xml:space="preserve"> prostřednictvím formuláře</w:t>
      </w:r>
      <w:r w:rsidRPr="00075F57">
        <w:rPr>
          <w:rFonts w:ascii="Calibri" w:eastAsia="Times New Roman" w:hAnsi="Calibri" w:cs="Calibri"/>
          <w:b w:val="0"/>
          <w:bCs w:val="0"/>
        </w:rPr>
        <w:t>.</w:t>
      </w:r>
    </w:p>
    <w:p w14:paraId="7793C4D7" w14:textId="35D5CAE9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</w:t>
      </w:r>
      <w:r w:rsidR="00A326DA">
        <w:rPr>
          <w:rFonts w:ascii="Calibri" w:eastAsia="Times New Roman" w:hAnsi="Calibri" w:cs="Calibri"/>
        </w:rPr>
        <w:t xml:space="preserve">R </w:t>
      </w:r>
      <w:r>
        <w:rPr>
          <w:rFonts w:ascii="Calibri" w:eastAsia="Times New Roman" w:hAnsi="Calibri" w:cs="Calibri"/>
        </w:rPr>
        <w:t>3</w:t>
      </w:r>
      <w:r w:rsidR="00A326D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Odhlášení uživatele</w:t>
      </w:r>
    </w:p>
    <w:p w14:paraId="0E944A78" w14:textId="7E807CBE" w:rsidR="00075F57" w:rsidRPr="00075F57" w:rsidRDefault="00075F57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>Přihlášený uživatel se může odhlásit.</w:t>
      </w:r>
    </w:p>
    <w:p w14:paraId="4A95B80D" w14:textId="44E9BA13" w:rsidR="007B0394" w:rsidRDefault="007B0394" w:rsidP="00A326DA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</w:t>
      </w:r>
      <w:r w:rsidR="00A326DA">
        <w:rPr>
          <w:rFonts w:ascii="Calibri" w:eastAsia="Times New Roman" w:hAnsi="Calibri" w:cs="Calibri"/>
        </w:rPr>
        <w:t xml:space="preserve">R </w:t>
      </w:r>
      <w:r>
        <w:rPr>
          <w:rFonts w:ascii="Calibri" w:eastAsia="Times New Roman" w:hAnsi="Calibri" w:cs="Calibri"/>
        </w:rPr>
        <w:t>4</w:t>
      </w:r>
      <w:r w:rsidR="00A326D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Ochrana přihlášených tras</w:t>
      </w:r>
    </w:p>
    <w:p w14:paraId="52E5FB43" w14:textId="794B2591" w:rsidR="00075F57" w:rsidRPr="00075F57" w:rsidRDefault="00075F57" w:rsidP="00A326DA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>Nepřihlášený uživatel nemá přístup do adres aplikace, jenž vyžadují přihlášení na úrovní CUSTOMER.</w:t>
      </w:r>
    </w:p>
    <w:p w14:paraId="6F9790CA" w14:textId="54B0B877" w:rsidR="00A326DA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</w:t>
      </w:r>
      <w:r w:rsidR="00A326DA">
        <w:rPr>
          <w:rFonts w:ascii="Calibri" w:eastAsia="Times New Roman" w:hAnsi="Calibri" w:cs="Calibri"/>
        </w:rPr>
        <w:t xml:space="preserve">R </w:t>
      </w:r>
      <w:r>
        <w:rPr>
          <w:rFonts w:ascii="Calibri" w:eastAsia="Times New Roman" w:hAnsi="Calibri" w:cs="Calibri"/>
        </w:rPr>
        <w:t>5</w:t>
      </w:r>
      <w:r w:rsidR="00A326D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Ochrana administrátorských tras</w:t>
      </w:r>
    </w:p>
    <w:p w14:paraId="3AEAB107" w14:textId="536232FE" w:rsidR="00075F57" w:rsidRPr="00075F57" w:rsidRDefault="00075F57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>Uživatel má přístup do admin adres aplikace, pouze pokud je přihlášení na úrovni ADMIN.</w:t>
      </w:r>
    </w:p>
    <w:p w14:paraId="518E650E" w14:textId="77777777" w:rsidR="00075F57" w:rsidRDefault="00075F57">
      <w:pPr>
        <w:pStyle w:val="Nadpis4"/>
        <w:divId w:val="319500064"/>
        <w:rPr>
          <w:rFonts w:ascii="Calibri" w:eastAsia="Times New Roman" w:hAnsi="Calibri" w:cs="Calibri"/>
        </w:rPr>
      </w:pPr>
    </w:p>
    <w:p w14:paraId="5FA07031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Správa objednávek</w:t>
      </w:r>
    </w:p>
    <w:p w14:paraId="28FCFD4A" w14:textId="2D44F66F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</w:t>
      </w:r>
      <w:r w:rsidR="00A326DA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6</w:t>
      </w:r>
      <w:r w:rsidR="00A326D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Vytvoření objednávky</w:t>
      </w:r>
    </w:p>
    <w:p w14:paraId="705A213D" w14:textId="07721852" w:rsidR="00075F57" w:rsidRPr="00075F57" w:rsidRDefault="00075F57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>Přihlášený uživatel má možnost vytvoření objednávky.</w:t>
      </w:r>
    </w:p>
    <w:p w14:paraId="37D26C4C" w14:textId="1B3ED65B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</w:t>
      </w:r>
      <w:r w:rsidR="00A326DA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7</w:t>
      </w:r>
      <w:r w:rsidR="00A326D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Zobrazení seznamu objednávek</w:t>
      </w:r>
    </w:p>
    <w:p w14:paraId="238494B5" w14:textId="0CDC0DC0" w:rsidR="00075F57" w:rsidRPr="00075F57" w:rsidRDefault="00075F57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>Přihlášený uživatel má možnost zobrazení minulých, aktuálních i budoucích objednávek ve svém profilu.</w:t>
      </w:r>
    </w:p>
    <w:p w14:paraId="620BBA4F" w14:textId="2E1310BB" w:rsidR="007B0394" w:rsidRDefault="007B0394" w:rsidP="00A326DA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</w:t>
      </w:r>
      <w:r w:rsidR="00A326DA">
        <w:rPr>
          <w:rFonts w:ascii="Calibri" w:eastAsia="Times New Roman" w:hAnsi="Calibri" w:cs="Calibri"/>
        </w:rPr>
        <w:t xml:space="preserve"> 8.</w:t>
      </w:r>
      <w:r>
        <w:rPr>
          <w:rFonts w:ascii="Calibri" w:eastAsia="Times New Roman" w:hAnsi="Calibri" w:cs="Calibri"/>
        </w:rPr>
        <w:t>: Aktualizace stavu objednávky</w:t>
      </w:r>
    </w:p>
    <w:p w14:paraId="71513CB3" w14:textId="5492854E" w:rsidR="00075F57" w:rsidRPr="00075F57" w:rsidRDefault="00075F57" w:rsidP="00A326DA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>Přihlášený uživatel uvidí při změně stavu objednávky její aktuální stav.</w:t>
      </w:r>
    </w:p>
    <w:p w14:paraId="76F74A41" w14:textId="00387854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</w:t>
      </w:r>
      <w:r w:rsidR="00A326DA">
        <w:rPr>
          <w:rFonts w:ascii="Calibri" w:eastAsia="Times New Roman" w:hAnsi="Calibri" w:cs="Calibri"/>
        </w:rPr>
        <w:t xml:space="preserve"> 9.</w:t>
      </w:r>
      <w:r>
        <w:rPr>
          <w:rFonts w:ascii="Calibri" w:eastAsia="Times New Roman" w:hAnsi="Calibri" w:cs="Calibri"/>
        </w:rPr>
        <w:t>: Zrušení objednávky zákazníkem</w:t>
      </w:r>
    </w:p>
    <w:p w14:paraId="655EE2E6" w14:textId="08D6B12B" w:rsidR="00075F57" w:rsidRPr="00075F57" w:rsidRDefault="00075F57">
      <w:pPr>
        <w:pStyle w:val="Nadpis4"/>
        <w:divId w:val="319500064"/>
        <w:rPr>
          <w:rFonts w:ascii="Calibri" w:eastAsia="Times New Roman" w:hAnsi="Calibri" w:cs="Calibri"/>
          <w:b w:val="0"/>
          <w:bCs w:val="0"/>
        </w:rPr>
      </w:pPr>
      <w:r w:rsidRPr="00075F57">
        <w:rPr>
          <w:rFonts w:ascii="Calibri" w:eastAsia="Times New Roman" w:hAnsi="Calibri" w:cs="Calibri"/>
          <w:b w:val="0"/>
          <w:bCs w:val="0"/>
        </w:rPr>
        <w:t>Přihlášený uživatel má možnost zrušení objednávky, před jejím provedením ze strany poskytovatele služby.</w:t>
      </w:r>
    </w:p>
    <w:p w14:paraId="4DCAB1C0" w14:textId="77777777" w:rsidR="00075F57" w:rsidRDefault="00075F57">
      <w:pPr>
        <w:pStyle w:val="Nadpis4"/>
        <w:divId w:val="319500064"/>
        <w:rPr>
          <w:rFonts w:ascii="Calibri" w:eastAsia="Times New Roman" w:hAnsi="Calibri" w:cs="Calibri"/>
        </w:rPr>
      </w:pPr>
    </w:p>
    <w:p w14:paraId="32BC78C1" w14:textId="5B2E2C14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</w:t>
      </w:r>
      <w:r w:rsidR="00075F57">
        <w:rPr>
          <w:rFonts w:ascii="Calibri" w:eastAsia="Times New Roman" w:hAnsi="Calibri" w:cs="Calibri"/>
        </w:rPr>
        <w:t>3</w:t>
      </w:r>
      <w:r>
        <w:rPr>
          <w:rFonts w:ascii="Calibri" w:eastAsia="Times New Roman" w:hAnsi="Calibri" w:cs="Calibri"/>
        </w:rPr>
        <w:t xml:space="preserve"> Administrátorské funkce</w:t>
      </w:r>
    </w:p>
    <w:p w14:paraId="0371527E" w14:textId="77777777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FR-012: Správa krejčích</w:t>
      </w:r>
    </w:p>
    <w:p w14:paraId="222DD772" w14:textId="7B687062" w:rsidR="00075F57" w:rsidRDefault="00075F57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Administrátor má možnost spravovat veřejné údaje o krejčích a základ nové </w:t>
      </w:r>
      <w:r w:rsidR="002C7FB5">
        <w:rPr>
          <w:rFonts w:ascii="Calibri" w:eastAsia="Times New Roman" w:hAnsi="Calibri" w:cs="Calibri"/>
        </w:rPr>
        <w:t>profily</w:t>
      </w:r>
      <w:r>
        <w:rPr>
          <w:rFonts w:ascii="Calibri" w:eastAsia="Times New Roman" w:hAnsi="Calibri" w:cs="Calibri"/>
        </w:rPr>
        <w:t xml:space="preserve"> s roli TAILOR a mazat </w:t>
      </w:r>
      <w:r w:rsidR="002C7FB5">
        <w:rPr>
          <w:rFonts w:ascii="Calibri" w:eastAsia="Times New Roman" w:hAnsi="Calibri" w:cs="Calibri"/>
        </w:rPr>
        <w:t>existující</w:t>
      </w:r>
      <w:r>
        <w:rPr>
          <w:rFonts w:ascii="Calibri" w:eastAsia="Times New Roman" w:hAnsi="Calibri" w:cs="Calibri"/>
        </w:rPr>
        <w:t>.</w:t>
      </w:r>
    </w:p>
    <w:p w14:paraId="2F0E7772" w14:textId="56325657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FR-014: Interní poznámky k</w:t>
      </w:r>
      <w:r w:rsidR="00075F57">
        <w:rPr>
          <w:rFonts w:ascii="Calibri" w:eastAsia="Times New Roman" w:hAnsi="Calibri" w:cs="Calibri"/>
        </w:rPr>
        <w:t> </w:t>
      </w:r>
      <w:r>
        <w:rPr>
          <w:rFonts w:ascii="Calibri" w:eastAsia="Times New Roman" w:hAnsi="Calibri" w:cs="Calibri"/>
        </w:rPr>
        <w:t>objednávce</w:t>
      </w:r>
    </w:p>
    <w:p w14:paraId="3231E581" w14:textId="24F8FE47" w:rsidR="00075F57" w:rsidRDefault="00075F57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Administrátor má možnost doplnit interní poznámku k existující objednávce v kterékoli</w:t>
      </w:r>
      <w:r w:rsidR="002C7FB5">
        <w:rPr>
          <w:rFonts w:ascii="Calibri" w:eastAsia="Times New Roman" w:hAnsi="Calibri" w:cs="Calibri"/>
        </w:rPr>
        <w:t>v</w:t>
      </w:r>
      <w:r>
        <w:rPr>
          <w:rFonts w:ascii="Calibri" w:eastAsia="Times New Roman" w:hAnsi="Calibri" w:cs="Calibri"/>
        </w:rPr>
        <w:t xml:space="preserve"> stavu.</w:t>
      </w:r>
    </w:p>
    <w:p w14:paraId="4E989D71" w14:textId="77777777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FR-015: Ruční přiřazení krejčího</w:t>
      </w:r>
    </w:p>
    <w:p w14:paraId="4A6984BC" w14:textId="6454542B" w:rsidR="002C7FB5" w:rsidRDefault="002C7FB5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Administrátor má možnost přiřadit krejčího k zákaznické objednávce bez již přiřazeného krejčího.</w:t>
      </w:r>
    </w:p>
    <w:p w14:paraId="628B733D" w14:textId="77777777" w:rsidR="00075F57" w:rsidRDefault="00075F57">
      <w:pPr>
        <w:rPr>
          <w:rFonts w:ascii="Calibri" w:eastAsia="Times New Roman" w:hAnsi="Calibri" w:cs="Calibri"/>
          <w:b/>
          <w:bCs/>
          <w:color w:val="1A1A2E"/>
          <w:sz w:val="36"/>
          <w:szCs w:val="36"/>
        </w:rPr>
      </w:pPr>
      <w:r>
        <w:rPr>
          <w:rFonts w:ascii="Calibri" w:eastAsia="Times New Roman" w:hAnsi="Calibri" w:cs="Calibri"/>
        </w:rPr>
        <w:br w:type="page"/>
      </w:r>
    </w:p>
    <w:p w14:paraId="66A36285" w14:textId="4EEFDA03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Nefunkční požadavky</w:t>
      </w:r>
    </w:p>
    <w:tbl>
      <w:tblPr>
        <w:tblW w:w="483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7962"/>
      </w:tblGrid>
      <w:tr w:rsidR="002C7FB5" w14:paraId="0EB22410" w14:textId="77777777" w:rsidTr="002C7FB5">
        <w:trPr>
          <w:divId w:val="319500064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0784C6" w14:textId="77777777" w:rsidR="002C7FB5" w:rsidRDefault="002C7FB5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033FC4" w14:textId="77777777" w:rsidR="002C7FB5" w:rsidRDefault="002C7FB5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Požadavek</w:t>
            </w:r>
          </w:p>
        </w:tc>
      </w:tr>
      <w:tr w:rsidR="002C7FB5" w14:paraId="1D1FA52A" w14:textId="77777777" w:rsidTr="002C7FB5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1E35D4" w14:textId="476A3ACE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NFR 1.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86E583" w14:textId="77777777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Dostupnost systému musí být alespoň 99 procent měsíčně, což odpovídá maximálně 7,2 hodiny výpadku za měsíc.</w:t>
            </w:r>
          </w:p>
        </w:tc>
      </w:tr>
      <w:tr w:rsidR="002C7FB5" w14:paraId="375EBBB6" w14:textId="77777777" w:rsidTr="002C7FB5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0FF62D" w14:textId="6841663A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NFR 2.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412615" w14:textId="77777777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Data zákazníků a objednávek nesmí být ztracena při pádu aplikačního serveru. Databáze musí přežít restart serveru bez ztráty dat.</w:t>
            </w:r>
          </w:p>
        </w:tc>
      </w:tr>
      <w:tr w:rsidR="002C7FB5" w14:paraId="2023C587" w14:textId="77777777" w:rsidTr="002C7FB5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41E8FF" w14:textId="2DF35BEB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NFR 3.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5709E7" w14:textId="77777777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Aplikace musí být spustitelná na systémech Linux a Windows s Node.js 18 a vyšším.</w:t>
            </w:r>
          </w:p>
        </w:tc>
      </w:tr>
      <w:tr w:rsidR="002C7FB5" w14:paraId="12501F27" w14:textId="77777777" w:rsidTr="002C7FB5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ABA089" w14:textId="0BB81763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NFR 4.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94DF87" w14:textId="336962BF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Formuláře musí zobrazovat srozumitelné chybové zprávy v příslušném jazyce.</w:t>
            </w:r>
          </w:p>
        </w:tc>
      </w:tr>
      <w:tr w:rsidR="002C7FB5" w14:paraId="6D8556FF" w14:textId="77777777" w:rsidTr="002C7FB5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C7DE3B" w14:textId="39C33D7B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NFR 5.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96A6AF" w14:textId="77777777" w:rsidR="002C7FB5" w:rsidRDefault="002C7FB5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Aplikace musí být responzivní a plně použitelná na zařízeních s rozlišením od 360 pixelů (mobilní telefony) po 1920 pixelů a více (monitory).</w:t>
            </w:r>
          </w:p>
        </w:tc>
      </w:tr>
    </w:tbl>
    <w:p w14:paraId="0932F859" w14:textId="77777777" w:rsidR="007B0394" w:rsidRDefault="007B0394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0914AA0D">
          <v:rect id="_x0000_i1033" style="width:0;height:1.5pt" o:hralign="center" o:hrstd="t" o:hr="t" fillcolor="#a0a0a0" stroked="f"/>
        </w:pict>
      </w:r>
    </w:p>
    <w:p w14:paraId="036E2D80" w14:textId="77777777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Požadavky na rozhraní</w:t>
      </w:r>
    </w:p>
    <w:p w14:paraId="34D43FB2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Uživatelské rozhraní</w:t>
      </w:r>
    </w:p>
    <w:p w14:paraId="4D9C7258" w14:textId="278DFEA0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Aplikace je webová a přístupná skrze standardní webový prohlížeč. Nevyžaduje instalaci žádného doplňku ani aplikace. Rozhraní musí být plně funkční ve všech moderních prohlížečích: Google Chrome</w:t>
      </w:r>
      <w:r>
        <w:rPr>
          <w:rFonts w:ascii="Calibri" w:hAnsi="Calibri" w:cs="Calibri"/>
          <w:color w:val="1A1A1A"/>
        </w:rPr>
        <w:t>, Mozilla</w:t>
      </w:r>
      <w:r w:rsidR="002C7FB5">
        <w:rPr>
          <w:rFonts w:ascii="Calibri" w:hAnsi="Calibri" w:cs="Calibri"/>
          <w:color w:val="1A1A1A"/>
        </w:rPr>
        <w:t xml:space="preserve"> Firefox</w:t>
      </w:r>
      <w:r>
        <w:rPr>
          <w:rFonts w:ascii="Calibri" w:hAnsi="Calibri" w:cs="Calibri"/>
          <w:color w:val="1A1A1A"/>
        </w:rPr>
        <w:t>, Apple Safari</w:t>
      </w:r>
      <w:r>
        <w:rPr>
          <w:rFonts w:ascii="Calibri" w:hAnsi="Calibri" w:cs="Calibri"/>
          <w:color w:val="1A1A1A"/>
        </w:rPr>
        <w:t xml:space="preserve">, Microsoft </w:t>
      </w:r>
      <w:proofErr w:type="spellStart"/>
      <w:r>
        <w:rPr>
          <w:rFonts w:ascii="Calibri" w:hAnsi="Calibri" w:cs="Calibri"/>
          <w:color w:val="1A1A1A"/>
        </w:rPr>
        <w:t>Edge</w:t>
      </w:r>
      <w:proofErr w:type="spellEnd"/>
      <w:r w:rsidR="002C7FB5">
        <w:rPr>
          <w:rFonts w:ascii="Calibri" w:hAnsi="Calibri" w:cs="Calibri"/>
          <w:color w:val="1A1A1A"/>
        </w:rPr>
        <w:t>.</w:t>
      </w:r>
    </w:p>
    <w:p w14:paraId="05DB7C47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Rozhraní musí být responzivní. Na mobilních zařízeních (šířka od 360 </w:t>
      </w:r>
      <w:proofErr w:type="spellStart"/>
      <w:r>
        <w:rPr>
          <w:rFonts w:ascii="Calibri" w:hAnsi="Calibri" w:cs="Calibri"/>
          <w:color w:val="1A1A1A"/>
        </w:rPr>
        <w:t>px</w:t>
      </w:r>
      <w:proofErr w:type="spellEnd"/>
      <w:r>
        <w:rPr>
          <w:rFonts w:ascii="Calibri" w:hAnsi="Calibri" w:cs="Calibri"/>
          <w:color w:val="1A1A1A"/>
        </w:rPr>
        <w:t>) musí být všechny funkce přístupné bez horizontálního posouvání. Na tabletech a stolních počítačích se rozhraní přizpůsobuje dostupné šířce obrazovky.</w:t>
      </w:r>
    </w:p>
    <w:p w14:paraId="503B6F42" w14:textId="0D6E0F1B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Navigace musí být konzistentní na všech stránkách a musí jasně odlišovat sekce přístupné před a po přihlášení. </w:t>
      </w:r>
    </w:p>
    <w:p w14:paraId="13280B0D" w14:textId="77777777" w:rsidR="007B0394" w:rsidRDefault="007B0394">
      <w:pPr>
        <w:pStyle w:val="Nadpis3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9.2 Softwarové rozhraní (API)</w:t>
      </w:r>
    </w:p>
    <w:p w14:paraId="023C9D8F" w14:textId="77777777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Systém poskytuje interní REST API pro komunikaci mezi </w:t>
      </w:r>
      <w:proofErr w:type="spellStart"/>
      <w:r>
        <w:rPr>
          <w:rFonts w:ascii="Calibri" w:hAnsi="Calibri" w:cs="Calibri"/>
          <w:color w:val="1A1A1A"/>
        </w:rPr>
        <w:t>frontendem</w:t>
      </w:r>
      <w:proofErr w:type="spellEnd"/>
      <w:r>
        <w:rPr>
          <w:rFonts w:ascii="Calibri" w:hAnsi="Calibri" w:cs="Calibri"/>
          <w:color w:val="1A1A1A"/>
        </w:rPr>
        <w:t xml:space="preserve"> a </w:t>
      </w:r>
      <w:proofErr w:type="spellStart"/>
      <w:r>
        <w:rPr>
          <w:rFonts w:ascii="Calibri" w:hAnsi="Calibri" w:cs="Calibri"/>
          <w:color w:val="1A1A1A"/>
        </w:rPr>
        <w:t>backendem</w:t>
      </w:r>
      <w:proofErr w:type="spellEnd"/>
      <w:r>
        <w:rPr>
          <w:rFonts w:ascii="Calibri" w:hAnsi="Calibri" w:cs="Calibri"/>
          <w:color w:val="1A1A1A"/>
        </w:rPr>
        <w:t xml:space="preserve">. Všechny API </w:t>
      </w:r>
      <w:proofErr w:type="spellStart"/>
      <w:r>
        <w:rPr>
          <w:rFonts w:ascii="Calibri" w:hAnsi="Calibri" w:cs="Calibri"/>
          <w:color w:val="1A1A1A"/>
        </w:rPr>
        <w:t>endpointy</w:t>
      </w:r>
      <w:proofErr w:type="spellEnd"/>
      <w:r>
        <w:rPr>
          <w:rFonts w:ascii="Calibri" w:hAnsi="Calibri" w:cs="Calibri"/>
          <w:color w:val="1A1A1A"/>
        </w:rPr>
        <w:t xml:space="preserve"> vrací odpovědi ve formátu JSON. Autentizace probíhá prostřednictvím JWT tokenu uloženého v HTTP-</w:t>
      </w:r>
      <w:proofErr w:type="spellStart"/>
      <w:r>
        <w:rPr>
          <w:rFonts w:ascii="Calibri" w:hAnsi="Calibri" w:cs="Calibri"/>
          <w:color w:val="1A1A1A"/>
        </w:rPr>
        <w:t>only</w:t>
      </w:r>
      <w:proofErr w:type="spellEnd"/>
      <w:r>
        <w:rPr>
          <w:rFonts w:ascii="Calibri" w:hAnsi="Calibri" w:cs="Calibri"/>
          <w:color w:val="1A1A1A"/>
        </w:rPr>
        <w:t xml:space="preserve"> </w:t>
      </w:r>
      <w:proofErr w:type="spellStart"/>
      <w:r>
        <w:rPr>
          <w:rFonts w:ascii="Calibri" w:hAnsi="Calibri" w:cs="Calibri"/>
          <w:color w:val="1A1A1A"/>
        </w:rPr>
        <w:t>cookie</w:t>
      </w:r>
      <w:proofErr w:type="spellEnd"/>
      <w:r>
        <w:rPr>
          <w:rFonts w:ascii="Calibri" w:hAnsi="Calibri" w:cs="Calibri"/>
          <w:color w:val="1A1A1A"/>
        </w:rPr>
        <w:t>, který je automaticky přiložen ke každému požadavku prohlížečem.</w:t>
      </w:r>
    </w:p>
    <w:p w14:paraId="513DDAF0" w14:textId="77777777" w:rsidR="007B0394" w:rsidRDefault="007B0394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78CC7CA7">
          <v:rect id="_x0000_i1034" style="width:0;height:1.5pt" o:hralign="center" o:hrstd="t" o:hr="t" fillcolor="#a0a0a0" stroked="f"/>
        </w:pict>
      </w:r>
    </w:p>
    <w:p w14:paraId="4D050F50" w14:textId="77777777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Výkonové požadavky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8281"/>
      </w:tblGrid>
      <w:tr w:rsidR="00000000" w14:paraId="314C23FE" w14:textId="77777777">
        <w:trPr>
          <w:divId w:val="319500064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296001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54EE71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Požadavek</w:t>
            </w:r>
          </w:p>
        </w:tc>
      </w:tr>
      <w:tr w:rsidR="00000000" w14:paraId="43B41D43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0D90ED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PR-001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7DC325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Stránky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renderované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na serveru musí být odeslány klientovi do 2 sekund při standardním internetovém připojení s rychlostí 50 Mbit/s za běžných provozních podmínek.</w:t>
            </w:r>
          </w:p>
        </w:tc>
      </w:tr>
      <w:tr w:rsidR="00000000" w14:paraId="628CFB88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A11296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PR-003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52DA4A" w14:textId="4CE3225E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Systém musí zvládnout alespoň 100 souběžných aktivních uživatelů</w:t>
            </w:r>
            <w:r w:rsidR="002C7FB5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</w:tr>
      <w:tr w:rsidR="00000000" w14:paraId="155A6362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9A8884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PR-004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741BC7" w14:textId="57E00FC9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Databázové dotazy na tabulky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Order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TailorProfile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musí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zajiš</w:t>
            </w:r>
            <w:r w:rsidR="002C7FB5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ťovat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konstantní čas odpovědi i při růstu objemu dat.</w:t>
            </w:r>
          </w:p>
        </w:tc>
      </w:tr>
      <w:tr w:rsidR="00000000" w14:paraId="70AAE2FC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A36205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PR-005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F4353A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Frontendové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assety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(JavaScript, CSS, obrázky) musí být kompilovány a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minifikovány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v produkčním buildu. Obrázky musí být ve formátu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WebP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pro minimalizaci přenesených dat.</w:t>
            </w:r>
          </w:p>
        </w:tc>
      </w:tr>
    </w:tbl>
    <w:p w14:paraId="66D2D37B" w14:textId="5DE38731" w:rsidR="002C7FB5" w:rsidRDefault="002C7FB5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</w:p>
    <w:p w14:paraId="7CC64F12" w14:textId="77777777" w:rsidR="002C7FB5" w:rsidRDefault="002C7FB5">
      <w:pPr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br w:type="page"/>
      </w:r>
    </w:p>
    <w:p w14:paraId="7533C398" w14:textId="77777777" w:rsidR="007B0394" w:rsidRDefault="007B0394">
      <w:pPr>
        <w:spacing w:before="528" w:after="528"/>
        <w:divId w:val="319500064"/>
        <w:rPr>
          <w:rFonts w:ascii="Calibri" w:eastAsia="Times New Roman" w:hAnsi="Calibri" w:cs="Calibri"/>
          <w:color w:val="1A1A1A"/>
        </w:rPr>
      </w:pPr>
    </w:p>
    <w:p w14:paraId="4108124A" w14:textId="77777777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Bezpečnostní požadavky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8471"/>
      </w:tblGrid>
      <w:tr w:rsidR="00000000" w14:paraId="7C38F75F" w14:textId="77777777">
        <w:trPr>
          <w:divId w:val="319500064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B27D58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7F785A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Požadavek</w:t>
            </w:r>
          </w:p>
        </w:tc>
      </w:tr>
      <w:tr w:rsidR="00000000" w14:paraId="38062DF7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770042" w14:textId="3F82B735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SR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51AA7C" w14:textId="32EEA32D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Hashování</w:t>
            </w:r>
            <w:proofErr w:type="spellEnd"/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hesel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Hesla jsou vždy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hashována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algoritmem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bcryptjs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s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cost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faktorem minimálně 12 před uložením do databáze.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Při porovnání hesla při přihlášení se vždy porovnává zadané heslo s uloženým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hashem</w:t>
            </w:r>
            <w:proofErr w:type="spellEnd"/>
            <w:r w:rsidR="006970C3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</w:tr>
      <w:tr w:rsidR="00000000" w14:paraId="32F65021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1E2B2E" w14:textId="5D488D0E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SR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6B645F" w14:textId="11529FE0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Správa tokenu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Autentizační JWT tokeny jsou ukládány výhradně v HTTP-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only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cookies s atributem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Secure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(přenos pouze přes HTTPS)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</w:tr>
      <w:tr w:rsidR="00000000" w14:paraId="37A5348A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6CBDA2" w14:textId="0CD54D5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SR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3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B3C54F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Validace vstupu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Veškerý vstup od uživatele musí být validován na serverové straně pomocí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Zod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schémat před jakýmkoliv zpracováním. Klientská validace slouží pouze pro zlepšení uživatelského zážitku a nelze na ni spolehnout z bezpečnostního hlediska.</w:t>
            </w:r>
          </w:p>
        </w:tc>
      </w:tr>
      <w:tr w:rsidR="00000000" w14:paraId="0822680E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DD633E" w14:textId="2B944530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SR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35203B" w14:textId="77777777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Autorizace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— Přístup k chráněným trasám musí být ověřen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middlewarem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při každém požadavku. API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endpointy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ověřují příslušnost záznamu k přihlášenému uživateli před každou operací. Zákazník nemůže číst ani upravovat objednávky jiného zákazníka.</w:t>
            </w:r>
          </w:p>
        </w:tc>
      </w:tr>
      <w:tr w:rsidR="00000000" w14:paraId="7DA8BF9B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FE94CA" w14:textId="775E0610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SR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5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9EC99A" w14:textId="4AC0B5A8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Obecné chybové zprávy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API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endpointy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vracejí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chybové zprávy pro bezpečnostní chyby. Zejména při přihlašování systém nerozlišuje, zda je e-mail neznámý nebo je heslo nesprávné, aby nebylo možné metodou pokus-omyl zjistit, které e-maily jsou v systému registrovány.</w:t>
            </w:r>
          </w:p>
        </w:tc>
      </w:tr>
      <w:tr w:rsidR="00000000" w14:paraId="033AE6E9" w14:textId="77777777">
        <w:trPr>
          <w:divId w:val="319500064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CB9305" w14:textId="23CD033A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SR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6</w:t>
            </w:r>
            <w:r w:rsidR="0080776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D40E72" w14:textId="07092E4C" w:rsidR="007B0394" w:rsidRDefault="007B0394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Ochrana klíč</w:t>
            </w:r>
            <w:r w:rsidR="000800DC"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ových hodnot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— Databázové přihlašovací 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údaje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r w:rsidR="000800DC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  <w:proofErr w:type="spellStart"/>
            <w:r w:rsidR="000800DC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další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tajné klíče nesmí být součástí zdrojového kódu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. Musí být uloženy výhradně v proměnných prostředí 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(</w:t>
            </w:r>
            <w:r>
              <w:rPr>
                <w:rStyle w:val="KdHTML"/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rStyle w:val="KdHTML"/>
                <w:color w:val="1A1A1A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soubor), který je v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gitignore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14:paraId="720FFB27" w14:textId="781DC3EE" w:rsidR="00807769" w:rsidRDefault="00807769">
      <w:pPr>
        <w:rPr>
          <w:rFonts w:ascii="Calibri" w:eastAsia="Times New Roman" w:hAnsi="Calibri" w:cs="Calibri"/>
          <w:b/>
          <w:bCs/>
          <w:color w:val="1A1A2E"/>
          <w:sz w:val="36"/>
          <w:szCs w:val="36"/>
        </w:rPr>
      </w:pPr>
    </w:p>
    <w:p w14:paraId="28F2875C" w14:textId="77777777" w:rsidR="00807769" w:rsidRDefault="00807769">
      <w:pPr>
        <w:rPr>
          <w:rFonts w:ascii="Calibri" w:eastAsia="Times New Roman" w:hAnsi="Calibri" w:cs="Calibri"/>
          <w:b/>
          <w:bCs/>
          <w:color w:val="1A1A2E"/>
          <w:sz w:val="36"/>
          <w:szCs w:val="36"/>
        </w:rPr>
      </w:pPr>
      <w:r>
        <w:rPr>
          <w:rFonts w:ascii="Calibri" w:eastAsia="Times New Roman" w:hAnsi="Calibri" w:cs="Calibri"/>
          <w:b/>
          <w:bCs/>
          <w:color w:val="1A1A2E"/>
          <w:sz w:val="36"/>
          <w:szCs w:val="36"/>
        </w:rPr>
        <w:br w:type="page"/>
      </w:r>
    </w:p>
    <w:p w14:paraId="7883ECBB" w14:textId="77777777" w:rsidR="00807769" w:rsidRDefault="00807769">
      <w:pPr>
        <w:rPr>
          <w:rFonts w:ascii="Calibri" w:eastAsia="Times New Roman" w:hAnsi="Calibri" w:cs="Calibri"/>
          <w:b/>
          <w:bCs/>
          <w:color w:val="1A1A2E"/>
          <w:sz w:val="36"/>
          <w:szCs w:val="36"/>
        </w:rPr>
      </w:pPr>
    </w:p>
    <w:p w14:paraId="2C256FA5" w14:textId="17D8CFCC" w:rsidR="007B0394" w:rsidRDefault="007B0394">
      <w:pPr>
        <w:pStyle w:val="Nadpis2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</w:t>
      </w:r>
      <w:r w:rsidR="00E711FA">
        <w:rPr>
          <w:rFonts w:ascii="Calibri" w:eastAsia="Times New Roman" w:hAnsi="Calibri" w:cs="Calibri"/>
        </w:rPr>
        <w:t>2</w:t>
      </w:r>
      <w:r>
        <w:rPr>
          <w:rFonts w:ascii="Calibri" w:eastAsia="Times New Roman" w:hAnsi="Calibri" w:cs="Calibri"/>
        </w:rPr>
        <w:t>. Externí systémové požadavky</w:t>
      </w:r>
    </w:p>
    <w:p w14:paraId="3338D39A" w14:textId="695037C0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ESR</w:t>
      </w:r>
      <w:r w:rsidR="006E049E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1</w:t>
      </w:r>
      <w:r w:rsidR="006E049E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 xml:space="preserve">: </w:t>
      </w:r>
      <w:proofErr w:type="spellStart"/>
      <w:r>
        <w:rPr>
          <w:rFonts w:ascii="Calibri" w:eastAsia="Times New Roman" w:hAnsi="Calibri" w:cs="Calibri"/>
        </w:rPr>
        <w:t>PostgreSQL</w:t>
      </w:r>
      <w:proofErr w:type="spellEnd"/>
      <w:r>
        <w:rPr>
          <w:rFonts w:ascii="Calibri" w:eastAsia="Times New Roman" w:hAnsi="Calibri" w:cs="Calibri"/>
        </w:rPr>
        <w:t xml:space="preserve"> databáze</w:t>
      </w:r>
    </w:p>
    <w:p w14:paraId="261A7970" w14:textId="1C568EC0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Systém vyžaduje přístup k databázovému serveru </w:t>
      </w:r>
      <w:proofErr w:type="spellStart"/>
      <w:r>
        <w:rPr>
          <w:rFonts w:ascii="Calibri" w:hAnsi="Calibri" w:cs="Calibri"/>
          <w:color w:val="1A1A1A"/>
        </w:rPr>
        <w:t>PostgreSQL</w:t>
      </w:r>
      <w:proofErr w:type="spellEnd"/>
      <w:r>
        <w:rPr>
          <w:rFonts w:ascii="Calibri" w:hAnsi="Calibri" w:cs="Calibri"/>
          <w:color w:val="1A1A1A"/>
        </w:rPr>
        <w:t xml:space="preserve"> verze 14 nebo vyšší. </w:t>
      </w:r>
    </w:p>
    <w:p w14:paraId="60B183E5" w14:textId="4F76D1AC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</w:t>
      </w:r>
      <w:r w:rsidR="006E049E">
        <w:rPr>
          <w:rFonts w:ascii="Calibri" w:eastAsia="Times New Roman" w:hAnsi="Calibri" w:cs="Calibri"/>
        </w:rPr>
        <w:t xml:space="preserve">SR </w:t>
      </w:r>
      <w:r>
        <w:rPr>
          <w:rFonts w:ascii="Calibri" w:eastAsia="Times New Roman" w:hAnsi="Calibri" w:cs="Calibri"/>
        </w:rPr>
        <w:t>2</w:t>
      </w:r>
      <w:r w:rsidR="006E049E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NextAuth.js</w:t>
      </w:r>
    </w:p>
    <w:p w14:paraId="151DC99A" w14:textId="46699372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Systém využívá knihovnu NextAuth.js pro správu autentizace a session. </w:t>
      </w:r>
    </w:p>
    <w:p w14:paraId="32CBD184" w14:textId="7D9B0141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ESR</w:t>
      </w:r>
      <w:r w:rsidR="006E049E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3</w:t>
      </w:r>
      <w:r w:rsidR="006E049E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 xml:space="preserve">: Google </w:t>
      </w:r>
      <w:proofErr w:type="spellStart"/>
      <w:r>
        <w:rPr>
          <w:rFonts w:ascii="Calibri" w:eastAsia="Times New Roman" w:hAnsi="Calibri" w:cs="Calibri"/>
        </w:rPr>
        <w:t>Fonts</w:t>
      </w:r>
      <w:proofErr w:type="spellEnd"/>
    </w:p>
    <w:p w14:paraId="5031941D" w14:textId="4577BBDB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Aplikace načítá fonty </w:t>
      </w:r>
      <w:proofErr w:type="spellStart"/>
      <w:r>
        <w:rPr>
          <w:rFonts w:ascii="Calibri" w:hAnsi="Calibri" w:cs="Calibri"/>
          <w:color w:val="1A1A1A"/>
        </w:rPr>
        <w:t>Playfair</w:t>
      </w:r>
      <w:proofErr w:type="spellEnd"/>
      <w:r>
        <w:rPr>
          <w:rFonts w:ascii="Calibri" w:hAnsi="Calibri" w:cs="Calibri"/>
          <w:color w:val="1A1A1A"/>
        </w:rPr>
        <w:t xml:space="preserve"> Display a DM </w:t>
      </w:r>
      <w:proofErr w:type="spellStart"/>
      <w:r>
        <w:rPr>
          <w:rFonts w:ascii="Calibri" w:hAnsi="Calibri" w:cs="Calibri"/>
          <w:color w:val="1A1A1A"/>
        </w:rPr>
        <w:t>Sans</w:t>
      </w:r>
      <w:proofErr w:type="spellEnd"/>
      <w:r>
        <w:rPr>
          <w:rFonts w:ascii="Calibri" w:hAnsi="Calibri" w:cs="Calibri"/>
          <w:color w:val="1A1A1A"/>
        </w:rPr>
        <w:t xml:space="preserve"> ze služby Google </w:t>
      </w:r>
      <w:proofErr w:type="spellStart"/>
      <w:r>
        <w:rPr>
          <w:rFonts w:ascii="Calibri" w:hAnsi="Calibri" w:cs="Calibri"/>
          <w:color w:val="1A1A1A"/>
        </w:rPr>
        <w:t>Fonts</w:t>
      </w:r>
      <w:proofErr w:type="spellEnd"/>
      <w:r>
        <w:rPr>
          <w:rFonts w:ascii="Calibri" w:hAnsi="Calibri" w:cs="Calibri"/>
          <w:color w:val="1A1A1A"/>
        </w:rPr>
        <w:t xml:space="preserve"> při každém načítání stránky. </w:t>
      </w:r>
    </w:p>
    <w:p w14:paraId="190BEA3D" w14:textId="6A8D2ADE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</w:t>
      </w:r>
      <w:r w:rsidR="006E049E">
        <w:rPr>
          <w:rFonts w:ascii="Calibri" w:eastAsia="Times New Roman" w:hAnsi="Calibri" w:cs="Calibri"/>
        </w:rPr>
        <w:t xml:space="preserve">R </w:t>
      </w:r>
      <w:r>
        <w:rPr>
          <w:rFonts w:ascii="Calibri" w:eastAsia="Times New Roman" w:hAnsi="Calibri" w:cs="Calibri"/>
        </w:rPr>
        <w:t>4</w:t>
      </w:r>
      <w:r w:rsidR="006E049E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 xml:space="preserve">: </w:t>
      </w:r>
      <w:proofErr w:type="spellStart"/>
      <w:r>
        <w:rPr>
          <w:rFonts w:ascii="Calibri" w:eastAsia="Times New Roman" w:hAnsi="Calibri" w:cs="Calibri"/>
        </w:rPr>
        <w:t>bcryptjs</w:t>
      </w:r>
      <w:proofErr w:type="spellEnd"/>
    </w:p>
    <w:p w14:paraId="7925E77F" w14:textId="3E8C1592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Knihovna </w:t>
      </w:r>
      <w:proofErr w:type="spellStart"/>
      <w:r>
        <w:rPr>
          <w:rFonts w:ascii="Calibri" w:hAnsi="Calibri" w:cs="Calibri"/>
          <w:color w:val="1A1A1A"/>
        </w:rPr>
        <w:t>bcryptjs</w:t>
      </w:r>
      <w:proofErr w:type="spellEnd"/>
      <w:r>
        <w:rPr>
          <w:rFonts w:ascii="Calibri" w:hAnsi="Calibri" w:cs="Calibri"/>
          <w:color w:val="1A1A1A"/>
        </w:rPr>
        <w:t xml:space="preserve"> je použita pro </w:t>
      </w:r>
      <w:proofErr w:type="spellStart"/>
      <w:r>
        <w:rPr>
          <w:rFonts w:ascii="Calibri" w:hAnsi="Calibri" w:cs="Calibri"/>
          <w:color w:val="1A1A1A"/>
        </w:rPr>
        <w:t>hashování</w:t>
      </w:r>
      <w:proofErr w:type="spellEnd"/>
      <w:r>
        <w:rPr>
          <w:rFonts w:ascii="Calibri" w:hAnsi="Calibri" w:cs="Calibri"/>
          <w:color w:val="1A1A1A"/>
        </w:rPr>
        <w:t xml:space="preserve"> a porovnávání hesel. </w:t>
      </w:r>
    </w:p>
    <w:p w14:paraId="3E2EDBF6" w14:textId="4D6D8F7D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ESR</w:t>
      </w:r>
      <w:r w:rsidR="00E711FA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5</w:t>
      </w:r>
      <w:r w:rsidR="00E711F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>: Prisma ORM</w:t>
      </w:r>
    </w:p>
    <w:p w14:paraId="26B94AB4" w14:textId="68102803" w:rsidR="007B0394" w:rsidRDefault="007B0394">
      <w:pPr>
        <w:pStyle w:val="Normlnweb"/>
        <w:divId w:val="319500064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Prisma </w:t>
      </w:r>
      <w:proofErr w:type="spellStart"/>
      <w:r>
        <w:rPr>
          <w:rFonts w:ascii="Calibri" w:hAnsi="Calibri" w:cs="Calibri"/>
          <w:color w:val="1A1A1A"/>
        </w:rPr>
        <w:t>Client</w:t>
      </w:r>
      <w:proofErr w:type="spellEnd"/>
      <w:r>
        <w:rPr>
          <w:rFonts w:ascii="Calibri" w:hAnsi="Calibri" w:cs="Calibri"/>
          <w:color w:val="1A1A1A"/>
        </w:rPr>
        <w:t xml:space="preserve"> slouží jako vrstva pro přístup k databázi. </w:t>
      </w:r>
    </w:p>
    <w:p w14:paraId="2D73A92B" w14:textId="40C66C23" w:rsidR="007B0394" w:rsidRDefault="007B0394">
      <w:pPr>
        <w:pStyle w:val="Nadpis4"/>
        <w:divId w:val="319500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ESR</w:t>
      </w:r>
      <w:r w:rsidR="00E711FA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6</w:t>
      </w:r>
      <w:r w:rsidR="00E711FA">
        <w:rPr>
          <w:rFonts w:ascii="Calibri" w:eastAsia="Times New Roman" w:hAnsi="Calibri" w:cs="Calibri"/>
        </w:rPr>
        <w:t>.</w:t>
      </w:r>
      <w:r>
        <w:rPr>
          <w:rFonts w:ascii="Calibri" w:eastAsia="Times New Roman" w:hAnsi="Calibri" w:cs="Calibri"/>
        </w:rPr>
        <w:t xml:space="preserve">: </w:t>
      </w:r>
      <w:proofErr w:type="spellStart"/>
      <w:r>
        <w:rPr>
          <w:rFonts w:ascii="Calibri" w:eastAsia="Times New Roman" w:hAnsi="Calibri" w:cs="Calibri"/>
        </w:rPr>
        <w:t>Swagger</w:t>
      </w:r>
      <w:proofErr w:type="spellEnd"/>
      <w:r>
        <w:rPr>
          <w:rFonts w:ascii="Calibri" w:eastAsia="Times New Roman" w:hAnsi="Calibri" w:cs="Calibri"/>
        </w:rPr>
        <w:t xml:space="preserve"> UI (</w:t>
      </w:r>
      <w:proofErr w:type="spellStart"/>
      <w:r>
        <w:rPr>
          <w:rFonts w:ascii="Calibri" w:eastAsia="Times New Roman" w:hAnsi="Calibri" w:cs="Calibri"/>
        </w:rPr>
        <w:t>swagger-ui-dist</w:t>
      </w:r>
      <w:proofErr w:type="spellEnd"/>
      <w:r>
        <w:rPr>
          <w:rFonts w:ascii="Calibri" w:eastAsia="Times New Roman" w:hAnsi="Calibri" w:cs="Calibri"/>
        </w:rPr>
        <w:t>)</w:t>
      </w:r>
    </w:p>
    <w:p w14:paraId="492D9EED" w14:textId="4924A157" w:rsidR="007B0394" w:rsidRDefault="00E711FA">
      <w:pPr>
        <w:pStyle w:val="Normlnweb"/>
        <w:divId w:val="319500064"/>
        <w:rPr>
          <w:rFonts w:ascii="Calibri" w:hAnsi="Calibri" w:cs="Calibri"/>
          <w:color w:val="1A1A1A"/>
        </w:rPr>
      </w:pPr>
      <w:proofErr w:type="spellStart"/>
      <w:r>
        <w:rPr>
          <w:rFonts w:ascii="Calibri" w:hAnsi="Calibri" w:cs="Calibri"/>
          <w:color w:val="1A1A1A"/>
        </w:rPr>
        <w:t>D</w:t>
      </w:r>
      <w:r w:rsidR="007B0394">
        <w:rPr>
          <w:rFonts w:ascii="Calibri" w:hAnsi="Calibri" w:cs="Calibri"/>
          <w:color w:val="1A1A1A"/>
        </w:rPr>
        <w:t>dokumentace</w:t>
      </w:r>
      <w:proofErr w:type="spellEnd"/>
      <w:r w:rsidR="007B0394">
        <w:rPr>
          <w:rFonts w:ascii="Calibri" w:hAnsi="Calibri" w:cs="Calibri"/>
          <w:color w:val="1A1A1A"/>
        </w:rPr>
        <w:t xml:space="preserve"> API je </w:t>
      </w:r>
      <w:proofErr w:type="spellStart"/>
      <w:r w:rsidR="007B0394">
        <w:rPr>
          <w:rFonts w:ascii="Calibri" w:hAnsi="Calibri" w:cs="Calibri"/>
          <w:color w:val="1A1A1A"/>
        </w:rPr>
        <w:t>renderována</w:t>
      </w:r>
      <w:proofErr w:type="spellEnd"/>
      <w:r w:rsidR="007B0394">
        <w:rPr>
          <w:rFonts w:ascii="Calibri" w:hAnsi="Calibri" w:cs="Calibri"/>
          <w:color w:val="1A1A1A"/>
        </w:rPr>
        <w:t xml:space="preserve"> na straně klienta knihovnou </w:t>
      </w:r>
      <w:proofErr w:type="spellStart"/>
      <w:r w:rsidR="007B0394">
        <w:rPr>
          <w:rFonts w:ascii="Calibri" w:hAnsi="Calibri" w:cs="Calibri"/>
          <w:color w:val="1A1A1A"/>
        </w:rPr>
        <w:t>swagger-ui-dist</w:t>
      </w:r>
      <w:proofErr w:type="spellEnd"/>
      <w:r w:rsidR="007B0394">
        <w:rPr>
          <w:rFonts w:ascii="Calibri" w:hAnsi="Calibri" w:cs="Calibri"/>
          <w:color w:val="1A1A1A"/>
        </w:rPr>
        <w:t xml:space="preserve">. </w:t>
      </w:r>
    </w:p>
    <w:p w14:paraId="3B63FF2C" w14:textId="4805B1E7" w:rsidR="007B0394" w:rsidRPr="00E711FA" w:rsidRDefault="007B0394" w:rsidP="00E711FA">
      <w:pPr>
        <w:rPr>
          <w:rFonts w:ascii="Calibri" w:eastAsia="Times New Roman" w:hAnsi="Calibri" w:cs="Calibri"/>
          <w:color w:val="1A1A1A"/>
        </w:rPr>
      </w:pPr>
    </w:p>
    <w:sectPr w:rsidR="007B0394" w:rsidRPr="00E711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5FA"/>
    <w:multiLevelType w:val="multilevel"/>
    <w:tmpl w:val="0E5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22B8"/>
    <w:multiLevelType w:val="multilevel"/>
    <w:tmpl w:val="3DE6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29AF"/>
    <w:multiLevelType w:val="multilevel"/>
    <w:tmpl w:val="997A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5472"/>
    <w:multiLevelType w:val="multilevel"/>
    <w:tmpl w:val="D10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F79DC"/>
    <w:multiLevelType w:val="multilevel"/>
    <w:tmpl w:val="5A0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7403C"/>
    <w:multiLevelType w:val="multilevel"/>
    <w:tmpl w:val="E9D0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35822"/>
    <w:multiLevelType w:val="multilevel"/>
    <w:tmpl w:val="A37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40EAA"/>
    <w:multiLevelType w:val="multilevel"/>
    <w:tmpl w:val="65A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F2739"/>
    <w:multiLevelType w:val="multilevel"/>
    <w:tmpl w:val="FA2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B3FD5"/>
    <w:multiLevelType w:val="multilevel"/>
    <w:tmpl w:val="323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7155E"/>
    <w:multiLevelType w:val="multilevel"/>
    <w:tmpl w:val="D98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F3E8D"/>
    <w:multiLevelType w:val="multilevel"/>
    <w:tmpl w:val="C69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A7D38"/>
    <w:multiLevelType w:val="multilevel"/>
    <w:tmpl w:val="5D0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98349">
    <w:abstractNumId w:val="11"/>
  </w:num>
  <w:num w:numId="2" w16cid:durableId="1489320689">
    <w:abstractNumId w:val="2"/>
  </w:num>
  <w:num w:numId="3" w16cid:durableId="423887574">
    <w:abstractNumId w:val="10"/>
  </w:num>
  <w:num w:numId="4" w16cid:durableId="1254628782">
    <w:abstractNumId w:val="12"/>
  </w:num>
  <w:num w:numId="5" w16cid:durableId="976909444">
    <w:abstractNumId w:val="8"/>
  </w:num>
  <w:num w:numId="6" w16cid:durableId="354232994">
    <w:abstractNumId w:val="4"/>
  </w:num>
  <w:num w:numId="7" w16cid:durableId="1279068498">
    <w:abstractNumId w:val="6"/>
  </w:num>
  <w:num w:numId="8" w16cid:durableId="1349285215">
    <w:abstractNumId w:val="9"/>
  </w:num>
  <w:num w:numId="9" w16cid:durableId="1295060966">
    <w:abstractNumId w:val="0"/>
  </w:num>
  <w:num w:numId="10" w16cid:durableId="483859765">
    <w:abstractNumId w:val="3"/>
  </w:num>
  <w:num w:numId="11" w16cid:durableId="28067212">
    <w:abstractNumId w:val="5"/>
  </w:num>
  <w:num w:numId="12" w16cid:durableId="330454376">
    <w:abstractNumId w:val="7"/>
  </w:num>
  <w:num w:numId="13" w16cid:durableId="111549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CA"/>
    <w:rsid w:val="00075F57"/>
    <w:rsid w:val="000800DC"/>
    <w:rsid w:val="001313F8"/>
    <w:rsid w:val="002C7FB5"/>
    <w:rsid w:val="006970C3"/>
    <w:rsid w:val="006E049E"/>
    <w:rsid w:val="007B0394"/>
    <w:rsid w:val="007B19F2"/>
    <w:rsid w:val="00807769"/>
    <w:rsid w:val="00A326DA"/>
    <w:rsid w:val="00BB6EF8"/>
    <w:rsid w:val="00CD59CA"/>
    <w:rsid w:val="00D06CFA"/>
    <w:rsid w:val="00E35623"/>
    <w:rsid w:val="00E7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F5A169"/>
  <w15:chartTrackingRefBased/>
  <w15:docId w15:val="{330B59C8-9DEF-42E5-BC31-161AD548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2" w:space="4" w:color="1A1A2E"/>
      </w:pBdr>
      <w:spacing w:before="288" w:after="100" w:afterAutospacing="1"/>
      <w:outlineLvl w:val="0"/>
    </w:pPr>
    <w:rPr>
      <w:b/>
      <w:bCs/>
      <w:kern w:val="36"/>
      <w:sz w:val="52"/>
      <w:szCs w:val="52"/>
    </w:rPr>
  </w:style>
  <w:style w:type="paragraph" w:styleId="Nadpis2">
    <w:name w:val="heading 2"/>
    <w:basedOn w:val="Normln"/>
    <w:link w:val="Nadpis2Char"/>
    <w:uiPriority w:val="9"/>
    <w:qFormat/>
    <w:pPr>
      <w:pBdr>
        <w:bottom w:val="single" w:sz="6" w:space="2" w:color="999999"/>
      </w:pBdr>
      <w:spacing w:before="384" w:after="100" w:afterAutospacing="1"/>
      <w:outlineLvl w:val="1"/>
    </w:pPr>
    <w:rPr>
      <w:b/>
      <w:bCs/>
      <w:color w:val="1A1A2E"/>
      <w:sz w:val="36"/>
      <w:szCs w:val="36"/>
    </w:rPr>
  </w:style>
  <w:style w:type="paragraph" w:styleId="Nadpis3">
    <w:name w:val="heading 3"/>
    <w:basedOn w:val="Normln"/>
    <w:link w:val="Nadpis3Char"/>
    <w:uiPriority w:val="9"/>
    <w:qFormat/>
    <w:pPr>
      <w:spacing w:before="312" w:after="100" w:afterAutospacing="1"/>
      <w:outlineLvl w:val="2"/>
    </w:pPr>
    <w:rPr>
      <w:b/>
      <w:bCs/>
      <w:color w:val="2D2D2D"/>
      <w:sz w:val="28"/>
      <w:szCs w:val="28"/>
    </w:rPr>
  </w:style>
  <w:style w:type="paragraph" w:styleId="Nadpis4">
    <w:name w:val="heading 4"/>
    <w:basedOn w:val="Normln"/>
    <w:link w:val="Nadpis4Char"/>
    <w:uiPriority w:val="9"/>
    <w:qFormat/>
    <w:pPr>
      <w:spacing w:before="240" w:after="100" w:afterAutospacing="1"/>
      <w:outlineLvl w:val="3"/>
    </w:pPr>
    <w:rPr>
      <w:b/>
      <w:bCs/>
      <w:color w:val="2D2D2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KdHTML">
    <w:name w:val="HTML Code"/>
    <w:basedOn w:val="Standardnpsmoodstavce"/>
    <w:uiPriority w:val="99"/>
    <w:semiHidden/>
    <w:unhideWhenUsed/>
    <w:rPr>
      <w:rFonts w:ascii="Consolas" w:eastAsiaTheme="minorEastAsia" w:hAnsi="Consolas" w:cs="Courier New" w:hint="default"/>
      <w:sz w:val="22"/>
      <w:szCs w:val="22"/>
      <w:shd w:val="clear" w:color="auto" w:fill="F0F0F0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pPr>
      <w:pBdr>
        <w:top w:val="single" w:sz="6" w:space="10" w:color="DDDDDD"/>
        <w:left w:val="single" w:sz="6" w:space="12" w:color="DDDDDD"/>
        <w:bottom w:val="single" w:sz="6" w:space="10" w:color="DDDDDD"/>
        <w:right w:val="single" w:sz="6" w:space="12" w:color="DDDDDD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ln"/>
    <w:pPr>
      <w:spacing w:before="100" w:beforeAutospacing="1" w:after="100" w:afterAutospacing="1"/>
    </w:pPr>
  </w:style>
  <w:style w:type="paragraph" w:styleId="Normlnweb">
    <w:name w:val="Normal (Web)"/>
    <w:basedOn w:val="Normln"/>
    <w:uiPriority w:val="99"/>
    <w:unhideWhenUsed/>
    <w:pPr>
      <w:spacing w:before="100" w:beforeAutospacing="1" w:after="100" w:afterAutospacing="1"/>
    </w:pPr>
  </w:style>
  <w:style w:type="paragraph" w:customStyle="1" w:styleId="meta">
    <w:name w:val="meta"/>
    <w:basedOn w:val="Normln"/>
    <w:pPr>
      <w:spacing w:before="100" w:beforeAutospacing="1" w:after="100" w:afterAutospacing="1"/>
    </w:pPr>
    <w:rPr>
      <w:color w:val="555555"/>
    </w:rPr>
  </w:style>
  <w:style w:type="paragraph" w:customStyle="1" w:styleId="req-id">
    <w:name w:val="req-id"/>
    <w:basedOn w:val="Normln"/>
    <w:pPr>
      <w:spacing w:before="100" w:beforeAutospacing="1" w:after="100" w:afterAutospacing="1"/>
    </w:pPr>
    <w:rPr>
      <w:b/>
      <w:bCs/>
      <w:color w:val="1A1A2E"/>
    </w:rPr>
  </w:style>
  <w:style w:type="paragraph" w:customStyle="1" w:styleId="note">
    <w:name w:val="note"/>
    <w:basedOn w:val="Normln"/>
    <w:pPr>
      <w:spacing w:before="480" w:after="100" w:afterAutospacing="1"/>
    </w:pPr>
    <w:rPr>
      <w:i/>
      <w:iCs/>
      <w:color w:val="555555"/>
    </w:rPr>
  </w:style>
  <w:style w:type="character" w:styleId="Siln">
    <w:name w:val="Strong"/>
    <w:basedOn w:val="Standardnpsmoodstavce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500064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1850</Words>
  <Characters>10920</Characters>
  <Application>Microsoft Office Word</Application>
  <DocSecurity>0</DocSecurity>
  <Lines>91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Tailorent — Specifikace softwarových požadavků (SRS)</vt:lpstr>
    </vt:vector>
  </TitlesOfParts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Tailorent — Specifikace softwarových požadavků (SRS)</dc:title>
  <dc:subject/>
  <dc:creator>Martin Severa</dc:creator>
  <cp:keywords/>
  <dc:description/>
  <cp:lastModifiedBy>Martin Severa</cp:lastModifiedBy>
  <cp:revision>2</cp:revision>
  <dcterms:created xsi:type="dcterms:W3CDTF">2026-05-13T08:21:00Z</dcterms:created>
  <dcterms:modified xsi:type="dcterms:W3CDTF">2026-05-13T08:21:00Z</dcterms:modified>
</cp:coreProperties>
</file>