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3F58C4" w:rsidRDefault="00582A5F" w14:paraId="4E2A7A96" w14:textId="77777777">
      <w:pPr>
        <w:rPr>
          <w:b/>
          <w:sz w:val="36"/>
          <w:szCs w:val="36"/>
        </w:rPr>
      </w:pPr>
      <w:r>
        <w:rPr>
          <w:b/>
          <w:sz w:val="36"/>
          <w:szCs w:val="36"/>
        </w:rPr>
        <w:t>Geluk</w:t>
      </w:r>
    </w:p>
    <w:p w:rsidR="003F58C4" w:rsidRDefault="00582A5F" w14:paraId="4EADBC10" w14:textId="77777777">
      <w:r>
        <w:t>Onderzoeksvraag: Wat is geluk?</w:t>
      </w:r>
    </w:p>
    <w:p w:rsidR="003F58C4" w:rsidRDefault="003F58C4" w14:paraId="7A148E0C" w14:textId="77777777"/>
    <w:p w:rsidR="003F58C4" w:rsidP="7DDAACB3" w:rsidRDefault="00582A5F" w14:paraId="019A5335" w14:textId="104B9059">
      <w:pPr>
        <w:pStyle w:val="Standaard"/>
      </w:pPr>
      <w:commentRangeStart w:id="0"/>
      <w:r w:rsidR="00582A5F">
        <w:rPr/>
        <w:t>Geluk is een breed begrip die op twee manieren geïnterpreteerd kan worden. Je kan geluk hebben of gelukkig zijn</w:t>
      </w:r>
      <w:commentRangeEnd w:id="0"/>
      <w:r w:rsidR="004C1D12">
        <w:rPr>
          <w:rStyle w:val="Verwijzingopmerking"/>
        </w:rPr>
        <w:commentReference w:id="0"/>
      </w:r>
      <w:r w:rsidR="00582A5F">
        <w:rPr/>
        <w:t xml:space="preserve">. De drie filosofen die het meest duidelijke en belangrijke standpunt hebben, zijn </w:t>
      </w:r>
      <w:r w:rsidR="63614A02">
        <w:rPr/>
        <w:t xml:space="preserve">Aristoteles, </w:t>
      </w:r>
      <w:r w:rsidR="00582A5F">
        <w:rPr/>
        <w:t>￼</w:t>
      </w:r>
      <w:proofErr w:type="spellStart"/>
      <w:r w:rsidR="00582A5F">
        <w:rPr/>
        <w:t>Epicurus</w:t>
      </w:r>
      <w:proofErr w:type="spellEnd"/>
      <w:r w:rsidR="00582A5F">
        <w:rPr/>
        <w:t xml:space="preserve"> </w:t>
      </w:r>
      <w:r w:rsidR="7F123FF8">
        <w:rPr/>
        <w:t>en</w:t>
      </w:r>
      <w:commentRangeStart w:id="1"/>
      <w:r w:rsidR="004C1D12">
        <w:rPr>
          <w:rStyle w:val="Verwijzingopmerking"/>
        </w:rPr>
        <w:commentReference w:id="1"/>
      </w:r>
      <w:r w:rsidR="00582A5F">
        <w:rPr/>
        <w:t xml:space="preserve">Schopenhauer</w:t>
      </w:r>
      <w:r>
        <w:rPr>
          <w:rStyle w:val="CommentReference"/>
        </w:rPr>
      </w:r>
      <w:r w:rsidR="00582A5F">
        <w:rPr/>
        <w:t xml:space="preserve">. Zij hebben daar alle drie andere opvattingen over. </w:t>
      </w:r>
      <w:r>
        <w:rPr>
          <w:noProof/>
        </w:rPr>
        <w:drawing>
          <wp:anchor distT="114300" distB="114300" distL="114300" distR="114300" simplePos="0" relativeHeight="251658240" behindDoc="0" locked="0" layoutInCell="1" hidden="0" allowOverlap="1" wp14:anchorId="1754EDF3" wp14:editId="3039358E">
            <wp:simplePos x="0" y="0"/>
            <wp:positionH relativeFrom="column">
              <wp:posOffset>3707743</wp:posOffset>
            </wp:positionH>
            <wp:positionV relativeFrom="paragraph">
              <wp:posOffset>800100</wp:posOffset>
            </wp:positionV>
            <wp:extent cx="2654957" cy="2309813"/>
            <wp:effectExtent l="0" t="0" r="0" b="0"/>
            <wp:wrapSquare wrapText="bothSides" distT="114300" distB="114300" distL="114300" distR="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654957" cy="2309813"/>
                    </a:xfrm>
                    <a:prstGeom prst="rect">
                      <a:avLst/>
                    </a:prstGeom>
                    <a:ln/>
                  </pic:spPr>
                </pic:pic>
              </a:graphicData>
            </a:graphic>
          </wp:anchor>
        </w:drawing>
      </w:r>
    </w:p>
    <w:p w:rsidR="003F58C4" w:rsidRDefault="003F58C4" w14:paraId="1876BAA6" w14:textId="77777777">
      <w:pPr>
        <w:shd w:val="clear" w:color="auto" w:fill="FFFFFF"/>
        <w:rPr>
          <w:b/>
          <w:highlight w:val="white"/>
        </w:rPr>
      </w:pPr>
    </w:p>
    <w:p w:rsidR="003F58C4" w:rsidRDefault="00582A5F" w14:paraId="1DE33418" w14:textId="77777777">
      <w:pPr>
        <w:shd w:val="clear" w:color="auto" w:fill="FFFFFF"/>
        <w:rPr>
          <w:b/>
          <w:sz w:val="24"/>
          <w:szCs w:val="24"/>
          <w:highlight w:val="white"/>
        </w:rPr>
      </w:pPr>
      <w:r>
        <w:rPr>
          <w:b/>
          <w:sz w:val="24"/>
          <w:szCs w:val="24"/>
          <w:highlight w:val="white"/>
        </w:rPr>
        <w:t>Geluk is het optimaal functioneren van de ziel</w:t>
      </w:r>
    </w:p>
    <w:p w:rsidR="003F58C4" w:rsidP="7DDAACB3" w:rsidRDefault="00582A5F" w14:paraId="30524E21" w14:textId="1B7281EC">
      <w:pPr>
        <w:shd w:val="clear" w:color="auto" w:fill="FFFFFF" w:themeFill="background1"/>
        <w:rPr>
          <w:highlight w:val="white"/>
        </w:rPr>
      </w:pPr>
      <w:commentRangeStart w:id="2"/>
      <w:r w:rsidRPr="7DDAACB3" w:rsidR="00582A5F">
        <w:rPr>
          <w:b w:val="1"/>
          <w:bCs w:val="1"/>
          <w:highlight w:val="white"/>
        </w:rPr>
        <w:t xml:space="preserve">Aristoteles </w:t>
      </w:r>
      <w:r w:rsidR="00582A5F">
        <w:rPr>
          <w:highlight w:val="white"/>
        </w:rPr>
        <w:t xml:space="preserve">was </w:t>
      </w:r>
      <w:commentRangeEnd w:id="2"/>
      <w:r w:rsidR="004C1D12">
        <w:rPr>
          <w:rStyle w:val="Verwijzingopmerking"/>
        </w:rPr>
        <w:commentReference w:id="2"/>
      </w:r>
      <w:r w:rsidR="00582A5F">
        <w:rPr>
          <w:highlight w:val="white"/>
        </w:rPr>
        <w:t xml:space="preserve">een Griekse filosoof die </w:t>
      </w:r>
      <w:r w:rsidR="63AACFBA">
        <w:rPr>
          <w:highlight w:val="white"/>
        </w:rPr>
        <w:t xml:space="preserve">leefde van 384 v. Chr. Tot </w:t>
      </w:r>
      <w:r w:rsidR="4B0B4932">
        <w:rPr>
          <w:highlight w:val="white"/>
        </w:rPr>
        <w:t xml:space="preserve">322 v. Chr. Hij was de </w:t>
      </w:r>
      <w:r w:rsidR="00582A5F">
        <w:rPr>
          <w:highlight w:val="white"/>
        </w:rPr>
        <w:t xml:space="preserve">eerste </w:t>
      </w:r>
      <w:r w:rsidR="66596964">
        <w:rPr>
          <w:highlight w:val="white"/>
        </w:rPr>
        <w:t xml:space="preserve">die </w:t>
      </w:r>
      <w:r w:rsidR="00582A5F">
        <w:rPr>
          <w:highlight w:val="white"/>
        </w:rPr>
        <w:t>het concept van het menselijk geluk uitwerkte.</w:t>
      </w:r>
      <w:r>
        <w:rPr>
          <w:highlight w:val="white"/>
          <w:vertAlign w:val="superscript"/>
        </w:rPr>
        <w:footnoteReference w:id="1"/>
      </w:r>
      <w:r w:rsidR="00582A5F">
        <w:rPr>
          <w:highlight w:val="white"/>
        </w:rPr>
        <w:t xml:space="preserve"> Volgens </w:t>
      </w:r>
      <w:commentRangeStart w:id="3"/>
      <w:r w:rsidR="00582A5F">
        <w:rPr>
          <w:highlight w:val="white"/>
        </w:rPr>
        <w:t xml:space="preserve">Aristoteles is geluk het grootste verlangen en de belangrijkste ambitie van de mens. Hij is ervan overtuigd dat je geluk alleen kan bereiken door middel van deugdzaamheid. Als een mens in zichzelf de grootste deugden ontwikkelt, zal hij uiteindelijk geluk bereiken. Een deugd is de optimale verwerkelijking </w:t>
      </w:r>
      <w:commentRangeStart w:id="4"/>
      <w:r w:rsidR="00582A5F">
        <w:rPr>
          <w:highlight w:val="white"/>
        </w:rPr>
        <w:t>van twee vormen van het zelf</w:t>
      </w:r>
      <w:commentRangeEnd w:id="4"/>
      <w:r w:rsidR="004C1D12">
        <w:rPr>
          <w:rStyle w:val="Verwijzingopmerking"/>
        </w:rPr>
        <w:commentReference w:id="4"/>
      </w:r>
      <w:r w:rsidR="00582A5F">
        <w:rPr>
          <w:highlight w:val="white"/>
        </w:rPr>
        <w:t xml:space="preserve">. Bijvoorbeeld bij zelfvertrouwen, waarbij de twee ondeugden roekeloosheid en lafheid zijn en de deugd hiervan moed is. </w:t>
      </w:r>
    </w:p>
    <w:p w:rsidR="003F58C4" w:rsidRDefault="003F58C4" w14:paraId="608C1C2B" w14:textId="77777777">
      <w:pPr>
        <w:shd w:val="clear" w:color="auto" w:fill="FFFFFF"/>
        <w:rPr>
          <w:highlight w:val="white"/>
        </w:rPr>
      </w:pPr>
    </w:p>
    <w:p w:rsidR="003F58C4" w:rsidP="7DDAACB3" w:rsidRDefault="00582A5F" w14:paraId="7A218D73" w14:textId="3871E39B">
      <w:pPr>
        <w:shd w:val="clear" w:color="auto" w:fill="FFFFFF" w:themeFill="background1"/>
        <w:rPr>
          <w:highlight w:val="white"/>
        </w:rPr>
      </w:pPr>
      <w:r w:rsidR="00582A5F">
        <w:rPr>
          <w:highlight w:val="white"/>
        </w:rPr>
        <w:t xml:space="preserve">Volgens Aristoteles kun je geluk bereiken in </w:t>
      </w:r>
      <w:r w:rsidR="7C046E0A">
        <w:rPr>
          <w:highlight w:val="white"/>
        </w:rPr>
        <w:t xml:space="preserve">drie </w:t>
      </w:r>
      <w:r w:rsidR="004C1D12">
        <w:rPr>
          <w:rStyle w:val="Verwijzingopmerking"/>
        </w:rPr>
      </w:r>
      <w:r>
        <w:rPr>
          <w:highlight w:val="white"/>
          <w:vertAlign w:val="superscript"/>
        </w:rPr>
        <w:footnoteReference w:id="2"/>
      </w:r>
    </w:p>
    <w:p w:rsidR="003F58C4" w:rsidRDefault="00582A5F" w14:paraId="743C659E" w14:textId="77777777">
      <w:pPr>
        <w:shd w:val="clear" w:color="auto" w:fill="FFFFFF"/>
        <w:rPr>
          <w:b/>
          <w:color w:val="0000FF"/>
          <w:highlight w:val="white"/>
        </w:rPr>
      </w:pPr>
      <w:r>
        <w:rPr>
          <w:highlight w:val="white"/>
        </w:rPr>
        <w:t>De eerste stap is het vaststellen van wat geluk niet is. Je stelt vast waar je niet op zoek naar bent, en waarvan je dus niet gelukkig wordt. Dit is uiteraard voor iedereen anders. Als je al deze dingen wegstreep</w:t>
      </w:r>
      <w:commentRangeStart w:id="6"/>
      <w:r>
        <w:rPr>
          <w:highlight w:val="white"/>
        </w:rPr>
        <w:t xml:space="preserve">t </w:t>
      </w:r>
      <w:commentRangeEnd w:id="6"/>
      <w:r w:rsidR="004C1D12">
        <w:rPr>
          <w:rStyle w:val="Verwijzingopmerking"/>
        </w:rPr>
        <w:commentReference w:id="6"/>
      </w:r>
      <w:r>
        <w:rPr>
          <w:highlight w:val="white"/>
        </w:rPr>
        <w:t xml:space="preserve">houd je vanzelf de dingen over waarvan je wél gelukkig wordt. </w:t>
      </w:r>
    </w:p>
    <w:p w:rsidR="003F58C4" w:rsidP="7DDAACB3" w:rsidRDefault="00582A5F" w14:paraId="4C134D84" w14:textId="404B8EAF">
      <w:pPr>
        <w:shd w:val="clear" w:color="auto" w:fill="FFFFFF" w:themeFill="background1"/>
        <w:rPr>
          <w:highlight w:val="white"/>
        </w:rPr>
      </w:pPr>
      <w:commentRangeStart w:id="7"/>
      <w:r w:rsidRPr="7DDAACB3" w:rsidR="00582A5F">
        <w:rPr>
          <w:highlight w:val="white"/>
        </w:rPr>
        <w:t xml:space="preserve">Stap twee is doelgericht zijn. Aristoteles vindt dat alles van nature naar een doel streeft. En dus heeft het menselijk leven ook een doel. Dit doel is volgens Aristoteles het hebben van een bloeiend leven oftewel het bereiken van geluk. Het streven naar geluk is volgens Aristoteles een menselijke aangelegenheid. </w:t>
      </w:r>
      <w:commentRangeEnd w:id="7"/>
      <w:r>
        <w:rPr>
          <w:rStyle w:val="CommentReference"/>
        </w:rPr>
        <w:commentReference w:id="7"/>
      </w:r>
    </w:p>
    <w:p w:rsidR="003F58C4" w:rsidRDefault="00582A5F" w14:paraId="1B91A92E" w14:textId="77777777">
      <w:pPr>
        <w:shd w:val="clear" w:color="auto" w:fill="FFFFFF"/>
        <w:rPr>
          <w:highlight w:val="white"/>
        </w:rPr>
      </w:pPr>
      <w:r w:rsidR="00582A5F">
        <w:rPr>
          <w:highlight w:val="white"/>
        </w:rPr>
        <w:t>En de derde en laatste stap is het verbeteren van jezelf. Volgens Aristoteles moet je in het leven een doel nastreven, en dit doel is het vervullen van je menselijke natuur. De taak van de mens is het verbeteren van zichzelf. Als deze taak voltooid is, is een mens ‘gelukkig’.</w:t>
      </w:r>
      <w:r>
        <w:rPr>
          <w:noProof/>
        </w:rPr>
        <w:drawing>
          <wp:anchor distT="114300" distB="114300" distL="114300" distR="114300" simplePos="0" relativeHeight="251659264" behindDoc="0" locked="0" layoutInCell="1" hidden="0" allowOverlap="1" wp14:anchorId="1DC85DDB" wp14:editId="2AC56929">
            <wp:simplePos x="0" y="0"/>
            <wp:positionH relativeFrom="column">
              <wp:posOffset>4438650</wp:posOffset>
            </wp:positionH>
            <wp:positionV relativeFrom="paragraph">
              <wp:posOffset>676275</wp:posOffset>
            </wp:positionV>
            <wp:extent cx="1743075" cy="1905000"/>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743075" cy="1905000"/>
                    </a:xfrm>
                    <a:prstGeom prst="rect">
                      <a:avLst/>
                    </a:prstGeom>
                    <a:ln/>
                  </pic:spPr>
                </pic:pic>
              </a:graphicData>
            </a:graphic>
          </wp:anchor>
        </w:drawing>
      </w:r>
    </w:p>
    <w:p w:rsidR="003F58C4" w:rsidRDefault="003F58C4" w14:paraId="3E141696" w14:textId="77777777">
      <w:pPr>
        <w:shd w:val="clear" w:color="auto" w:fill="FFFFFF"/>
        <w:rPr>
          <w:highlight w:val="white"/>
        </w:rPr>
      </w:pPr>
    </w:p>
    <w:p w:rsidR="003F58C4" w:rsidRDefault="00582A5F" w14:paraId="23B36045" w14:textId="77777777">
      <w:pPr>
        <w:shd w:val="clear" w:color="auto" w:fill="FFFFFF"/>
        <w:rPr>
          <w:highlight w:val="white"/>
        </w:rPr>
      </w:pPr>
      <w:r>
        <w:rPr>
          <w:highlight w:val="white"/>
        </w:rPr>
        <w:t xml:space="preserve">Aristoteles vraagt zichzelf af wat ervoor zorgt dat de mens bepaalde handelingen </w:t>
      </w:r>
      <w:r w:rsidRPr="004C1D12">
        <w:rPr>
          <w:highlight w:val="yellow"/>
        </w:rPr>
        <w:t xml:space="preserve">doet </w:t>
      </w:r>
      <w:r>
        <w:rPr>
          <w:highlight w:val="white"/>
        </w:rPr>
        <w:t>en komt tot de conclusie dat de mens handelt met geluk als doel. Bij een gelukkig leven gaat het er niet om dat de mens zich gelukkig voelt, maar het gaat erover dat de mens een deugdzaam leven volgt. Een deugdzaam persoon is een persoon die rechtvaardig en verstandig handelt. Een deugdzaam persoon ontwikkelt ook deugdzame karaktereigenschappen zoals dapperheid, vriendelijkheid en vrijgevigheid.</w:t>
      </w:r>
      <w:r>
        <w:rPr>
          <w:highlight w:val="white"/>
          <w:vertAlign w:val="superscript"/>
        </w:rPr>
        <w:footnoteReference w:id="3"/>
      </w:r>
      <w:commentRangeEnd w:id="3"/>
      <w:r w:rsidR="004C1D12">
        <w:rPr>
          <w:rStyle w:val="Verwijzingopmerking"/>
        </w:rPr>
        <w:commentReference w:id="3"/>
      </w:r>
    </w:p>
    <w:p w:rsidR="003F58C4" w:rsidRDefault="00582A5F" w14:paraId="3381007F" w14:textId="77777777">
      <w:pPr>
        <w:shd w:val="clear" w:color="auto" w:fill="FFFFFF"/>
        <w:rPr>
          <w:highlight w:val="white"/>
          <w:u w:val="single"/>
        </w:rPr>
      </w:pPr>
      <w:r>
        <w:rPr>
          <w:highlight w:val="white"/>
          <w:u w:val="single"/>
        </w:rPr>
        <w:t>Vragen bij Aristoteles:</w:t>
      </w:r>
    </w:p>
    <w:p w:rsidR="003F58C4" w:rsidRDefault="00582A5F" w14:paraId="76FCE246" w14:textId="77777777">
      <w:pPr>
        <w:numPr>
          <w:ilvl w:val="0"/>
          <w:numId w:val="6"/>
        </w:numPr>
        <w:shd w:val="clear" w:color="auto" w:fill="FFFFFF"/>
        <w:rPr>
          <w:highlight w:val="white"/>
        </w:rPr>
      </w:pPr>
      <w:r>
        <w:rPr>
          <w:highlight w:val="white"/>
        </w:rPr>
        <w:t>Wat is een deugd? noem in je antwoord ook een voorbeeld van een deugd.</w:t>
      </w:r>
    </w:p>
    <w:p w:rsidR="003F58C4" w:rsidRDefault="00582A5F" w14:paraId="5E8184F9" w14:textId="77777777">
      <w:pPr>
        <w:numPr>
          <w:ilvl w:val="0"/>
          <w:numId w:val="6"/>
        </w:numPr>
        <w:shd w:val="clear" w:color="auto" w:fill="FFFFFF"/>
        <w:rPr>
          <w:highlight w:val="white"/>
        </w:rPr>
      </w:pPr>
      <w:r>
        <w:rPr>
          <w:highlight w:val="white"/>
        </w:rPr>
        <w:lastRenderedPageBreak/>
        <w:t>Wat houdt volgens Aristoteles een deugdzaam persoon in en vind je dat jijzelf een deugdzaam persoon bent? leg uit.</w:t>
      </w:r>
    </w:p>
    <w:p w:rsidR="003F58C4" w:rsidRDefault="003F58C4" w14:paraId="29D733E1" w14:textId="77777777">
      <w:pPr>
        <w:rPr>
          <w:b/>
          <w:sz w:val="24"/>
          <w:szCs w:val="24"/>
        </w:rPr>
      </w:pPr>
    </w:p>
    <w:p w:rsidR="003F58C4" w:rsidRDefault="00582A5F" w14:paraId="3FEDF609" w14:textId="77777777">
      <w:pPr>
        <w:rPr>
          <w:b/>
          <w:sz w:val="24"/>
          <w:szCs w:val="24"/>
        </w:rPr>
      </w:pPr>
      <w:r>
        <w:rPr>
          <w:b/>
          <w:sz w:val="24"/>
          <w:szCs w:val="24"/>
        </w:rPr>
        <w:t>Genot is gemakkelijk te verkrijgen</w:t>
      </w:r>
    </w:p>
    <w:p w:rsidR="003F58C4" w:rsidRDefault="00582A5F" w14:paraId="2704930F" w14:textId="77777777">
      <w:pPr>
        <w:shd w:val="clear" w:color="auto" w:fill="FFFFFF"/>
      </w:pPr>
      <w:commentRangeStart w:id="8"/>
      <w:r>
        <w:rPr>
          <w:b/>
        </w:rPr>
        <w:t>Epicurus</w:t>
      </w:r>
      <w:commentRangeEnd w:id="8"/>
      <w:r w:rsidR="004C1D12">
        <w:rPr>
          <w:rStyle w:val="Verwijzingopmerking"/>
        </w:rPr>
        <w:commentReference w:id="8"/>
      </w:r>
      <w:r>
        <w:rPr>
          <w:b/>
        </w:rPr>
        <w:t xml:space="preserve"> </w:t>
      </w:r>
      <w:r>
        <w:t xml:space="preserve">was een Griekse filosoof en de grondlegger van het epicurisme. Het epicurisme was de ideeënleer van Epicurus die binnen het kader van het opkomende hedonisme valt. Hierdoor wordt Epicurus ook wel de vader van het hedonisme genoemd. Epicurus zegt dat het leven alleen maar om geluk draait en dat wie erin slaagt zijn natuurlijke behoeften te bevredigen en verre blijft van de pijn en ongemak, een gelukkig mens is. </w:t>
      </w:r>
    </w:p>
    <w:p w:rsidR="003F58C4" w:rsidRDefault="003F58C4" w14:paraId="758A6D7A" w14:textId="77777777">
      <w:pPr>
        <w:shd w:val="clear" w:color="auto" w:fill="FFFFFF"/>
      </w:pPr>
    </w:p>
    <w:p w:rsidR="003F58C4" w:rsidRDefault="00582A5F" w14:paraId="5A96E904" w14:textId="77777777">
      <w:pPr>
        <w:shd w:val="clear" w:color="auto" w:fill="FFFFFF"/>
      </w:pPr>
      <w:r>
        <w:t xml:space="preserve">Epicurus heeft door zijn leven veel filosofische teksten geschreven, maar zijn bekendste is de brief aan </w:t>
      </w:r>
      <w:commentRangeStart w:id="9"/>
      <w:r>
        <w:t xml:space="preserve">Menoikeus. </w:t>
      </w:r>
      <w:commentRangeEnd w:id="9"/>
      <w:r w:rsidR="004C1D12">
        <w:rPr>
          <w:rStyle w:val="Verwijzingopmerking"/>
        </w:rPr>
        <w:commentReference w:id="9"/>
      </w:r>
      <w:r>
        <w:t>In deze brief schreef Epicurus over zijn opvatting van het gelukkig leven en hoe dat volgens hem te bereiken is. Hij vertelde dat “het gelukkige leven niet tot stand wordt gebracht door drinkgelagen of door het genieten van jongens en vrouwen, maar door nuchter na te denken.”</w:t>
      </w:r>
      <w:r>
        <w:rPr>
          <w:vertAlign w:val="superscript"/>
        </w:rPr>
        <w:footnoteReference w:id="4"/>
      </w:r>
      <w:r>
        <w:t xml:space="preserve"> Verstandigheid is dan ook de belangrijkste deugd in het epicuristische leven. Het gelukkige leven is volgens Epicurus het hoogst te behalen leven, maar het is niet gemakkelijk om gelukkig te worden. Genot is volgens hem alleen gemakkelijk te verkrijgen voor degenen die met weinig al tevreden zijn. </w:t>
      </w:r>
      <w:commentRangeStart w:id="10"/>
      <w:r>
        <w:t>Dit standpunt beschrijft hij in zijn vierdelige remedie:</w:t>
      </w:r>
      <w:commentRangeEnd w:id="10"/>
      <w:r w:rsidR="004C1D12">
        <w:rPr>
          <w:rStyle w:val="Verwijzingopmerking"/>
        </w:rPr>
        <w:commentReference w:id="10"/>
      </w:r>
      <w:r>
        <w:t xml:space="preserve"> </w:t>
      </w:r>
    </w:p>
    <w:p w:rsidR="003F58C4" w:rsidRDefault="00582A5F" w14:paraId="6A76167E" w14:textId="77777777">
      <w:pPr>
        <w:shd w:val="clear" w:color="auto" w:fill="FFFFFF"/>
      </w:pPr>
      <w:r>
        <w:t xml:space="preserve">“God doet ons niets </w:t>
      </w:r>
    </w:p>
    <w:p w:rsidR="003F58C4" w:rsidRDefault="00582A5F" w14:paraId="4F49CA05" w14:textId="77777777">
      <w:pPr>
        <w:shd w:val="clear" w:color="auto" w:fill="FFFFFF"/>
      </w:pPr>
      <w:r>
        <w:t xml:space="preserve">De dood gaat ons niet aan </w:t>
      </w:r>
    </w:p>
    <w:p w:rsidR="003F58C4" w:rsidRDefault="00582A5F" w14:paraId="5CD81162" w14:textId="77777777">
      <w:pPr>
        <w:shd w:val="clear" w:color="auto" w:fill="FFFFFF"/>
      </w:pPr>
      <w:r>
        <w:t xml:space="preserve">Genot is gemakkelijk te verkrijgen </w:t>
      </w:r>
    </w:p>
    <w:p w:rsidR="003F58C4" w:rsidRDefault="00582A5F" w14:paraId="681FC832" w14:textId="77777777">
      <w:pPr>
        <w:shd w:val="clear" w:color="auto" w:fill="FFFFFF"/>
        <w:rPr>
          <w:b/>
        </w:rPr>
      </w:pPr>
      <w:commentRangeStart w:id="11"/>
      <w:r>
        <w:t>Pijn is goed te verdragen.”</w:t>
      </w:r>
    </w:p>
    <w:p w:rsidR="003F58C4" w:rsidRDefault="003F58C4" w14:paraId="26502013" w14:textId="77777777">
      <w:pPr>
        <w:shd w:val="clear" w:color="auto" w:fill="FFFFFF"/>
        <w:rPr>
          <w:b/>
        </w:rPr>
      </w:pPr>
    </w:p>
    <w:p w:rsidR="003F58C4" w:rsidRDefault="00582A5F" w14:paraId="6AEB40AE" w14:textId="77777777">
      <w:pPr>
        <w:shd w:val="clear" w:color="auto" w:fill="FFFFFF"/>
      </w:pPr>
      <w:r>
        <w:t>H</w:t>
      </w:r>
      <w:commentRangeEnd w:id="11"/>
      <w:r w:rsidR="00392EA0">
        <w:rPr>
          <w:rStyle w:val="Verwijzingopmerking"/>
        </w:rPr>
        <w:commentReference w:id="11"/>
      </w:r>
      <w:r>
        <w:t xml:space="preserve">oewel genot dus gemakkelijk is te bereiken met behulp van de juiste instelling, is het bereiken van die benodigde instelling een stuk minder eenvoudig. Epicurus vond dat de zorgen en angsten de grootste obstakels waren voor het gelukkig leven. Epicurus had daarom een paar stappen vastgesteld die men kan nemen om dichter bij het gelukkige leven te komen. De eerste stap is de verdraagbaarheid van pijn. Hij vertelde dat men de pijn en verdriet moeten compenseren met gedachten aan betere tijden. Dit geldt precies hetzelfde bij de situatie waarin iemand net overleden is. Zelf hoef je ook volgens Epicurus ook niet bang voor de dood te zijn. Eén van Epicurus’ bekendste citaten is “Zolang wij er zijn, is de dood er niet. Wanneer de dood is gekomen, zijn wij er niet meer.” Epicurus geloofde zelf niet in een onsterfelijke ziel of het hiernamaals. Doordat Epicurus op deze manier naar zorgen en angsten keek wordt hij door hedendaagse commentatoren als een grondlegger van de cognitieve therapie, zoals die in het heden wordt uitgeoefend, gezien. </w:t>
      </w:r>
    </w:p>
    <w:p w:rsidR="003F58C4" w:rsidRDefault="003F58C4" w14:paraId="5E1D53DC" w14:textId="77777777">
      <w:pPr>
        <w:shd w:val="clear" w:color="auto" w:fill="FFFFFF"/>
      </w:pPr>
    </w:p>
    <w:p w:rsidR="003F58C4" w:rsidRDefault="00582A5F" w14:paraId="26271A7B" w14:textId="77777777">
      <w:pPr>
        <w:shd w:val="clear" w:color="auto" w:fill="FFFFFF"/>
      </w:pPr>
      <w:r>
        <w:t>Uiteindelijk vindt Epicurus dat je het geluk grotendeels zelf in handen hebt. Zoals Epicurus ook in het slot van de brief zegt, zal je een gelukkig leven leiden wanneer je volgens zijn ideeën van genot leeft en dag en nacht, zowel bij jezelf als bij geestverwanten, de ideeënleer overdenkt.</w:t>
      </w:r>
    </w:p>
    <w:p w:rsidR="003F58C4" w:rsidRDefault="003F58C4" w14:paraId="452FA851" w14:textId="77777777">
      <w:pPr>
        <w:shd w:val="clear" w:color="auto" w:fill="FFFFFF"/>
      </w:pPr>
    </w:p>
    <w:p w:rsidR="003F58C4" w:rsidRDefault="003F58C4" w14:paraId="5058F7C7" w14:textId="77777777">
      <w:pPr>
        <w:shd w:val="clear" w:color="auto" w:fill="FFFFFF"/>
      </w:pPr>
    </w:p>
    <w:p w:rsidR="003F58C4" w:rsidRDefault="00582A5F" w14:paraId="00266AA8" w14:textId="77777777">
      <w:pPr>
        <w:shd w:val="clear" w:color="auto" w:fill="FFFFFF"/>
        <w:rPr>
          <w:u w:val="single"/>
        </w:rPr>
      </w:pPr>
      <w:r>
        <w:rPr>
          <w:u w:val="single"/>
        </w:rPr>
        <w:t>Vragen bij Epicurus:</w:t>
      </w:r>
    </w:p>
    <w:p w:rsidR="003F58C4" w:rsidRDefault="00582A5F" w14:paraId="5CD66EF2" w14:textId="77777777">
      <w:pPr>
        <w:numPr>
          <w:ilvl w:val="0"/>
          <w:numId w:val="6"/>
        </w:numPr>
        <w:shd w:val="clear" w:color="auto" w:fill="FFFFFF"/>
      </w:pPr>
      <w:r>
        <w:t>Volgens Epicurus ben je een gelukkig mens als je je natuurlijke behoeftes bevredigt en zo ver mogelijk wegblijft van pijn en ongemak. Denk je dat jij volgens dit standpunt nu een gelukkig mens bent? beargumenteer je antwoord.</w:t>
      </w:r>
    </w:p>
    <w:p w:rsidR="003F58C4" w:rsidRDefault="00582A5F" w14:paraId="296B116F" w14:textId="77777777">
      <w:pPr>
        <w:numPr>
          <w:ilvl w:val="0"/>
          <w:numId w:val="6"/>
        </w:numPr>
        <w:shd w:val="clear" w:color="auto" w:fill="FFFFFF"/>
      </w:pPr>
      <w:r>
        <w:lastRenderedPageBreak/>
        <w:t xml:space="preserve">Welke twee stappen moet je volgens Epicurus volgen om dichter bij een gelukkig leven te komen?  </w:t>
      </w:r>
    </w:p>
    <w:p w:rsidR="003F58C4" w:rsidRDefault="00582A5F" w14:paraId="0B88972F" w14:textId="77777777">
      <w:pPr>
        <w:shd w:val="clear" w:color="auto" w:fill="FFFFFF"/>
        <w:rPr>
          <w:b/>
          <w:sz w:val="24"/>
          <w:szCs w:val="24"/>
          <w:highlight w:val="white"/>
        </w:rPr>
      </w:pPr>
      <w:r>
        <w:rPr>
          <w:noProof/>
        </w:rPr>
        <w:drawing>
          <wp:anchor distT="114300" distB="114300" distL="114300" distR="114300" simplePos="0" relativeHeight="251660288" behindDoc="0" locked="0" layoutInCell="1" hidden="0" allowOverlap="1" wp14:anchorId="7260121F" wp14:editId="6AA4335C">
            <wp:simplePos x="0" y="0"/>
            <wp:positionH relativeFrom="column">
              <wp:posOffset>4295775</wp:posOffset>
            </wp:positionH>
            <wp:positionV relativeFrom="paragraph">
              <wp:posOffset>247650</wp:posOffset>
            </wp:positionV>
            <wp:extent cx="2106327" cy="2509838"/>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106327" cy="2509838"/>
                    </a:xfrm>
                    <a:prstGeom prst="rect">
                      <a:avLst/>
                    </a:prstGeom>
                    <a:ln/>
                  </pic:spPr>
                </pic:pic>
              </a:graphicData>
            </a:graphic>
          </wp:anchor>
        </w:drawing>
      </w:r>
      <w:r w:rsidR="7DDAACB3">
        <w:rPr/>
        <w:t/>
      </w:r>
    </w:p>
    <w:p w:rsidR="003F58C4" w:rsidRDefault="00582A5F" w14:paraId="121CA0F9" w14:textId="77777777">
      <w:pPr>
        <w:shd w:val="clear" w:color="auto" w:fill="FFFFFF"/>
        <w:rPr>
          <w:b/>
          <w:sz w:val="24"/>
          <w:szCs w:val="24"/>
          <w:highlight w:val="white"/>
        </w:rPr>
      </w:pPr>
      <w:r>
        <w:rPr>
          <w:b/>
          <w:sz w:val="24"/>
          <w:szCs w:val="24"/>
          <w:highlight w:val="white"/>
        </w:rPr>
        <w:t>Het leven is lijden</w:t>
      </w:r>
    </w:p>
    <w:p w:rsidR="003F58C4" w:rsidRDefault="00582A5F" w14:paraId="6F581B17" w14:textId="77777777">
      <w:pPr>
        <w:shd w:val="clear" w:color="auto" w:fill="FFFFFF"/>
        <w:rPr>
          <w:highlight w:val="white"/>
        </w:rPr>
      </w:pPr>
      <w:r>
        <w:rPr>
          <w:highlight w:val="white"/>
        </w:rPr>
        <w:t xml:space="preserve">Arthur </w:t>
      </w:r>
      <w:r>
        <w:rPr>
          <w:b/>
          <w:highlight w:val="white"/>
        </w:rPr>
        <w:t>Schopenhau</w:t>
      </w:r>
      <w:commentRangeStart w:id="12"/>
      <w:r>
        <w:rPr>
          <w:b/>
          <w:highlight w:val="white"/>
        </w:rPr>
        <w:t>er</w:t>
      </w:r>
      <w:commentRangeEnd w:id="12"/>
      <w:r w:rsidR="00392EA0">
        <w:rPr>
          <w:rStyle w:val="Verwijzingopmerking"/>
        </w:rPr>
        <w:commentReference w:id="12"/>
      </w:r>
      <w:r>
        <w:rPr>
          <w:b/>
          <w:highlight w:val="white"/>
        </w:rPr>
        <w:t xml:space="preserve"> </w:t>
      </w:r>
      <w:r>
        <w:rPr>
          <w:highlight w:val="white"/>
        </w:rPr>
        <w:t xml:space="preserve">was een Duitse filosoof die bekend staat om zijn pessimistische kijk op het leven. Zijn opvattingen over geluk in het leven zijn nogal opmerkelijk, één daarvan is “Het leven is lijden.” Hij bedoelde daarmee te zeggen dat geluk slechts een </w:t>
      </w:r>
      <w:commentRangeStart w:id="13"/>
      <w:r>
        <w:rPr>
          <w:highlight w:val="white"/>
        </w:rPr>
        <w:t xml:space="preserve">illusie is, het streven naar geluk is volgens hem ten diepste zin- en doelloos. </w:t>
      </w:r>
      <w:commentRangeEnd w:id="13"/>
      <w:r w:rsidR="00392EA0">
        <w:rPr>
          <w:rStyle w:val="Verwijzingopmerking"/>
        </w:rPr>
        <w:commentReference w:id="13"/>
      </w:r>
      <w:r>
        <w:rPr>
          <w:highlight w:val="white"/>
        </w:rPr>
        <w:t xml:space="preserve">Het leven is een lijdensweg, omdat de blinde die ons voortdrijft nooit tot rust komt. Met die blinde wil worden de oneindige behoeften en verlangen bedoeld. Schopenhauer stelde dat een gelukkig leven een leven is waarin je pijn en verdriet beperkt, wat </w:t>
      </w:r>
      <w:commentRangeStart w:id="14"/>
      <w:r>
        <w:rPr>
          <w:highlight w:val="white"/>
        </w:rPr>
        <w:t xml:space="preserve">weer </w:t>
      </w:r>
      <w:commentRangeEnd w:id="14"/>
      <w:r w:rsidR="00392EA0">
        <w:rPr>
          <w:rStyle w:val="Verwijzingopmerking"/>
        </w:rPr>
        <w:commentReference w:id="14"/>
      </w:r>
      <w:r>
        <w:rPr>
          <w:highlight w:val="white"/>
        </w:rPr>
        <w:t>aansluit op het hedonisme en epicurisme.</w:t>
      </w:r>
      <w:r>
        <w:rPr>
          <w:highlight w:val="white"/>
          <w:vertAlign w:val="superscript"/>
        </w:rPr>
        <w:footnoteReference w:id="5"/>
      </w:r>
    </w:p>
    <w:p w:rsidR="003F58C4" w:rsidRDefault="003F58C4" w14:paraId="221428C2" w14:textId="77777777">
      <w:pPr>
        <w:shd w:val="clear" w:color="auto" w:fill="FFFFFF"/>
        <w:rPr>
          <w:highlight w:val="white"/>
        </w:rPr>
      </w:pPr>
    </w:p>
    <w:p w:rsidR="003F58C4" w:rsidRDefault="00582A5F" w14:paraId="7A6C676D" w14:textId="77777777">
      <w:pPr>
        <w:shd w:val="clear" w:color="auto" w:fill="FFFFFF"/>
        <w:rPr>
          <w:highlight w:val="white"/>
        </w:rPr>
      </w:pPr>
      <w:r>
        <w:rPr>
          <w:highlight w:val="white"/>
        </w:rPr>
        <w:t xml:space="preserve">Op het eerste gezicht klinkt </w:t>
      </w:r>
      <w:commentRangeStart w:id="15"/>
      <w:r>
        <w:rPr>
          <w:highlight w:val="white"/>
        </w:rPr>
        <w:t xml:space="preserve">dit </w:t>
      </w:r>
      <w:commentRangeEnd w:id="15"/>
      <w:r w:rsidR="00392EA0">
        <w:rPr>
          <w:rStyle w:val="Verwijzingopmerking"/>
        </w:rPr>
        <w:commentReference w:id="15"/>
      </w:r>
      <w:r>
        <w:rPr>
          <w:highlight w:val="white"/>
        </w:rPr>
        <w:t>natuurlijk heel negatief en somber, maar Schopenhauer’s boodschap biedt toch mogelijkheden. Alhoewel hij zegt dat geluk niet bestaat zegt hij aan de andere kant wel dat je juist moet leven in het nu en leven naar je eigen ideeën en waarden. In zijn boek ‘De kunst om gelukkig te zijn’ heeft Schopenhauer 50 leefregels geschreven waarin staat hoe hij je een gelukkig leven kan leiden ondanks alle tegenslagen die het leven oplevert. Enkele daarvan zijn:</w:t>
      </w:r>
    </w:p>
    <w:p w:rsidR="003F58C4" w:rsidRDefault="00582A5F" w14:paraId="2BC8AF58" w14:textId="77777777">
      <w:pPr>
        <w:numPr>
          <w:ilvl w:val="0"/>
          <w:numId w:val="3"/>
        </w:numPr>
        <w:shd w:val="clear" w:color="auto" w:fill="FFFFFF"/>
        <w:rPr>
          <w:highlight w:val="white"/>
        </w:rPr>
      </w:pPr>
      <w:r>
        <w:rPr>
          <w:highlight w:val="white"/>
        </w:rPr>
        <w:t>‘Geniet van het heden’ (Regel 1)</w:t>
      </w:r>
    </w:p>
    <w:p w:rsidR="003F58C4" w:rsidRDefault="00582A5F" w14:paraId="4CFB886D" w14:textId="77777777">
      <w:pPr>
        <w:numPr>
          <w:ilvl w:val="0"/>
          <w:numId w:val="3"/>
        </w:numPr>
        <w:shd w:val="clear" w:color="auto" w:fill="FFFFFF"/>
        <w:rPr>
          <w:highlight w:val="white"/>
        </w:rPr>
      </w:pPr>
      <w:r>
        <w:rPr>
          <w:highlight w:val="white"/>
        </w:rPr>
        <w:t>‘Houd op naar geluk en genot te zoeken’ (Regel 16)</w:t>
      </w:r>
    </w:p>
    <w:p w:rsidR="003F58C4" w:rsidRDefault="00582A5F" w14:paraId="68ADA60C" w14:textId="77777777">
      <w:pPr>
        <w:numPr>
          <w:ilvl w:val="0"/>
          <w:numId w:val="3"/>
        </w:numPr>
        <w:shd w:val="clear" w:color="auto" w:fill="FFFFFF"/>
        <w:rPr>
          <w:highlight w:val="white"/>
        </w:rPr>
      </w:pPr>
      <w:r>
        <w:rPr>
          <w:highlight w:val="white"/>
        </w:rPr>
        <w:t>‘Waardeer wat je hebt, niet wat je niet hebt’ (Regel 25)</w:t>
      </w:r>
      <w:r>
        <w:rPr>
          <w:highlight w:val="white"/>
          <w:vertAlign w:val="superscript"/>
        </w:rPr>
        <w:footnoteReference w:id="6"/>
      </w:r>
    </w:p>
    <w:p w:rsidR="003F58C4" w:rsidRDefault="00582A5F" w14:paraId="68C7FC23" w14:textId="77777777">
      <w:pPr>
        <w:shd w:val="clear" w:color="auto" w:fill="FFFFFF"/>
        <w:rPr>
          <w:highlight w:val="white"/>
        </w:rPr>
      </w:pPr>
      <w:r>
        <w:rPr>
          <w:noProof/>
        </w:rPr>
        <w:drawing>
          <wp:anchor distT="0" distB="0" distL="0" distR="0" simplePos="0" relativeHeight="251661312" behindDoc="0" locked="0" layoutInCell="1" hidden="0" allowOverlap="1" wp14:anchorId="38533341" wp14:editId="6AE20E7E">
            <wp:simplePos x="0" y="0"/>
            <wp:positionH relativeFrom="column">
              <wp:posOffset>3533775</wp:posOffset>
            </wp:positionH>
            <wp:positionV relativeFrom="paragraph">
              <wp:posOffset>0</wp:posOffset>
            </wp:positionV>
            <wp:extent cx="3128963" cy="2106032"/>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128963" cy="2106032"/>
                    </a:xfrm>
                    <a:prstGeom prst="rect">
                      <a:avLst/>
                    </a:prstGeom>
                    <a:ln/>
                  </pic:spPr>
                </pic:pic>
              </a:graphicData>
            </a:graphic>
          </wp:anchor>
        </w:drawing>
      </w:r>
      <w:r w:rsidR="7DDAACB3">
        <w:rPr/>
        <w:t/>
      </w:r>
    </w:p>
    <w:p w:rsidR="003F58C4" w:rsidRDefault="00582A5F" w14:paraId="5B20CC7D" w14:textId="77777777">
      <w:pPr>
        <w:shd w:val="clear" w:color="auto" w:fill="FFFFFF"/>
        <w:rPr>
          <w:highlight w:val="white"/>
        </w:rPr>
      </w:pPr>
      <w:r>
        <w:rPr>
          <w:highlight w:val="white"/>
        </w:rPr>
        <w:t xml:space="preserve">Schopenhauer geloofde misschien niet in geluk, maar hij geloofde wel in de kracht van opgewektheid. Hij noemt opgewektheid het hoogste goed voor de mens. </w:t>
      </w:r>
      <w:commentRangeStart w:id="16"/>
      <w:r>
        <w:rPr>
          <w:highlight w:val="white"/>
        </w:rPr>
        <w:t>Daarbij heeft hij een experiment uitgevoerd die die gedachtegang onderbouwd: Door een potlood tussen je tanden te klemmen forceer je je lachspieren. Daardoor maken je hersenen een soort ‘geluksstofje’ aan die tot een gevoel van opgewektheid leidt.</w:t>
      </w:r>
      <w:commentRangeEnd w:id="16"/>
      <w:r w:rsidR="00392EA0">
        <w:rPr>
          <w:rStyle w:val="Verwijzingopmerking"/>
        </w:rPr>
        <w:commentReference w:id="16"/>
      </w:r>
    </w:p>
    <w:p w:rsidR="003F58C4" w:rsidRDefault="003F58C4" w14:paraId="1451C855" w14:textId="77777777">
      <w:pPr>
        <w:shd w:val="clear" w:color="auto" w:fill="FFFFFF"/>
        <w:rPr>
          <w:highlight w:val="white"/>
        </w:rPr>
      </w:pPr>
    </w:p>
    <w:p w:rsidR="003F58C4" w:rsidRDefault="00582A5F" w14:paraId="207F0E17" w14:textId="77777777">
      <w:pPr>
        <w:shd w:val="clear" w:color="auto" w:fill="FFFFFF"/>
        <w:rPr>
          <w:highlight w:val="white"/>
        </w:rPr>
      </w:pPr>
      <w:r>
        <w:rPr>
          <w:highlight w:val="white"/>
        </w:rPr>
        <w:t xml:space="preserve">Kortom </w:t>
      </w:r>
      <w:r w:rsidRPr="00681907">
        <w:rPr>
          <w:highlight w:val="yellow"/>
        </w:rPr>
        <w:t xml:space="preserve">vind </w:t>
      </w:r>
      <w:r>
        <w:rPr>
          <w:highlight w:val="white"/>
        </w:rPr>
        <w:t xml:space="preserve">Schopenhauer dat het leven lijden is en </w:t>
      </w:r>
      <w:commentRangeStart w:id="17"/>
      <w:r>
        <w:rPr>
          <w:highlight w:val="white"/>
        </w:rPr>
        <w:t xml:space="preserve">geluk slechts een bedacht begrip was om pijn en verdriet niet onder ogen te zien. </w:t>
      </w:r>
      <w:commentRangeEnd w:id="17"/>
      <w:r w:rsidR="00681907">
        <w:rPr>
          <w:rStyle w:val="Verwijzingopmerking"/>
        </w:rPr>
        <w:commentReference w:id="17"/>
      </w:r>
      <w:r>
        <w:rPr>
          <w:highlight w:val="white"/>
        </w:rPr>
        <w:t xml:space="preserve">Echter gelooft hij wel in leefregels voor een </w:t>
      </w:r>
      <w:commentRangeStart w:id="18"/>
      <w:r>
        <w:rPr>
          <w:highlight w:val="white"/>
        </w:rPr>
        <w:t xml:space="preserve">‘gelukkig leven’ </w:t>
      </w:r>
      <w:commentRangeEnd w:id="18"/>
      <w:r w:rsidR="00681907">
        <w:rPr>
          <w:rStyle w:val="Verwijzingopmerking"/>
        </w:rPr>
        <w:commentReference w:id="18"/>
      </w:r>
      <w:r>
        <w:rPr>
          <w:highlight w:val="white"/>
        </w:rPr>
        <w:t>waarbij opgewektheid het hoogste goed is.</w:t>
      </w:r>
    </w:p>
    <w:p w:rsidR="003F58C4" w:rsidRDefault="003F58C4" w14:paraId="454C5E73" w14:textId="77777777">
      <w:pPr>
        <w:shd w:val="clear" w:color="auto" w:fill="FFFFFF"/>
        <w:rPr>
          <w:highlight w:val="white"/>
        </w:rPr>
      </w:pPr>
    </w:p>
    <w:p w:rsidR="003F58C4" w:rsidRDefault="00582A5F" w14:paraId="1DD0304E" w14:textId="77777777">
      <w:pPr>
        <w:shd w:val="clear" w:color="auto" w:fill="FFFFFF"/>
        <w:rPr>
          <w:highlight w:val="white"/>
        </w:rPr>
      </w:pPr>
      <w:r>
        <w:rPr>
          <w:highlight w:val="white"/>
          <w:u w:val="single"/>
        </w:rPr>
        <w:t>Vragen bij Schopenhauer</w:t>
      </w:r>
      <w:r>
        <w:rPr>
          <w:highlight w:val="white"/>
        </w:rPr>
        <w:t>:</w:t>
      </w:r>
    </w:p>
    <w:p w:rsidR="003F58C4" w:rsidRDefault="00582A5F" w14:paraId="56D9E199" w14:textId="77777777">
      <w:pPr>
        <w:numPr>
          <w:ilvl w:val="0"/>
          <w:numId w:val="6"/>
        </w:numPr>
        <w:shd w:val="clear" w:color="auto" w:fill="FFFFFF"/>
        <w:rPr>
          <w:highlight w:val="white"/>
        </w:rPr>
      </w:pPr>
      <w:r>
        <w:rPr>
          <w:highlight w:val="white"/>
        </w:rPr>
        <w:t>Wat was er positief aan Schopenhauer’s pessimistische manier van denken?</w:t>
      </w:r>
    </w:p>
    <w:p w:rsidR="003F58C4" w:rsidRDefault="00582A5F" w14:paraId="7FB08C6F" w14:textId="77777777">
      <w:pPr>
        <w:numPr>
          <w:ilvl w:val="0"/>
          <w:numId w:val="6"/>
        </w:numPr>
        <w:shd w:val="clear" w:color="auto" w:fill="FFFFFF"/>
        <w:rPr>
          <w:highlight w:val="white"/>
        </w:rPr>
      </w:pPr>
      <w:r>
        <w:rPr>
          <w:highlight w:val="white"/>
        </w:rPr>
        <w:t>Noem een overeenkomst en een verschil tussen het hedonisme, het epicurisme en de opvatting van Schopenhauer.</w:t>
      </w:r>
    </w:p>
    <w:p w:rsidR="003F58C4" w:rsidRDefault="00582A5F" w14:paraId="33088712" w14:textId="77777777">
      <w:pPr>
        <w:numPr>
          <w:ilvl w:val="0"/>
          <w:numId w:val="6"/>
        </w:numPr>
        <w:shd w:val="clear" w:color="auto" w:fill="FFFFFF"/>
        <w:rPr>
          <w:highlight w:val="white"/>
        </w:rPr>
      </w:pPr>
      <w:r>
        <w:rPr>
          <w:highlight w:val="white"/>
        </w:rPr>
        <w:t>Beargumenteer met welke van de bovenstaande filosofen je het meest eens bent.</w:t>
      </w:r>
    </w:p>
    <w:p w:rsidR="003F58C4" w:rsidRDefault="003F58C4" w14:paraId="6932840B" w14:textId="77777777">
      <w:pPr>
        <w:shd w:val="clear" w:color="auto" w:fill="FFFFFF"/>
        <w:rPr>
          <w:highlight w:val="white"/>
        </w:rPr>
      </w:pPr>
    </w:p>
    <w:p w:rsidR="003F58C4" w:rsidRDefault="003F58C4" w14:paraId="52009747" w14:textId="77777777">
      <w:pPr>
        <w:shd w:val="clear" w:color="auto" w:fill="FFFFFF"/>
        <w:rPr>
          <w:b/>
          <w:highlight w:val="white"/>
        </w:rPr>
      </w:pPr>
    </w:p>
    <w:p w:rsidR="003F58C4" w:rsidRDefault="00582A5F" w14:paraId="7BB84D3D" w14:textId="77777777">
      <w:pPr>
        <w:shd w:val="clear" w:color="auto" w:fill="FFFFFF"/>
        <w:rPr>
          <w:b/>
          <w:sz w:val="24"/>
          <w:szCs w:val="24"/>
          <w:highlight w:val="white"/>
        </w:rPr>
      </w:pPr>
      <w:r>
        <w:rPr>
          <w:b/>
          <w:sz w:val="24"/>
          <w:szCs w:val="24"/>
          <w:highlight w:val="white"/>
        </w:rPr>
        <w:t>Bronnenlijst</w:t>
      </w:r>
    </w:p>
    <w:p w:rsidR="003F58C4" w:rsidRDefault="00582A5F" w14:paraId="6878242E" w14:textId="77777777">
      <w:pPr>
        <w:numPr>
          <w:ilvl w:val="0"/>
          <w:numId w:val="4"/>
        </w:numPr>
        <w:shd w:val="clear" w:color="auto" w:fill="FFFFFF"/>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Humanistisch Verbond. (2020, 30 maart). </w:t>
      </w:r>
      <w:r>
        <w:rPr>
          <w:rFonts w:ascii="Times New Roman" w:hAnsi="Times New Roman" w:eastAsia="Times New Roman" w:cs="Times New Roman"/>
          <w:i/>
          <w:sz w:val="24"/>
          <w:szCs w:val="24"/>
          <w:highlight w:val="white"/>
        </w:rPr>
        <w:t>Epicurus, Brief over het geluk</w:t>
      </w:r>
      <w:r>
        <w:rPr>
          <w:rFonts w:ascii="Times New Roman" w:hAnsi="Times New Roman" w:eastAsia="Times New Roman" w:cs="Times New Roman"/>
          <w:sz w:val="24"/>
          <w:szCs w:val="24"/>
          <w:highlight w:val="white"/>
        </w:rPr>
        <w:t xml:space="preserve">. Geraadpleegd van </w:t>
      </w:r>
      <w:hyperlink r:id="rId17">
        <w:r>
          <w:rPr>
            <w:rFonts w:ascii="Times New Roman" w:hAnsi="Times New Roman" w:eastAsia="Times New Roman" w:cs="Times New Roman"/>
            <w:color w:val="1155CC"/>
            <w:sz w:val="24"/>
            <w:szCs w:val="24"/>
            <w:highlight w:val="white"/>
            <w:u w:val="single"/>
          </w:rPr>
          <w:t>https://humanistischecanon.nl/venster/paideia/epicurus-brief-over-het-geluk/</w:t>
        </w:r>
      </w:hyperlink>
      <w:r>
        <w:rPr>
          <w:rFonts w:ascii="Times New Roman" w:hAnsi="Times New Roman" w:eastAsia="Times New Roman" w:cs="Times New Roman"/>
          <w:sz w:val="24"/>
          <w:szCs w:val="24"/>
          <w:highlight w:val="white"/>
        </w:rPr>
        <w:t xml:space="preserve"> </w:t>
      </w:r>
    </w:p>
    <w:p w:rsidR="003F58C4" w:rsidRDefault="003F58C4" w14:paraId="6410DED6" w14:textId="77777777">
      <w:pPr>
        <w:shd w:val="clear" w:color="auto" w:fill="FFFFFF"/>
        <w:ind w:left="720"/>
        <w:rPr>
          <w:rFonts w:ascii="Times New Roman" w:hAnsi="Times New Roman" w:eastAsia="Times New Roman" w:cs="Times New Roman"/>
          <w:sz w:val="24"/>
          <w:szCs w:val="24"/>
          <w:highlight w:val="white"/>
        </w:rPr>
      </w:pPr>
    </w:p>
    <w:p w:rsidR="003F58C4" w:rsidRDefault="00582A5F" w14:paraId="7641A7AF" w14:textId="77777777">
      <w:pPr>
        <w:numPr>
          <w:ilvl w:val="0"/>
          <w:numId w:val="4"/>
        </w:numPr>
        <w:shd w:val="clear" w:color="auto" w:fill="FFFFFF"/>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Orpheus kijkt om. (2013, 15 december). </w:t>
      </w:r>
      <w:r>
        <w:rPr>
          <w:rFonts w:ascii="Times New Roman" w:hAnsi="Times New Roman" w:eastAsia="Times New Roman" w:cs="Times New Roman"/>
          <w:i/>
          <w:sz w:val="24"/>
          <w:szCs w:val="24"/>
          <w:highlight w:val="white"/>
        </w:rPr>
        <w:t>Gelukkig leven in 3 stappen volgens Aristoteles</w:t>
      </w:r>
      <w:r>
        <w:rPr>
          <w:rFonts w:ascii="Times New Roman" w:hAnsi="Times New Roman" w:eastAsia="Times New Roman" w:cs="Times New Roman"/>
          <w:sz w:val="24"/>
          <w:szCs w:val="24"/>
          <w:highlight w:val="white"/>
        </w:rPr>
        <w:t xml:space="preserve">. Geraadpleegd van </w:t>
      </w:r>
      <w:hyperlink r:id="rId18">
        <w:r>
          <w:rPr>
            <w:rFonts w:ascii="Times New Roman" w:hAnsi="Times New Roman" w:eastAsia="Times New Roman" w:cs="Times New Roman"/>
            <w:color w:val="1155CC"/>
            <w:sz w:val="24"/>
            <w:szCs w:val="24"/>
            <w:highlight w:val="white"/>
            <w:u w:val="single"/>
          </w:rPr>
          <w:t>https://orpheuskijktom.com/2013/12/18/gelukkig-leven-in-3-stappen-volgens-aristoteles/</w:t>
        </w:r>
      </w:hyperlink>
      <w:r>
        <w:rPr>
          <w:rFonts w:ascii="Times New Roman" w:hAnsi="Times New Roman" w:eastAsia="Times New Roman" w:cs="Times New Roman"/>
          <w:sz w:val="24"/>
          <w:szCs w:val="24"/>
          <w:highlight w:val="white"/>
        </w:rPr>
        <w:t xml:space="preserve"> </w:t>
      </w:r>
    </w:p>
    <w:p w:rsidR="003F58C4" w:rsidRDefault="00582A5F" w14:paraId="4FCACCA6" w14:textId="77777777">
      <w:pPr>
        <w:numPr>
          <w:ilvl w:val="0"/>
          <w:numId w:val="4"/>
        </w:numPr>
        <w:shd w:val="clear" w:color="auto" w:fill="FFFFFF"/>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 Denise Robbesom, (1 december 2019).  </w:t>
      </w:r>
      <w:r>
        <w:rPr>
          <w:rFonts w:ascii="Times New Roman" w:hAnsi="Times New Roman" w:eastAsia="Times New Roman" w:cs="Times New Roman"/>
          <w:i/>
          <w:sz w:val="24"/>
          <w:szCs w:val="24"/>
          <w:highlight w:val="white"/>
        </w:rPr>
        <w:t>de meest universele filosoof van de oudheid</w:t>
      </w:r>
    </w:p>
    <w:p w:rsidR="003F58C4" w:rsidRDefault="00623D96" w14:paraId="3219E1AF" w14:textId="77777777">
      <w:pPr>
        <w:shd w:val="clear" w:color="auto" w:fill="FFFFFF"/>
        <w:ind w:left="720"/>
        <w:rPr>
          <w:rFonts w:ascii="Times New Roman" w:hAnsi="Times New Roman" w:eastAsia="Times New Roman" w:cs="Times New Roman"/>
          <w:sz w:val="24"/>
          <w:szCs w:val="24"/>
          <w:highlight w:val="white"/>
        </w:rPr>
      </w:pPr>
      <w:hyperlink r:id="rId19">
        <w:r w:rsidR="00582A5F">
          <w:rPr>
            <w:rFonts w:ascii="Times New Roman" w:hAnsi="Times New Roman" w:eastAsia="Times New Roman" w:cs="Times New Roman"/>
            <w:color w:val="1155CC"/>
            <w:sz w:val="24"/>
            <w:szCs w:val="24"/>
            <w:highlight w:val="white"/>
            <w:u w:val="single"/>
          </w:rPr>
          <w:t>https://historiek.net/aristoteles-universele-filosoof-oudheid/65153/</w:t>
        </w:r>
      </w:hyperlink>
      <w:r w:rsidR="00582A5F">
        <w:rPr>
          <w:rFonts w:ascii="Times New Roman" w:hAnsi="Times New Roman" w:eastAsia="Times New Roman" w:cs="Times New Roman"/>
          <w:sz w:val="24"/>
          <w:szCs w:val="24"/>
          <w:highlight w:val="white"/>
        </w:rPr>
        <w:t xml:space="preserve"> </w:t>
      </w:r>
    </w:p>
    <w:p w:rsidR="003F58C4" w:rsidRDefault="003F58C4" w14:paraId="25F3C733" w14:textId="77777777">
      <w:pPr>
        <w:shd w:val="clear" w:color="auto" w:fill="FFFFFF"/>
        <w:ind w:left="720"/>
        <w:rPr>
          <w:rFonts w:ascii="Times New Roman" w:hAnsi="Times New Roman" w:eastAsia="Times New Roman" w:cs="Times New Roman"/>
          <w:sz w:val="24"/>
          <w:szCs w:val="24"/>
          <w:highlight w:val="white"/>
        </w:rPr>
      </w:pPr>
    </w:p>
    <w:p w:rsidR="003F58C4" w:rsidRDefault="00582A5F" w14:paraId="142DB417" w14:textId="77777777">
      <w:pPr>
        <w:numPr>
          <w:ilvl w:val="0"/>
          <w:numId w:val="7"/>
        </w:numPr>
        <w:shd w:val="clear" w:color="auto" w:fill="FFFFFF"/>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Hupperts, C. (z.d.). </w:t>
      </w:r>
      <w:r>
        <w:rPr>
          <w:rFonts w:ascii="Times New Roman" w:hAnsi="Times New Roman" w:eastAsia="Times New Roman" w:cs="Times New Roman"/>
          <w:i/>
          <w:sz w:val="24"/>
          <w:szCs w:val="24"/>
          <w:highlight w:val="white"/>
        </w:rPr>
        <w:t>Een praktische levensles</w:t>
      </w:r>
      <w:r>
        <w:rPr>
          <w:rFonts w:ascii="Times New Roman" w:hAnsi="Times New Roman" w:eastAsia="Times New Roman" w:cs="Times New Roman"/>
          <w:sz w:val="24"/>
          <w:szCs w:val="24"/>
          <w:highlight w:val="white"/>
        </w:rPr>
        <w:t xml:space="preserve"> (bladzijde 1 t/m 13). Geraadpleegd van </w:t>
      </w:r>
      <w:hyperlink r:id="rId20">
        <w:r>
          <w:rPr>
            <w:rFonts w:ascii="Times New Roman" w:hAnsi="Times New Roman" w:eastAsia="Times New Roman" w:cs="Times New Roman"/>
            <w:color w:val="1155CC"/>
            <w:sz w:val="24"/>
            <w:szCs w:val="24"/>
            <w:highlight w:val="white"/>
            <w:u w:val="single"/>
          </w:rPr>
          <w:t>http://images.tresoar.nl/bibl-collectie/Hermeneus/Jaargang%2063/6303/6303.pdf</w:t>
        </w:r>
      </w:hyperlink>
    </w:p>
    <w:p w:rsidR="003F58C4" w:rsidRDefault="003F58C4" w14:paraId="3862918D" w14:textId="77777777">
      <w:pPr>
        <w:shd w:val="clear" w:color="auto" w:fill="FFFFFF"/>
        <w:ind w:left="720"/>
        <w:rPr>
          <w:rFonts w:ascii="Times New Roman" w:hAnsi="Times New Roman" w:eastAsia="Times New Roman" w:cs="Times New Roman"/>
          <w:sz w:val="24"/>
          <w:szCs w:val="24"/>
          <w:highlight w:val="white"/>
        </w:rPr>
      </w:pPr>
    </w:p>
    <w:p w:rsidR="003F58C4" w:rsidRDefault="00582A5F" w14:paraId="387694BB" w14:textId="77777777">
      <w:pPr>
        <w:numPr>
          <w:ilvl w:val="0"/>
          <w:numId w:val="1"/>
        </w:numPr>
        <w:shd w:val="clear" w:color="auto" w:fill="FFFFFF"/>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Schopenhauer, A. (1851). </w:t>
      </w:r>
      <w:r>
        <w:rPr>
          <w:rFonts w:ascii="Times New Roman" w:hAnsi="Times New Roman" w:eastAsia="Times New Roman" w:cs="Times New Roman"/>
          <w:i/>
          <w:sz w:val="24"/>
          <w:szCs w:val="24"/>
          <w:highlight w:val="white"/>
        </w:rPr>
        <w:t>De kunst om gelukkig te zijn</w:t>
      </w:r>
      <w:r>
        <w:rPr>
          <w:rFonts w:ascii="Times New Roman" w:hAnsi="Times New Roman" w:eastAsia="Times New Roman" w:cs="Times New Roman"/>
          <w:sz w:val="24"/>
          <w:szCs w:val="24"/>
          <w:highlight w:val="white"/>
        </w:rPr>
        <w:t xml:space="preserve">. </w:t>
      </w:r>
    </w:p>
    <w:p w:rsidR="003F58C4" w:rsidRDefault="003F58C4" w14:paraId="3834A0DA" w14:textId="77777777">
      <w:pPr>
        <w:shd w:val="clear" w:color="auto" w:fill="FFFFFF"/>
        <w:rPr>
          <w:rFonts w:ascii="Times New Roman" w:hAnsi="Times New Roman" w:eastAsia="Times New Roman" w:cs="Times New Roman"/>
          <w:sz w:val="24"/>
          <w:szCs w:val="24"/>
          <w:highlight w:val="white"/>
        </w:rPr>
      </w:pPr>
    </w:p>
    <w:p w:rsidR="003F58C4" w:rsidRDefault="00582A5F" w14:paraId="560B99A5" w14:textId="77777777">
      <w:pPr>
        <w:numPr>
          <w:ilvl w:val="0"/>
          <w:numId w:val="5"/>
        </w:numPr>
        <w:shd w:val="clear" w:color="auto" w:fill="FFFFFF"/>
        <w:rPr>
          <w:sz w:val="24"/>
          <w:szCs w:val="24"/>
          <w:highlight w:val="white"/>
        </w:rPr>
      </w:pPr>
      <w:r>
        <w:rPr>
          <w:rFonts w:ascii="Times New Roman" w:hAnsi="Times New Roman" w:eastAsia="Times New Roman" w:cs="Times New Roman"/>
          <w:sz w:val="24"/>
          <w:szCs w:val="24"/>
          <w:highlight w:val="white"/>
        </w:rPr>
        <w:t xml:space="preserve">Idee, Psychologisch bureau (z.d.) </w:t>
      </w:r>
      <w:r>
        <w:rPr>
          <w:rFonts w:ascii="Cambria" w:hAnsi="Cambria" w:eastAsia="Cambria" w:cs="Cambria"/>
          <w:i/>
          <w:sz w:val="24"/>
          <w:szCs w:val="24"/>
          <w:highlight w:val="white"/>
        </w:rPr>
        <w:t xml:space="preserve">Arthur Schopenhauer - Houd op naar geluk en genot te zoeken - wees in plaats daarvan ontvankelijk en ervaar. </w:t>
      </w:r>
      <w:r>
        <w:rPr>
          <w:rFonts w:ascii="Cambria" w:hAnsi="Cambria" w:eastAsia="Cambria" w:cs="Cambria"/>
          <w:sz w:val="24"/>
          <w:szCs w:val="24"/>
          <w:highlight w:val="white"/>
        </w:rPr>
        <w:t>Geraadpleegd van</w:t>
      </w:r>
    </w:p>
    <w:p w:rsidR="003F58C4" w:rsidRDefault="00623D96" w14:paraId="16122F9A" w14:textId="77777777">
      <w:pPr>
        <w:shd w:val="clear" w:color="auto" w:fill="FFFFFF"/>
        <w:ind w:firstLine="720"/>
        <w:rPr>
          <w:rFonts w:ascii="Cambria" w:hAnsi="Cambria" w:eastAsia="Cambria" w:cs="Cambria"/>
          <w:sz w:val="24"/>
          <w:szCs w:val="24"/>
          <w:highlight w:val="white"/>
        </w:rPr>
      </w:pPr>
      <w:hyperlink r:id="rId21">
        <w:r w:rsidR="00582A5F">
          <w:rPr>
            <w:rFonts w:ascii="Cambria" w:hAnsi="Cambria" w:eastAsia="Cambria" w:cs="Cambria"/>
            <w:color w:val="1155CC"/>
            <w:sz w:val="24"/>
            <w:szCs w:val="24"/>
            <w:highlight w:val="white"/>
            <w:u w:val="single"/>
          </w:rPr>
          <w:t>https://www.idee-pmc.nl/zijn/schopenhauer_gelukkig_zijn.html</w:t>
        </w:r>
      </w:hyperlink>
      <w:r w:rsidR="00582A5F">
        <w:rPr>
          <w:rFonts w:ascii="Cambria" w:hAnsi="Cambria" w:eastAsia="Cambria" w:cs="Cambria"/>
          <w:sz w:val="24"/>
          <w:szCs w:val="24"/>
          <w:highlight w:val="white"/>
        </w:rPr>
        <w:t xml:space="preserve"> </w:t>
      </w:r>
    </w:p>
    <w:p w:rsidR="003F58C4" w:rsidRDefault="003F58C4" w14:paraId="52B8E68F" w14:textId="77777777">
      <w:pPr>
        <w:shd w:val="clear" w:color="auto" w:fill="FFFFFF"/>
        <w:rPr>
          <w:rFonts w:ascii="Cambria" w:hAnsi="Cambria" w:eastAsia="Cambria" w:cs="Cambria"/>
          <w:sz w:val="24"/>
          <w:szCs w:val="24"/>
          <w:highlight w:val="white"/>
        </w:rPr>
      </w:pPr>
    </w:p>
    <w:p w:rsidR="003F58C4" w:rsidRDefault="00582A5F" w14:paraId="1A71DDF5" w14:textId="77777777">
      <w:pPr>
        <w:numPr>
          <w:ilvl w:val="0"/>
          <w:numId w:val="2"/>
        </w:numPr>
        <w:shd w:val="clear" w:color="auto" w:fill="FFFFFF"/>
        <w:rPr>
          <w:rFonts w:ascii="Cambria" w:hAnsi="Cambria" w:eastAsia="Cambria" w:cs="Cambria"/>
          <w:sz w:val="24"/>
          <w:szCs w:val="24"/>
          <w:highlight w:val="white"/>
        </w:rPr>
      </w:pPr>
      <w:r w:rsidRPr="004C1D12">
        <w:rPr>
          <w:rFonts w:ascii="Cambria" w:hAnsi="Cambria" w:eastAsia="Cambria" w:cs="Cambria"/>
          <w:sz w:val="24"/>
          <w:szCs w:val="24"/>
          <w:highlight w:val="white"/>
          <w:lang w:val="en-US"/>
        </w:rPr>
        <w:t xml:space="preserve">The School of Life. (2015, 2 </w:t>
      </w:r>
      <w:proofErr w:type="spellStart"/>
      <w:r w:rsidRPr="004C1D12">
        <w:rPr>
          <w:rFonts w:ascii="Cambria" w:hAnsi="Cambria" w:eastAsia="Cambria" w:cs="Cambria"/>
          <w:sz w:val="24"/>
          <w:szCs w:val="24"/>
          <w:highlight w:val="white"/>
          <w:lang w:val="en-US"/>
        </w:rPr>
        <w:t>oktober</w:t>
      </w:r>
      <w:proofErr w:type="spellEnd"/>
      <w:r w:rsidRPr="004C1D12">
        <w:rPr>
          <w:rFonts w:ascii="Cambria" w:hAnsi="Cambria" w:eastAsia="Cambria" w:cs="Cambria"/>
          <w:sz w:val="24"/>
          <w:szCs w:val="24"/>
          <w:highlight w:val="white"/>
          <w:lang w:val="en-US"/>
        </w:rPr>
        <w:t xml:space="preserve">). </w:t>
      </w:r>
      <w:r>
        <w:rPr>
          <w:rFonts w:ascii="Cambria" w:hAnsi="Cambria" w:eastAsia="Cambria" w:cs="Cambria"/>
          <w:i/>
          <w:sz w:val="24"/>
          <w:szCs w:val="24"/>
          <w:highlight w:val="white"/>
        </w:rPr>
        <w:t xml:space="preserve">Philosophy - Schopenhauer </w:t>
      </w:r>
      <w:r>
        <w:rPr>
          <w:rFonts w:ascii="Cambria" w:hAnsi="Cambria" w:eastAsia="Cambria" w:cs="Cambria"/>
          <w:sz w:val="24"/>
          <w:szCs w:val="24"/>
          <w:highlight w:val="white"/>
        </w:rPr>
        <w:t>(video)</w:t>
      </w:r>
    </w:p>
    <w:p w:rsidR="003F58C4" w:rsidRDefault="00623D96" w14:paraId="1D5CC9F6" w14:textId="77777777">
      <w:pPr>
        <w:shd w:val="clear" w:color="auto" w:fill="FFFFFF"/>
        <w:ind w:left="720"/>
        <w:rPr>
          <w:rFonts w:ascii="Cambria" w:hAnsi="Cambria" w:eastAsia="Cambria" w:cs="Cambria"/>
          <w:sz w:val="24"/>
          <w:szCs w:val="24"/>
          <w:highlight w:val="white"/>
        </w:rPr>
      </w:pPr>
      <w:hyperlink r:id="rId22">
        <w:r w:rsidR="00582A5F">
          <w:rPr>
            <w:rFonts w:ascii="Cambria" w:hAnsi="Cambria" w:eastAsia="Cambria" w:cs="Cambria"/>
            <w:color w:val="1155CC"/>
            <w:sz w:val="24"/>
            <w:szCs w:val="24"/>
            <w:highlight w:val="white"/>
            <w:u w:val="single"/>
          </w:rPr>
          <w:t>https://youtu.be/q0zmfNx7OM4</w:t>
        </w:r>
      </w:hyperlink>
      <w:r w:rsidR="00582A5F">
        <w:rPr>
          <w:rFonts w:ascii="Cambria" w:hAnsi="Cambria" w:eastAsia="Cambria" w:cs="Cambria"/>
          <w:sz w:val="24"/>
          <w:szCs w:val="24"/>
          <w:highlight w:val="white"/>
        </w:rPr>
        <w:t xml:space="preserve"> </w:t>
      </w:r>
    </w:p>
    <w:p w:rsidR="003F58C4" w:rsidRDefault="003F58C4" w14:paraId="0BBCA090" w14:textId="77777777">
      <w:pPr>
        <w:shd w:val="clear" w:color="auto" w:fill="FFFFFF"/>
        <w:ind w:left="720"/>
        <w:rPr>
          <w:rFonts w:ascii="Cambria" w:hAnsi="Cambria" w:eastAsia="Cambria" w:cs="Cambria"/>
          <w:sz w:val="24"/>
          <w:szCs w:val="24"/>
          <w:highlight w:val="white"/>
        </w:rPr>
      </w:pPr>
    </w:p>
    <w:p w:rsidR="003F58C4" w:rsidRDefault="003F58C4" w14:paraId="5E685EA5" w14:textId="77777777">
      <w:pPr>
        <w:shd w:val="clear" w:color="auto" w:fill="FFFFFF"/>
        <w:ind w:left="720"/>
        <w:rPr>
          <w:rFonts w:ascii="Cambria" w:hAnsi="Cambria" w:eastAsia="Cambria" w:cs="Cambria"/>
          <w:sz w:val="24"/>
          <w:szCs w:val="24"/>
          <w:highlight w:val="white"/>
        </w:rPr>
      </w:pPr>
    </w:p>
    <w:p w:rsidR="003F58C4" w:rsidRDefault="003F58C4" w14:paraId="6503D1D5" w14:textId="77777777">
      <w:pPr>
        <w:shd w:val="clear" w:color="auto" w:fill="FFFFFF"/>
        <w:spacing w:before="240" w:after="240"/>
        <w:rPr>
          <w:rFonts w:ascii="Cambria" w:hAnsi="Cambria" w:eastAsia="Cambria" w:cs="Cambria"/>
          <w:color w:val="0000FF"/>
          <w:sz w:val="24"/>
          <w:szCs w:val="24"/>
          <w:highlight w:val="white"/>
        </w:rPr>
      </w:pPr>
    </w:p>
    <w:p w:rsidR="003F58C4" w:rsidRDefault="003F58C4" w14:paraId="5E95B5D0" w14:textId="77777777">
      <w:pPr>
        <w:shd w:val="clear" w:color="auto" w:fill="FFFFFF"/>
        <w:spacing w:before="240" w:after="240"/>
        <w:rPr>
          <w:rFonts w:ascii="Cambria" w:hAnsi="Cambria" w:eastAsia="Cambria" w:cs="Cambria"/>
          <w:color w:val="0000FF"/>
          <w:sz w:val="24"/>
          <w:szCs w:val="24"/>
          <w:highlight w:val="white"/>
        </w:rPr>
      </w:pPr>
    </w:p>
    <w:p w:rsidR="003F58C4" w:rsidRDefault="003F58C4" w14:paraId="306CD9CF" w14:textId="77777777">
      <w:pPr>
        <w:shd w:val="clear" w:color="auto" w:fill="FFFFFF"/>
        <w:spacing w:before="240" w:after="240"/>
        <w:rPr>
          <w:rFonts w:ascii="Cambria" w:hAnsi="Cambria" w:eastAsia="Cambria" w:cs="Cambria"/>
          <w:color w:val="0000FF"/>
          <w:sz w:val="24"/>
          <w:szCs w:val="24"/>
          <w:highlight w:val="white"/>
        </w:rPr>
      </w:pPr>
    </w:p>
    <w:p w:rsidR="003F58C4" w:rsidRDefault="003F58C4" w14:paraId="5AECAD98" w14:textId="77777777">
      <w:pPr>
        <w:shd w:val="clear" w:color="auto" w:fill="FFFFFF"/>
        <w:spacing w:before="240" w:after="240"/>
        <w:rPr>
          <w:rFonts w:ascii="Cambria" w:hAnsi="Cambria" w:eastAsia="Cambria" w:cs="Cambria"/>
          <w:color w:val="0000FF"/>
          <w:sz w:val="24"/>
          <w:szCs w:val="24"/>
          <w:highlight w:val="white"/>
        </w:rPr>
      </w:pPr>
    </w:p>
    <w:p w:rsidR="003F58C4" w:rsidRDefault="003F58C4" w14:paraId="44CC806D" w14:textId="77777777">
      <w:pPr>
        <w:shd w:val="clear" w:color="auto" w:fill="FFFFFF"/>
        <w:spacing w:before="240" w:after="240"/>
        <w:rPr>
          <w:rFonts w:ascii="Cambria" w:hAnsi="Cambria" w:eastAsia="Cambria" w:cs="Cambria"/>
          <w:color w:val="0000FF"/>
          <w:sz w:val="24"/>
          <w:szCs w:val="24"/>
          <w:highlight w:val="white"/>
        </w:rPr>
      </w:pPr>
    </w:p>
    <w:p w:rsidR="003F58C4" w:rsidRDefault="003F58C4" w14:paraId="7467B820" w14:textId="77777777">
      <w:pPr>
        <w:shd w:val="clear" w:color="auto" w:fill="FFFFFF"/>
        <w:spacing w:before="240" w:after="240"/>
        <w:rPr>
          <w:rFonts w:ascii="Cambria" w:hAnsi="Cambria" w:eastAsia="Cambria" w:cs="Cambria"/>
          <w:color w:val="0000FF"/>
          <w:sz w:val="24"/>
          <w:szCs w:val="24"/>
          <w:highlight w:val="white"/>
        </w:rPr>
      </w:pPr>
    </w:p>
    <w:p w:rsidR="003F58C4" w:rsidRDefault="00582A5F" w14:paraId="4A0F9E5B" w14:textId="77777777">
      <w:pPr>
        <w:shd w:val="clear" w:color="auto" w:fill="FFFFFF"/>
        <w:spacing w:before="240" w:after="240" w:line="240" w:lineRule="auto"/>
        <w:rPr>
          <w:rFonts w:ascii="Cambria" w:hAnsi="Cambria" w:eastAsia="Cambria" w:cs="Cambria"/>
          <w:sz w:val="24"/>
          <w:szCs w:val="24"/>
          <w:highlight w:val="white"/>
        </w:rPr>
      </w:pPr>
      <w:r>
        <w:rPr>
          <w:rFonts w:ascii="Cambria" w:hAnsi="Cambria" w:eastAsia="Cambria" w:cs="Cambria"/>
          <w:sz w:val="24"/>
          <w:szCs w:val="24"/>
          <w:highlight w:val="white"/>
        </w:rPr>
        <w:t>Antwoordmodel met voorbeeldantwoorden:</w:t>
      </w:r>
    </w:p>
    <w:p w:rsidR="003F58C4" w:rsidRDefault="00582A5F" w14:paraId="543AF747" w14:textId="77777777">
      <w:pPr>
        <w:shd w:val="clear" w:color="auto" w:fill="FFFFFF"/>
        <w:spacing w:line="240" w:lineRule="auto"/>
        <w:ind w:left="1080" w:hanging="360"/>
        <w:rPr>
          <w:highlight w:val="white"/>
        </w:rPr>
      </w:pPr>
      <w:r>
        <w:rPr>
          <w:highlight w:val="white"/>
        </w:rPr>
        <w:t>1.</w:t>
      </w:r>
      <w:r>
        <w:rPr>
          <w:rFonts w:ascii="Times New Roman" w:hAnsi="Times New Roman" w:eastAsia="Times New Roman" w:cs="Times New Roman"/>
          <w:sz w:val="14"/>
          <w:szCs w:val="14"/>
          <w:highlight w:val="white"/>
        </w:rPr>
        <w:t xml:space="preserve">     </w:t>
      </w:r>
      <w:r>
        <w:rPr>
          <w:highlight w:val="white"/>
        </w:rPr>
        <w:t xml:space="preserve">Een deugd is de optimale verwerkelijking van twee vormen van het zelf. Een voorbeeld van een deugd is bijvoorbeeld een schaamtegevoel. Deze deugd is afkomstig van de twee ondeugden verlegenheid en schaamteloosheid. </w:t>
      </w:r>
    </w:p>
    <w:p w:rsidR="003F58C4" w:rsidRDefault="003F58C4" w14:paraId="752D400C" w14:textId="77777777">
      <w:pPr>
        <w:shd w:val="clear" w:color="auto" w:fill="FFFFFF"/>
        <w:spacing w:line="240" w:lineRule="auto"/>
        <w:ind w:left="1080" w:hanging="360"/>
        <w:rPr>
          <w:highlight w:val="white"/>
        </w:rPr>
      </w:pPr>
    </w:p>
    <w:p w:rsidR="003F58C4" w:rsidRDefault="00582A5F" w14:paraId="63FF03B8" w14:textId="77777777">
      <w:pPr>
        <w:shd w:val="clear" w:color="auto" w:fill="FFFFFF"/>
        <w:spacing w:line="240" w:lineRule="auto"/>
        <w:ind w:left="1080" w:hanging="360"/>
        <w:rPr>
          <w:highlight w:val="white"/>
        </w:rPr>
      </w:pPr>
      <w:r>
        <w:rPr>
          <w:highlight w:val="white"/>
        </w:rPr>
        <w:t>2.</w:t>
      </w:r>
      <w:r>
        <w:rPr>
          <w:rFonts w:ascii="Times New Roman" w:hAnsi="Times New Roman" w:eastAsia="Times New Roman" w:cs="Times New Roman"/>
          <w:sz w:val="14"/>
          <w:szCs w:val="14"/>
          <w:highlight w:val="white"/>
        </w:rPr>
        <w:t xml:space="preserve">     </w:t>
      </w:r>
      <w:r>
        <w:rPr>
          <w:highlight w:val="white"/>
        </w:rPr>
        <w:t xml:space="preserve">Volgens Aristoteles ben je een deugdzaam persoon als je verstandig en rechtvaardig handelt en deugdzame karaktereigenschappen hebt zoals vriendelijkheid, vrijgevigheid en dapperheid. </w:t>
      </w:r>
      <w:r>
        <w:rPr>
          <w:i/>
          <w:highlight w:val="white"/>
        </w:rPr>
        <w:t>Bijvoorbeeld:</w:t>
      </w:r>
      <w:r>
        <w:rPr>
          <w:highlight w:val="white"/>
        </w:rPr>
        <w:t xml:space="preserve"> Ik vind mezelf een </w:t>
      </w:r>
      <w:r>
        <w:rPr>
          <w:highlight w:val="white"/>
        </w:rPr>
        <w:lastRenderedPageBreak/>
        <w:t>deugdzaam persoon omdat ik altijd vriendelijk naar iedereen ben en heel dapper en vrijgevig ben, ook handel ik altijd rechtvaardig en verstandig.</w:t>
      </w:r>
    </w:p>
    <w:p w:rsidR="003F58C4" w:rsidRDefault="00582A5F" w14:paraId="493E9152" w14:textId="77777777">
      <w:pPr>
        <w:shd w:val="clear" w:color="auto" w:fill="FFFFFF"/>
        <w:spacing w:line="240" w:lineRule="auto"/>
        <w:ind w:left="1080" w:hanging="360"/>
        <w:rPr>
          <w:highlight w:val="white"/>
        </w:rPr>
      </w:pPr>
      <w:r>
        <w:rPr>
          <w:highlight w:val="white"/>
        </w:rPr>
        <w:t xml:space="preserve">    </w:t>
      </w:r>
      <w:r>
        <w:rPr>
          <w:i/>
          <w:highlight w:val="white"/>
        </w:rPr>
        <w:t xml:space="preserve"> Of</w:t>
      </w:r>
      <w:r>
        <w:rPr>
          <w:highlight w:val="white"/>
        </w:rPr>
        <w:t xml:space="preserve"> ik vind mezelf geen deugdzaam persoon want ik heb net zoals iedereen wel    een wat slechtere kant die niet altijd dapper, vrijgevig en vriendelijk is. Ook maak ik vaak te snel keuzes waardoor ik niet altijd verstandig en rechtvaardig handel. </w:t>
      </w:r>
    </w:p>
    <w:p w:rsidR="003F58C4" w:rsidRDefault="00582A5F" w14:paraId="0059CAB7" w14:textId="77777777">
      <w:pPr>
        <w:shd w:val="clear" w:color="auto" w:fill="FFFFFF"/>
        <w:spacing w:line="240" w:lineRule="auto"/>
        <w:rPr>
          <w:highlight w:val="white"/>
        </w:rPr>
      </w:pPr>
      <w:r>
        <w:rPr>
          <w:highlight w:val="white"/>
        </w:rPr>
        <w:t xml:space="preserve"> </w:t>
      </w:r>
    </w:p>
    <w:p w:rsidR="003F58C4" w:rsidRDefault="00582A5F" w14:paraId="0FC26C61" w14:textId="77777777">
      <w:pPr>
        <w:shd w:val="clear" w:color="auto" w:fill="FFFFFF"/>
        <w:spacing w:line="240" w:lineRule="auto"/>
        <w:ind w:left="1080" w:hanging="360"/>
        <w:rPr>
          <w:highlight w:val="white"/>
        </w:rPr>
      </w:pPr>
      <w:r>
        <w:rPr>
          <w:highlight w:val="white"/>
        </w:rPr>
        <w:t>3.</w:t>
      </w:r>
      <w:r>
        <w:rPr>
          <w:rFonts w:ascii="Times New Roman" w:hAnsi="Times New Roman" w:eastAsia="Times New Roman" w:cs="Times New Roman"/>
          <w:sz w:val="14"/>
          <w:szCs w:val="14"/>
          <w:highlight w:val="white"/>
        </w:rPr>
        <w:t xml:space="preserve">     </w:t>
      </w:r>
      <w:r>
        <w:rPr>
          <w:i/>
          <w:highlight w:val="white"/>
        </w:rPr>
        <w:t xml:space="preserve">Bijvoorbeeld: </w:t>
      </w:r>
      <w:r>
        <w:rPr>
          <w:highlight w:val="white"/>
        </w:rPr>
        <w:t>Ja, ik vind mezelf een gelukkig mens. Ik blijf weg van pijn en ongemak en probeer zoveel mogelijk mijn natuurlijke behoeftes te bevredigen. Zo vermijd ik situaties waarbij ik me niet comfortabel voel en zoek ik het genot zoveel mogelijk op door bijvoorbeeld een boek te lezen of naar een zonsondergang te gaan kijken op het strand. (een genot situatie is uiteraard voor iedereen anders)</w:t>
      </w:r>
    </w:p>
    <w:p w:rsidR="003F58C4" w:rsidRDefault="00582A5F" w14:paraId="30C48AED" w14:textId="77777777">
      <w:pPr>
        <w:shd w:val="clear" w:color="auto" w:fill="FFFFFF"/>
        <w:spacing w:line="240" w:lineRule="auto"/>
        <w:ind w:left="1080" w:hanging="360"/>
        <w:rPr>
          <w:highlight w:val="white"/>
        </w:rPr>
      </w:pPr>
      <w:r>
        <w:rPr>
          <w:highlight w:val="white"/>
        </w:rPr>
        <w:t xml:space="preserve">     </w:t>
      </w:r>
      <w:r>
        <w:rPr>
          <w:i/>
          <w:highlight w:val="white"/>
        </w:rPr>
        <w:t>Of</w:t>
      </w:r>
      <w:r>
        <w:rPr>
          <w:highlight w:val="white"/>
        </w:rPr>
        <w:t xml:space="preserve"> Nee, ik vind mezelf geen gelukkig mens. Mijn instelling is niet goed genoeg om alleen maar genot te bereiken. In het leven zal ik altijd eerst door pijn moeten om uiteindelijk bij genot uit te komen. Pijn en ongemak zijn dus niet te voorkomen.</w:t>
      </w:r>
    </w:p>
    <w:p w:rsidR="003F58C4" w:rsidRDefault="00582A5F" w14:paraId="7F126517" w14:textId="77777777">
      <w:pPr>
        <w:shd w:val="clear" w:color="auto" w:fill="FFFFFF"/>
        <w:spacing w:line="240" w:lineRule="auto"/>
        <w:rPr>
          <w:highlight w:val="white"/>
        </w:rPr>
      </w:pPr>
      <w:r>
        <w:rPr>
          <w:highlight w:val="white"/>
        </w:rPr>
        <w:t xml:space="preserve"> </w:t>
      </w:r>
    </w:p>
    <w:p w:rsidR="003F58C4" w:rsidRDefault="00582A5F" w14:paraId="7FBD2235" w14:textId="77777777">
      <w:pPr>
        <w:shd w:val="clear" w:color="auto" w:fill="FFFFFF"/>
        <w:spacing w:line="240" w:lineRule="auto"/>
        <w:ind w:left="1080" w:hanging="360"/>
        <w:rPr>
          <w:highlight w:val="white"/>
        </w:rPr>
      </w:pPr>
      <w:r>
        <w:rPr>
          <w:highlight w:val="white"/>
        </w:rPr>
        <w:t>4.</w:t>
      </w:r>
      <w:r>
        <w:rPr>
          <w:rFonts w:ascii="Times New Roman" w:hAnsi="Times New Roman" w:eastAsia="Times New Roman" w:cs="Times New Roman"/>
          <w:sz w:val="14"/>
          <w:szCs w:val="14"/>
          <w:highlight w:val="white"/>
        </w:rPr>
        <w:t xml:space="preserve">     </w:t>
      </w:r>
      <w:r>
        <w:rPr>
          <w:highlight w:val="white"/>
        </w:rPr>
        <w:t xml:space="preserve">Om dichter bij een gelukkig leven te komen moet je twee stappen volgen. De eerste stap is het kunnen verdragen van pijn. Pijn en verdriet moet gecompenseerd worden met gedachten aan betere tijden. De tweede stap is het accepteren van het feit dat je ooit doodgaat. Je komt dichter bij een gelukkig leven als je niet je hele leven lang in angst leeft voor de dood. </w:t>
      </w:r>
    </w:p>
    <w:p w:rsidR="003F58C4" w:rsidRDefault="00582A5F" w14:paraId="15D63907" w14:textId="77777777">
      <w:pPr>
        <w:shd w:val="clear" w:color="auto" w:fill="FFFFFF"/>
        <w:spacing w:line="240" w:lineRule="auto"/>
        <w:rPr>
          <w:highlight w:val="white"/>
        </w:rPr>
      </w:pPr>
      <w:r>
        <w:rPr>
          <w:highlight w:val="white"/>
        </w:rPr>
        <w:t xml:space="preserve"> </w:t>
      </w:r>
    </w:p>
    <w:p w:rsidR="003F58C4" w:rsidRDefault="00582A5F" w14:paraId="56567910" w14:textId="77777777">
      <w:pPr>
        <w:shd w:val="clear" w:color="auto" w:fill="FFFFFF"/>
        <w:spacing w:line="240" w:lineRule="auto"/>
        <w:ind w:left="1080" w:hanging="360"/>
        <w:rPr>
          <w:highlight w:val="white"/>
        </w:rPr>
      </w:pPr>
      <w:r>
        <w:rPr>
          <w:highlight w:val="white"/>
        </w:rPr>
        <w:t>5.</w:t>
      </w:r>
      <w:r>
        <w:rPr>
          <w:rFonts w:ascii="Times New Roman" w:hAnsi="Times New Roman" w:eastAsia="Times New Roman" w:cs="Times New Roman"/>
          <w:sz w:val="14"/>
          <w:szCs w:val="14"/>
          <w:highlight w:val="white"/>
        </w:rPr>
        <w:t xml:space="preserve">     </w:t>
      </w:r>
      <w:r>
        <w:rPr>
          <w:highlight w:val="white"/>
        </w:rPr>
        <w:t>Schopenhauer vindt dat geluk niet bestaat, maar het positieve aan zijn theorie is dat hij zegt dat je juist moet leven in het nu en vooral mot leven volgens je eigen ideeën en waarden. Ook gelooft Schopenhauer in de kracht van opgewektheid. Opgewektheid is het hoogste doel voor het leven van een gelukkig leven.</w:t>
      </w:r>
    </w:p>
    <w:p w:rsidR="003F58C4" w:rsidRDefault="00582A5F" w14:paraId="4E6F4B81" w14:textId="77777777">
      <w:pPr>
        <w:shd w:val="clear" w:color="auto" w:fill="FFFFFF"/>
        <w:spacing w:line="240" w:lineRule="auto"/>
        <w:rPr>
          <w:highlight w:val="white"/>
        </w:rPr>
      </w:pPr>
      <w:r>
        <w:rPr>
          <w:highlight w:val="white"/>
        </w:rPr>
        <w:t xml:space="preserve"> </w:t>
      </w:r>
    </w:p>
    <w:p w:rsidR="003F58C4" w:rsidRDefault="00582A5F" w14:paraId="1EB074E6" w14:textId="77777777">
      <w:pPr>
        <w:shd w:val="clear" w:color="auto" w:fill="FFFFFF"/>
        <w:spacing w:line="240" w:lineRule="auto"/>
        <w:ind w:left="1080" w:hanging="360"/>
        <w:rPr>
          <w:highlight w:val="white"/>
        </w:rPr>
      </w:pPr>
      <w:r>
        <w:rPr>
          <w:highlight w:val="white"/>
        </w:rPr>
        <w:t>6.</w:t>
      </w:r>
      <w:r>
        <w:rPr>
          <w:rFonts w:ascii="Times New Roman" w:hAnsi="Times New Roman" w:eastAsia="Times New Roman" w:cs="Times New Roman"/>
          <w:sz w:val="14"/>
          <w:szCs w:val="14"/>
          <w:highlight w:val="white"/>
        </w:rPr>
        <w:t xml:space="preserve">     </w:t>
      </w:r>
      <w:r>
        <w:rPr>
          <w:highlight w:val="white"/>
        </w:rPr>
        <w:t>Om een gelukkig leven te lijden is Schopenhauer ervan overtuigd dat je pijn en verdriet zoveel mogelijk moet beperken. Ook volgens het hedonisme en het epicurisme leid je pas een gelukkig leven als je je afsluit van pijn en verdriet en het genot op gaat zoeken. Daarnaast verschilt Schopenhauer ook met het hedonisme en epicurisme. Een verschil is bijvoorbeeld dat Schopenhauer vindt dat geluk slechts een illusie is terwijl het hedonisme en het epicurisme geluk zien als het hoogst haalbare in het leven.</w:t>
      </w:r>
    </w:p>
    <w:p w:rsidR="003F58C4" w:rsidRDefault="003F58C4" w14:paraId="728157A5" w14:textId="77777777">
      <w:pPr>
        <w:shd w:val="clear" w:color="auto" w:fill="FFFFFF"/>
        <w:spacing w:line="240" w:lineRule="auto"/>
        <w:ind w:left="1080" w:hanging="360"/>
        <w:rPr>
          <w:highlight w:val="white"/>
        </w:rPr>
      </w:pPr>
    </w:p>
    <w:p w:rsidR="003F58C4" w:rsidRDefault="00582A5F" w14:paraId="670C48B4" w14:textId="77777777">
      <w:pPr>
        <w:shd w:val="clear" w:color="auto" w:fill="FFFFFF"/>
        <w:spacing w:line="240" w:lineRule="auto"/>
        <w:ind w:left="1080" w:hanging="360"/>
        <w:rPr>
          <w:i/>
          <w:highlight w:val="white"/>
        </w:rPr>
      </w:pPr>
      <w:r>
        <w:rPr>
          <w:highlight w:val="white"/>
        </w:rPr>
        <w:t>7.</w:t>
      </w:r>
      <w:r>
        <w:rPr>
          <w:rFonts w:ascii="Times New Roman" w:hAnsi="Times New Roman" w:eastAsia="Times New Roman" w:cs="Times New Roman"/>
          <w:sz w:val="14"/>
          <w:szCs w:val="14"/>
          <w:highlight w:val="white"/>
        </w:rPr>
        <w:t xml:space="preserve">     </w:t>
      </w:r>
      <w:r>
        <w:rPr>
          <w:i/>
          <w:highlight w:val="white"/>
        </w:rPr>
        <w:t>Eigen mening met eigen argumenten</w:t>
      </w:r>
    </w:p>
    <w:p w:rsidR="004C1D12" w:rsidRDefault="00582A5F" w14:paraId="5D4E13A8" w14:textId="178BD4DF">
      <w:pPr>
        <w:shd w:val="clear" w:color="auto" w:fill="FFFFFF"/>
        <w:spacing w:before="240" w:after="240"/>
        <w:rPr>
          <w:rFonts w:ascii="Cambria" w:hAnsi="Cambria" w:eastAsia="Cambria" w:cs="Cambria"/>
          <w:sz w:val="24"/>
          <w:szCs w:val="24"/>
          <w:highlight w:val="white"/>
        </w:rPr>
      </w:pPr>
      <w:r>
        <w:rPr>
          <w:rFonts w:ascii="Cambria" w:hAnsi="Cambria" w:eastAsia="Cambria" w:cs="Cambria"/>
          <w:sz w:val="24"/>
          <w:szCs w:val="24"/>
          <w:highlight w:val="white"/>
        </w:rPr>
        <w:t>We willen hier nog even bij vermelden dat dit voorbeeldantwoorden zijn, bij iedereen kan zijn standpunt met bijbehorende argumenten verschillen.</w:t>
      </w:r>
    </w:p>
    <w:p w:rsidR="004C1D12" w:rsidRDefault="004C1D12" w14:paraId="6A72203D" w14:textId="77777777">
      <w:pPr>
        <w:rPr>
          <w:rFonts w:ascii="Cambria" w:hAnsi="Cambria" w:eastAsia="Cambria" w:cs="Cambria"/>
          <w:sz w:val="24"/>
          <w:szCs w:val="24"/>
          <w:highlight w:val="white"/>
        </w:rPr>
      </w:pPr>
      <w:r>
        <w:rPr>
          <w:rFonts w:ascii="Cambria" w:hAnsi="Cambria" w:eastAsia="Cambria" w:cs="Cambria"/>
          <w:sz w:val="24"/>
          <w:szCs w:val="24"/>
          <w:highlight w:val="white"/>
        </w:rPr>
        <w:br w:type="page"/>
      </w:r>
    </w:p>
    <w:p w:rsidRPr="004C1D12" w:rsidR="004C1D12" w:rsidP="004C1D12" w:rsidRDefault="00623D96" w14:paraId="5A4F20B7" w14:textId="1B4125FC">
      <w:pPr>
        <w:spacing w:line="240" w:lineRule="auto"/>
        <w:rPr>
          <w:rFonts w:ascii="Calibri" w:hAnsi="Calibri" w:eastAsia="Times New Roman" w:cs="Calibri"/>
          <w:lang w:val="nl-NL"/>
        </w:rPr>
      </w:pPr>
      <w:r>
        <w:rPr>
          <w:rFonts w:ascii="Calibri" w:hAnsi="Calibri" w:eastAsia="Times New Roman" w:cs="Calibri"/>
          <w:lang w:val="nl-NL"/>
        </w:rPr>
        <w:lastRenderedPageBreak/>
        <w:t xml:space="preserve">Beste </w:t>
      </w:r>
      <w:r w:rsidR="00681907">
        <w:rPr>
          <w:rFonts w:ascii="Calibri" w:hAnsi="Calibri" w:eastAsia="Times New Roman" w:cs="Calibri"/>
          <w:lang w:val="nl-NL"/>
        </w:rPr>
        <w:t xml:space="preserve">Elsa, Mitchel en </w:t>
      </w:r>
      <w:proofErr w:type="spellStart"/>
      <w:r w:rsidR="00681907">
        <w:rPr>
          <w:rFonts w:ascii="Calibri" w:hAnsi="Calibri" w:eastAsia="Times New Roman" w:cs="Calibri"/>
          <w:lang w:val="nl-NL"/>
        </w:rPr>
        <w:t>Mylaine</w:t>
      </w:r>
      <w:proofErr w:type="spellEnd"/>
      <w:r w:rsidR="00681907">
        <w:rPr>
          <w:rFonts w:ascii="Calibri" w:hAnsi="Calibri" w:eastAsia="Times New Roman" w:cs="Calibri"/>
          <w:lang w:val="nl-NL"/>
        </w:rPr>
        <w:t xml:space="preserve">,  </w:t>
      </w:r>
    </w:p>
    <w:p w:rsidR="00681907" w:rsidP="004C1D12" w:rsidRDefault="00681907" w14:paraId="69DD5DC1" w14:textId="2E3BA25F">
      <w:pPr>
        <w:spacing w:line="240" w:lineRule="auto"/>
        <w:rPr>
          <w:rFonts w:ascii="Calibri" w:hAnsi="Calibri" w:eastAsia="Times New Roman" w:cs="Calibri"/>
          <w:lang w:val="nl-NL"/>
        </w:rPr>
      </w:pPr>
      <w:r>
        <w:rPr>
          <w:rFonts w:ascii="Calibri" w:hAnsi="Calibri" w:eastAsia="Times New Roman" w:cs="Calibri"/>
          <w:lang w:val="nl-NL"/>
        </w:rPr>
        <w:t>Het cijfer voor jullie lesbrief: 7,0</w:t>
      </w:r>
    </w:p>
    <w:p w:rsidR="00681907" w:rsidP="004C1D12" w:rsidRDefault="00681907" w14:paraId="073F87F5" w14:textId="3CE82416">
      <w:pPr>
        <w:spacing w:line="240" w:lineRule="auto"/>
        <w:rPr>
          <w:rFonts w:ascii="Calibri" w:hAnsi="Calibri" w:eastAsia="Times New Roman" w:cs="Calibri"/>
          <w:lang w:val="nl-NL"/>
        </w:rPr>
      </w:pPr>
      <w:r>
        <w:rPr>
          <w:rFonts w:ascii="Calibri" w:hAnsi="Calibri" w:eastAsia="Times New Roman" w:cs="Calibri"/>
          <w:lang w:val="nl-NL"/>
        </w:rPr>
        <w:t xml:space="preserve">De brief met opmerkingen staan in jullie </w:t>
      </w:r>
      <w:proofErr w:type="spellStart"/>
      <w:r>
        <w:rPr>
          <w:rFonts w:ascii="Calibri" w:hAnsi="Calibri" w:eastAsia="Times New Roman" w:cs="Calibri"/>
          <w:lang w:val="nl-NL"/>
        </w:rPr>
        <w:t>onedrive</w:t>
      </w:r>
      <w:proofErr w:type="spellEnd"/>
      <w:r>
        <w:rPr>
          <w:rFonts w:ascii="Calibri" w:hAnsi="Calibri" w:eastAsia="Times New Roman" w:cs="Calibri"/>
          <w:lang w:val="nl-NL"/>
        </w:rPr>
        <w:t xml:space="preserve"> mapjes. </w:t>
      </w:r>
    </w:p>
    <w:p w:rsidR="00681907" w:rsidP="004C1D12" w:rsidRDefault="00681907" w14:paraId="0FD916AD" w14:textId="03BFF9D4">
      <w:pPr>
        <w:spacing w:line="240" w:lineRule="auto"/>
        <w:rPr>
          <w:rFonts w:ascii="Calibri" w:hAnsi="Calibri" w:eastAsia="Times New Roman" w:cs="Calibri"/>
          <w:lang w:val="nl-NL"/>
        </w:rPr>
      </w:pPr>
      <w:r>
        <w:rPr>
          <w:rFonts w:ascii="Calibri" w:hAnsi="Calibri" w:eastAsia="Times New Roman" w:cs="Calibri"/>
          <w:lang w:val="nl-NL"/>
        </w:rPr>
        <w:t xml:space="preserve">Een mooi geschreven lesbrieven, maar op elk van de </w:t>
      </w:r>
      <w:proofErr w:type="spellStart"/>
      <w:r>
        <w:rPr>
          <w:rFonts w:ascii="Calibri" w:hAnsi="Calibri" w:eastAsia="Times New Roman" w:cs="Calibri"/>
          <w:lang w:val="nl-NL"/>
        </w:rPr>
        <w:t>theorieen</w:t>
      </w:r>
      <w:proofErr w:type="spellEnd"/>
      <w:r>
        <w:rPr>
          <w:rFonts w:ascii="Calibri" w:hAnsi="Calibri" w:eastAsia="Times New Roman" w:cs="Calibri"/>
          <w:lang w:val="nl-NL"/>
        </w:rPr>
        <w:t xml:space="preserve"> is er verbetering mogelijk.  </w:t>
      </w:r>
    </w:p>
    <w:p w:rsidR="00681907" w:rsidP="004C1D12" w:rsidRDefault="00681907" w14:paraId="577186B7" w14:textId="5C855FFB">
      <w:pPr>
        <w:spacing w:line="240" w:lineRule="auto"/>
        <w:rPr>
          <w:rFonts w:ascii="Calibri" w:hAnsi="Calibri" w:eastAsia="Times New Roman" w:cs="Calibri"/>
          <w:lang w:val="nl-NL"/>
        </w:rPr>
      </w:pPr>
      <w:r>
        <w:rPr>
          <w:rFonts w:ascii="Calibri" w:hAnsi="Calibri" w:eastAsia="Times New Roman" w:cs="Calibri"/>
          <w:lang w:val="nl-NL"/>
        </w:rPr>
        <w:t xml:space="preserve">Al eerder geschreven: </w:t>
      </w:r>
    </w:p>
    <w:p w:rsidRPr="004C1D12" w:rsidR="00681907" w:rsidP="00681907" w:rsidRDefault="00681907" w14:paraId="74D12161" w14:textId="2EC01E34">
      <w:pPr>
        <w:spacing w:line="240" w:lineRule="auto"/>
        <w:rPr>
          <w:rFonts w:ascii="Calibri" w:hAnsi="Calibri" w:eastAsia="Times New Roman" w:cs="Calibri"/>
          <w:lang w:val="nl-NL"/>
        </w:rPr>
      </w:pPr>
      <w:r w:rsidRPr="004C1D12">
        <w:rPr>
          <w:rFonts w:ascii="Calibri" w:hAnsi="Calibri" w:eastAsia="Times New Roman" w:cs="Calibri"/>
          <w:lang w:val="nl-NL"/>
        </w:rPr>
        <w:t xml:space="preserve">De opbouw naar de belangrijke vraag 7 (onder) kan nog wat beter. 6 is al een opbouwende vraag, maar toch is de sprong naar 7 nog erg moeilijk. Denk na over welke denkstappen er nodig zijn voor een leerling om de drie theorieën serieus tegen elkaar te kunnen afwegen en dwing ze die stappen te zetten door ze in vragen te vatten. </w:t>
      </w:r>
    </w:p>
    <w:p w:rsidRPr="004C1D12" w:rsidR="00681907" w:rsidP="00681907" w:rsidRDefault="00681907" w14:paraId="42EB3E14" w14:textId="74F6726F">
      <w:pPr>
        <w:spacing w:line="240" w:lineRule="auto"/>
        <w:rPr>
          <w:rFonts w:ascii="Calibri" w:hAnsi="Calibri" w:eastAsia="Times New Roman" w:cs="Calibri"/>
          <w:lang w:val="nl-NL"/>
        </w:rPr>
      </w:pPr>
      <w:r w:rsidRPr="004C1D12">
        <w:rPr>
          <w:rFonts w:ascii="Calibri" w:hAnsi="Calibri" w:eastAsia="Times New Roman" w:cs="Calibri"/>
          <w:lang w:val="nl-NL"/>
        </w:rPr>
        <w:t>6. Noem een overeenkomst en een verschil tussen het hedonisme, het epicurisme en de opvatting van Schopenhauer. </w:t>
      </w:r>
    </w:p>
    <w:p w:rsidRPr="004C1D12" w:rsidR="00681907" w:rsidP="00681907" w:rsidRDefault="00681907" w14:paraId="55B94E3F" w14:textId="77777777">
      <w:pPr>
        <w:spacing w:line="240" w:lineRule="auto"/>
        <w:rPr>
          <w:rFonts w:ascii="Calibri" w:hAnsi="Calibri" w:eastAsia="Times New Roman" w:cs="Calibri"/>
          <w:lang w:val="nl-NL"/>
        </w:rPr>
      </w:pPr>
      <w:r w:rsidRPr="004C1D12">
        <w:rPr>
          <w:rFonts w:ascii="Calibri" w:hAnsi="Calibri" w:eastAsia="Times New Roman" w:cs="Calibri"/>
          <w:lang w:val="nl-NL"/>
        </w:rPr>
        <w:t>7. Beargumenteer met welke van de bovenstaande filosofen je het meest eens bent</w:t>
      </w:r>
    </w:p>
    <w:p w:rsidR="00681907" w:rsidP="004C1D12" w:rsidRDefault="00681907" w14:paraId="1FD3FE75" w14:textId="30BD4020">
      <w:pPr>
        <w:spacing w:line="240" w:lineRule="auto"/>
        <w:rPr>
          <w:rFonts w:ascii="Calibri" w:hAnsi="Calibri" w:eastAsia="Times New Roman" w:cs="Calibri"/>
          <w:lang w:val="nl-NL"/>
        </w:rPr>
      </w:pPr>
    </w:p>
    <w:p w:rsidR="00681907" w:rsidP="00681907" w:rsidRDefault="00681907" w14:paraId="4C1EF4ED" w14:textId="77777777">
      <w:pPr>
        <w:spacing w:line="240" w:lineRule="auto"/>
        <w:rPr>
          <w:rFonts w:ascii="Calibri" w:hAnsi="Calibri" w:eastAsia="Times New Roman" w:cs="Calibri"/>
          <w:lang w:val="nl-NL"/>
        </w:rPr>
      </w:pPr>
      <w:r w:rsidRPr="004C1D12">
        <w:rPr>
          <w:rFonts w:ascii="Calibri" w:hAnsi="Calibri" w:eastAsia="Times New Roman" w:cs="Calibri"/>
          <w:lang w:val="nl-NL"/>
        </w:rPr>
        <w:t xml:space="preserve">Je hebt tot en met 26 april om een verbeterde versie in te leveren, dit kan resulteren in een ophoging van dit cijfer met 0,5 tot 1,0 punt bij substantiële verbetering. </w:t>
      </w:r>
    </w:p>
    <w:p w:rsidRPr="004C1D12" w:rsidR="00681907" w:rsidP="004C1D12" w:rsidRDefault="00681907" w14:paraId="6751E72F" w14:textId="77777777">
      <w:pPr>
        <w:spacing w:line="240" w:lineRule="auto"/>
        <w:rPr>
          <w:rFonts w:ascii="Calibri" w:hAnsi="Calibri" w:eastAsia="Times New Roman" w:cs="Calibri"/>
          <w:lang w:val="nl-NL"/>
        </w:rPr>
      </w:pPr>
    </w:p>
    <w:p w:rsidRPr="004C1D12" w:rsidR="004C1D12" w:rsidP="004C1D12" w:rsidRDefault="004C1D12" w14:paraId="261DE69E" w14:textId="77777777">
      <w:pPr>
        <w:spacing w:line="240" w:lineRule="auto"/>
        <w:rPr>
          <w:rFonts w:ascii="Calibri" w:hAnsi="Calibri" w:eastAsia="Times New Roman" w:cs="Calibri"/>
          <w:lang w:val="nl-NL"/>
        </w:rPr>
      </w:pPr>
      <w:r w:rsidRPr="004C1D12">
        <w:rPr>
          <w:rFonts w:ascii="Calibri" w:hAnsi="Calibri" w:eastAsia="Times New Roman" w:cs="Calibri"/>
          <w:lang w:val="nl-NL"/>
        </w:rPr>
        <w:t> </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3656"/>
      </w:tblGrid>
      <w:tr w:rsidRPr="004C1D12" w:rsidR="004C1D12" w:rsidTr="004C1D12" w14:paraId="7B84AFA9"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4C1D12" w:rsidR="004C1D12" w:rsidP="004C1D12" w:rsidRDefault="004C1D12" w14:paraId="642506D9" w14:textId="77777777">
            <w:pPr>
              <w:spacing w:after="160" w:line="240" w:lineRule="auto"/>
              <w:rPr>
                <w:rFonts w:ascii="Calibri" w:hAnsi="Calibri" w:eastAsia="Times New Roman" w:cs="Calibri"/>
                <w:lang w:val="nl-NL"/>
              </w:rPr>
            </w:pPr>
            <w:r w:rsidRPr="004C1D12">
              <w:rPr>
                <w:rFonts w:ascii="Calibri" w:hAnsi="Calibri" w:eastAsia="Times New Roman" w:cs="Calibri"/>
                <w:i/>
                <w:iCs/>
                <w:lang w:val="nl-NL"/>
              </w:rPr>
              <w:t>                         </w:t>
            </w:r>
            <w:r w:rsidRPr="004C1D12">
              <w:rPr>
                <w:rFonts w:ascii="Calibri" w:hAnsi="Calibri" w:eastAsia="Times New Roman" w:cs="Calibri"/>
                <w:lang w:val="nl-NL"/>
              </w:rPr>
              <w:t>Criteria lesbrief   </w:t>
            </w:r>
          </w:p>
        </w:tc>
      </w:tr>
      <w:tr w:rsidRPr="004C1D12" w:rsidR="004C1D12" w:rsidTr="004C1D12" w14:paraId="278926F0"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4C1D12" w:rsidR="004C1D12" w:rsidP="004C1D12" w:rsidRDefault="004C1D12" w14:paraId="2C53D7C3" w14:textId="0BB12BF6">
            <w:pPr>
              <w:spacing w:after="160" w:line="240" w:lineRule="auto"/>
              <w:rPr>
                <w:rFonts w:ascii="Calibri" w:hAnsi="Calibri" w:eastAsia="Times New Roman" w:cs="Calibri"/>
                <w:lang w:val="nl-NL"/>
              </w:rPr>
            </w:pPr>
            <w:r w:rsidRPr="004C1D12">
              <w:rPr>
                <w:rFonts w:ascii="Calibri" w:hAnsi="Calibri" w:eastAsia="Times New Roman" w:cs="Calibri"/>
                <w:lang w:val="nl-NL"/>
              </w:rPr>
              <w:t xml:space="preserve">Taalgebruik: </w:t>
            </w:r>
            <w:r w:rsidR="00681907">
              <w:rPr>
                <w:rFonts w:ascii="Calibri" w:hAnsi="Calibri" w:eastAsia="Times New Roman" w:cs="Calibri"/>
                <w:lang w:val="nl-NL"/>
              </w:rPr>
              <w:t>+</w:t>
            </w:r>
          </w:p>
        </w:tc>
      </w:tr>
      <w:tr w:rsidRPr="004C1D12" w:rsidR="004C1D12" w:rsidTr="004C1D12" w14:paraId="5D53A654"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4C1D12" w:rsidR="004C1D12" w:rsidP="004C1D12" w:rsidRDefault="004C1D12" w14:paraId="53A78985" w14:textId="179B702B">
            <w:pPr>
              <w:spacing w:after="160" w:line="240" w:lineRule="auto"/>
              <w:rPr>
                <w:rFonts w:ascii="Calibri" w:hAnsi="Calibri" w:eastAsia="Times New Roman" w:cs="Calibri"/>
                <w:lang w:val="nl-NL"/>
              </w:rPr>
            </w:pPr>
            <w:r w:rsidRPr="004C1D12">
              <w:rPr>
                <w:rFonts w:ascii="Calibri" w:hAnsi="Calibri" w:eastAsia="Times New Roman" w:cs="Calibri"/>
                <w:lang w:val="nl-NL"/>
              </w:rPr>
              <w:t xml:space="preserve">Structuur: </w:t>
            </w:r>
            <w:r w:rsidR="00681907">
              <w:rPr>
                <w:rFonts w:ascii="Calibri" w:hAnsi="Calibri" w:eastAsia="Times New Roman" w:cs="Calibri"/>
                <w:lang w:val="nl-NL"/>
              </w:rPr>
              <w:t>+/-</w:t>
            </w:r>
          </w:p>
        </w:tc>
      </w:tr>
      <w:tr w:rsidRPr="004C1D12" w:rsidR="004C1D12" w:rsidTr="004C1D12" w14:paraId="20E7E48C"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4C1D12" w:rsidR="004C1D12" w:rsidP="004C1D12" w:rsidRDefault="004C1D12" w14:paraId="6D20DDBF" w14:textId="74B8EAE6">
            <w:pPr>
              <w:spacing w:after="160" w:line="240" w:lineRule="auto"/>
              <w:rPr>
                <w:rFonts w:ascii="Calibri" w:hAnsi="Calibri" w:eastAsia="Times New Roman" w:cs="Calibri"/>
                <w:lang w:val="nl-NL"/>
              </w:rPr>
            </w:pPr>
            <w:r w:rsidRPr="004C1D12">
              <w:rPr>
                <w:rFonts w:ascii="Calibri" w:hAnsi="Calibri" w:eastAsia="Times New Roman" w:cs="Calibri"/>
                <w:lang w:val="nl-NL"/>
              </w:rPr>
              <w:t xml:space="preserve">Brongebruik: </w:t>
            </w:r>
            <w:r w:rsidR="00681907">
              <w:rPr>
                <w:rFonts w:ascii="Calibri" w:hAnsi="Calibri" w:eastAsia="Times New Roman" w:cs="Calibri"/>
                <w:lang w:val="nl-NL"/>
              </w:rPr>
              <w:t>+</w:t>
            </w:r>
          </w:p>
        </w:tc>
      </w:tr>
      <w:tr w:rsidRPr="004C1D12" w:rsidR="004C1D12" w:rsidTr="004C1D12" w14:paraId="1B733036"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4C1D12" w:rsidR="004C1D12" w:rsidP="004C1D12" w:rsidRDefault="004C1D12" w14:paraId="7B378195" w14:textId="661BF5EB">
            <w:pPr>
              <w:spacing w:after="160" w:line="240" w:lineRule="auto"/>
              <w:rPr>
                <w:rFonts w:ascii="Calibri" w:hAnsi="Calibri" w:eastAsia="Times New Roman" w:cs="Calibri"/>
                <w:lang w:val="nl-NL"/>
              </w:rPr>
            </w:pPr>
            <w:r w:rsidRPr="004C1D12">
              <w:rPr>
                <w:rFonts w:ascii="Calibri" w:hAnsi="Calibri" w:eastAsia="Times New Roman" w:cs="Calibri"/>
                <w:lang w:val="nl-NL"/>
              </w:rPr>
              <w:t>Didactiek:</w:t>
            </w:r>
            <w:r w:rsidR="00681907">
              <w:rPr>
                <w:rFonts w:ascii="Calibri" w:hAnsi="Calibri" w:eastAsia="Times New Roman" w:cs="Calibri"/>
                <w:lang w:val="nl-NL"/>
              </w:rPr>
              <w:t xml:space="preserve"> + (verbeterpunt: de vragen) </w:t>
            </w:r>
          </w:p>
        </w:tc>
      </w:tr>
      <w:tr w:rsidRPr="004C1D12" w:rsidR="004C1D12" w:rsidTr="004C1D12" w14:paraId="6FFCD540" w14:textId="77777777">
        <w:tc>
          <w:tcPr>
            <w:tcW w:w="365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4C1D12" w:rsidR="004C1D12" w:rsidP="004C1D12" w:rsidRDefault="004C1D12" w14:paraId="2D0D3D7E" w14:textId="1E24DA2C">
            <w:pPr>
              <w:spacing w:after="160" w:line="240" w:lineRule="auto"/>
              <w:rPr>
                <w:rFonts w:ascii="Calibri" w:hAnsi="Calibri" w:eastAsia="Times New Roman" w:cs="Calibri"/>
                <w:lang w:val="nl-NL"/>
              </w:rPr>
            </w:pPr>
            <w:r w:rsidRPr="004C1D12">
              <w:rPr>
                <w:rFonts w:ascii="Calibri" w:hAnsi="Calibri" w:eastAsia="Times New Roman" w:cs="Calibri"/>
                <w:lang w:val="nl-NL"/>
              </w:rPr>
              <w:t>Filosofische diepgang en originaliteit:</w:t>
            </w:r>
            <w:r w:rsidR="00681907">
              <w:rPr>
                <w:rFonts w:ascii="Calibri" w:hAnsi="Calibri" w:eastAsia="Times New Roman" w:cs="Calibri"/>
                <w:lang w:val="nl-NL"/>
              </w:rPr>
              <w:t xml:space="preserve"> + </w:t>
            </w:r>
          </w:p>
        </w:tc>
      </w:tr>
    </w:tbl>
    <w:p w:rsidRPr="004C1D12" w:rsidR="004C1D12" w:rsidP="004C1D12" w:rsidRDefault="004C1D12" w14:paraId="518DE738" w14:textId="77777777">
      <w:pPr>
        <w:spacing w:line="240" w:lineRule="auto"/>
        <w:rPr>
          <w:rFonts w:ascii="Calibri" w:hAnsi="Calibri" w:eastAsia="Times New Roman" w:cs="Calibri"/>
          <w:lang w:val="nl-NL"/>
        </w:rPr>
      </w:pPr>
      <w:r w:rsidRPr="004C1D12">
        <w:rPr>
          <w:rFonts w:ascii="Calibri" w:hAnsi="Calibri" w:eastAsia="Times New Roman" w:cs="Calibri"/>
          <w:lang w:val="nl-NL"/>
        </w:rPr>
        <w:t> </w:t>
      </w:r>
    </w:p>
    <w:p w:rsidRPr="004C1D12" w:rsidR="004C1D12" w:rsidP="004C1D12" w:rsidRDefault="004C1D12" w14:paraId="34942AF5" w14:textId="77777777">
      <w:pPr>
        <w:spacing w:line="240" w:lineRule="auto"/>
        <w:rPr>
          <w:rFonts w:ascii="Calibri" w:hAnsi="Calibri" w:eastAsia="Times New Roman" w:cs="Calibri"/>
          <w:lang w:val="nl-NL"/>
        </w:rPr>
      </w:pPr>
      <w:r w:rsidRPr="004C1D12">
        <w:rPr>
          <w:rFonts w:ascii="Calibri" w:hAnsi="Calibri" w:eastAsia="Times New Roman" w:cs="Calibri"/>
          <w:lang w:val="nl-NL"/>
        </w:rPr>
        <w:t> </w:t>
      </w:r>
    </w:p>
    <w:p w:rsidR="003F58C4" w:rsidRDefault="003F58C4" w14:paraId="0453A273" w14:textId="77777777">
      <w:pPr>
        <w:shd w:val="clear" w:color="auto" w:fill="FFFFFF"/>
        <w:spacing w:before="240" w:after="240"/>
        <w:rPr>
          <w:rFonts w:ascii="Cambria" w:hAnsi="Cambria" w:eastAsia="Cambria" w:cs="Cambria"/>
          <w:sz w:val="24"/>
          <w:szCs w:val="24"/>
          <w:highlight w:val="white"/>
        </w:rPr>
      </w:pPr>
    </w:p>
    <w:sectPr w:rsidR="003F58C4">
      <w:headerReference w:type="default" r:id="rId23"/>
      <w:pgSz w:w="11909" w:h="16834" w:orient="portrait"/>
      <w:pgMar w:top="1440" w:right="1440" w:bottom="1090" w:left="1440" w:header="720" w:footer="720" w:gutter="0"/>
      <w:pgNumType w:start="1"/>
      <w:cols w:space="708"/>
      <w:footerReference w:type="default" r:id="R223ad07dd4e946d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MS" w:author="Martin Struik" w:date="2020-04-19T20:07:00Z" w:id="0">
    <w:p w:rsidR="004C1D12" w:rsidRDefault="004C1D12" w14:paraId="2643091E" w14:textId="6960C619">
      <w:pPr>
        <w:pStyle w:val="Tekstopmerking"/>
      </w:pPr>
      <w:r>
        <w:rPr>
          <w:rStyle w:val="Verwijzingopmerking"/>
        </w:rPr>
        <w:annotationRef/>
      </w:r>
      <w:r>
        <w:t xml:space="preserve">Het gaat slechts over het tweede? Het blijft nu in de lucht hangen. </w:t>
      </w:r>
    </w:p>
  </w:comment>
  <w:comment w:initials="MS" w:author="Martin Struik" w:date="2020-04-19T20:07:00Z" w:id="1">
    <w:p w:rsidR="004C1D12" w:rsidRDefault="004C1D12" w14:paraId="409C9010" w14:textId="0B38882F">
      <w:pPr>
        <w:pStyle w:val="Tekstopmerking"/>
      </w:pPr>
      <w:r>
        <w:rPr>
          <w:rStyle w:val="Verwijzingopmerking"/>
        </w:rPr>
        <w:annotationRef/>
      </w:r>
      <w:r>
        <w:t>Historische volgorde?</w:t>
      </w:r>
    </w:p>
  </w:comment>
  <w:comment w:initials="MS" w:author="Martin Struik" w:date="2020-04-19T20:14:00Z" w:id="2">
    <w:p w:rsidR="004C1D12" w:rsidRDefault="004C1D12" w14:paraId="2181E67C" w14:textId="6D053725">
      <w:pPr>
        <w:pStyle w:val="Tekstopmerking"/>
      </w:pPr>
      <w:r>
        <w:rPr>
          <w:rStyle w:val="Verwijzingopmerking"/>
        </w:rPr>
        <w:annotationRef/>
      </w:r>
      <w:r>
        <w:t xml:space="preserve">Wanneer leefde hij? </w:t>
      </w:r>
    </w:p>
  </w:comment>
  <w:comment w:initials="MS" w:author="Martin Struik" w:date="2020-04-19T20:08:00Z" w:id="4">
    <w:p w:rsidR="004C1D12" w:rsidRDefault="004C1D12" w14:paraId="12CD1DB6" w14:textId="41D19468">
      <w:pPr>
        <w:pStyle w:val="Tekstopmerking"/>
      </w:pPr>
      <w:r>
        <w:rPr>
          <w:rStyle w:val="Verwijzingopmerking"/>
        </w:rPr>
        <w:annotationRef/>
      </w:r>
      <w:r>
        <w:t>??</w:t>
      </w:r>
    </w:p>
  </w:comment>
  <w:comment w:initials="MS" w:author="Martin Struik" w:date="2020-04-19T20:09:00Z" w:id="6">
    <w:p w:rsidR="004C1D12" w:rsidRDefault="004C1D12" w14:paraId="4D6A6F56" w14:textId="1231BD4F">
      <w:pPr>
        <w:pStyle w:val="Tekstopmerking"/>
      </w:pPr>
      <w:r>
        <w:rPr>
          <w:rStyle w:val="Verwijzingopmerking"/>
        </w:rPr>
        <w:annotationRef/>
      </w:r>
      <w:r>
        <w:t>komma</w:t>
      </w:r>
    </w:p>
  </w:comment>
  <w:comment w:initials="MS" w:author="Martin Struik" w:date="2020-04-19T20:09:00Z" w:id="7">
    <w:p w:rsidR="004C1D12" w:rsidRDefault="004C1D12" w14:paraId="193847EF" w14:textId="2BA21458">
      <w:pPr>
        <w:pStyle w:val="Tekstopmerking"/>
      </w:pPr>
      <w:r>
        <w:rPr>
          <w:rStyle w:val="Verwijzingopmerking"/>
        </w:rPr>
        <w:annotationRef/>
      </w:r>
      <w:r>
        <w:t xml:space="preserve">Verwarrend stuk; doelgericht zijn als stap naar geluk en vervolgens de uitleg lijken niet op elkaar aan te slutien? </w:t>
      </w:r>
    </w:p>
  </w:comment>
  <w:comment w:initials="MS" w:author="Martin Struik" w:date="2020-04-19T20:10:00Z" w:id="3">
    <w:p w:rsidR="004C1D12" w:rsidRDefault="004C1D12" w14:paraId="05187BAF" w14:textId="35AF4F4C">
      <w:pPr>
        <w:pStyle w:val="Tekstopmerking"/>
      </w:pPr>
      <w:r>
        <w:rPr>
          <w:rStyle w:val="Verwijzingopmerking"/>
        </w:rPr>
        <w:annotationRef/>
      </w:r>
      <w:r>
        <w:t xml:space="preserve">Deze drie alinea’s lijken niet goed gestructureerd; er zit een soort herhaling in. Zorg voor één gestroomlijnde tekst met één vloeiende betekenisopbouw. </w:t>
      </w:r>
    </w:p>
  </w:comment>
  <w:comment w:initials="MS" w:author="Martin Struik" w:date="2020-04-19T20:14:00Z" w:id="8">
    <w:p w:rsidR="004C1D12" w:rsidRDefault="004C1D12" w14:paraId="2CB8BF61" w14:textId="2F53E38C">
      <w:pPr>
        <w:pStyle w:val="Tekstopmerking"/>
      </w:pPr>
      <w:r>
        <w:rPr>
          <w:rStyle w:val="Verwijzingopmerking"/>
        </w:rPr>
        <w:annotationRef/>
      </w:r>
      <w:r>
        <w:t>Wanneer leefde hij?</w:t>
      </w:r>
    </w:p>
  </w:comment>
  <w:comment w:initials="MS" w:author="Martin Struik" w:date="2020-04-19T20:14:00Z" w:id="9">
    <w:p w:rsidR="004C1D12" w:rsidRDefault="004C1D12" w14:paraId="404D5045" w14:textId="7ECC8786">
      <w:pPr>
        <w:pStyle w:val="Tekstopmerking"/>
      </w:pPr>
      <w:r>
        <w:rPr>
          <w:rStyle w:val="Verwijzingopmerking"/>
        </w:rPr>
        <w:annotationRef/>
      </w:r>
      <w:r>
        <w:t>Jaartal bekend?</w:t>
      </w:r>
    </w:p>
  </w:comment>
  <w:comment w:initials="MS" w:author="Martin Struik" w:date="2020-04-19T20:15:00Z" w:id="10">
    <w:p w:rsidR="004C1D12" w:rsidRDefault="004C1D12" w14:paraId="07780A28" w14:textId="260EA52F">
      <w:pPr>
        <w:pStyle w:val="Tekstopmerking"/>
      </w:pPr>
      <w:r>
        <w:rPr>
          <w:rStyle w:val="Verwijzingopmerking"/>
        </w:rPr>
        <w:annotationRef/>
      </w:r>
      <w:r>
        <w:t xml:space="preserve">Beschrijft hij een standpunt met een vierdelige remedie? Verwarrend. </w:t>
      </w:r>
    </w:p>
  </w:comment>
  <w:comment w:initials="MS" w:author="Martin Struik" w:date="2020-04-19T20:48:00Z" w:id="11">
    <w:p w:rsidR="00392EA0" w:rsidRDefault="00392EA0" w14:paraId="5C173FA7" w14:textId="35B590D1">
      <w:pPr>
        <w:pStyle w:val="Tekstopmerking"/>
      </w:pPr>
      <w:r>
        <w:rPr>
          <w:rStyle w:val="Verwijzingopmerking"/>
        </w:rPr>
        <w:annotationRef/>
      </w:r>
      <w:r>
        <w:t xml:space="preserve">Kun je deze vierdeling hieronder niet aanhouden voor de structuur van de tekst? </w:t>
      </w:r>
    </w:p>
  </w:comment>
  <w:comment w:initials="MS" w:author="Martin Struik" w:date="2020-04-19T20:49:00Z" w:id="12">
    <w:p w:rsidR="00392EA0" w:rsidRDefault="00392EA0" w14:paraId="118172B4" w14:textId="7DCBF878">
      <w:pPr>
        <w:pStyle w:val="Tekstopmerking"/>
      </w:pPr>
      <w:r>
        <w:rPr>
          <w:rStyle w:val="Verwijzingopmerking"/>
        </w:rPr>
        <w:annotationRef/>
      </w:r>
      <w:r>
        <w:t>Geboorte/sterftejaar</w:t>
      </w:r>
    </w:p>
  </w:comment>
  <w:comment w:initials="MS" w:author="Martin Struik" w:date="2020-04-19T20:52:00Z" w:id="13">
    <w:p w:rsidR="00392EA0" w:rsidRDefault="00392EA0" w14:paraId="322ABE21" w14:textId="618ED937">
      <w:pPr>
        <w:pStyle w:val="Tekstopmerking"/>
      </w:pPr>
      <w:r>
        <w:rPr>
          <w:rStyle w:val="Verwijzingopmerking"/>
        </w:rPr>
        <w:annotationRef/>
      </w:r>
      <w:r>
        <w:t>Is het een illusie om die reden? Of heeft hij een andere reden om geluk een illusie te noemen?</w:t>
      </w:r>
    </w:p>
  </w:comment>
  <w:comment w:initials="MS" w:author="Martin Struik" w:date="2020-04-19T20:50:00Z" w:id="14">
    <w:p w:rsidR="00392EA0" w:rsidRDefault="00392EA0" w14:paraId="7294FACB" w14:textId="5B0E458C">
      <w:pPr>
        <w:pStyle w:val="Tekstopmerking"/>
      </w:pPr>
      <w:r>
        <w:rPr>
          <w:rStyle w:val="Verwijzingopmerking"/>
        </w:rPr>
        <w:annotationRef/>
      </w:r>
      <w:r>
        <w:t xml:space="preserve">Schrappen. </w:t>
      </w:r>
      <w:r>
        <w:t>“wat aansluit op het bovengenoemde…’</w:t>
      </w:r>
    </w:p>
  </w:comment>
  <w:comment w:initials="MS" w:author="Martin Struik" w:date="2020-04-19T20:51:00Z" w:id="15">
    <w:p w:rsidR="00392EA0" w:rsidRDefault="00392EA0" w14:paraId="4D8EF775" w14:textId="38B6EB53">
      <w:pPr>
        <w:pStyle w:val="Tekstopmerking"/>
      </w:pPr>
      <w:r>
        <w:rPr>
          <w:rStyle w:val="Verwijzingopmerking"/>
        </w:rPr>
        <w:annotationRef/>
      </w:r>
      <w:r>
        <w:t xml:space="preserve">Wat? Maak het de lezer niet te moeilijk </w:t>
      </w:r>
    </w:p>
  </w:comment>
  <w:comment w:initials="MS" w:author="Martin Struik" w:date="2020-04-19T20:55:00Z" w:id="16">
    <w:p w:rsidR="00392EA0" w:rsidRDefault="00392EA0" w14:paraId="0D93B850" w14:textId="1644B1AA">
      <w:pPr>
        <w:pStyle w:val="Tekstopmerking"/>
      </w:pPr>
      <w:r>
        <w:rPr>
          <w:rStyle w:val="Verwijzingopmerking"/>
        </w:rPr>
        <w:annotationRef/>
      </w:r>
      <w:r>
        <w:t>Dit was niet zijn gedachten-experiment, dit is een experiment uit de 20</w:t>
      </w:r>
      <w:r w:rsidRPr="00392EA0">
        <w:rPr>
          <w:vertAlign w:val="superscript"/>
        </w:rPr>
        <w:t>e</w:t>
      </w:r>
      <w:r>
        <w:t xml:space="preserve"> eeuw. </w:t>
      </w:r>
      <w:r w:rsidR="00681907">
        <w:t>(Check de bron nog maar eens)</w:t>
      </w:r>
    </w:p>
  </w:comment>
  <w:comment w:initials="MS" w:author="Martin Struik" w:date="2020-04-19T20:57:00Z" w:id="17">
    <w:p w:rsidR="00681907" w:rsidRDefault="00681907" w14:paraId="64608B64" w14:textId="5AF8AC22">
      <w:pPr>
        <w:pStyle w:val="Tekstopmerking"/>
      </w:pPr>
      <w:r>
        <w:rPr>
          <w:rStyle w:val="Verwijzingopmerking"/>
        </w:rPr>
        <w:annotationRef/>
      </w:r>
      <w:r>
        <w:t xml:space="preserve">Dit eerder noemen. </w:t>
      </w:r>
    </w:p>
  </w:comment>
  <w:comment w:initials="MS" w:author="Martin Struik" w:date="2020-04-19T20:59:00Z" w:id="18">
    <w:p w:rsidR="00681907" w:rsidRDefault="00681907" w14:paraId="10F0771C" w14:textId="57484CA5">
      <w:pPr>
        <w:pStyle w:val="Tekstopmerking"/>
      </w:pPr>
      <w:r>
        <w:rPr>
          <w:rStyle w:val="Verwijzingopmerking"/>
        </w:rPr>
        <w:annotationRef/>
      </w:r>
      <w:r>
        <w:t xml:space="preserve">Ik zou een andere term zoeken. </w:t>
      </w:r>
    </w:p>
  </w:comment>
</w:comments>
</file>

<file path=word/commentsExtended.xml><?xml version="1.0" encoding="utf-8"?>
<w15:commentsEx xmlns:mc="http://schemas.openxmlformats.org/markup-compatibility/2006" xmlns:w15="http://schemas.microsoft.com/office/word/2012/wordml" mc:Ignorable="w15">
  <w15:commentEx w15:done="0" w15:paraId="2643091E"/>
  <w15:commentEx w15:done="0" w15:paraId="409C9010"/>
  <w15:commentEx w15:done="0" w15:paraId="2181E67C"/>
  <w15:commentEx w15:done="0" w15:paraId="12CD1DB6"/>
  <w15:commentEx w15:done="0" w15:paraId="4D6A6F56"/>
  <w15:commentEx w15:done="0" w15:paraId="193847EF"/>
  <w15:commentEx w15:done="0" w15:paraId="05187BAF"/>
  <w15:commentEx w15:done="0" w15:paraId="2CB8BF61"/>
  <w15:commentEx w15:done="0" w15:paraId="404D5045"/>
  <w15:commentEx w15:done="0" w15:paraId="07780A28"/>
  <w15:commentEx w15:done="0" w15:paraId="5C173FA7"/>
  <w15:commentEx w15:done="0" w15:paraId="118172B4"/>
  <w15:commentEx w15:done="0" w15:paraId="322ABE21"/>
  <w15:commentEx w15:done="0" w15:paraId="7294FACB"/>
  <w15:commentEx w15:done="0" w15:paraId="4D8EF775"/>
  <w15:commentEx w15:done="0" w15:paraId="0D93B850"/>
  <w15:commentEx w15:done="0" w15:paraId="64608B64"/>
  <w15:commentEx w15:done="0" w15:paraId="10F0771C"/>
</w15:commentsEx>
</file>

<file path=word/commentsIds.xml><?xml version="1.0" encoding="utf-8"?>
<w16cid:commentsIds xmlns:mc="http://schemas.openxmlformats.org/markup-compatibility/2006" xmlns:w16cid="http://schemas.microsoft.com/office/word/2016/wordml/cid" mc:Ignorable="w16cid">
  <w16cid:commentId w16cid:paraId="2643091E" w16cid:durableId="22472DF4"/>
  <w16cid:commentId w16cid:paraId="409C9010" w16cid:durableId="22472E12"/>
  <w16cid:commentId w16cid:paraId="2181E67C" w16cid:durableId="22472F91"/>
  <w16cid:commentId w16cid:paraId="12CD1DB6" w16cid:durableId="22472E43"/>
  <w16cid:commentId w16cid:paraId="4D6A6F56" w16cid:durableId="22472E61"/>
  <w16cid:commentId w16cid:paraId="193847EF" w16cid:durableId="22472E7C"/>
  <w16cid:commentId w16cid:paraId="05187BAF" w16cid:durableId="22472ED0"/>
  <w16cid:commentId w16cid:paraId="2CB8BF61" w16cid:durableId="22472FA4"/>
  <w16cid:commentId w16cid:paraId="404D5045" w16cid:durableId="22472FC3"/>
  <w16cid:commentId w16cid:paraId="07780A28" w16cid:durableId="22472FE9"/>
  <w16cid:commentId w16cid:paraId="5C173FA7" w16cid:durableId="224737AD"/>
  <w16cid:commentId w16cid:paraId="118172B4" w16cid:durableId="224737ED"/>
  <w16cid:commentId w16cid:paraId="322ABE21" w16cid:durableId="22473895"/>
  <w16cid:commentId w16cid:paraId="7294FACB" w16cid:durableId="22473829"/>
  <w16cid:commentId w16cid:paraId="4D8EF775" w16cid:durableId="22473851"/>
  <w16cid:commentId w16cid:paraId="0D93B850" w16cid:durableId="2247395B"/>
  <w16cid:commentId w16cid:paraId="64608B64" w16cid:durableId="224739B9"/>
  <w16cid:commentId w16cid:paraId="10F0771C" w16cid:durableId="22473A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3546" w:rsidRDefault="00582A5F" w14:paraId="3A67454A" w14:textId="77777777">
      <w:pPr>
        <w:spacing w:line="240" w:lineRule="auto"/>
      </w:pPr>
      <w:r>
        <w:separator/>
      </w:r>
    </w:p>
  </w:endnote>
  <w:endnote w:type="continuationSeparator" w:id="0">
    <w:p w:rsidR="00573546" w:rsidRDefault="00582A5F" w14:paraId="122B02C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10"/>
      <w:gridCol w:w="3010"/>
      <w:gridCol w:w="3010"/>
    </w:tblGrid>
    <w:tr w:rsidR="7DDAACB3" w:rsidTr="7DDAACB3" w14:paraId="7C02E962">
      <w:tc>
        <w:tcPr>
          <w:tcW w:w="3010" w:type="dxa"/>
          <w:tcMar/>
        </w:tcPr>
        <w:p w:rsidR="7DDAACB3" w:rsidP="7DDAACB3" w:rsidRDefault="7DDAACB3" w14:paraId="4D44ACE0" w14:textId="7F8AC54C">
          <w:pPr>
            <w:pStyle w:val="Header"/>
            <w:bidi w:val="0"/>
            <w:ind w:left="-115"/>
            <w:jc w:val="left"/>
          </w:pPr>
        </w:p>
      </w:tc>
      <w:tc>
        <w:tcPr>
          <w:tcW w:w="3010" w:type="dxa"/>
          <w:tcMar/>
        </w:tcPr>
        <w:p w:rsidR="7DDAACB3" w:rsidP="7DDAACB3" w:rsidRDefault="7DDAACB3" w14:paraId="7850F593" w14:textId="4220F47A">
          <w:pPr>
            <w:pStyle w:val="Header"/>
            <w:bidi w:val="0"/>
            <w:jc w:val="center"/>
          </w:pPr>
        </w:p>
      </w:tc>
      <w:tc>
        <w:tcPr>
          <w:tcW w:w="3010" w:type="dxa"/>
          <w:tcMar/>
        </w:tcPr>
        <w:p w:rsidR="7DDAACB3" w:rsidP="7DDAACB3" w:rsidRDefault="7DDAACB3" w14:paraId="071F2E81" w14:textId="7ABBF2E7">
          <w:pPr>
            <w:pStyle w:val="Header"/>
            <w:bidi w:val="0"/>
            <w:ind w:right="-115"/>
            <w:jc w:val="right"/>
          </w:pPr>
        </w:p>
      </w:tc>
    </w:tr>
  </w:tbl>
  <w:p w:rsidR="7DDAACB3" w:rsidP="7DDAACB3" w:rsidRDefault="7DDAACB3" w14:paraId="604D4F28" w14:textId="5B48128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3546" w:rsidRDefault="00582A5F" w14:paraId="7D52D55B" w14:textId="77777777">
      <w:pPr>
        <w:spacing w:line="240" w:lineRule="auto"/>
      </w:pPr>
      <w:r>
        <w:separator/>
      </w:r>
    </w:p>
  </w:footnote>
  <w:footnote w:type="continuationSeparator" w:id="0">
    <w:p w:rsidR="00573546" w:rsidRDefault="00582A5F" w14:paraId="5F82989F" w14:textId="77777777">
      <w:pPr>
        <w:spacing w:line="240" w:lineRule="auto"/>
      </w:pPr>
      <w:r>
        <w:continuationSeparator/>
      </w:r>
    </w:p>
  </w:footnote>
  <w:footnote w:id="1">
    <w:p w:rsidR="003F58C4" w:rsidRDefault="00582A5F" w14:paraId="511DE893" w14:textId="77777777">
      <w:pPr>
        <w:spacing w:line="240" w:lineRule="auto"/>
        <w:rPr>
          <w:sz w:val="20"/>
          <w:szCs w:val="20"/>
        </w:rPr>
      </w:pPr>
      <w:r>
        <w:rPr>
          <w:vertAlign w:val="superscript"/>
        </w:rPr>
        <w:footnoteRef/>
      </w:r>
      <w:r>
        <w:rPr>
          <w:sz w:val="20"/>
          <w:szCs w:val="20"/>
        </w:rPr>
        <w:t xml:space="preserve"> </w:t>
      </w:r>
      <w:r>
        <w:rPr>
          <w:sz w:val="20"/>
          <w:szCs w:val="20"/>
          <w:highlight w:val="white"/>
        </w:rPr>
        <w:t xml:space="preserve">Denise Robbesom, (1 december 2019).  </w:t>
      </w:r>
      <w:r>
        <w:rPr>
          <w:i/>
          <w:sz w:val="20"/>
          <w:szCs w:val="20"/>
          <w:highlight w:val="white"/>
        </w:rPr>
        <w:t>de meest universele filosoof van de oudheid</w:t>
      </w:r>
    </w:p>
  </w:footnote>
  <w:footnote w:id="2">
    <w:p w:rsidR="003F58C4" w:rsidRDefault="00582A5F" w14:paraId="03703BD4" w14:textId="77777777">
      <w:pPr>
        <w:spacing w:line="240" w:lineRule="auto"/>
        <w:rPr>
          <w:sz w:val="20"/>
          <w:szCs w:val="20"/>
        </w:rPr>
      </w:pPr>
      <w:r>
        <w:rPr>
          <w:vertAlign w:val="superscript"/>
        </w:rPr>
        <w:footnoteRef/>
      </w:r>
      <w:r>
        <w:rPr>
          <w:sz w:val="20"/>
          <w:szCs w:val="20"/>
        </w:rPr>
        <w:t xml:space="preserve"> Van oude en nieuwe deugden, Maarten van Buuren &amp; Joep Dohmen</w:t>
      </w:r>
    </w:p>
  </w:footnote>
  <w:footnote w:id="3">
    <w:p w:rsidR="003F58C4" w:rsidRDefault="00582A5F" w14:paraId="03B3E120" w14:textId="77777777">
      <w:pPr>
        <w:spacing w:line="240" w:lineRule="auto"/>
        <w:rPr>
          <w:sz w:val="20"/>
          <w:szCs w:val="20"/>
        </w:rPr>
      </w:pPr>
      <w:r>
        <w:rPr>
          <w:vertAlign w:val="superscript"/>
        </w:rPr>
        <w:footnoteRef/>
      </w:r>
      <w:r>
        <w:rPr>
          <w:sz w:val="20"/>
          <w:szCs w:val="20"/>
        </w:rPr>
        <w:t xml:space="preserve"> </w:t>
      </w:r>
      <w:r>
        <w:rPr>
          <w:sz w:val="20"/>
          <w:szCs w:val="20"/>
          <w:highlight w:val="white"/>
        </w:rPr>
        <w:t xml:space="preserve">Denise Robbesom, (1 december 2019).  </w:t>
      </w:r>
      <w:r>
        <w:rPr>
          <w:i/>
          <w:sz w:val="20"/>
          <w:szCs w:val="20"/>
          <w:highlight w:val="white"/>
        </w:rPr>
        <w:t>de meest universele filosoof van de oudheid</w:t>
      </w:r>
    </w:p>
  </w:footnote>
  <w:footnote w:id="4">
    <w:p w:rsidR="003F58C4" w:rsidRDefault="00582A5F" w14:paraId="26D04971" w14:textId="77777777">
      <w:pPr>
        <w:spacing w:line="240" w:lineRule="auto"/>
        <w:rPr>
          <w:sz w:val="20"/>
          <w:szCs w:val="20"/>
        </w:rPr>
      </w:pPr>
      <w:r>
        <w:rPr>
          <w:vertAlign w:val="superscript"/>
        </w:rPr>
        <w:footnoteRef/>
      </w:r>
      <w:r>
        <w:rPr>
          <w:sz w:val="20"/>
          <w:szCs w:val="20"/>
        </w:rPr>
        <w:t xml:space="preserve"> 132. Brief aan Menoikeus (Praktische levensles)</w:t>
      </w:r>
    </w:p>
  </w:footnote>
  <w:footnote w:id="5">
    <w:p w:rsidR="003F58C4" w:rsidRDefault="00582A5F" w14:paraId="1F9E2C19" w14:textId="77777777">
      <w:pPr>
        <w:spacing w:line="240" w:lineRule="auto"/>
        <w:rPr>
          <w:i/>
          <w:sz w:val="20"/>
          <w:szCs w:val="20"/>
        </w:rPr>
      </w:pPr>
      <w:r>
        <w:rPr>
          <w:vertAlign w:val="superscript"/>
        </w:rPr>
        <w:footnoteRef/>
      </w:r>
      <w:r>
        <w:rPr>
          <w:sz w:val="20"/>
          <w:szCs w:val="20"/>
        </w:rPr>
        <w:t xml:space="preserve"> Schopenhauer, (1851). </w:t>
      </w:r>
      <w:r>
        <w:rPr>
          <w:i/>
          <w:sz w:val="20"/>
          <w:szCs w:val="20"/>
        </w:rPr>
        <w:t>De kunst om gelukkig te zijn.</w:t>
      </w:r>
    </w:p>
  </w:footnote>
  <w:footnote w:id="6">
    <w:p w:rsidR="003F58C4" w:rsidRDefault="00582A5F" w14:paraId="120E8FD4" w14:textId="77777777">
      <w:pPr>
        <w:spacing w:line="240" w:lineRule="auto"/>
        <w:rPr>
          <w:sz w:val="20"/>
          <w:szCs w:val="20"/>
        </w:rPr>
      </w:pPr>
      <w:r>
        <w:rPr>
          <w:vertAlign w:val="superscript"/>
        </w:rPr>
        <w:footnoteRef/>
      </w:r>
      <w:r>
        <w:rPr>
          <w:sz w:val="20"/>
          <w:szCs w:val="20"/>
        </w:rPr>
        <w:t xml:space="preserve"> Idee, Psychologisch bureau (z.d.) </w:t>
      </w:r>
      <w:r>
        <w:rPr>
          <w:i/>
          <w:sz w:val="20"/>
          <w:szCs w:val="20"/>
        </w:rPr>
        <w:t>Arthur Schopenhauer</w:t>
      </w:r>
      <w:r>
        <w:rPr>
          <w:i/>
          <w:sz w:val="20"/>
          <w:szCs w:val="20"/>
          <w:highlight w:val="white"/>
        </w:rPr>
        <w:t>- Houd op naar geluk en genot te zoeken - wees in plaats daarvan ontvankelijk en ervaar.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58C4" w:rsidRDefault="00582A5F" w14:paraId="5341A20A" w14:textId="77777777">
    <w:pPr>
      <w:rPr>
        <w:color w:val="999999"/>
      </w:rPr>
    </w:pPr>
    <w:r>
      <w:rPr>
        <w:color w:val="999999"/>
      </w:rPr>
      <w:t>Lesbrief Geluk</w:t>
    </w:r>
    <w:r>
      <w:rPr>
        <w:color w:val="999999"/>
      </w:rPr>
      <w:tab/>
    </w:r>
    <w:r>
      <w:rPr>
        <w:color w:val="999999"/>
      </w:rPr>
      <w:tab/>
    </w:r>
    <w:r>
      <w:rPr>
        <w:color w:val="999999"/>
      </w:rPr>
      <w:tab/>
    </w:r>
    <w:r>
      <w:rPr>
        <w:color w:val="999999"/>
      </w:rPr>
      <w:tab/>
    </w:r>
    <w:r>
      <w:rPr>
        <w:color w:val="999999"/>
      </w:rPr>
      <w:tab/>
    </w:r>
    <w:r>
      <w:rPr>
        <w:color w:val="999999"/>
      </w:rPr>
      <w:tab/>
    </w:r>
    <w:r>
      <w:rPr>
        <w:color w:val="999999"/>
      </w:rPr>
      <w:tab/>
    </w:r>
    <w:r>
      <w:rPr>
        <w:color w:val="999999"/>
      </w:rPr>
      <w:tab/>
    </w:r>
    <w:r>
      <w:rPr>
        <w:color w:val="999999"/>
      </w:rPr>
      <w:tab/>
    </w:r>
    <w:r>
      <w:rPr>
        <w:color w:val="999999"/>
      </w:rPr>
      <w:t>Filosofie</w:t>
    </w:r>
  </w:p>
  <w:p w:rsidR="003F58C4" w:rsidRDefault="00582A5F" w14:paraId="17F228FC" w14:textId="77777777">
    <w:pPr>
      <w:rPr>
        <w:color w:val="999999"/>
      </w:rPr>
    </w:pPr>
    <w:r>
      <w:rPr>
        <w:color w:val="999999"/>
      </w:rPr>
      <w:t>Elsa, Mitchel en Mylaine</w:t>
    </w:r>
    <w:r>
      <w:rPr>
        <w:color w:val="999999"/>
      </w:rPr>
      <w:tab/>
    </w:r>
    <w:r>
      <w:rPr>
        <w:color w:val="999999"/>
      </w:rPr>
      <w:tab/>
    </w:r>
    <w:r>
      <w:rPr>
        <w:color w:val="999999"/>
      </w:rPr>
      <w:tab/>
    </w:r>
    <w:r>
      <w:rPr>
        <w:color w:val="999999"/>
      </w:rPr>
      <w:tab/>
    </w:r>
    <w:r>
      <w:rPr>
        <w:color w:val="999999"/>
      </w:rPr>
      <w:tab/>
    </w:r>
    <w:r>
      <w:rPr>
        <w:color w:val="999999"/>
      </w:rPr>
      <w:tab/>
    </w:r>
    <w:r>
      <w:rPr>
        <w:color w:val="999999"/>
      </w:rPr>
      <w:tab/>
    </w:r>
    <w:r>
      <w:rPr>
        <w:color w:val="999999"/>
      </w:rPr>
      <w:tab/>
    </w:r>
    <w:r>
      <w:rPr>
        <w:color w:val="999999"/>
      </w:rPr>
      <w:t>5V2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26DEA"/>
    <w:multiLevelType w:val="multilevel"/>
    <w:tmpl w:val="CDF4A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B606BB"/>
    <w:multiLevelType w:val="multilevel"/>
    <w:tmpl w:val="BB761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441D9A"/>
    <w:multiLevelType w:val="multilevel"/>
    <w:tmpl w:val="CCB49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21650E"/>
    <w:multiLevelType w:val="multilevel"/>
    <w:tmpl w:val="4F90A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3A33FA"/>
    <w:multiLevelType w:val="multilevel"/>
    <w:tmpl w:val="9470F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D411E6"/>
    <w:multiLevelType w:val="multilevel"/>
    <w:tmpl w:val="9C8AF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593A2C"/>
    <w:multiLevelType w:val="multilevel"/>
    <w:tmpl w:val="EF181A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3"/>
  </w:num>
  <w:num w:numId="3">
    <w:abstractNumId w:val="0"/>
  </w:num>
  <w:num w:numId="4">
    <w:abstractNumId w:val="5"/>
  </w:num>
  <w:num w:numId="5">
    <w:abstractNumId w:val="2"/>
  </w:num>
  <w:num w:numId="6">
    <w:abstractNumId w:val="6"/>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Struik">
    <w15:presenceInfo w15:providerId="None" w15:userId="Martin Struik"/>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8C4"/>
    <w:rsid w:val="00392EA0"/>
    <w:rsid w:val="003F58C4"/>
    <w:rsid w:val="0049025D"/>
    <w:rsid w:val="004C1D12"/>
    <w:rsid w:val="00573546"/>
    <w:rsid w:val="00582A5F"/>
    <w:rsid w:val="00623D96"/>
    <w:rsid w:val="00681907"/>
    <w:rsid w:val="0926F483"/>
    <w:rsid w:val="17AB9C3F"/>
    <w:rsid w:val="26A91B16"/>
    <w:rsid w:val="36D30D1D"/>
    <w:rsid w:val="3BC3959A"/>
    <w:rsid w:val="3CE83535"/>
    <w:rsid w:val="3F92D0DE"/>
    <w:rsid w:val="4585E685"/>
    <w:rsid w:val="4B0B4932"/>
    <w:rsid w:val="4C37DA18"/>
    <w:rsid w:val="4E20B0CC"/>
    <w:rsid w:val="59BAE06A"/>
    <w:rsid w:val="63614A02"/>
    <w:rsid w:val="63AACFBA"/>
    <w:rsid w:val="66596964"/>
    <w:rsid w:val="78F4A573"/>
    <w:rsid w:val="7C046E0A"/>
    <w:rsid w:val="7DDAACB3"/>
    <w:rsid w:val="7F123F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366D"/>
  <w15:docId w15:val="{8E9FA923-5799-7442-9EE4-4C49D68F07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Normaalweb">
    <w:name w:val="Normal (Web)"/>
    <w:basedOn w:val="Standaard"/>
    <w:uiPriority w:val="99"/>
    <w:semiHidden/>
    <w:unhideWhenUsed/>
    <w:rsid w:val="004C1D12"/>
    <w:pPr>
      <w:spacing w:before="100" w:beforeAutospacing="1" w:after="100" w:afterAutospacing="1" w:line="240" w:lineRule="auto"/>
    </w:pPr>
    <w:rPr>
      <w:rFonts w:ascii="Times New Roman" w:hAnsi="Times New Roman" w:eastAsia="Times New Roman" w:cs="Times New Roman"/>
      <w:sz w:val="24"/>
      <w:szCs w:val="24"/>
      <w:lang w:val="nl-NL"/>
    </w:rPr>
  </w:style>
  <w:style w:type="character" w:styleId="Verwijzingopmerking">
    <w:name w:val="annotation reference"/>
    <w:basedOn w:val="Standaardalinea-lettertype"/>
    <w:uiPriority w:val="99"/>
    <w:semiHidden/>
    <w:unhideWhenUsed/>
    <w:rsid w:val="004C1D12"/>
    <w:rPr>
      <w:sz w:val="16"/>
      <w:szCs w:val="16"/>
    </w:rPr>
  </w:style>
  <w:style w:type="paragraph" w:styleId="Tekstopmerking">
    <w:name w:val="annotation text"/>
    <w:basedOn w:val="Standaard"/>
    <w:link w:val="TekstopmerkingChar"/>
    <w:uiPriority w:val="99"/>
    <w:semiHidden/>
    <w:unhideWhenUsed/>
    <w:rsid w:val="004C1D12"/>
    <w:pPr>
      <w:spacing w:line="240" w:lineRule="auto"/>
    </w:pPr>
    <w:rPr>
      <w:sz w:val="20"/>
      <w:szCs w:val="20"/>
    </w:rPr>
  </w:style>
  <w:style w:type="character" w:styleId="TekstopmerkingChar" w:customStyle="1">
    <w:name w:val="Tekst opmerking Char"/>
    <w:basedOn w:val="Standaardalinea-lettertype"/>
    <w:link w:val="Tekstopmerking"/>
    <w:uiPriority w:val="99"/>
    <w:semiHidden/>
    <w:rsid w:val="004C1D12"/>
    <w:rPr>
      <w:sz w:val="20"/>
      <w:szCs w:val="20"/>
    </w:rPr>
  </w:style>
  <w:style w:type="paragraph" w:styleId="Onderwerpvanopmerking">
    <w:name w:val="annotation subject"/>
    <w:basedOn w:val="Tekstopmerking"/>
    <w:next w:val="Tekstopmerking"/>
    <w:link w:val="OnderwerpvanopmerkingChar"/>
    <w:uiPriority w:val="99"/>
    <w:semiHidden/>
    <w:unhideWhenUsed/>
    <w:rsid w:val="004C1D12"/>
    <w:rPr>
      <w:b/>
      <w:bCs/>
    </w:rPr>
  </w:style>
  <w:style w:type="character" w:styleId="OnderwerpvanopmerkingChar" w:customStyle="1">
    <w:name w:val="Onderwerp van opmerking Char"/>
    <w:basedOn w:val="TekstopmerkingChar"/>
    <w:link w:val="Onderwerpvanopmerking"/>
    <w:uiPriority w:val="99"/>
    <w:semiHidden/>
    <w:rsid w:val="004C1D12"/>
    <w:rPr>
      <w:b/>
      <w:bCs/>
      <w:sz w:val="20"/>
      <w:szCs w:val="20"/>
    </w:rPr>
  </w:style>
  <w:style w:type="paragraph" w:styleId="Ballontekst">
    <w:name w:val="Balloon Text"/>
    <w:basedOn w:val="Standaard"/>
    <w:link w:val="BallontekstChar"/>
    <w:uiPriority w:val="99"/>
    <w:semiHidden/>
    <w:unhideWhenUsed/>
    <w:rsid w:val="004C1D12"/>
    <w:pPr>
      <w:spacing w:line="240" w:lineRule="auto"/>
    </w:pPr>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4C1D12"/>
    <w:rPr>
      <w:rFonts w:ascii="Segoe UI" w:hAnsi="Segoe UI" w:cs="Segoe UI"/>
      <w:sz w:val="18"/>
      <w:szCs w:val="18"/>
    </w:rPr>
  </w:style>
  <w:style xmlns:w="http://schemas.openxmlformats.org/wordprocessingml/2006/main" w:type="table" w:styleId="TableGrid">
    <w:name xmlns:w="http://schemas.openxmlformats.org/wordprocessingml/2006/main" w:val="Table Grid"/>
    <w:basedOn xmlns:w="http://schemas.openxmlformats.org/wordprocessingml/2006/main" w:val="Standaardtabe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ardalinea-lettertype"/>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Standaard"/>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ardalinea-lettertype"/>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Standaard"/>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0220300">
      <w:bodyDiv w:val="1"/>
      <w:marLeft w:val="0"/>
      <w:marRight w:val="0"/>
      <w:marTop w:val="0"/>
      <w:marBottom w:val="0"/>
      <w:divBdr>
        <w:top w:val="none" w:sz="0" w:space="0" w:color="auto"/>
        <w:left w:val="none" w:sz="0" w:space="0" w:color="auto"/>
        <w:bottom w:val="none" w:sz="0" w:space="0" w:color="auto"/>
        <w:right w:val="none" w:sz="0" w:space="0" w:color="auto"/>
      </w:divBdr>
      <w:divsChild>
        <w:div w:id="18737648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hyperlink" Target="https://orpheuskijktom.com/2013/12/18/gelukkig-leven-in-3-stappen-volgens-aristotel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www.idee-pmc.nl/zijn/schopenhauer_gelukkig_zijn.html" TargetMode="Externa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yperlink" Target="https://humanistischecanon.nl/venster/paideia/epicurus-brief-over-het-geluk/" TargetMode="External"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hyperlink" Target="http://images.tresoar.nl/bibl-collectie/Hermeneus/Jaargang%2063/6303/6303.pdf"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header" Target="header1.xml" Id="rId23" /><Relationship Type="http://schemas.openxmlformats.org/officeDocument/2006/relationships/comments" Target="comments.xml" Id="rId10" /><Relationship Type="http://schemas.openxmlformats.org/officeDocument/2006/relationships/hyperlink" Target="https://historiek.net/aristoteles-universele-filosoof-oudheid/6515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 /><Relationship Type="http://schemas.openxmlformats.org/officeDocument/2006/relationships/hyperlink" Target="https://youtu.be/q0zmfNx7OM4" TargetMode="External" Id="rId22" /><Relationship Type="http://schemas.openxmlformats.org/officeDocument/2006/relationships/footer" Target="/word/footer.xml" Id="R223ad07dd4e946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3AB719-20CE-489D-AA31-17B9BE3AE9E9}">
  <ds:schemaRefs>
    <ds:schemaRef ds:uri="http://purl.org/dc/elements/1.1/"/>
    <ds:schemaRef ds:uri="http://www.w3.org/XML/1998/namespace"/>
    <ds:schemaRef ds:uri="http://schemas.microsoft.com/office/infopath/2007/PartnerControls"/>
    <ds:schemaRef ds:uri="http://schemas.microsoft.com/office/2006/metadata/properties"/>
    <ds:schemaRef ds:uri="http://purl.org/dc/terms/"/>
    <ds:schemaRef ds:uri="http://schemas.openxmlformats.org/package/2006/metadata/core-properties"/>
    <ds:schemaRef ds:uri="http://schemas.microsoft.com/office/2006/documentManagement/types"/>
    <ds:schemaRef ds:uri="983d1562-fa6e-48f4-88aa-a0a1b5356203"/>
    <ds:schemaRef ds:uri="19be26ae-5d4b-4c04-a083-f225ee7d9def"/>
    <ds:schemaRef ds:uri="http://purl.org/dc/dcmitype/"/>
  </ds:schemaRefs>
</ds:datastoreItem>
</file>

<file path=customXml/itemProps2.xml><?xml version="1.0" encoding="utf-8"?>
<ds:datastoreItem xmlns:ds="http://schemas.openxmlformats.org/officeDocument/2006/customXml" ds:itemID="{5AC90A7E-52C1-4E56-A806-D15B043035DB}">
  <ds:schemaRefs>
    <ds:schemaRef ds:uri="http://schemas.microsoft.com/sharepoint/v3/contenttype/forms"/>
  </ds:schemaRefs>
</ds:datastoreItem>
</file>

<file path=customXml/itemProps3.xml><?xml version="1.0" encoding="utf-8"?>
<ds:datastoreItem xmlns:ds="http://schemas.openxmlformats.org/officeDocument/2006/customXml" ds:itemID="{DC1F4936-1B33-41D0-B9E0-A4A7A6C16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Elsa Huizing</lastModifiedBy>
  <revision>3</revision>
  <dcterms:created xsi:type="dcterms:W3CDTF">2020-04-19T19:09:00.0000000Z</dcterms:created>
  <dcterms:modified xsi:type="dcterms:W3CDTF">2020-04-21T10:25:14.0522992Z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y fmtid="{D5CDD505-2E9C-101B-9397-08002B2CF9AE}" pid="3" name="Order">
    <vt:r8>6900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