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BAD9A" w14:textId="77777777" w:rsidR="00884509" w:rsidRDefault="00364B93">
      <w:pPr>
        <w:spacing w:after="0" w:line="216" w:lineRule="auto"/>
        <w:ind w:left="0" w:right="35" w:firstLine="0"/>
      </w:pPr>
      <w:r>
        <w:rPr>
          <w:sz w:val="42"/>
        </w:rPr>
        <w:t>Resumen Detallado: El Historian, OPC, ICCP y la Forense OT en Entornos SCADA</w:t>
      </w:r>
    </w:p>
    <w:p w14:paraId="5A4FAD28" w14:textId="77777777" w:rsidR="00884509" w:rsidRDefault="00364B93">
      <w:pPr>
        <w:spacing w:after="372" w:line="259" w:lineRule="auto"/>
        <w:ind w:left="0" w:right="-8" w:firstLine="0"/>
      </w:pPr>
      <w:r>
        <w:rPr>
          <w:rFonts w:ascii="Calibri" w:eastAsia="Calibri" w:hAnsi="Calibri" w:cs="Calibri"/>
          <w:noProof/>
          <w:sz w:val="22"/>
        </w:rPr>
        <mc:AlternateContent>
          <mc:Choice Requires="wpg">
            <w:drawing>
              <wp:inline distT="0" distB="0" distL="0" distR="0" wp14:anchorId="0D437B37" wp14:editId="70DAB608">
                <wp:extent cx="6486524" cy="9525"/>
                <wp:effectExtent l="0" t="0" r="0" b="0"/>
                <wp:docPr id="5490" name="Group 5490"/>
                <wp:cNvGraphicFramePr/>
                <a:graphic xmlns:a="http://schemas.openxmlformats.org/drawingml/2006/main">
                  <a:graphicData uri="http://schemas.microsoft.com/office/word/2010/wordprocessingGroup">
                    <wpg:wgp>
                      <wpg:cNvGrpSpPr/>
                      <wpg:grpSpPr>
                        <a:xfrm>
                          <a:off x="0" y="0"/>
                          <a:ext cx="6486524" cy="9525"/>
                          <a:chOff x="0" y="0"/>
                          <a:chExt cx="6486524" cy="9525"/>
                        </a:xfrm>
                      </wpg:grpSpPr>
                      <wps:wsp>
                        <wps:cNvPr id="7141" name="Shape 7141"/>
                        <wps:cNvSpPr/>
                        <wps:spPr>
                          <a:xfrm>
                            <a:off x="0" y="0"/>
                            <a:ext cx="6486524" cy="9525"/>
                          </a:xfrm>
                          <a:custGeom>
                            <a:avLst/>
                            <a:gdLst/>
                            <a:ahLst/>
                            <a:cxnLst/>
                            <a:rect l="0" t="0" r="0" b="0"/>
                            <a:pathLst>
                              <a:path w="6486524" h="9525">
                                <a:moveTo>
                                  <a:pt x="0" y="0"/>
                                </a:moveTo>
                                <a:lnTo>
                                  <a:pt x="6486524" y="0"/>
                                </a:lnTo>
                                <a:lnTo>
                                  <a:pt x="64865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90" style="width:510.75pt;height:0.75pt;mso-position-horizontal-relative:char;mso-position-vertical-relative:line" coordsize="64865,95">
                <v:shape id="Shape 7142" style="position:absolute;width:64865;height:95;left:0;top:0;" coordsize="6486524,9525" path="m0,0l6486524,0l6486524,9525l0,9525l0,0">
                  <v:stroke weight="0pt" endcap="flat" joinstyle="miter" miterlimit="10" on="false" color="#000000" opacity="0"/>
                  <v:fill on="true" color="#000000"/>
                </v:shape>
              </v:group>
            </w:pict>
          </mc:Fallback>
        </mc:AlternateContent>
      </w:r>
    </w:p>
    <w:p w14:paraId="3DB2CAEC" w14:textId="77777777" w:rsidR="00884509" w:rsidRDefault="00364B93">
      <w:pPr>
        <w:ind w:right="38"/>
      </w:pPr>
      <w:r>
        <w:rPr>
          <w:b/>
        </w:rPr>
        <w:t>Referencia:</w:t>
      </w:r>
      <w:r>
        <w:t xml:space="preserve"> Documento de Cátedra N° 11 — Tema El Historian, OPC, ICCP y la Forense OT en Entornos SCADA.pdf</w:t>
      </w:r>
    </w:p>
    <w:p w14:paraId="0F1F8F16" w14:textId="77777777" w:rsidR="00884509" w:rsidRDefault="00364B93">
      <w:pPr>
        <w:ind w:right="38"/>
      </w:pPr>
      <w:r>
        <w:rPr>
          <w:b/>
        </w:rPr>
        <w:t>Asignatura:</w:t>
      </w:r>
      <w:r>
        <w:t xml:space="preserve"> Tecnología Operativa (2026) - Licenciatura en Ciberdefensa (FADENA)</w:t>
      </w:r>
    </w:p>
    <w:p w14:paraId="48C1002E" w14:textId="77777777" w:rsidR="00884509" w:rsidRDefault="00364B93">
      <w:pPr>
        <w:ind w:right="38"/>
      </w:pPr>
      <w:r>
        <w:rPr>
          <w:b/>
        </w:rPr>
        <w:t>Unidad 3:</w:t>
      </w:r>
      <w:r>
        <w:t xml:space="preserve"> Sistemas de Supervisión y Sectores Críticos</w:t>
      </w:r>
    </w:p>
    <w:p w14:paraId="2F30BF9A" w14:textId="77777777" w:rsidR="00884509" w:rsidRDefault="00364B93">
      <w:pPr>
        <w:spacing w:after="341" w:line="259" w:lineRule="auto"/>
        <w:ind w:left="0" w:right="-8" w:firstLine="0"/>
      </w:pPr>
      <w:r>
        <w:rPr>
          <w:rFonts w:ascii="Calibri" w:eastAsia="Calibri" w:hAnsi="Calibri" w:cs="Calibri"/>
          <w:noProof/>
          <w:sz w:val="22"/>
        </w:rPr>
        <mc:AlternateContent>
          <mc:Choice Requires="wpg">
            <w:drawing>
              <wp:inline distT="0" distB="0" distL="0" distR="0" wp14:anchorId="118654EF" wp14:editId="69750A65">
                <wp:extent cx="6486524" cy="19050"/>
                <wp:effectExtent l="0" t="0" r="0" b="0"/>
                <wp:docPr id="5491" name="Group 5491"/>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7143" name="Shape 7143"/>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5491" style="width:510.75pt;height:1.5pt;mso-position-horizontal-relative:char;mso-position-vertical-relative:line" coordsize="64865,190">
                <v:shape id="Shape 7144" style="position:absolute;width:64865;height:190;left:0;top:0;" coordsize="6486524,19050" path="m0,0l6486524,0l6486524,19050l0,19050l0,0">
                  <v:stroke weight="0pt" endcap="flat" joinstyle="miter" miterlimit="10" on="false" color="#000000" opacity="0"/>
                  <v:fill on="true" color="#808080"/>
                </v:shape>
              </v:group>
            </w:pict>
          </mc:Fallback>
        </mc:AlternateContent>
      </w:r>
    </w:p>
    <w:p w14:paraId="7C333715" w14:textId="77777777" w:rsidR="00884509" w:rsidRDefault="00364B93">
      <w:pPr>
        <w:pStyle w:val="Ttulo1"/>
        <w:numPr>
          <w:ilvl w:val="0"/>
          <w:numId w:val="0"/>
        </w:numPr>
        <w:ind w:left="-5"/>
      </w:pPr>
      <w:r>
        <w:t>Introducción y Contexto Doctrinal</w:t>
      </w:r>
    </w:p>
    <w:p w14:paraId="53D50D0D" w14:textId="77777777" w:rsidR="00884509" w:rsidRDefault="00364B93">
      <w:pPr>
        <w:spacing w:after="220"/>
        <w:ind w:right="38"/>
      </w:pPr>
      <w:r>
        <w:t xml:space="preserve">El documento aborda la seguridad en entornos industriales tomando como eje un caso real de 2022 en una planta petroquímica de Medio Oriente. En este incidente, un equipo de respuesta detectó un pico de presión controlado que activó una válvula de alivio. La investigación forense reveló que, 72 horas antes del evento, un atacante no autorizado realizó consultas exhaustivas al servidor </w:t>
      </w:r>
      <w:r>
        <w:rPr>
          <w:i/>
        </w:rPr>
        <w:t>historian</w:t>
      </w:r>
      <w:r>
        <w:t>, descargando semanas de datos sobre temperaturas, presiones y caudales.</w:t>
      </w:r>
    </w:p>
    <w:p w14:paraId="2F627F45" w14:textId="77777777" w:rsidR="00884509" w:rsidRDefault="00364B93">
      <w:pPr>
        <w:spacing w:after="280"/>
        <w:ind w:right="38"/>
      </w:pPr>
      <w:r>
        <w:t xml:space="preserve">Con esta información, el adversario comprendió estadísticamente el comportamiento normal del proceso y modificó un </w:t>
      </w:r>
      <w:r>
        <w:rPr>
          <w:i/>
        </w:rPr>
        <w:t>setpoint</w:t>
      </w:r>
      <w:r>
        <w:t xml:space="preserve"> dentro del rango de variación histórica documentada. Como consecuencia, el sistema de alarmas no se disparó, el operador no intervino y la anomalía se ejecutó según lo diseñado.</w:t>
      </w:r>
    </w:p>
    <w:p w14:paraId="70B941D8" w14:textId="77777777" w:rsidR="00884509" w:rsidRDefault="00364B93">
      <w:pPr>
        <w:pStyle w:val="Ttulo2"/>
        <w:numPr>
          <w:ilvl w:val="0"/>
          <w:numId w:val="0"/>
        </w:numPr>
        <w:ind w:left="-5"/>
      </w:pPr>
      <w:r>
        <w:t>Conclusión Doctrinal</w:t>
      </w:r>
    </w:p>
    <w:p w14:paraId="0E1FFC20" w14:textId="77777777" w:rsidR="00884509" w:rsidRDefault="00364B93">
      <w:pPr>
        <w:spacing w:after="220"/>
        <w:ind w:right="38"/>
      </w:pPr>
      <w:r>
        <w:t xml:space="preserve">El servidor </w:t>
      </w:r>
      <w:r>
        <w:rPr>
          <w:i/>
        </w:rPr>
        <w:t>historian</w:t>
      </w:r>
      <w:r>
        <w:t xml:space="preserve"> no es exclusivamente una herramienta forense para el defensor; es también el principal instrumento de reconocimiento del adversario:</w:t>
      </w:r>
    </w:p>
    <w:p w14:paraId="7C180674" w14:textId="77777777" w:rsidR="00884509" w:rsidRDefault="00364B93">
      <w:pPr>
        <w:ind w:left="355" w:right="38"/>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A1CC006" wp14:editId="4BFF7F45">
                <wp:simplePos x="0" y="0"/>
                <wp:positionH relativeFrom="column">
                  <wp:posOffset>219075</wp:posOffset>
                </wp:positionH>
                <wp:positionV relativeFrom="paragraph">
                  <wp:posOffset>20884</wp:posOffset>
                </wp:positionV>
                <wp:extent cx="47625" cy="466725"/>
                <wp:effectExtent l="0" t="0" r="0" b="0"/>
                <wp:wrapSquare wrapText="bothSides"/>
                <wp:docPr id="5493" name="Group 5493"/>
                <wp:cNvGraphicFramePr/>
                <a:graphic xmlns:a="http://schemas.openxmlformats.org/drawingml/2006/main">
                  <a:graphicData uri="http://schemas.microsoft.com/office/word/2010/wordprocessingGroup">
                    <wpg:wgp>
                      <wpg:cNvGrpSpPr/>
                      <wpg:grpSpPr>
                        <a:xfrm>
                          <a:off x="0" y="0"/>
                          <a:ext cx="47625" cy="466725"/>
                          <a:chOff x="0" y="0"/>
                          <a:chExt cx="47625" cy="466725"/>
                        </a:xfrm>
                      </wpg:grpSpPr>
                      <wps:wsp>
                        <wps:cNvPr id="36" name="Shape 36"/>
                        <wps:cNvSpPr/>
                        <wps:spPr>
                          <a:xfrm>
                            <a:off x="0" y="0"/>
                            <a:ext cx="47625" cy="47625"/>
                          </a:xfrm>
                          <a:custGeom>
                            <a:avLst/>
                            <a:gdLst/>
                            <a:ahLst/>
                            <a:cxnLst/>
                            <a:rect l="0" t="0" r="0" b="0"/>
                            <a:pathLst>
                              <a:path w="47625" h="47625">
                                <a:moveTo>
                                  <a:pt x="23813" y="0"/>
                                </a:moveTo>
                                <a:cubicBezTo>
                                  <a:pt x="26970" y="0"/>
                                  <a:pt x="30008" y="604"/>
                                  <a:pt x="32925" y="1812"/>
                                </a:cubicBezTo>
                                <a:cubicBezTo>
                                  <a:pt x="35842" y="3021"/>
                                  <a:pt x="38418" y="4742"/>
                                  <a:pt x="40651" y="6974"/>
                                </a:cubicBezTo>
                                <a:cubicBezTo>
                                  <a:pt x="42883" y="9207"/>
                                  <a:pt x="44604" y="11782"/>
                                  <a:pt x="45812" y="14699"/>
                                </a:cubicBezTo>
                                <a:cubicBezTo>
                                  <a:pt x="47021" y="17616"/>
                                  <a:pt x="47625" y="20654"/>
                                  <a:pt x="47625" y="23813"/>
                                </a:cubicBezTo>
                                <a:cubicBezTo>
                                  <a:pt x="47625" y="26970"/>
                                  <a:pt x="47021" y="30007"/>
                                  <a:pt x="45812" y="32925"/>
                                </a:cubicBezTo>
                                <a:cubicBezTo>
                                  <a:pt x="44604" y="35842"/>
                                  <a:pt x="42883" y="38417"/>
                                  <a:pt x="40651" y="40650"/>
                                </a:cubicBezTo>
                                <a:cubicBezTo>
                                  <a:pt x="38418" y="42883"/>
                                  <a:pt x="35842" y="44603"/>
                                  <a:pt x="32925" y="45812"/>
                                </a:cubicBezTo>
                                <a:cubicBezTo>
                                  <a:pt x="30008" y="47020"/>
                                  <a:pt x="26970" y="47624"/>
                                  <a:pt x="23813" y="47625"/>
                                </a:cubicBezTo>
                                <a:cubicBezTo>
                                  <a:pt x="20655" y="47624"/>
                                  <a:pt x="17617" y="47020"/>
                                  <a:pt x="14700" y="45812"/>
                                </a:cubicBezTo>
                                <a:cubicBezTo>
                                  <a:pt x="11782" y="44603"/>
                                  <a:pt x="9207" y="42883"/>
                                  <a:pt x="6975" y="40650"/>
                                </a:cubicBezTo>
                                <a:cubicBezTo>
                                  <a:pt x="4742" y="38417"/>
                                  <a:pt x="3021" y="35842"/>
                                  <a:pt x="1813" y="32925"/>
                                </a:cubicBezTo>
                                <a:cubicBezTo>
                                  <a:pt x="604" y="30007"/>
                                  <a:pt x="0" y="26970"/>
                                  <a:pt x="0" y="23813"/>
                                </a:cubicBezTo>
                                <a:cubicBezTo>
                                  <a:pt x="0" y="20654"/>
                                  <a:pt x="604" y="17616"/>
                                  <a:pt x="1813" y="14699"/>
                                </a:cubicBezTo>
                                <a:cubicBezTo>
                                  <a:pt x="3021" y="11782"/>
                                  <a:pt x="4742" y="9207"/>
                                  <a:pt x="6975" y="6974"/>
                                </a:cubicBezTo>
                                <a:cubicBezTo>
                                  <a:pt x="9207" y="4742"/>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 name="Shape 39"/>
                        <wps:cNvSpPr/>
                        <wps:spPr>
                          <a:xfrm>
                            <a:off x="0" y="209550"/>
                            <a:ext cx="47625" cy="47625"/>
                          </a:xfrm>
                          <a:custGeom>
                            <a:avLst/>
                            <a:gdLst/>
                            <a:ahLst/>
                            <a:cxnLst/>
                            <a:rect l="0" t="0" r="0" b="0"/>
                            <a:pathLst>
                              <a:path w="47625" h="47625">
                                <a:moveTo>
                                  <a:pt x="23813" y="0"/>
                                </a:moveTo>
                                <a:cubicBezTo>
                                  <a:pt x="26970" y="0"/>
                                  <a:pt x="30008" y="604"/>
                                  <a:pt x="32925" y="1812"/>
                                </a:cubicBezTo>
                                <a:cubicBezTo>
                                  <a:pt x="35842" y="3021"/>
                                  <a:pt x="38418" y="4742"/>
                                  <a:pt x="40651" y="6974"/>
                                </a:cubicBezTo>
                                <a:cubicBezTo>
                                  <a:pt x="42883" y="9208"/>
                                  <a:pt x="44604" y="11782"/>
                                  <a:pt x="45812" y="14699"/>
                                </a:cubicBezTo>
                                <a:cubicBezTo>
                                  <a:pt x="47021" y="17617"/>
                                  <a:pt x="47625" y="20655"/>
                                  <a:pt x="47625" y="23813"/>
                                </a:cubicBezTo>
                                <a:cubicBezTo>
                                  <a:pt x="47625" y="26970"/>
                                  <a:pt x="47021" y="30007"/>
                                  <a:pt x="45812" y="32925"/>
                                </a:cubicBezTo>
                                <a:cubicBezTo>
                                  <a:pt x="44604" y="35841"/>
                                  <a:pt x="42883" y="38417"/>
                                  <a:pt x="40651" y="40650"/>
                                </a:cubicBezTo>
                                <a:cubicBezTo>
                                  <a:pt x="38418" y="42883"/>
                                  <a:pt x="35842" y="44603"/>
                                  <a:pt x="32925" y="45811"/>
                                </a:cubicBezTo>
                                <a:cubicBezTo>
                                  <a:pt x="30008" y="47020"/>
                                  <a:pt x="26970" y="47624"/>
                                  <a:pt x="23813" y="47625"/>
                                </a:cubicBezTo>
                                <a:cubicBezTo>
                                  <a:pt x="20655" y="47624"/>
                                  <a:pt x="17617" y="47020"/>
                                  <a:pt x="14700" y="45811"/>
                                </a:cubicBezTo>
                                <a:cubicBezTo>
                                  <a:pt x="11782" y="44603"/>
                                  <a:pt x="9207" y="42883"/>
                                  <a:pt x="6975" y="40650"/>
                                </a:cubicBezTo>
                                <a:cubicBezTo>
                                  <a:pt x="4742" y="38417"/>
                                  <a:pt x="3021" y="35841"/>
                                  <a:pt x="1813" y="32925"/>
                                </a:cubicBezTo>
                                <a:cubicBezTo>
                                  <a:pt x="604" y="30007"/>
                                  <a:pt x="0" y="26970"/>
                                  <a:pt x="0" y="23813"/>
                                </a:cubicBezTo>
                                <a:cubicBezTo>
                                  <a:pt x="0" y="20655"/>
                                  <a:pt x="604" y="17617"/>
                                  <a:pt x="1813" y="14699"/>
                                </a:cubicBezTo>
                                <a:cubicBezTo>
                                  <a:pt x="3021" y="11782"/>
                                  <a:pt x="4742" y="9208"/>
                                  <a:pt x="6975" y="6974"/>
                                </a:cubicBezTo>
                                <a:cubicBezTo>
                                  <a:pt x="9207" y="4742"/>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 name="Shape 42"/>
                        <wps:cNvSpPr/>
                        <wps:spPr>
                          <a:xfrm>
                            <a:off x="0" y="419100"/>
                            <a:ext cx="47625" cy="47625"/>
                          </a:xfrm>
                          <a:custGeom>
                            <a:avLst/>
                            <a:gdLst/>
                            <a:ahLst/>
                            <a:cxnLst/>
                            <a:rect l="0" t="0" r="0" b="0"/>
                            <a:pathLst>
                              <a:path w="47625" h="47625">
                                <a:moveTo>
                                  <a:pt x="23813" y="0"/>
                                </a:moveTo>
                                <a:cubicBezTo>
                                  <a:pt x="26970" y="0"/>
                                  <a:pt x="30008" y="603"/>
                                  <a:pt x="32925" y="1812"/>
                                </a:cubicBezTo>
                                <a:cubicBezTo>
                                  <a:pt x="35842" y="3020"/>
                                  <a:pt x="38418" y="4741"/>
                                  <a:pt x="40651" y="6973"/>
                                </a:cubicBezTo>
                                <a:cubicBezTo>
                                  <a:pt x="42883" y="9206"/>
                                  <a:pt x="44604" y="11781"/>
                                  <a:pt x="45812" y="14698"/>
                                </a:cubicBezTo>
                                <a:cubicBezTo>
                                  <a:pt x="47021" y="17616"/>
                                  <a:pt x="47625" y="20655"/>
                                  <a:pt x="47625" y="23813"/>
                                </a:cubicBezTo>
                                <a:cubicBezTo>
                                  <a:pt x="47625" y="26969"/>
                                  <a:pt x="47021" y="30006"/>
                                  <a:pt x="45812" y="32924"/>
                                </a:cubicBezTo>
                                <a:cubicBezTo>
                                  <a:pt x="44604" y="35841"/>
                                  <a:pt x="42883" y="38416"/>
                                  <a:pt x="40651" y="40649"/>
                                </a:cubicBezTo>
                                <a:cubicBezTo>
                                  <a:pt x="38418" y="42882"/>
                                  <a:pt x="35842" y="44602"/>
                                  <a:pt x="32925" y="45811"/>
                                </a:cubicBezTo>
                                <a:cubicBezTo>
                                  <a:pt x="30008" y="47019"/>
                                  <a:pt x="26970" y="47623"/>
                                  <a:pt x="23813" y="47625"/>
                                </a:cubicBezTo>
                                <a:cubicBezTo>
                                  <a:pt x="20655" y="47623"/>
                                  <a:pt x="17617" y="47019"/>
                                  <a:pt x="14700" y="45811"/>
                                </a:cubicBezTo>
                                <a:cubicBezTo>
                                  <a:pt x="11782" y="44602"/>
                                  <a:pt x="9207" y="42882"/>
                                  <a:pt x="6975" y="40649"/>
                                </a:cubicBezTo>
                                <a:cubicBezTo>
                                  <a:pt x="4742" y="38416"/>
                                  <a:pt x="3021" y="35841"/>
                                  <a:pt x="1813" y="32924"/>
                                </a:cubicBezTo>
                                <a:cubicBezTo>
                                  <a:pt x="604" y="30006"/>
                                  <a:pt x="0" y="26969"/>
                                  <a:pt x="0" y="23813"/>
                                </a:cubicBezTo>
                                <a:cubicBezTo>
                                  <a:pt x="0" y="20655"/>
                                  <a:pt x="604" y="17616"/>
                                  <a:pt x="1813" y="14698"/>
                                </a:cubicBezTo>
                                <a:cubicBezTo>
                                  <a:pt x="3021" y="11781"/>
                                  <a:pt x="4742" y="9206"/>
                                  <a:pt x="6975" y="6973"/>
                                </a:cubicBezTo>
                                <a:cubicBezTo>
                                  <a:pt x="9207" y="4741"/>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93" style="width:3.75pt;height:36.75pt;position:absolute;mso-position-horizontal-relative:text;mso-position-horizontal:absolute;margin-left:17.25pt;mso-position-vertical-relative:text;margin-top:1.64438pt;" coordsize="476,4667">
                <v:shape id="Shape 36" style="position:absolute;width:476;height:476;left:0;top:0;" coordsize="47625,47625" path="m23813,0c26970,0,30008,604,32925,1812c35842,3021,38418,4742,40651,6974c42883,9207,44604,11782,45812,14699c47021,17616,47625,20654,47625,23813c47625,26970,47021,30007,45812,32925c44604,35842,42883,38417,40651,40650c38418,42883,35842,44603,32925,45812c30008,47020,26970,47624,23813,47625c20655,47624,17617,47020,14700,45812c11782,44603,9207,42883,6975,40650c4742,38417,3021,35842,1813,32925c604,30007,0,26970,0,23813c0,20654,604,17616,1813,14699c3021,11782,4742,9207,6975,6974c9207,4742,11782,3021,14700,1812c17617,604,20655,0,23813,0x">
                  <v:stroke weight="0pt" endcap="flat" joinstyle="miter" miterlimit="10" on="false" color="#000000" opacity="0"/>
                  <v:fill on="true" color="#000000"/>
                </v:shape>
                <v:shape id="Shape 39" style="position:absolute;width:476;height:476;left:0;top:2095;" coordsize="47625,47625" path="m23813,0c26970,0,30008,604,32925,1812c35842,3021,38418,4742,40651,6974c42883,9208,44604,11782,45812,14699c47021,17617,47625,20655,47625,23813c47625,26970,47021,30007,45812,32925c44604,35841,42883,38417,40651,40650c38418,42883,35842,44603,32925,45811c30008,47020,26970,47624,23813,47625c20655,47624,17617,47020,14700,45811c11782,44603,9207,42883,6975,40650c4742,38417,3021,35841,1813,32925c604,30007,0,26970,0,23813c0,20655,604,17617,1813,14699c3021,11782,4742,9208,6975,6974c9207,4742,11782,3021,14700,1812c17617,604,20655,0,23813,0x">
                  <v:stroke weight="0pt" endcap="flat" joinstyle="miter" miterlimit="10" on="false" color="#000000" opacity="0"/>
                  <v:fill on="true" color="#000000"/>
                </v:shape>
                <v:shape id="Shape 42" style="position:absolute;width:476;height:476;left:0;top:4191;" coordsize="47625,47625" path="m23813,0c26970,0,30008,603,32925,1812c35842,3020,38418,4741,40651,6973c42883,9206,44604,11781,45812,14698c47021,17616,47625,20655,47625,23813c47625,26969,47021,30006,45812,32924c44604,35841,42883,38416,40651,40649c38418,42882,35842,44602,32925,45811c30008,47019,26970,47623,23813,47625c20655,47623,17617,47019,14700,45811c11782,44602,9207,42882,6975,40649c4742,38416,3021,35841,1813,32924c604,30006,0,26969,0,23813c0,20655,604,17616,1813,14698c3021,11781,4742,9206,6975,6973c9207,4741,11782,3020,14700,1812c17617,603,20655,0,23813,0x">
                  <v:stroke weight="0pt" endcap="flat" joinstyle="miter" miterlimit="10" on="false" color="#000000" opacity="0"/>
                  <v:fill on="true" color="#000000"/>
                </v:shape>
                <w10:wrap type="square"/>
              </v:group>
            </w:pict>
          </mc:Fallback>
        </mc:AlternateContent>
      </w:r>
      <w:r>
        <w:rPr>
          <w:b/>
        </w:rPr>
        <w:t>Acceso de lectura:</w:t>
      </w:r>
      <w:r>
        <w:t xml:space="preserve"> Permite aprender a atacar el proceso físico sin ser detectado.</w:t>
      </w:r>
    </w:p>
    <w:p w14:paraId="40BC7E23" w14:textId="77777777" w:rsidR="00884509" w:rsidRDefault="00364B93">
      <w:pPr>
        <w:ind w:left="355" w:right="38"/>
      </w:pPr>
      <w:r>
        <w:rPr>
          <w:b/>
        </w:rPr>
        <w:t>Acceso de escritura:</w:t>
      </w:r>
      <w:r>
        <w:t xml:space="preserve"> Permite borrar las huellas de las acciones realizadas.</w:t>
      </w:r>
    </w:p>
    <w:p w14:paraId="1A3FD112" w14:textId="77777777" w:rsidR="00884509" w:rsidRDefault="00364B93">
      <w:pPr>
        <w:ind w:left="355" w:right="38"/>
      </w:pPr>
      <w:r>
        <w:rPr>
          <w:b/>
        </w:rPr>
        <w:t>Concentración de riesgo:</w:t>
      </w:r>
      <w:r>
        <w:t xml:space="preserve"> Reúne en un único servidor la memoria operativa completa de la instalación, centralizando la fragilidad de la tríada AIC en su formulación industrial.</w:t>
      </w:r>
    </w:p>
    <w:p w14:paraId="1D44568A" w14:textId="77777777" w:rsidR="00884509" w:rsidRDefault="00364B93">
      <w:pPr>
        <w:spacing w:after="326" w:line="259" w:lineRule="auto"/>
        <w:ind w:left="0" w:right="-8" w:firstLine="0"/>
      </w:pPr>
      <w:r>
        <w:rPr>
          <w:rFonts w:ascii="Calibri" w:eastAsia="Calibri" w:hAnsi="Calibri" w:cs="Calibri"/>
          <w:noProof/>
          <w:sz w:val="22"/>
        </w:rPr>
        <mc:AlternateContent>
          <mc:Choice Requires="wpg">
            <w:drawing>
              <wp:inline distT="0" distB="0" distL="0" distR="0" wp14:anchorId="23C252C9" wp14:editId="70EE9EE4">
                <wp:extent cx="6486524" cy="19050"/>
                <wp:effectExtent l="0" t="0" r="0" b="0"/>
                <wp:docPr id="5492" name="Group 5492"/>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7145" name="Shape 7145"/>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5492" style="width:510.75pt;height:1.5pt;mso-position-horizontal-relative:char;mso-position-vertical-relative:line" coordsize="64865,190">
                <v:shape id="Shape 7146" style="position:absolute;width:64865;height:190;left:0;top:0;" coordsize="6486524,19050" path="m0,0l6486524,0l6486524,19050l0,19050l0,0">
                  <v:stroke weight="0pt" endcap="flat" joinstyle="miter" miterlimit="10" on="false" color="#000000" opacity="0"/>
                  <v:fill on="true" color="#808080"/>
                </v:shape>
              </v:group>
            </w:pict>
          </mc:Fallback>
        </mc:AlternateContent>
      </w:r>
    </w:p>
    <w:p w14:paraId="61B8AC0B" w14:textId="77777777" w:rsidR="00884509" w:rsidRDefault="00364B93">
      <w:pPr>
        <w:pStyle w:val="Ttulo1"/>
        <w:ind w:left="309" w:hanging="324"/>
      </w:pPr>
      <w:r>
        <w:t>El Servidor Historian en la Arquitectura SCADA</w:t>
      </w:r>
    </w:p>
    <w:p w14:paraId="04AD1FE1" w14:textId="77777777" w:rsidR="00884509" w:rsidRDefault="00364B93">
      <w:pPr>
        <w:spacing w:after="220"/>
        <w:ind w:right="38"/>
      </w:pPr>
      <w:r>
        <w:t xml:space="preserve">El </w:t>
      </w:r>
      <w:r>
        <w:rPr>
          <w:i/>
        </w:rPr>
        <w:t>historian</w:t>
      </w:r>
      <w:r>
        <w:t xml:space="preserve"> (o </w:t>
      </w:r>
      <w:r>
        <w:rPr>
          <w:i/>
        </w:rPr>
        <w:t>process historian</w:t>
      </w:r>
      <w:r>
        <w:t xml:space="preserve">) es el componente del sistema SCADA encargado de almacenar el registro histórico completo de todas las variables monitoreadas del proceso. A diferencia de la Base de Datos de Tiempo Real (RTDB), que retiene únicamente el valor actual de cada variable con latencias de milisegundos a segundos, el </w:t>
      </w:r>
      <w:r>
        <w:rPr>
          <w:i/>
        </w:rPr>
        <w:t>historian</w:t>
      </w:r>
      <w:r>
        <w:t xml:space="preserve"> preserva el historial completo desde el inicio de la operación.</w:t>
      </w:r>
    </w:p>
    <w:p w14:paraId="00ACB436" w14:textId="77777777" w:rsidR="00884509" w:rsidRDefault="00364B93">
      <w:pPr>
        <w:spacing w:after="280"/>
        <w:ind w:right="38"/>
      </w:pPr>
      <w:r>
        <w:t xml:space="preserve">En el </w:t>
      </w:r>
      <w:r>
        <w:rPr>
          <w:b/>
        </w:rPr>
        <w:t>Modelo Purdue</w:t>
      </w:r>
      <w:r>
        <w:t xml:space="preserve">, el </w:t>
      </w:r>
      <w:r>
        <w:rPr>
          <w:i/>
        </w:rPr>
        <w:t>historian</w:t>
      </w:r>
      <w:r>
        <w:t xml:space="preserve"> se ubica estratégicamente en la interfaz entre los </w:t>
      </w:r>
      <w:r>
        <w:rPr>
          <w:b/>
        </w:rPr>
        <w:t>Niveles 2 y 3</w:t>
      </w:r>
      <w:r>
        <w:t>: recibe datos del servidor MTU (Nivel 2) y los expone a los sistemas de gestión, reportes y plataformas ERP corporativas (Nivel 3).</w:t>
      </w:r>
    </w:p>
    <w:p w14:paraId="7C8A3B4E" w14:textId="77777777" w:rsidR="00884509" w:rsidRDefault="00364B93">
      <w:pPr>
        <w:pStyle w:val="Ttulo2"/>
        <w:numPr>
          <w:ilvl w:val="0"/>
          <w:numId w:val="0"/>
        </w:numPr>
        <w:ind w:left="-5"/>
      </w:pPr>
      <w:commentRangeStart w:id="0"/>
      <w:r>
        <w:t>Roles Operativos y Riesgos Asociados</w:t>
      </w:r>
    </w:p>
    <w:p w14:paraId="5E12084F" w14:textId="77777777" w:rsidR="00884509" w:rsidRDefault="00364B93">
      <w:pPr>
        <w:numPr>
          <w:ilvl w:val="0"/>
          <w:numId w:val="1"/>
        </w:numPr>
        <w:ind w:right="38" w:hanging="216"/>
      </w:pPr>
      <w:r>
        <w:rPr>
          <w:b/>
        </w:rPr>
        <w:t>Registro Operativo:</w:t>
      </w:r>
      <w:r>
        <w:t xml:space="preserve"> Almacena el historial continuo del comportamiento de las variables para operadores e ingenieros de proceso.</w:t>
      </w:r>
    </w:p>
    <w:p w14:paraId="74D5B682" w14:textId="77777777" w:rsidR="00884509" w:rsidRDefault="00364B93">
      <w:pPr>
        <w:tabs>
          <w:tab w:val="center" w:pos="1031"/>
          <w:tab w:val="center" w:pos="5438"/>
        </w:tabs>
        <w:ind w:left="0" w:firstLine="0"/>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0D5281AC" wp14:editId="31456C3E">
                <wp:extent cx="47625" cy="47625"/>
                <wp:effectExtent l="0" t="0" r="0" b="0"/>
                <wp:docPr id="5863" name="Group 586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7" name="Shape 87"/>
                        <wps:cNvSpPr/>
                        <wps:spPr>
                          <a:xfrm>
                            <a:off x="0" y="0"/>
                            <a:ext cx="47625" cy="47625"/>
                          </a:xfrm>
                          <a:custGeom>
                            <a:avLst/>
                            <a:gdLst/>
                            <a:ahLst/>
                            <a:cxnLst/>
                            <a:rect l="0" t="0" r="0" b="0"/>
                            <a:pathLst>
                              <a:path w="47625" h="47625">
                                <a:moveTo>
                                  <a:pt x="47625" y="23813"/>
                                </a:moveTo>
                                <a:cubicBezTo>
                                  <a:pt x="47625" y="26969"/>
                                  <a:pt x="47021" y="30006"/>
                                  <a:pt x="45812" y="32924"/>
                                </a:cubicBezTo>
                                <a:cubicBezTo>
                                  <a:pt x="44604" y="35840"/>
                                  <a:pt x="42883" y="38416"/>
                                  <a:pt x="40651" y="40649"/>
                                </a:cubicBezTo>
                                <a:cubicBezTo>
                                  <a:pt x="38418" y="42882"/>
                                  <a:pt x="35843" y="44603"/>
                                  <a:pt x="32925" y="45811"/>
                                </a:cubicBezTo>
                                <a:cubicBezTo>
                                  <a:pt x="30008" y="47020"/>
                                  <a:pt x="26970" y="47625"/>
                                  <a:pt x="23813" y="47625"/>
                                </a:cubicBezTo>
                                <a:cubicBezTo>
                                  <a:pt x="20655" y="47625"/>
                                  <a:pt x="17617" y="47020"/>
                                  <a:pt x="14700" y="45811"/>
                                </a:cubicBezTo>
                                <a:cubicBezTo>
                                  <a:pt x="11782" y="44603"/>
                                  <a:pt x="9207" y="42882"/>
                                  <a:pt x="6975" y="40649"/>
                                </a:cubicBezTo>
                                <a:cubicBezTo>
                                  <a:pt x="4742" y="38416"/>
                                  <a:pt x="3021" y="35840"/>
                                  <a:pt x="1813" y="32924"/>
                                </a:cubicBezTo>
                                <a:cubicBezTo>
                                  <a:pt x="604" y="30006"/>
                                  <a:pt x="0" y="26969"/>
                                  <a:pt x="0" y="23813"/>
                                </a:cubicBezTo>
                                <a:cubicBezTo>
                                  <a:pt x="0" y="20653"/>
                                  <a:pt x="604" y="17615"/>
                                  <a:pt x="1813" y="14698"/>
                                </a:cubicBezTo>
                                <a:cubicBezTo>
                                  <a:pt x="3021" y="11781"/>
                                  <a:pt x="4742" y="9206"/>
                                  <a:pt x="6975" y="6974"/>
                                </a:cubicBezTo>
                                <a:cubicBezTo>
                                  <a:pt x="9207" y="4740"/>
                                  <a:pt x="11782" y="3019"/>
                                  <a:pt x="14700" y="1812"/>
                                </a:cubicBezTo>
                                <a:cubicBezTo>
                                  <a:pt x="17617" y="603"/>
                                  <a:pt x="20655" y="0"/>
                                  <a:pt x="23813" y="0"/>
                                </a:cubicBezTo>
                                <a:cubicBezTo>
                                  <a:pt x="26970" y="0"/>
                                  <a:pt x="30008" y="605"/>
                                  <a:pt x="32925" y="1812"/>
                                </a:cubicBezTo>
                                <a:cubicBezTo>
                                  <a:pt x="35843" y="3021"/>
                                  <a:pt x="38418" y="4740"/>
                                  <a:pt x="40651" y="6974"/>
                                </a:cubicBezTo>
                                <a:cubicBezTo>
                                  <a:pt x="42883" y="9206"/>
                                  <a:pt x="44604" y="11781"/>
                                  <a:pt x="45812" y="14699"/>
                                </a:cubicBezTo>
                                <a:cubicBezTo>
                                  <a:pt x="47021" y="17616"/>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63" style="width:3.75001pt;height:3.75pt;mso-position-horizontal-relative:char;mso-position-vertical-relative:line" coordsize="476,476">
                <v:shape id="Shape 87" style="position:absolute;width:476;height:476;left:0;top:0;" coordsize="47625,47625" path="m47625,23813c47625,26969,47021,30006,45812,32924c44604,35840,42883,38416,40651,40649c38418,42882,35843,44603,32925,45811c30008,47020,26970,47625,23813,47625c20655,47625,17617,47020,14700,45811c11782,44603,9207,42882,6975,40649c4742,38416,3021,35840,1813,32924c604,30006,0,26969,0,23813c0,20653,604,17615,1813,14698c3021,11781,4742,9206,6975,6974c9207,4740,11782,3019,14700,1812c17617,603,20655,0,23813,0c26970,0,30008,605,32925,1812c35843,3021,38418,4740,40651,6974c42883,9206,44604,11781,45812,14699c47021,17616,47625,20653,47625,23813x">
                  <v:stroke weight="0.75pt" endcap="flat" joinstyle="miter" miterlimit="4" on="true" color="#000000"/>
                  <v:fill on="false" color="#000000" opacity="0"/>
                </v:shape>
              </v:group>
            </w:pict>
          </mc:Fallback>
        </mc:AlternateContent>
      </w:r>
      <w:r>
        <w:rPr>
          <w:i/>
        </w:rPr>
        <w:tab/>
        <w:t>Riesgo (Integridad):</w:t>
      </w:r>
      <w:r>
        <w:t xml:space="preserve"> Modificar el registro permite falsificar el historial para ocultar anomalías.</w:t>
      </w:r>
    </w:p>
    <w:p w14:paraId="45C78413" w14:textId="77777777" w:rsidR="00884509" w:rsidRDefault="00364B93">
      <w:pPr>
        <w:numPr>
          <w:ilvl w:val="0"/>
          <w:numId w:val="1"/>
        </w:numPr>
        <w:ind w:right="38" w:hanging="216"/>
      </w:pPr>
      <w:r>
        <w:rPr>
          <w:b/>
        </w:rPr>
        <w:lastRenderedPageBreak/>
        <w:t>Instrumento Forense:</w:t>
      </w:r>
      <w:r>
        <w:t xml:space="preserve"> Funciona como la "caja negra" del entorno industrial para equipos de respuesta a incidentes y auditores.</w:t>
      </w:r>
    </w:p>
    <w:p w14:paraId="1222A7A5" w14:textId="77777777" w:rsidR="00884509" w:rsidRDefault="00364B93">
      <w:pPr>
        <w:ind w:left="1200" w:right="38" w:hanging="255"/>
      </w:pPr>
      <w:r>
        <w:rPr>
          <w:rFonts w:ascii="Calibri" w:eastAsia="Calibri" w:hAnsi="Calibri" w:cs="Calibri"/>
          <w:noProof/>
          <w:sz w:val="22"/>
        </w:rPr>
        <mc:AlternateContent>
          <mc:Choice Requires="wpg">
            <w:drawing>
              <wp:inline distT="0" distB="0" distL="0" distR="0" wp14:anchorId="4F56484F" wp14:editId="3C20EAF9">
                <wp:extent cx="47625" cy="47625"/>
                <wp:effectExtent l="0" t="0" r="0" b="0"/>
                <wp:docPr id="5864" name="Group 586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94" name="Shape 94"/>
                        <wps:cNvSpPr/>
                        <wps:spPr>
                          <a:xfrm>
                            <a:off x="0" y="0"/>
                            <a:ext cx="47625" cy="47625"/>
                          </a:xfrm>
                          <a:custGeom>
                            <a:avLst/>
                            <a:gdLst/>
                            <a:ahLst/>
                            <a:cxnLst/>
                            <a:rect l="0" t="0" r="0" b="0"/>
                            <a:pathLst>
                              <a:path w="47625" h="47625">
                                <a:moveTo>
                                  <a:pt x="47625" y="23813"/>
                                </a:moveTo>
                                <a:cubicBezTo>
                                  <a:pt x="47625" y="26969"/>
                                  <a:pt x="47021" y="30005"/>
                                  <a:pt x="45812" y="32922"/>
                                </a:cubicBezTo>
                                <a:cubicBezTo>
                                  <a:pt x="44604" y="35840"/>
                                  <a:pt x="42883" y="38416"/>
                                  <a:pt x="40651" y="40649"/>
                                </a:cubicBezTo>
                                <a:cubicBezTo>
                                  <a:pt x="38418" y="42882"/>
                                  <a:pt x="35843" y="44602"/>
                                  <a:pt x="32925" y="45810"/>
                                </a:cubicBezTo>
                                <a:cubicBezTo>
                                  <a:pt x="30008" y="47019"/>
                                  <a:pt x="26970" y="47623"/>
                                  <a:pt x="23813" y="47625"/>
                                </a:cubicBezTo>
                                <a:cubicBezTo>
                                  <a:pt x="20655" y="47623"/>
                                  <a:pt x="17617" y="47019"/>
                                  <a:pt x="14700" y="45810"/>
                                </a:cubicBezTo>
                                <a:cubicBezTo>
                                  <a:pt x="11782" y="44602"/>
                                  <a:pt x="9207" y="42882"/>
                                  <a:pt x="6975" y="40649"/>
                                </a:cubicBezTo>
                                <a:cubicBezTo>
                                  <a:pt x="4742" y="38416"/>
                                  <a:pt x="3021" y="35842"/>
                                  <a:pt x="1813" y="32924"/>
                                </a:cubicBezTo>
                                <a:cubicBezTo>
                                  <a:pt x="604" y="30006"/>
                                  <a:pt x="0" y="26969"/>
                                  <a:pt x="0" y="23813"/>
                                </a:cubicBezTo>
                                <a:cubicBezTo>
                                  <a:pt x="0" y="20653"/>
                                  <a:pt x="604" y="17616"/>
                                  <a:pt x="1813" y="14699"/>
                                </a:cubicBezTo>
                                <a:cubicBezTo>
                                  <a:pt x="3021" y="11781"/>
                                  <a:pt x="4742" y="9206"/>
                                  <a:pt x="6975" y="6974"/>
                                </a:cubicBezTo>
                                <a:cubicBezTo>
                                  <a:pt x="9207" y="4740"/>
                                  <a:pt x="11782" y="3019"/>
                                  <a:pt x="14700" y="1812"/>
                                </a:cubicBezTo>
                                <a:cubicBezTo>
                                  <a:pt x="17617" y="603"/>
                                  <a:pt x="20655" y="0"/>
                                  <a:pt x="23813" y="0"/>
                                </a:cubicBezTo>
                                <a:cubicBezTo>
                                  <a:pt x="26970" y="0"/>
                                  <a:pt x="30008" y="603"/>
                                  <a:pt x="32925" y="1812"/>
                                </a:cubicBezTo>
                                <a:cubicBezTo>
                                  <a:pt x="35843" y="3019"/>
                                  <a:pt x="38418" y="4740"/>
                                  <a:pt x="40651" y="6974"/>
                                </a:cubicBezTo>
                                <a:cubicBezTo>
                                  <a:pt x="42883" y="9206"/>
                                  <a:pt x="44604" y="11781"/>
                                  <a:pt x="45812" y="14699"/>
                                </a:cubicBezTo>
                                <a:cubicBezTo>
                                  <a:pt x="47021" y="17616"/>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64" style="width:3.75001pt;height:3.75pt;mso-position-horizontal-relative:char;mso-position-vertical-relative:line" coordsize="476,476">
                <v:shape id="Shape 94" style="position:absolute;width:476;height:476;left:0;top:0;" coordsize="47625,47625" path="m47625,23813c47625,26969,47021,30005,45812,32922c44604,35840,42883,38416,40651,40649c38418,42882,35843,44602,32925,45810c30008,47019,26970,47623,23813,47625c20655,47623,17617,47019,14700,45810c11782,44602,9207,42882,6975,40649c4742,38416,3021,35842,1813,32924c604,30006,0,26969,0,23813c0,20653,604,17616,1813,14699c3021,11781,4742,9206,6975,6974c9207,4740,11782,3019,14700,1812c17617,603,20655,0,23813,0c26970,0,30008,603,32925,1812c35843,3019,38418,4740,40651,6974c42883,9206,44604,11781,45812,14699c47021,17616,47625,20653,47625,23813x">
                  <v:stroke weight="0.75pt" endcap="flat" joinstyle="miter" miterlimit="4" on="true" color="#000000"/>
                  <v:fill on="false" color="#000000" opacity="0"/>
                </v:shape>
              </v:group>
            </w:pict>
          </mc:Fallback>
        </mc:AlternateContent>
      </w:r>
      <w:r>
        <w:rPr>
          <w:i/>
        </w:rPr>
        <w:tab/>
        <w:t>Riesgo (Disponibilidad e Integridad):</w:t>
      </w:r>
      <w:r>
        <w:t xml:space="preserve"> Destruir el servidor elimina la evidencia del ataque; modificar los datos históricos invalida la investigación forense.</w:t>
      </w:r>
    </w:p>
    <w:p w14:paraId="56861724" w14:textId="77777777" w:rsidR="00884509" w:rsidRDefault="00364B93">
      <w:pPr>
        <w:numPr>
          <w:ilvl w:val="0"/>
          <w:numId w:val="1"/>
        </w:numPr>
        <w:ind w:right="38" w:hanging="216"/>
      </w:pPr>
      <w:r>
        <w:rPr>
          <w:b/>
        </w:rPr>
        <w:t>Fuente de Inteligencia Operativa:</w:t>
      </w:r>
      <w:r>
        <w:t xml:space="preserve"> Describe de manera matemática y precisa los patrones de producción, umbrales y correlaciones para analistas de datos.</w:t>
      </w:r>
    </w:p>
    <w:p w14:paraId="7132B4BD" w14:textId="77777777" w:rsidR="00884509" w:rsidRDefault="00364B93">
      <w:pPr>
        <w:ind w:left="1200" w:right="38" w:hanging="255"/>
      </w:pPr>
      <w:r>
        <w:rPr>
          <w:rFonts w:ascii="Calibri" w:eastAsia="Calibri" w:hAnsi="Calibri" w:cs="Calibri"/>
          <w:noProof/>
          <w:sz w:val="22"/>
        </w:rPr>
        <mc:AlternateContent>
          <mc:Choice Requires="wpg">
            <w:drawing>
              <wp:inline distT="0" distB="0" distL="0" distR="0" wp14:anchorId="55E317FD" wp14:editId="041C3455">
                <wp:extent cx="47625" cy="47625"/>
                <wp:effectExtent l="0" t="0" r="0" b="0"/>
                <wp:docPr id="5865" name="Group 586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02" name="Shape 102"/>
                        <wps:cNvSpPr/>
                        <wps:spPr>
                          <a:xfrm>
                            <a:off x="0" y="0"/>
                            <a:ext cx="47625" cy="47625"/>
                          </a:xfrm>
                          <a:custGeom>
                            <a:avLst/>
                            <a:gdLst/>
                            <a:ahLst/>
                            <a:cxnLst/>
                            <a:rect l="0" t="0" r="0" b="0"/>
                            <a:pathLst>
                              <a:path w="47625" h="47625">
                                <a:moveTo>
                                  <a:pt x="47625" y="23813"/>
                                </a:moveTo>
                                <a:cubicBezTo>
                                  <a:pt x="47625" y="26969"/>
                                  <a:pt x="47021" y="30006"/>
                                  <a:pt x="45812" y="32924"/>
                                </a:cubicBezTo>
                                <a:cubicBezTo>
                                  <a:pt x="44604" y="35840"/>
                                  <a:pt x="42883" y="38416"/>
                                  <a:pt x="40651" y="40649"/>
                                </a:cubicBezTo>
                                <a:cubicBezTo>
                                  <a:pt x="38418" y="42881"/>
                                  <a:pt x="35843" y="44602"/>
                                  <a:pt x="32925" y="45811"/>
                                </a:cubicBezTo>
                                <a:cubicBezTo>
                                  <a:pt x="30008" y="47019"/>
                                  <a:pt x="26970" y="47623"/>
                                  <a:pt x="23813" y="47625"/>
                                </a:cubicBezTo>
                                <a:cubicBezTo>
                                  <a:pt x="20655" y="47623"/>
                                  <a:pt x="17617" y="47019"/>
                                  <a:pt x="14700" y="45811"/>
                                </a:cubicBezTo>
                                <a:cubicBezTo>
                                  <a:pt x="11782" y="44602"/>
                                  <a:pt x="9207" y="42881"/>
                                  <a:pt x="6975" y="40649"/>
                                </a:cubicBezTo>
                                <a:cubicBezTo>
                                  <a:pt x="4742" y="38416"/>
                                  <a:pt x="3021" y="35840"/>
                                  <a:pt x="1813" y="32924"/>
                                </a:cubicBezTo>
                                <a:cubicBezTo>
                                  <a:pt x="604" y="30006"/>
                                  <a:pt x="0" y="26969"/>
                                  <a:pt x="0" y="23813"/>
                                </a:cubicBezTo>
                                <a:cubicBezTo>
                                  <a:pt x="0" y="20655"/>
                                  <a:pt x="604" y="17616"/>
                                  <a:pt x="1813" y="14698"/>
                                </a:cubicBezTo>
                                <a:cubicBezTo>
                                  <a:pt x="3021" y="11781"/>
                                  <a:pt x="4742" y="9206"/>
                                  <a:pt x="6975" y="6974"/>
                                </a:cubicBezTo>
                                <a:cubicBezTo>
                                  <a:pt x="9207" y="4740"/>
                                  <a:pt x="11782" y="3019"/>
                                  <a:pt x="14700" y="1810"/>
                                </a:cubicBezTo>
                                <a:cubicBezTo>
                                  <a:pt x="17617" y="603"/>
                                  <a:pt x="20655" y="0"/>
                                  <a:pt x="23813" y="0"/>
                                </a:cubicBezTo>
                                <a:cubicBezTo>
                                  <a:pt x="26970" y="0"/>
                                  <a:pt x="30008" y="603"/>
                                  <a:pt x="32925" y="1810"/>
                                </a:cubicBezTo>
                                <a:cubicBezTo>
                                  <a:pt x="35843" y="3019"/>
                                  <a:pt x="38418" y="4740"/>
                                  <a:pt x="40651" y="6974"/>
                                </a:cubicBezTo>
                                <a:cubicBezTo>
                                  <a:pt x="42883" y="9206"/>
                                  <a:pt x="44604" y="11781"/>
                                  <a:pt x="45812" y="14698"/>
                                </a:cubicBezTo>
                                <a:cubicBezTo>
                                  <a:pt x="47021" y="17616"/>
                                  <a:pt x="47625" y="20655"/>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65" style="width:3.75001pt;height:3.75pt;mso-position-horizontal-relative:char;mso-position-vertical-relative:line" coordsize="476,476">
                <v:shape id="Shape 102" style="position:absolute;width:476;height:476;left:0;top:0;" coordsize="47625,47625" path="m47625,23813c47625,26969,47021,30006,45812,32924c44604,35840,42883,38416,40651,40649c38418,42881,35843,44602,32925,45811c30008,47019,26970,47623,23813,47625c20655,47623,17617,47019,14700,45811c11782,44602,9207,42881,6975,40649c4742,38416,3021,35840,1813,32924c604,30006,0,26969,0,23813c0,20655,604,17616,1813,14698c3021,11781,4742,9206,6975,6974c9207,4740,11782,3019,14700,1810c17617,603,20655,0,23813,0c26970,0,30008,603,32925,1810c35843,3019,38418,4740,40651,6974c42883,9206,44604,11781,45812,14698c47021,17616,47625,20655,47625,23813x">
                  <v:stroke weight="0.75pt" endcap="flat" joinstyle="miter" miterlimit="4" on="true" color="#000000"/>
                  <v:fill on="false" color="#000000" opacity="0"/>
                </v:shape>
              </v:group>
            </w:pict>
          </mc:Fallback>
        </mc:AlternateContent>
      </w:r>
      <w:r>
        <w:rPr>
          <w:i/>
        </w:rPr>
        <w:tab/>
        <w:t>Riesgo (Confidencialidad):</w:t>
      </w:r>
      <w:r>
        <w:t xml:space="preserve"> El acceso de lectura no autorizado permite al adversario modelar firmas operativas normales y diseñar ataques que evadan la detección de las alarmas.</w:t>
      </w:r>
      <w:commentRangeEnd w:id="0"/>
      <w:r w:rsidR="00A52026">
        <w:rPr>
          <w:rStyle w:val="Refdecomentario"/>
          <w:sz w:val="21"/>
          <w:szCs w:val="24"/>
        </w:rPr>
        <w:commentReference w:id="0"/>
      </w:r>
    </w:p>
    <w:p w14:paraId="414CAFBF" w14:textId="77777777" w:rsidR="00884509" w:rsidRDefault="00364B93">
      <w:pPr>
        <w:spacing w:after="326" w:line="259" w:lineRule="auto"/>
        <w:ind w:left="0" w:right="-8" w:firstLine="0"/>
      </w:pPr>
      <w:r>
        <w:rPr>
          <w:rFonts w:ascii="Calibri" w:eastAsia="Calibri" w:hAnsi="Calibri" w:cs="Calibri"/>
          <w:noProof/>
          <w:sz w:val="22"/>
        </w:rPr>
        <mc:AlternateContent>
          <mc:Choice Requires="wpg">
            <w:drawing>
              <wp:inline distT="0" distB="0" distL="0" distR="0" wp14:anchorId="4910582D" wp14:editId="13139223">
                <wp:extent cx="6486524" cy="19050"/>
                <wp:effectExtent l="0" t="0" r="0" b="0"/>
                <wp:docPr id="5862" name="Group 5862"/>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7149" name="Shape 7149"/>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5862" style="width:510.75pt;height:1.5pt;mso-position-horizontal-relative:char;mso-position-vertical-relative:line" coordsize="64865,190">
                <v:shape id="Shape 7150" style="position:absolute;width:64865;height:190;left:0;top:0;" coordsize="6486524,19050" path="m0,0l6486524,0l6486524,19050l0,19050l0,0">
                  <v:stroke weight="0pt" endcap="flat" joinstyle="miter" miterlimit="10" on="false" color="#000000" opacity="0"/>
                  <v:fill on="true" color="#808080"/>
                </v:shape>
              </v:group>
            </w:pict>
          </mc:Fallback>
        </mc:AlternateContent>
      </w:r>
    </w:p>
    <w:p w14:paraId="35FEFA3E" w14:textId="77777777" w:rsidR="00884509" w:rsidRDefault="00364B93">
      <w:pPr>
        <w:pStyle w:val="Ttulo1"/>
        <w:ind w:left="309" w:hanging="324"/>
      </w:pPr>
      <w:r>
        <w:t>Tipos de Historian y Bases de Datos de Series Temporales</w:t>
      </w:r>
    </w:p>
    <w:p w14:paraId="11D2FDC9" w14:textId="77777777" w:rsidR="00884509" w:rsidRDefault="00364B93">
      <w:pPr>
        <w:spacing w:after="280"/>
        <w:ind w:right="38"/>
      </w:pPr>
      <w:r>
        <w:t xml:space="preserve">A diferencia de los Sistemas de Gestión de Bases de Datos Relacionales (RDBMS como Oracle, SQL Server o PostgreSQL) optimizados para registros estructurados en filas mediante SQL, las bases de datos de los </w:t>
      </w:r>
      <w:r>
        <w:rPr>
          <w:i/>
        </w:rPr>
        <w:t>historians</w:t>
      </w:r>
      <w:r>
        <w:t xml:space="preserve"> están diseñadas como </w:t>
      </w:r>
      <w:r>
        <w:rPr>
          <w:b/>
        </w:rPr>
        <w:t>Bases de Datos de Series Temporales (TSDB)</w:t>
      </w:r>
      <w:r>
        <w:t>.</w:t>
      </w:r>
    </w:p>
    <w:p w14:paraId="665EB2A7" w14:textId="77777777" w:rsidR="00884509" w:rsidRDefault="00364B93">
      <w:pPr>
        <w:pStyle w:val="Ttulo2"/>
        <w:numPr>
          <w:ilvl w:val="0"/>
          <w:numId w:val="0"/>
        </w:numPr>
        <w:ind w:left="-5"/>
      </w:pPr>
      <w:r>
        <w:t>Características de las TSDB Industriales</w:t>
      </w:r>
    </w:p>
    <w:p w14:paraId="59F89811" w14:textId="77777777" w:rsidR="00884509" w:rsidRDefault="00364B93">
      <w:pPr>
        <w:ind w:left="355" w:right="38"/>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0DA0FBF" wp14:editId="789AF3B7">
                <wp:simplePos x="0" y="0"/>
                <wp:positionH relativeFrom="column">
                  <wp:posOffset>219075</wp:posOffset>
                </wp:positionH>
                <wp:positionV relativeFrom="paragraph">
                  <wp:posOffset>20884</wp:posOffset>
                </wp:positionV>
                <wp:extent cx="47625" cy="885825"/>
                <wp:effectExtent l="0" t="0" r="0" b="0"/>
                <wp:wrapSquare wrapText="bothSides"/>
                <wp:docPr id="5866" name="Group 5866"/>
                <wp:cNvGraphicFramePr/>
                <a:graphic xmlns:a="http://schemas.openxmlformats.org/drawingml/2006/main">
                  <a:graphicData uri="http://schemas.microsoft.com/office/word/2010/wordprocessingGroup">
                    <wpg:wgp>
                      <wpg:cNvGrpSpPr/>
                      <wpg:grpSpPr>
                        <a:xfrm>
                          <a:off x="0" y="0"/>
                          <a:ext cx="47625" cy="885825"/>
                          <a:chOff x="0" y="0"/>
                          <a:chExt cx="47625" cy="885825"/>
                        </a:xfrm>
                      </wpg:grpSpPr>
                      <wps:wsp>
                        <wps:cNvPr id="114" name="Shape 114"/>
                        <wps:cNvSpPr/>
                        <wps:spPr>
                          <a:xfrm>
                            <a:off x="0" y="0"/>
                            <a:ext cx="47625" cy="47625"/>
                          </a:xfrm>
                          <a:custGeom>
                            <a:avLst/>
                            <a:gdLst/>
                            <a:ahLst/>
                            <a:cxnLst/>
                            <a:rect l="0" t="0" r="0" b="0"/>
                            <a:pathLst>
                              <a:path w="47625" h="47625">
                                <a:moveTo>
                                  <a:pt x="23813" y="0"/>
                                </a:moveTo>
                                <a:cubicBezTo>
                                  <a:pt x="26970" y="0"/>
                                  <a:pt x="30008" y="605"/>
                                  <a:pt x="32925" y="1812"/>
                                </a:cubicBezTo>
                                <a:cubicBezTo>
                                  <a:pt x="35842" y="3020"/>
                                  <a:pt x="38418" y="4741"/>
                                  <a:pt x="40651" y="6975"/>
                                </a:cubicBezTo>
                                <a:cubicBezTo>
                                  <a:pt x="42883" y="9206"/>
                                  <a:pt x="44604" y="11781"/>
                                  <a:pt x="45812" y="14698"/>
                                </a:cubicBezTo>
                                <a:cubicBezTo>
                                  <a:pt x="47021" y="17616"/>
                                  <a:pt x="47625" y="20655"/>
                                  <a:pt x="47625" y="23813"/>
                                </a:cubicBezTo>
                                <a:cubicBezTo>
                                  <a:pt x="47625" y="26970"/>
                                  <a:pt x="47021" y="30006"/>
                                  <a:pt x="45812" y="32924"/>
                                </a:cubicBezTo>
                                <a:cubicBezTo>
                                  <a:pt x="44604" y="35840"/>
                                  <a:pt x="42883" y="38416"/>
                                  <a:pt x="40651" y="40649"/>
                                </a:cubicBezTo>
                                <a:cubicBezTo>
                                  <a:pt x="38418" y="42881"/>
                                  <a:pt x="35842" y="44602"/>
                                  <a:pt x="32925" y="45811"/>
                                </a:cubicBezTo>
                                <a:cubicBezTo>
                                  <a:pt x="30008" y="47019"/>
                                  <a:pt x="26970" y="47625"/>
                                  <a:pt x="23813" y="47625"/>
                                </a:cubicBezTo>
                                <a:cubicBezTo>
                                  <a:pt x="20655" y="47625"/>
                                  <a:pt x="17617" y="47019"/>
                                  <a:pt x="14700" y="45811"/>
                                </a:cubicBezTo>
                                <a:cubicBezTo>
                                  <a:pt x="11782" y="44602"/>
                                  <a:pt x="9207" y="42881"/>
                                  <a:pt x="6975" y="40649"/>
                                </a:cubicBezTo>
                                <a:cubicBezTo>
                                  <a:pt x="4742" y="38416"/>
                                  <a:pt x="3021" y="35840"/>
                                  <a:pt x="1813" y="32924"/>
                                </a:cubicBezTo>
                                <a:cubicBezTo>
                                  <a:pt x="604" y="30006"/>
                                  <a:pt x="0" y="26970"/>
                                  <a:pt x="0" y="23813"/>
                                </a:cubicBezTo>
                                <a:cubicBezTo>
                                  <a:pt x="0" y="20655"/>
                                  <a:pt x="604" y="17616"/>
                                  <a:pt x="1813" y="14698"/>
                                </a:cubicBezTo>
                                <a:cubicBezTo>
                                  <a:pt x="3021" y="11781"/>
                                  <a:pt x="4742" y="9206"/>
                                  <a:pt x="6975" y="6975"/>
                                </a:cubicBezTo>
                                <a:cubicBezTo>
                                  <a:pt x="9207" y="4741"/>
                                  <a:pt x="11782" y="3020"/>
                                  <a:pt x="14700" y="1812"/>
                                </a:cubicBezTo>
                                <a:cubicBezTo>
                                  <a:pt x="17617" y="60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20" name="Shape 120"/>
                        <wps:cNvSpPr/>
                        <wps:spPr>
                          <a:xfrm>
                            <a:off x="0" y="419100"/>
                            <a:ext cx="47625" cy="47625"/>
                          </a:xfrm>
                          <a:custGeom>
                            <a:avLst/>
                            <a:gdLst/>
                            <a:ahLst/>
                            <a:cxnLst/>
                            <a:rect l="0" t="0" r="0" b="0"/>
                            <a:pathLst>
                              <a:path w="47625" h="47625">
                                <a:moveTo>
                                  <a:pt x="23813" y="0"/>
                                </a:moveTo>
                                <a:cubicBezTo>
                                  <a:pt x="26970" y="0"/>
                                  <a:pt x="30008" y="605"/>
                                  <a:pt x="32925" y="1811"/>
                                </a:cubicBezTo>
                                <a:cubicBezTo>
                                  <a:pt x="35842" y="3020"/>
                                  <a:pt x="38418" y="4741"/>
                                  <a:pt x="40651" y="6973"/>
                                </a:cubicBezTo>
                                <a:cubicBezTo>
                                  <a:pt x="42883" y="9204"/>
                                  <a:pt x="44604" y="11781"/>
                                  <a:pt x="45812" y="14697"/>
                                </a:cubicBezTo>
                                <a:cubicBezTo>
                                  <a:pt x="47021" y="17616"/>
                                  <a:pt x="47625" y="20655"/>
                                  <a:pt x="47625" y="23813"/>
                                </a:cubicBezTo>
                                <a:cubicBezTo>
                                  <a:pt x="47625" y="26970"/>
                                  <a:pt x="47021" y="30007"/>
                                  <a:pt x="45812" y="32924"/>
                                </a:cubicBezTo>
                                <a:cubicBezTo>
                                  <a:pt x="44604" y="35841"/>
                                  <a:pt x="42883" y="38416"/>
                                  <a:pt x="40651" y="40650"/>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50"/>
                                </a:cubicBezTo>
                                <a:cubicBezTo>
                                  <a:pt x="4742" y="38416"/>
                                  <a:pt x="3021" y="35841"/>
                                  <a:pt x="1813" y="32924"/>
                                </a:cubicBezTo>
                                <a:cubicBezTo>
                                  <a:pt x="604" y="30007"/>
                                  <a:pt x="0" y="26970"/>
                                  <a:pt x="0" y="23813"/>
                                </a:cubicBezTo>
                                <a:cubicBezTo>
                                  <a:pt x="0" y="20655"/>
                                  <a:pt x="604" y="17616"/>
                                  <a:pt x="1813" y="14697"/>
                                </a:cubicBezTo>
                                <a:cubicBezTo>
                                  <a:pt x="3021" y="11781"/>
                                  <a:pt x="4742" y="9204"/>
                                  <a:pt x="6975" y="6973"/>
                                </a:cubicBezTo>
                                <a:cubicBezTo>
                                  <a:pt x="9207" y="4741"/>
                                  <a:pt x="11782" y="3020"/>
                                  <a:pt x="14700" y="1811"/>
                                </a:cubicBezTo>
                                <a:cubicBezTo>
                                  <a:pt x="17617" y="60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24" name="Shape 124"/>
                        <wps:cNvSpPr/>
                        <wps:spPr>
                          <a:xfrm>
                            <a:off x="0" y="838200"/>
                            <a:ext cx="47625" cy="47625"/>
                          </a:xfrm>
                          <a:custGeom>
                            <a:avLst/>
                            <a:gdLst/>
                            <a:ahLst/>
                            <a:cxnLst/>
                            <a:rect l="0" t="0" r="0" b="0"/>
                            <a:pathLst>
                              <a:path w="47625" h="47625">
                                <a:moveTo>
                                  <a:pt x="23813" y="0"/>
                                </a:moveTo>
                                <a:cubicBezTo>
                                  <a:pt x="26970" y="0"/>
                                  <a:pt x="30008" y="605"/>
                                  <a:pt x="32925" y="1811"/>
                                </a:cubicBezTo>
                                <a:cubicBezTo>
                                  <a:pt x="35842" y="3020"/>
                                  <a:pt x="38418" y="4741"/>
                                  <a:pt x="40651" y="6973"/>
                                </a:cubicBezTo>
                                <a:cubicBezTo>
                                  <a:pt x="42883" y="9206"/>
                                  <a:pt x="44604" y="11781"/>
                                  <a:pt x="45812" y="14698"/>
                                </a:cubicBezTo>
                                <a:cubicBezTo>
                                  <a:pt x="47021" y="17616"/>
                                  <a:pt x="47625" y="20655"/>
                                  <a:pt x="47625" y="23813"/>
                                </a:cubicBezTo>
                                <a:cubicBezTo>
                                  <a:pt x="47625" y="26970"/>
                                  <a:pt x="47021" y="30007"/>
                                  <a:pt x="45812" y="32925"/>
                                </a:cubicBezTo>
                                <a:cubicBezTo>
                                  <a:pt x="44604" y="35843"/>
                                  <a:pt x="42883" y="38416"/>
                                  <a:pt x="40651" y="40650"/>
                                </a:cubicBezTo>
                                <a:cubicBezTo>
                                  <a:pt x="38418" y="42883"/>
                                  <a:pt x="35842" y="44602"/>
                                  <a:pt x="32925" y="45811"/>
                                </a:cubicBezTo>
                                <a:cubicBezTo>
                                  <a:pt x="30008" y="47020"/>
                                  <a:pt x="26970" y="47625"/>
                                  <a:pt x="23813" y="47625"/>
                                </a:cubicBezTo>
                                <a:cubicBezTo>
                                  <a:pt x="20655" y="47625"/>
                                  <a:pt x="17617" y="47020"/>
                                  <a:pt x="14700" y="45811"/>
                                </a:cubicBezTo>
                                <a:cubicBezTo>
                                  <a:pt x="11782" y="44602"/>
                                  <a:pt x="9207" y="42883"/>
                                  <a:pt x="6975" y="40650"/>
                                </a:cubicBezTo>
                                <a:cubicBezTo>
                                  <a:pt x="4742" y="38416"/>
                                  <a:pt x="3021" y="35843"/>
                                  <a:pt x="1813" y="32925"/>
                                </a:cubicBezTo>
                                <a:cubicBezTo>
                                  <a:pt x="604" y="30007"/>
                                  <a:pt x="0" y="26970"/>
                                  <a:pt x="0" y="23813"/>
                                </a:cubicBezTo>
                                <a:cubicBezTo>
                                  <a:pt x="0" y="20655"/>
                                  <a:pt x="604" y="17616"/>
                                  <a:pt x="1813" y="14698"/>
                                </a:cubicBezTo>
                                <a:cubicBezTo>
                                  <a:pt x="3021" y="11781"/>
                                  <a:pt x="4742" y="9206"/>
                                  <a:pt x="6975" y="6973"/>
                                </a:cubicBezTo>
                                <a:cubicBezTo>
                                  <a:pt x="9207" y="4741"/>
                                  <a:pt x="11782" y="3020"/>
                                  <a:pt x="14700" y="1812"/>
                                </a:cubicBezTo>
                                <a:cubicBezTo>
                                  <a:pt x="17617" y="60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66" style="width:3.75pt;height:69.75pt;position:absolute;mso-position-horizontal-relative:text;mso-position-horizontal:absolute;margin-left:17.25pt;mso-position-vertical-relative:text;margin-top:1.64441pt;" coordsize="476,8858">
                <v:shape id="Shape 114" style="position:absolute;width:476;height:476;left:0;top:0;" coordsize="47625,47625" path="m23813,0c26970,0,30008,605,32925,1812c35842,3020,38418,4741,40651,6975c42883,9206,44604,11781,45812,14698c47021,17616,47625,20655,47625,23813c47625,26970,47021,30006,45812,32924c44604,35840,42883,38416,40651,40649c38418,42881,35842,44602,32925,45811c30008,47019,26970,47625,23813,47625c20655,47625,17617,47019,14700,45811c11782,44602,9207,42881,6975,40649c4742,38416,3021,35840,1813,32924c604,30006,0,26970,0,23813c0,20655,604,17616,1813,14698c3021,11781,4742,9206,6975,6975c9207,4741,11782,3020,14700,1812c17617,605,20655,0,23813,0x">
                  <v:stroke weight="0pt" endcap="flat" joinstyle="miter" miterlimit="4" on="false" color="#000000" opacity="0"/>
                  <v:fill on="true" color="#000000"/>
                </v:shape>
                <v:shape id="Shape 120" style="position:absolute;width:476;height:476;left:0;top:4191;" coordsize="47625,47625" path="m23813,0c26970,0,30008,605,32925,1811c35842,3020,38418,4741,40651,6973c42883,9204,44604,11781,45812,14697c47021,17616,47625,20655,47625,23813c47625,26970,47021,30007,45812,32924c44604,35841,42883,38416,40651,40650c38418,42881,35842,44602,32925,45811c30008,47020,26970,47625,23813,47625c20655,47625,17617,47020,14700,45811c11782,44602,9207,42881,6975,40650c4742,38416,3021,35841,1813,32924c604,30007,0,26970,0,23813c0,20655,604,17616,1813,14697c3021,11781,4742,9204,6975,6973c9207,4741,11782,3020,14700,1811c17617,605,20655,0,23813,0x">
                  <v:stroke weight="0pt" endcap="flat" joinstyle="miter" miterlimit="4" on="false" color="#000000" opacity="0"/>
                  <v:fill on="true" color="#000000"/>
                </v:shape>
                <v:shape id="Shape 124" style="position:absolute;width:476;height:476;left:0;top:8382;" coordsize="47625,47625" path="m23813,0c26970,0,30008,605,32925,1811c35842,3020,38418,4741,40651,6973c42883,9206,44604,11781,45812,14698c47021,17616,47625,20655,47625,23813c47625,26970,47021,30007,45812,32925c44604,35843,42883,38416,40651,40650c38418,42883,35842,44602,32925,45811c30008,47020,26970,47625,23813,47625c20655,47625,17617,47020,14700,45811c11782,44602,9207,42883,6975,40650c4742,38416,3021,35843,1813,32925c604,30007,0,26970,0,23813c0,20655,604,17616,1813,14698c3021,11781,4742,9206,6975,6973c9207,4741,11782,3020,14700,1812c17617,605,20655,0,23813,0x">
                  <v:stroke weight="0pt" endcap="flat" joinstyle="miter" miterlimit="4" on="false" color="#000000" opacity="0"/>
                  <v:fill on="true" color="#000000"/>
                </v:shape>
                <w10:wrap type="square"/>
              </v:group>
            </w:pict>
          </mc:Fallback>
        </mc:AlternateContent>
      </w:r>
      <w:r>
        <w:rPr>
          <w:b/>
        </w:rPr>
        <w:t>Modelo de datos temporal:</w:t>
      </w:r>
      <w:r>
        <w:t xml:space="preserve"> La unidad de datos es el punto temporal de una variable, estructurado como un triplete: </w:t>
      </w:r>
      <w:r>
        <w:rPr>
          <w:rFonts w:ascii="Consolas" w:eastAsia="Consolas" w:hAnsi="Consolas" w:cs="Consolas"/>
          <w:color w:val="C9AE75"/>
        </w:rPr>
        <w:t>(timestamp, valor, calidad)</w:t>
      </w:r>
      <w:r>
        <w:t>.</w:t>
      </w:r>
    </w:p>
    <w:p w14:paraId="30EEB77E" w14:textId="77777777" w:rsidR="00884509" w:rsidRDefault="00364B93">
      <w:pPr>
        <w:ind w:left="355" w:right="38"/>
      </w:pPr>
      <w:r>
        <w:rPr>
          <w:b/>
        </w:rPr>
        <w:t>Compresión especializada:</w:t>
      </w:r>
      <w:r>
        <w:t xml:space="preserve"> Implementan algoritmos específicos que reducen el volumen de almacenamiento entre un 80% y un 95% en comparación con el registro continuo sin procesar. </w:t>
      </w:r>
      <w:r>
        <w:rPr>
          <w:b/>
        </w:rPr>
        <w:t>Optimización de rendimiento:</w:t>
      </w:r>
      <w:r>
        <w:t xml:space="preserve"> Diseñadas para soportar la escritura masiva de miles de actualizaciones por segundo y responder consultas sobre rangos temporales extensos (días, semanas o años) con baja latencia.</w:t>
      </w:r>
    </w:p>
    <w:p w14:paraId="51022527" w14:textId="77777777" w:rsidR="00884509" w:rsidRDefault="00364B93">
      <w:pPr>
        <w:spacing w:after="280"/>
        <w:ind w:left="600" w:right="38" w:hanging="255"/>
      </w:pPr>
      <w:r>
        <w:rPr>
          <w:rFonts w:ascii="Calibri" w:eastAsia="Calibri" w:hAnsi="Calibri" w:cs="Calibri"/>
          <w:noProof/>
          <w:sz w:val="22"/>
        </w:rPr>
        <mc:AlternateContent>
          <mc:Choice Requires="wpg">
            <w:drawing>
              <wp:inline distT="0" distB="0" distL="0" distR="0" wp14:anchorId="6B84B1E2" wp14:editId="5CA9156C">
                <wp:extent cx="47625" cy="47625"/>
                <wp:effectExtent l="0" t="0" r="0" b="0"/>
                <wp:docPr id="5867" name="Group 586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29" name="Shape 129"/>
                        <wps:cNvSpPr/>
                        <wps:spPr>
                          <a:xfrm>
                            <a:off x="0" y="0"/>
                            <a:ext cx="47625" cy="47625"/>
                          </a:xfrm>
                          <a:custGeom>
                            <a:avLst/>
                            <a:gdLst/>
                            <a:ahLst/>
                            <a:cxnLst/>
                            <a:rect l="0" t="0" r="0" b="0"/>
                            <a:pathLst>
                              <a:path w="47625" h="47625">
                                <a:moveTo>
                                  <a:pt x="23813" y="0"/>
                                </a:moveTo>
                                <a:cubicBezTo>
                                  <a:pt x="26970" y="0"/>
                                  <a:pt x="30008" y="603"/>
                                  <a:pt x="32925" y="1811"/>
                                </a:cubicBezTo>
                                <a:cubicBezTo>
                                  <a:pt x="35842" y="3018"/>
                                  <a:pt x="38418" y="4739"/>
                                  <a:pt x="40651" y="6973"/>
                                </a:cubicBezTo>
                                <a:cubicBezTo>
                                  <a:pt x="42883" y="9206"/>
                                  <a:pt x="44604" y="11779"/>
                                  <a:pt x="45812" y="14697"/>
                                </a:cubicBezTo>
                                <a:cubicBezTo>
                                  <a:pt x="47021" y="17614"/>
                                  <a:pt x="47625" y="20653"/>
                                  <a:pt x="47625" y="23813"/>
                                </a:cubicBezTo>
                                <a:cubicBezTo>
                                  <a:pt x="47625" y="26969"/>
                                  <a:pt x="47021" y="30006"/>
                                  <a:pt x="45812" y="32924"/>
                                </a:cubicBezTo>
                                <a:cubicBezTo>
                                  <a:pt x="44604" y="35841"/>
                                  <a:pt x="42883" y="38416"/>
                                  <a:pt x="40651" y="40650"/>
                                </a:cubicBezTo>
                                <a:cubicBezTo>
                                  <a:pt x="38418" y="42883"/>
                                  <a:pt x="35842" y="44603"/>
                                  <a:pt x="32925" y="45811"/>
                                </a:cubicBezTo>
                                <a:cubicBezTo>
                                  <a:pt x="30008" y="47019"/>
                                  <a:pt x="26970" y="47623"/>
                                  <a:pt x="23813" y="47625"/>
                                </a:cubicBezTo>
                                <a:cubicBezTo>
                                  <a:pt x="20655" y="47623"/>
                                  <a:pt x="17617" y="47019"/>
                                  <a:pt x="14700" y="45811"/>
                                </a:cubicBezTo>
                                <a:cubicBezTo>
                                  <a:pt x="11782" y="44603"/>
                                  <a:pt x="9207" y="42883"/>
                                  <a:pt x="6975" y="40650"/>
                                </a:cubicBezTo>
                                <a:cubicBezTo>
                                  <a:pt x="4742" y="38416"/>
                                  <a:pt x="3021" y="35841"/>
                                  <a:pt x="1813" y="32924"/>
                                </a:cubicBezTo>
                                <a:cubicBezTo>
                                  <a:pt x="604" y="30006"/>
                                  <a:pt x="0" y="26969"/>
                                  <a:pt x="0" y="23813"/>
                                </a:cubicBezTo>
                                <a:cubicBezTo>
                                  <a:pt x="0" y="20653"/>
                                  <a:pt x="604" y="17614"/>
                                  <a:pt x="1813" y="14697"/>
                                </a:cubicBezTo>
                                <a:cubicBezTo>
                                  <a:pt x="3021" y="11779"/>
                                  <a:pt x="4742" y="9206"/>
                                  <a:pt x="6975" y="6973"/>
                                </a:cubicBezTo>
                                <a:cubicBezTo>
                                  <a:pt x="9207" y="4739"/>
                                  <a:pt x="11782" y="3018"/>
                                  <a:pt x="14700" y="1811"/>
                                </a:cubicBezTo>
                                <a:cubicBezTo>
                                  <a:pt x="17617" y="603"/>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67" style="width:3.75pt;height:3.75pt;mso-position-horizontal-relative:char;mso-position-vertical-relative:line" coordsize="476,476">
                <v:shape id="Shape 129" style="position:absolute;width:476;height:476;left:0;top:0;" coordsize="47625,47625" path="m23813,0c26970,0,30008,603,32925,1811c35842,3018,38418,4739,40651,6973c42883,9206,44604,11779,45812,14697c47021,17614,47625,20653,47625,23813c47625,26969,47021,30006,45812,32924c44604,35841,42883,38416,40651,40650c38418,42883,35842,44603,32925,45811c30008,47019,26970,47623,23813,47625c20655,47623,17617,47019,14700,45811c11782,44603,9207,42883,6975,40650c4742,38416,3021,35841,1813,32924c604,30006,0,26969,0,23813c0,20653,604,17614,1813,14697c3021,11779,4742,9206,6975,6973c9207,4739,11782,3018,14700,1811c17617,603,20655,0,23813,0x">
                  <v:stroke weight="0pt" endcap="flat" joinstyle="miter" miterlimit="4" on="false" color="#000000" opacity="0"/>
                  <v:fill on="true" color="#000000"/>
                </v:shape>
              </v:group>
            </w:pict>
          </mc:Fallback>
        </mc:AlternateContent>
      </w:r>
      <w:r>
        <w:rPr>
          <w:b/>
        </w:rPr>
        <w:tab/>
        <w:t>Acceso multiprotocolo:</w:t>
      </w:r>
      <w:r>
        <w:t xml:space="preserve"> Proveen interfaces de comunicación compatibles con OPC DA, OPC UA, OPC HDA, consultas SQL y APIs REST.</w:t>
      </w:r>
    </w:p>
    <w:p w14:paraId="5A5834D7" w14:textId="77777777" w:rsidR="00884509" w:rsidRDefault="00364B93">
      <w:pPr>
        <w:pStyle w:val="Ttulo2"/>
        <w:numPr>
          <w:ilvl w:val="0"/>
          <w:numId w:val="0"/>
        </w:numPr>
        <w:ind w:left="-5"/>
      </w:pPr>
      <w:r>
        <w:t>Principales Tecnologías en el Mercado</w:t>
      </w:r>
    </w:p>
    <w:p w14:paraId="04EFF69F" w14:textId="77777777" w:rsidR="00884509" w:rsidRDefault="00364B93">
      <w:pPr>
        <w:ind w:left="600" w:right="38" w:hanging="255"/>
      </w:pPr>
      <w:r>
        <w:rPr>
          <w:rFonts w:ascii="Calibri" w:eastAsia="Calibri" w:hAnsi="Calibri" w:cs="Calibri"/>
          <w:noProof/>
          <w:sz w:val="22"/>
        </w:rPr>
        <mc:AlternateContent>
          <mc:Choice Requires="wpg">
            <w:drawing>
              <wp:inline distT="0" distB="0" distL="0" distR="0" wp14:anchorId="5DA7C6D8" wp14:editId="08843AEB">
                <wp:extent cx="47625" cy="47625"/>
                <wp:effectExtent l="0" t="0" r="0" b="0"/>
                <wp:docPr id="5868" name="Group 586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34" name="Shape 134"/>
                        <wps:cNvSpPr/>
                        <wps:spPr>
                          <a:xfrm>
                            <a:off x="0" y="0"/>
                            <a:ext cx="47625" cy="47625"/>
                          </a:xfrm>
                          <a:custGeom>
                            <a:avLst/>
                            <a:gdLst/>
                            <a:ahLst/>
                            <a:cxnLst/>
                            <a:rect l="0" t="0" r="0" b="0"/>
                            <a:pathLst>
                              <a:path w="47625" h="47625">
                                <a:moveTo>
                                  <a:pt x="23813" y="0"/>
                                </a:moveTo>
                                <a:cubicBezTo>
                                  <a:pt x="26970" y="0"/>
                                  <a:pt x="30008" y="603"/>
                                  <a:pt x="32925" y="1812"/>
                                </a:cubicBezTo>
                                <a:cubicBezTo>
                                  <a:pt x="35842" y="3020"/>
                                  <a:pt x="38418" y="4741"/>
                                  <a:pt x="40651" y="6975"/>
                                </a:cubicBezTo>
                                <a:cubicBezTo>
                                  <a:pt x="42883" y="9206"/>
                                  <a:pt x="44604" y="11781"/>
                                  <a:pt x="45812" y="14698"/>
                                </a:cubicBezTo>
                                <a:cubicBezTo>
                                  <a:pt x="47021" y="17616"/>
                                  <a:pt x="47625" y="20653"/>
                                  <a:pt x="47625" y="23813"/>
                                </a:cubicBezTo>
                                <a:cubicBezTo>
                                  <a:pt x="47625" y="26969"/>
                                  <a:pt x="47021" y="30006"/>
                                  <a:pt x="45812" y="32924"/>
                                </a:cubicBezTo>
                                <a:cubicBezTo>
                                  <a:pt x="44604" y="35841"/>
                                  <a:pt x="42883" y="38415"/>
                                  <a:pt x="40651" y="40649"/>
                                </a:cubicBezTo>
                                <a:cubicBezTo>
                                  <a:pt x="38418" y="42881"/>
                                  <a:pt x="35842" y="44602"/>
                                  <a:pt x="32925" y="45811"/>
                                </a:cubicBezTo>
                                <a:cubicBezTo>
                                  <a:pt x="30008" y="47019"/>
                                  <a:pt x="26970" y="47623"/>
                                  <a:pt x="23813" y="47625"/>
                                </a:cubicBezTo>
                                <a:cubicBezTo>
                                  <a:pt x="20655" y="47623"/>
                                  <a:pt x="17617" y="47019"/>
                                  <a:pt x="14700" y="45811"/>
                                </a:cubicBezTo>
                                <a:cubicBezTo>
                                  <a:pt x="11782" y="44602"/>
                                  <a:pt x="9207" y="42881"/>
                                  <a:pt x="6975" y="40649"/>
                                </a:cubicBezTo>
                                <a:cubicBezTo>
                                  <a:pt x="4742" y="38415"/>
                                  <a:pt x="3021" y="35841"/>
                                  <a:pt x="1813" y="32924"/>
                                </a:cubicBezTo>
                                <a:cubicBezTo>
                                  <a:pt x="604" y="30006"/>
                                  <a:pt x="0" y="26969"/>
                                  <a:pt x="0" y="23813"/>
                                </a:cubicBezTo>
                                <a:cubicBezTo>
                                  <a:pt x="0" y="20653"/>
                                  <a:pt x="604" y="17616"/>
                                  <a:pt x="1813" y="14698"/>
                                </a:cubicBezTo>
                                <a:cubicBezTo>
                                  <a:pt x="3021" y="11781"/>
                                  <a:pt x="4742" y="9206"/>
                                  <a:pt x="6975" y="6975"/>
                                </a:cubicBezTo>
                                <a:cubicBezTo>
                                  <a:pt x="9207" y="4741"/>
                                  <a:pt x="11782" y="3020"/>
                                  <a:pt x="14700" y="1812"/>
                                </a:cubicBezTo>
                                <a:cubicBezTo>
                                  <a:pt x="17617" y="603"/>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68" style="width:3.75pt;height:3.75pt;mso-position-horizontal-relative:char;mso-position-vertical-relative:line" coordsize="476,476">
                <v:shape id="Shape 134" style="position:absolute;width:476;height:476;left:0;top:0;" coordsize="47625,47625" path="m23813,0c26970,0,30008,603,32925,1812c35842,3020,38418,4741,40651,6975c42883,9206,44604,11781,45812,14698c47021,17616,47625,20653,47625,23813c47625,26969,47021,30006,45812,32924c44604,35841,42883,38415,40651,40649c38418,42881,35842,44602,32925,45811c30008,47019,26970,47623,23813,47625c20655,47623,17617,47019,14700,45811c11782,44602,9207,42881,6975,40649c4742,38415,3021,35841,1813,32924c604,30006,0,26969,0,23813c0,20653,604,17616,1813,14698c3021,11781,4742,9206,6975,6975c9207,4741,11782,3020,14700,1812c17617,603,20655,0,23813,0x">
                  <v:stroke weight="0pt" endcap="flat" joinstyle="miter" miterlimit="4" on="false" color="#000000" opacity="0"/>
                  <v:fill on="true" color="#000000"/>
                </v:shape>
              </v:group>
            </w:pict>
          </mc:Fallback>
        </mc:AlternateContent>
      </w:r>
      <w:r>
        <w:rPr>
          <w:b/>
        </w:rPr>
        <w:tab/>
        <w:t>OSIsoft PI System (AVEVA PI):</w:t>
      </w:r>
      <w:r>
        <w:t xml:space="preserve"> Líder dominante con más del 65% del mercado en plantas de proceso continuo (petróleo, gas, energía, agua). Su arquitectura se basa en "PI Interfaces" que corren como servicios de Windows con privilegios elevados, constituyendo un vector potencial de compromiso.</w:t>
      </w:r>
    </w:p>
    <w:p w14:paraId="04D4F56D" w14:textId="77777777" w:rsidR="00884509" w:rsidRDefault="00364B93">
      <w:pPr>
        <w:ind w:left="600" w:right="38" w:hanging="255"/>
      </w:pPr>
      <w:r>
        <w:rPr>
          <w:rFonts w:ascii="Calibri" w:eastAsia="Calibri" w:hAnsi="Calibri" w:cs="Calibri"/>
          <w:noProof/>
          <w:sz w:val="22"/>
        </w:rPr>
        <mc:AlternateContent>
          <mc:Choice Requires="wpg">
            <w:drawing>
              <wp:inline distT="0" distB="0" distL="0" distR="0" wp14:anchorId="53D4F2CE" wp14:editId="2B73B3D6">
                <wp:extent cx="47625" cy="47625"/>
                <wp:effectExtent l="0" t="0" r="0" b="0"/>
                <wp:docPr id="5869" name="Group 586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39" name="Shape 139"/>
                        <wps:cNvSpPr/>
                        <wps:spPr>
                          <a:xfrm>
                            <a:off x="0" y="0"/>
                            <a:ext cx="47625" cy="47625"/>
                          </a:xfrm>
                          <a:custGeom>
                            <a:avLst/>
                            <a:gdLst/>
                            <a:ahLst/>
                            <a:cxnLst/>
                            <a:rect l="0" t="0" r="0" b="0"/>
                            <a:pathLst>
                              <a:path w="47625" h="47625">
                                <a:moveTo>
                                  <a:pt x="23813" y="0"/>
                                </a:moveTo>
                                <a:cubicBezTo>
                                  <a:pt x="26970" y="0"/>
                                  <a:pt x="30008" y="603"/>
                                  <a:pt x="32925" y="1812"/>
                                </a:cubicBezTo>
                                <a:cubicBezTo>
                                  <a:pt x="35842" y="3020"/>
                                  <a:pt x="38418" y="4741"/>
                                  <a:pt x="40651" y="6975"/>
                                </a:cubicBezTo>
                                <a:cubicBezTo>
                                  <a:pt x="42883" y="9207"/>
                                  <a:pt x="44604" y="11781"/>
                                  <a:pt x="45812" y="14698"/>
                                </a:cubicBezTo>
                                <a:cubicBezTo>
                                  <a:pt x="47021" y="17616"/>
                                  <a:pt x="47625" y="20653"/>
                                  <a:pt x="47625" y="23813"/>
                                </a:cubicBezTo>
                                <a:cubicBezTo>
                                  <a:pt x="47625" y="26969"/>
                                  <a:pt x="47021" y="30006"/>
                                  <a:pt x="45812" y="32924"/>
                                </a:cubicBezTo>
                                <a:cubicBezTo>
                                  <a:pt x="44604" y="35841"/>
                                  <a:pt x="42883" y="38416"/>
                                  <a:pt x="40651" y="40650"/>
                                </a:cubicBezTo>
                                <a:cubicBezTo>
                                  <a:pt x="38418" y="42883"/>
                                  <a:pt x="35842" y="44603"/>
                                  <a:pt x="32925" y="45811"/>
                                </a:cubicBezTo>
                                <a:cubicBezTo>
                                  <a:pt x="30008" y="47019"/>
                                  <a:pt x="26970" y="47623"/>
                                  <a:pt x="23813" y="47625"/>
                                </a:cubicBezTo>
                                <a:cubicBezTo>
                                  <a:pt x="20655" y="47623"/>
                                  <a:pt x="17617" y="47019"/>
                                  <a:pt x="14700" y="45811"/>
                                </a:cubicBezTo>
                                <a:cubicBezTo>
                                  <a:pt x="11782" y="44603"/>
                                  <a:pt x="9207" y="42883"/>
                                  <a:pt x="6975" y="40650"/>
                                </a:cubicBezTo>
                                <a:cubicBezTo>
                                  <a:pt x="4742" y="38416"/>
                                  <a:pt x="3021" y="35841"/>
                                  <a:pt x="1813" y="32924"/>
                                </a:cubicBezTo>
                                <a:cubicBezTo>
                                  <a:pt x="604" y="30006"/>
                                  <a:pt x="0" y="26969"/>
                                  <a:pt x="0" y="23813"/>
                                </a:cubicBezTo>
                                <a:cubicBezTo>
                                  <a:pt x="0" y="20653"/>
                                  <a:pt x="604" y="17616"/>
                                  <a:pt x="1813" y="14698"/>
                                </a:cubicBezTo>
                                <a:cubicBezTo>
                                  <a:pt x="3021" y="11781"/>
                                  <a:pt x="4742" y="9207"/>
                                  <a:pt x="6975" y="6975"/>
                                </a:cubicBezTo>
                                <a:cubicBezTo>
                                  <a:pt x="9207" y="4741"/>
                                  <a:pt x="11782" y="3020"/>
                                  <a:pt x="14700" y="1812"/>
                                </a:cubicBezTo>
                                <a:cubicBezTo>
                                  <a:pt x="17617" y="603"/>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69" style="width:3.75pt;height:3.75pt;mso-position-horizontal-relative:char;mso-position-vertical-relative:line" coordsize="476,476">
                <v:shape id="Shape 139" style="position:absolute;width:476;height:476;left:0;top:0;" coordsize="47625,47625" path="m23813,0c26970,0,30008,603,32925,1812c35842,3020,38418,4741,40651,6975c42883,9207,44604,11781,45812,14698c47021,17616,47625,20653,47625,23813c47625,26969,47021,30006,45812,32924c44604,35841,42883,38416,40651,40650c38418,42883,35842,44603,32925,45811c30008,47019,26970,47623,23813,47625c20655,47623,17617,47019,14700,45811c11782,44603,9207,42883,6975,40650c4742,38416,3021,35841,1813,32924c604,30006,0,26969,0,23813c0,20653,604,17616,1813,14698c3021,11781,4742,9207,6975,6975c9207,4741,11782,3020,14700,1812c17617,603,20655,0,23813,0x">
                  <v:stroke weight="0pt" endcap="flat" joinstyle="miter" miterlimit="4" on="false" color="#000000" opacity="0"/>
                  <v:fill on="true" color="#000000"/>
                </v:shape>
              </v:group>
            </w:pict>
          </mc:Fallback>
        </mc:AlternateContent>
      </w:r>
      <w:r>
        <w:rPr>
          <w:b/>
        </w:rPr>
        <w:tab/>
        <w:t>GE Proficy Historian:</w:t>
      </w:r>
      <w:r>
        <w:t xml:space="preserve"> Amplia adopción en instalaciones equipadas con suites de GE/Emerson. Típicamente instalado en servidores Windows con cuentas de servicio de alto privilegio y dependencia de soporte remoto.</w:t>
      </w:r>
    </w:p>
    <w:p w14:paraId="78D80AE5" w14:textId="77777777" w:rsidR="00884509" w:rsidRDefault="00364B93">
      <w:pPr>
        <w:ind w:left="355" w:right="38"/>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0C6DAE8" wp14:editId="37C8B8AB">
                <wp:simplePos x="0" y="0"/>
                <wp:positionH relativeFrom="column">
                  <wp:posOffset>219075</wp:posOffset>
                </wp:positionH>
                <wp:positionV relativeFrom="paragraph">
                  <wp:posOffset>20884</wp:posOffset>
                </wp:positionV>
                <wp:extent cx="47625" cy="466725"/>
                <wp:effectExtent l="0" t="0" r="0" b="0"/>
                <wp:wrapSquare wrapText="bothSides"/>
                <wp:docPr id="5870" name="Group 5870"/>
                <wp:cNvGraphicFramePr/>
                <a:graphic xmlns:a="http://schemas.openxmlformats.org/drawingml/2006/main">
                  <a:graphicData uri="http://schemas.microsoft.com/office/word/2010/wordprocessingGroup">
                    <wpg:wgp>
                      <wpg:cNvGrpSpPr/>
                      <wpg:grpSpPr>
                        <a:xfrm>
                          <a:off x="0" y="0"/>
                          <a:ext cx="47625" cy="466725"/>
                          <a:chOff x="0" y="0"/>
                          <a:chExt cx="47625" cy="466725"/>
                        </a:xfrm>
                      </wpg:grpSpPr>
                      <wps:wsp>
                        <wps:cNvPr id="144" name="Shape 144"/>
                        <wps:cNvSpPr/>
                        <wps:spPr>
                          <a:xfrm>
                            <a:off x="0" y="0"/>
                            <a:ext cx="47625" cy="47625"/>
                          </a:xfrm>
                          <a:custGeom>
                            <a:avLst/>
                            <a:gdLst/>
                            <a:ahLst/>
                            <a:cxnLst/>
                            <a:rect l="0" t="0" r="0" b="0"/>
                            <a:pathLst>
                              <a:path w="47625" h="47625">
                                <a:moveTo>
                                  <a:pt x="23813" y="0"/>
                                </a:moveTo>
                                <a:cubicBezTo>
                                  <a:pt x="26970" y="0"/>
                                  <a:pt x="30008" y="603"/>
                                  <a:pt x="32925" y="1812"/>
                                </a:cubicBezTo>
                                <a:cubicBezTo>
                                  <a:pt x="35842" y="3020"/>
                                  <a:pt x="38418" y="4741"/>
                                  <a:pt x="40651" y="6975"/>
                                </a:cubicBezTo>
                                <a:cubicBezTo>
                                  <a:pt x="42883" y="9206"/>
                                  <a:pt x="44604" y="11781"/>
                                  <a:pt x="45812" y="14700"/>
                                </a:cubicBezTo>
                                <a:cubicBezTo>
                                  <a:pt x="47021" y="17616"/>
                                  <a:pt x="47625" y="20653"/>
                                  <a:pt x="47625" y="23813"/>
                                </a:cubicBezTo>
                                <a:cubicBezTo>
                                  <a:pt x="47625" y="26969"/>
                                  <a:pt x="47021" y="30006"/>
                                  <a:pt x="45812" y="32924"/>
                                </a:cubicBezTo>
                                <a:cubicBezTo>
                                  <a:pt x="44604" y="35841"/>
                                  <a:pt x="42883" y="38416"/>
                                  <a:pt x="40651" y="40650"/>
                                </a:cubicBezTo>
                                <a:cubicBezTo>
                                  <a:pt x="38418" y="42883"/>
                                  <a:pt x="35842" y="44603"/>
                                  <a:pt x="32925" y="45811"/>
                                </a:cubicBezTo>
                                <a:cubicBezTo>
                                  <a:pt x="30008" y="47019"/>
                                  <a:pt x="26970" y="47623"/>
                                  <a:pt x="23813" y="47625"/>
                                </a:cubicBezTo>
                                <a:cubicBezTo>
                                  <a:pt x="20655" y="47623"/>
                                  <a:pt x="17617" y="47019"/>
                                  <a:pt x="14700" y="45811"/>
                                </a:cubicBezTo>
                                <a:cubicBezTo>
                                  <a:pt x="11782" y="44603"/>
                                  <a:pt x="9207" y="42883"/>
                                  <a:pt x="6975" y="40650"/>
                                </a:cubicBezTo>
                                <a:cubicBezTo>
                                  <a:pt x="4742" y="38416"/>
                                  <a:pt x="3021" y="35841"/>
                                  <a:pt x="1813" y="32924"/>
                                </a:cubicBezTo>
                                <a:cubicBezTo>
                                  <a:pt x="604" y="30006"/>
                                  <a:pt x="0" y="26969"/>
                                  <a:pt x="0" y="23813"/>
                                </a:cubicBezTo>
                                <a:cubicBezTo>
                                  <a:pt x="0" y="20653"/>
                                  <a:pt x="604" y="17616"/>
                                  <a:pt x="1813" y="14700"/>
                                </a:cubicBezTo>
                                <a:cubicBezTo>
                                  <a:pt x="3021" y="11781"/>
                                  <a:pt x="4742" y="9206"/>
                                  <a:pt x="6975" y="6975"/>
                                </a:cubicBezTo>
                                <a:cubicBezTo>
                                  <a:pt x="9207" y="4741"/>
                                  <a:pt x="11782" y="3020"/>
                                  <a:pt x="14700" y="1812"/>
                                </a:cubicBezTo>
                                <a:cubicBezTo>
                                  <a:pt x="17617" y="603"/>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48" name="Shape 148"/>
                        <wps:cNvSpPr/>
                        <wps:spPr>
                          <a:xfrm>
                            <a:off x="0" y="419100"/>
                            <a:ext cx="47625" cy="47625"/>
                          </a:xfrm>
                          <a:custGeom>
                            <a:avLst/>
                            <a:gdLst/>
                            <a:ahLst/>
                            <a:cxnLst/>
                            <a:rect l="0" t="0" r="0" b="0"/>
                            <a:pathLst>
                              <a:path w="47625" h="47625">
                                <a:moveTo>
                                  <a:pt x="23813" y="0"/>
                                </a:moveTo>
                                <a:cubicBezTo>
                                  <a:pt x="26970" y="0"/>
                                  <a:pt x="30008" y="603"/>
                                  <a:pt x="32925" y="1812"/>
                                </a:cubicBezTo>
                                <a:cubicBezTo>
                                  <a:pt x="35842" y="3020"/>
                                  <a:pt x="38418" y="4741"/>
                                  <a:pt x="40651" y="6975"/>
                                </a:cubicBezTo>
                                <a:cubicBezTo>
                                  <a:pt x="42883" y="9207"/>
                                  <a:pt x="44604" y="11782"/>
                                  <a:pt x="45812" y="14700"/>
                                </a:cubicBezTo>
                                <a:cubicBezTo>
                                  <a:pt x="47021" y="17616"/>
                                  <a:pt x="47625" y="20653"/>
                                  <a:pt x="47625" y="23813"/>
                                </a:cubicBezTo>
                                <a:cubicBezTo>
                                  <a:pt x="47625" y="26969"/>
                                  <a:pt x="47021" y="30006"/>
                                  <a:pt x="45812" y="32922"/>
                                </a:cubicBezTo>
                                <a:cubicBezTo>
                                  <a:pt x="44604" y="35840"/>
                                  <a:pt x="42883" y="38416"/>
                                  <a:pt x="40651" y="40650"/>
                                </a:cubicBezTo>
                                <a:cubicBezTo>
                                  <a:pt x="38418" y="42881"/>
                                  <a:pt x="35842" y="44602"/>
                                  <a:pt x="32925" y="45811"/>
                                </a:cubicBezTo>
                                <a:cubicBezTo>
                                  <a:pt x="30008" y="47019"/>
                                  <a:pt x="26970" y="47623"/>
                                  <a:pt x="23813" y="47625"/>
                                </a:cubicBezTo>
                                <a:cubicBezTo>
                                  <a:pt x="20655" y="47623"/>
                                  <a:pt x="17617" y="47019"/>
                                  <a:pt x="14700" y="45810"/>
                                </a:cubicBezTo>
                                <a:cubicBezTo>
                                  <a:pt x="11782" y="44602"/>
                                  <a:pt x="9207" y="42881"/>
                                  <a:pt x="6975" y="40650"/>
                                </a:cubicBezTo>
                                <a:cubicBezTo>
                                  <a:pt x="4742" y="38416"/>
                                  <a:pt x="3021" y="35841"/>
                                  <a:pt x="1813" y="32924"/>
                                </a:cubicBezTo>
                                <a:cubicBezTo>
                                  <a:pt x="604" y="30006"/>
                                  <a:pt x="0" y="26969"/>
                                  <a:pt x="0" y="23813"/>
                                </a:cubicBezTo>
                                <a:cubicBezTo>
                                  <a:pt x="0" y="20653"/>
                                  <a:pt x="604" y="17616"/>
                                  <a:pt x="1813" y="14700"/>
                                </a:cubicBezTo>
                                <a:cubicBezTo>
                                  <a:pt x="3021" y="11782"/>
                                  <a:pt x="4742" y="9207"/>
                                  <a:pt x="6975" y="6975"/>
                                </a:cubicBezTo>
                                <a:cubicBezTo>
                                  <a:pt x="9207" y="4741"/>
                                  <a:pt x="11782" y="3020"/>
                                  <a:pt x="14700" y="1812"/>
                                </a:cubicBezTo>
                                <a:cubicBezTo>
                                  <a:pt x="17617" y="603"/>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0" style="width:3.75pt;height:36.75pt;position:absolute;mso-position-horizontal-relative:text;mso-position-horizontal:absolute;margin-left:17.25pt;mso-position-vertical-relative:text;margin-top:1.64441pt;" coordsize="476,4667">
                <v:shape id="Shape 144" style="position:absolute;width:476;height:476;left:0;top:0;" coordsize="47625,47625" path="m23813,0c26970,0,30008,603,32925,1812c35842,3020,38418,4741,40651,6975c42883,9206,44604,11781,45812,14700c47021,17616,47625,20653,47625,23813c47625,26969,47021,30006,45812,32924c44604,35841,42883,38416,40651,40650c38418,42883,35842,44603,32925,45811c30008,47019,26970,47623,23813,47625c20655,47623,17617,47019,14700,45811c11782,44603,9207,42883,6975,40650c4742,38416,3021,35841,1813,32924c604,30006,0,26969,0,23813c0,20653,604,17616,1813,14700c3021,11781,4742,9206,6975,6975c9207,4741,11782,3020,14700,1812c17617,603,20655,0,23813,0x">
                  <v:stroke weight="0pt" endcap="flat" joinstyle="miter" miterlimit="4" on="false" color="#000000" opacity="0"/>
                  <v:fill on="true" color="#000000"/>
                </v:shape>
                <v:shape id="Shape 148" style="position:absolute;width:476;height:476;left:0;top:4191;" coordsize="47625,47625" path="m23813,0c26970,0,30008,603,32925,1812c35842,3020,38418,4741,40651,6975c42883,9207,44604,11782,45812,14700c47021,17616,47625,20653,47625,23813c47625,26969,47021,30006,45812,32922c44604,35840,42883,38416,40651,40650c38418,42881,35842,44602,32925,45811c30008,47019,26970,47623,23813,47625c20655,47623,17617,47019,14700,45810c11782,44602,9207,42881,6975,40650c4742,38416,3021,35841,1813,32924c604,30006,0,26969,0,23813c0,20653,604,17616,1813,14700c3021,11782,4742,9207,6975,6975c9207,4741,11782,3020,14700,1812c17617,603,20655,0,23813,0x">
                  <v:stroke weight="0pt" endcap="flat" joinstyle="miter" miterlimit="4" on="false" color="#000000" opacity="0"/>
                  <v:fill on="true" color="#000000"/>
                </v:shape>
                <w10:wrap type="square"/>
              </v:group>
            </w:pict>
          </mc:Fallback>
        </mc:AlternateContent>
      </w:r>
      <w:r>
        <w:rPr>
          <w:b/>
        </w:rPr>
        <w:t>Aspen InfoPlus.21 (IP.21):</w:t>
      </w:r>
      <w:r>
        <w:t xml:space="preserve"> Software propietario especializado y de alta prevalencia en la industria petroquímica y de refinación.</w:t>
      </w:r>
    </w:p>
    <w:p w14:paraId="1326EB28" w14:textId="77777777" w:rsidR="00884509" w:rsidRDefault="00364B93">
      <w:pPr>
        <w:spacing w:after="295"/>
        <w:ind w:left="355" w:right="38"/>
      </w:pPr>
      <w:r>
        <w:rPr>
          <w:b/>
        </w:rPr>
        <w:t>InfluxDB / TimescaleDB:</w:t>
      </w:r>
      <w:r>
        <w:t xml:space="preserve"> Soluciones de código abierto con uso creciente en despliegues modernos, entornos IIoT y sistemas de nueva generación. Facilitan la implementación nativa de TLS y autenticación, aunque presentan riesgos de seguridad si se despliegan rápidamente con configuraciones por defecto.</w:t>
      </w:r>
    </w:p>
    <w:p w14:paraId="571809AA" w14:textId="77777777" w:rsidR="00884509" w:rsidRDefault="00364B93">
      <w:pPr>
        <w:pStyle w:val="Ttulo2"/>
        <w:numPr>
          <w:ilvl w:val="0"/>
          <w:numId w:val="0"/>
        </w:numPr>
        <w:ind w:left="-5"/>
      </w:pPr>
      <w:r>
        <w:t>Mecanismo de Compresión: Exception y Compression</w:t>
      </w:r>
    </w:p>
    <w:p w14:paraId="50379812" w14:textId="77777777" w:rsidR="00884509" w:rsidRDefault="00364B93">
      <w:pPr>
        <w:ind w:right="38"/>
      </w:pPr>
      <w:r>
        <w:t>Tomando como referencia la arquitectura de OSIsoft PI, el almacenamiento se optimiza mediante un proceso de dos etapas:</w:t>
      </w:r>
    </w:p>
    <w:p w14:paraId="7FD1D828" w14:textId="77777777" w:rsidR="00884509" w:rsidRDefault="00364B93">
      <w:pPr>
        <w:numPr>
          <w:ilvl w:val="0"/>
          <w:numId w:val="2"/>
        </w:numPr>
        <w:ind w:right="38" w:hanging="216"/>
      </w:pPr>
      <w:commentRangeStart w:id="1"/>
      <w:r>
        <w:rPr>
          <w:b/>
        </w:rPr>
        <w:t>Exception (Excepción):</w:t>
      </w:r>
      <w:r>
        <w:t xml:space="preserve"> Actúa como un filtro en la fuente (interfaz). Solo transmite los valores al servidor si la variación respecto al último punto registrado supera un umbral configurable (</w:t>
      </w:r>
      <w:r>
        <w:rPr>
          <w:i/>
        </w:rPr>
        <w:t>exception deviation</w:t>
      </w:r>
      <w:r>
        <w:t>).</w:t>
      </w:r>
    </w:p>
    <w:p w14:paraId="305E6CC5" w14:textId="77777777" w:rsidR="00884509" w:rsidRDefault="00364B93">
      <w:pPr>
        <w:numPr>
          <w:ilvl w:val="0"/>
          <w:numId w:val="2"/>
        </w:numPr>
        <w:spacing w:after="220"/>
        <w:ind w:right="38" w:hanging="216"/>
      </w:pPr>
      <w:r>
        <w:rPr>
          <w:b/>
        </w:rPr>
        <w:lastRenderedPageBreak/>
        <w:t>Compression (Compresión):</w:t>
      </w:r>
      <w:r>
        <w:t xml:space="preserve"> Aplica el algoritmo </w:t>
      </w:r>
      <w:r>
        <w:rPr>
          <w:i/>
        </w:rPr>
        <w:t>"Swinging Door"</w:t>
      </w:r>
      <w:r>
        <w:t xml:space="preserve"> sobre los datos que superaron la excepción. Mediante interpolación lineal, el sistema almacena únicamente los puntos estrictamente necesarios para reconstruir la curva del proceso dentro de una precisión configurable.</w:t>
      </w:r>
      <w:commentRangeEnd w:id="1"/>
      <w:r w:rsidR="00A52026">
        <w:rPr>
          <w:rStyle w:val="Refdecomentario"/>
          <w:sz w:val="21"/>
          <w:szCs w:val="24"/>
        </w:rPr>
        <w:commentReference w:id="1"/>
      </w:r>
    </w:p>
    <w:p w14:paraId="317F8D52" w14:textId="77777777" w:rsidR="00884509" w:rsidRDefault="00364B93">
      <w:pPr>
        <w:pBdr>
          <w:left w:val="single" w:sz="30" w:space="0" w:color="007ACC"/>
        </w:pBdr>
        <w:shd w:val="clear" w:color="auto" w:fill="7F7F7F"/>
        <w:spacing w:after="0" w:line="282" w:lineRule="auto"/>
        <w:ind w:left="295" w:right="247"/>
      </w:pPr>
      <w:r>
        <w:rPr>
          <w:b/>
        </w:rPr>
        <w:t>Nota de Ciberdefensa:</w:t>
      </w:r>
      <w:r>
        <w:t xml:space="preserve"> Los umbrales de compresión impactan directamente en la precisión forense. Si se configuran tolerancias demasiado amplias para ahorrar almacenamiento, un atacante puede alterar las variables de proceso realizando modificaciones sutiles que operen "por debajo del umbral de memoria", impidiendo que el </w:t>
      </w:r>
      <w:r>
        <w:rPr>
          <w:i/>
        </w:rPr>
        <w:t>historian</w:t>
      </w:r>
      <w:r>
        <w:t xml:space="preserve"> genere un registro de la anomalía.</w:t>
      </w:r>
    </w:p>
    <w:p w14:paraId="055D4EC5" w14:textId="77777777" w:rsidR="00884509" w:rsidRDefault="00364B93">
      <w:pPr>
        <w:spacing w:after="326" w:line="259" w:lineRule="auto"/>
        <w:ind w:left="0" w:right="-8" w:firstLine="0"/>
      </w:pPr>
      <w:r>
        <w:rPr>
          <w:rFonts w:ascii="Calibri" w:eastAsia="Calibri" w:hAnsi="Calibri" w:cs="Calibri"/>
          <w:noProof/>
          <w:sz w:val="22"/>
        </w:rPr>
        <mc:AlternateContent>
          <mc:Choice Requires="wpg">
            <w:drawing>
              <wp:inline distT="0" distB="0" distL="0" distR="0" wp14:anchorId="2A614F6A" wp14:editId="7230606F">
                <wp:extent cx="6486524" cy="19050"/>
                <wp:effectExtent l="0" t="0" r="0" b="0"/>
                <wp:docPr id="6739" name="Group 6739"/>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7153" name="Shape 7153"/>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6739" style="width:510.75pt;height:1.5pt;mso-position-horizontal-relative:char;mso-position-vertical-relative:line" coordsize="64865,190">
                <v:shape id="Shape 7154" style="position:absolute;width:64865;height:190;left:0;top:0;" coordsize="6486524,19050" path="m0,0l6486524,0l6486524,19050l0,19050l0,0">
                  <v:stroke weight="0pt" endcap="flat" joinstyle="miter" miterlimit="10" on="false" color="#000000" opacity="0"/>
                  <v:fill on="true" color="#808080"/>
                </v:shape>
              </v:group>
            </w:pict>
          </mc:Fallback>
        </mc:AlternateContent>
      </w:r>
    </w:p>
    <w:p w14:paraId="67A39615" w14:textId="77777777" w:rsidR="00884509" w:rsidRDefault="00364B93">
      <w:pPr>
        <w:pStyle w:val="Ttulo1"/>
        <w:ind w:left="309" w:hanging="324"/>
      </w:pPr>
      <w:r>
        <w:t>OPC: El Middleware de Integración SCADA</w:t>
      </w:r>
    </w:p>
    <w:p w14:paraId="09C19E84" w14:textId="77777777" w:rsidR="00884509" w:rsidRDefault="00364B93">
      <w:pPr>
        <w:spacing w:after="280"/>
        <w:ind w:right="38"/>
      </w:pPr>
      <w:r>
        <w:t>OPC (</w:t>
      </w:r>
      <w:r>
        <w:rPr>
          <w:i/>
        </w:rPr>
        <w:t>Open Platform Communications</w:t>
      </w:r>
      <w:r>
        <w:t xml:space="preserve">) es el conjunto de estándares industriales que define interfaces de software para el intercambio de datos. Funciona como el middleware de integración de la arquitectura SCADA, permitiendo que el </w:t>
      </w:r>
      <w:r>
        <w:rPr>
          <w:i/>
        </w:rPr>
        <w:t>historian</w:t>
      </w:r>
      <w:r>
        <w:t>, las HMIs y las aplicaciones corporativas interconectadas lean datos de la MTU sin necesidad de desarrollar controladores propietarios para cada fabricante.</w:t>
      </w:r>
    </w:p>
    <w:p w14:paraId="63EADD3B" w14:textId="77777777" w:rsidR="00884509" w:rsidRDefault="00364B93">
      <w:pPr>
        <w:pStyle w:val="Ttulo2"/>
        <w:numPr>
          <w:ilvl w:val="0"/>
          <w:numId w:val="0"/>
        </w:numPr>
        <w:spacing w:after="294"/>
        <w:ind w:left="-5"/>
      </w:pPr>
      <w:r>
        <w:t>Comparativa de Versiones de OPC</w:t>
      </w:r>
    </w:p>
    <w:p w14:paraId="443611E0" w14:textId="77777777" w:rsidR="00884509" w:rsidRDefault="00364B93">
      <w:pPr>
        <w:tabs>
          <w:tab w:val="center" w:pos="3511"/>
          <w:tab w:val="center" w:pos="7873"/>
        </w:tabs>
        <w:spacing w:after="0" w:line="259" w:lineRule="auto"/>
        <w:ind w:left="0" w:firstLine="0"/>
      </w:pPr>
      <w:r>
        <w:rPr>
          <w:b/>
        </w:rPr>
        <w:t>Característica</w:t>
      </w:r>
      <w:r>
        <w:rPr>
          <w:b/>
        </w:rPr>
        <w:tab/>
        <w:t>OPC DA (Data Access) / OPC HDA</w:t>
      </w:r>
      <w:r>
        <w:rPr>
          <w:b/>
        </w:rPr>
        <w:tab/>
        <w:t>OPC UA (Unified Architecture)</w:t>
      </w:r>
    </w:p>
    <w:tbl>
      <w:tblPr>
        <w:tblStyle w:val="TableGrid"/>
        <w:tblW w:w="10215" w:type="dxa"/>
        <w:tblInd w:w="0" w:type="dxa"/>
        <w:tblCellMar>
          <w:top w:w="0" w:type="dxa"/>
          <w:left w:w="0" w:type="dxa"/>
          <w:bottom w:w="0" w:type="dxa"/>
          <w:right w:w="115" w:type="dxa"/>
        </w:tblCellMar>
        <w:tblLook w:val="04A0" w:firstRow="1" w:lastRow="0" w:firstColumn="1" w:lastColumn="0" w:noHBand="0" w:noVBand="1"/>
      </w:tblPr>
      <w:tblGrid>
        <w:gridCol w:w="1859"/>
        <w:gridCol w:w="4522"/>
        <w:gridCol w:w="3834"/>
      </w:tblGrid>
      <w:tr w:rsidR="00884509" w14:paraId="2BC0CD15" w14:textId="77777777">
        <w:trPr>
          <w:trHeight w:val="495"/>
        </w:trPr>
        <w:tc>
          <w:tcPr>
            <w:tcW w:w="1859" w:type="dxa"/>
            <w:tcBorders>
              <w:top w:val="single" w:sz="6" w:space="0" w:color="000000"/>
              <w:left w:val="nil"/>
              <w:bottom w:val="single" w:sz="6" w:space="0" w:color="000000"/>
              <w:right w:val="nil"/>
            </w:tcBorders>
            <w:vAlign w:val="center"/>
          </w:tcPr>
          <w:p w14:paraId="6958985D" w14:textId="77777777" w:rsidR="00884509" w:rsidRDefault="00364B93">
            <w:pPr>
              <w:spacing w:after="0" w:line="259" w:lineRule="auto"/>
              <w:ind w:left="150" w:firstLine="0"/>
            </w:pPr>
            <w:r>
              <w:rPr>
                <w:b/>
              </w:rPr>
              <w:t>Estándar</w:t>
            </w:r>
          </w:p>
        </w:tc>
        <w:tc>
          <w:tcPr>
            <w:tcW w:w="4522" w:type="dxa"/>
            <w:tcBorders>
              <w:top w:val="single" w:sz="6" w:space="0" w:color="000000"/>
              <w:left w:val="nil"/>
              <w:bottom w:val="single" w:sz="6" w:space="0" w:color="000000"/>
              <w:right w:val="nil"/>
            </w:tcBorders>
            <w:vAlign w:val="center"/>
          </w:tcPr>
          <w:p w14:paraId="06DA0766" w14:textId="77777777" w:rsidR="00884509" w:rsidRDefault="00364B93">
            <w:pPr>
              <w:spacing w:after="0" w:line="259" w:lineRule="auto"/>
              <w:ind w:left="0" w:firstLine="0"/>
            </w:pPr>
            <w:r>
              <w:t>1996 (DA) / 2003 (HDA)</w:t>
            </w:r>
          </w:p>
        </w:tc>
        <w:tc>
          <w:tcPr>
            <w:tcW w:w="3834" w:type="dxa"/>
            <w:tcBorders>
              <w:top w:val="single" w:sz="6" w:space="0" w:color="000000"/>
              <w:left w:val="nil"/>
              <w:bottom w:val="single" w:sz="6" w:space="0" w:color="000000"/>
              <w:right w:val="nil"/>
            </w:tcBorders>
            <w:vAlign w:val="center"/>
          </w:tcPr>
          <w:p w14:paraId="755A7ED6" w14:textId="77777777" w:rsidR="00884509" w:rsidRDefault="00364B93">
            <w:pPr>
              <w:spacing w:after="0" w:line="259" w:lineRule="auto"/>
              <w:ind w:left="0" w:firstLine="0"/>
            </w:pPr>
            <w:r>
              <w:t>2008 (Activo y recomendado)</w:t>
            </w:r>
          </w:p>
        </w:tc>
      </w:tr>
      <w:tr w:rsidR="00884509" w14:paraId="5C659D3E" w14:textId="77777777">
        <w:trPr>
          <w:trHeight w:val="825"/>
        </w:trPr>
        <w:tc>
          <w:tcPr>
            <w:tcW w:w="1859" w:type="dxa"/>
            <w:tcBorders>
              <w:top w:val="single" w:sz="6" w:space="0" w:color="000000"/>
              <w:left w:val="nil"/>
              <w:bottom w:val="single" w:sz="6" w:space="0" w:color="000000"/>
              <w:right w:val="nil"/>
            </w:tcBorders>
            <w:vAlign w:val="center"/>
          </w:tcPr>
          <w:p w14:paraId="1E88637E" w14:textId="77777777" w:rsidR="00884509" w:rsidRDefault="00364B93">
            <w:pPr>
              <w:spacing w:after="0" w:line="259" w:lineRule="auto"/>
              <w:ind w:left="150" w:firstLine="0"/>
            </w:pPr>
            <w:r>
              <w:rPr>
                <w:b/>
              </w:rPr>
              <w:t>Plataforma</w:t>
            </w:r>
          </w:p>
        </w:tc>
        <w:tc>
          <w:tcPr>
            <w:tcW w:w="4522" w:type="dxa"/>
            <w:tcBorders>
              <w:top w:val="single" w:sz="6" w:space="0" w:color="000000"/>
              <w:left w:val="nil"/>
              <w:bottom w:val="single" w:sz="6" w:space="0" w:color="000000"/>
              <w:right w:val="nil"/>
            </w:tcBorders>
            <w:vAlign w:val="center"/>
          </w:tcPr>
          <w:p w14:paraId="715D8979" w14:textId="77777777" w:rsidR="00884509" w:rsidRDefault="00364B93">
            <w:pPr>
              <w:spacing w:after="0" w:line="259" w:lineRule="auto"/>
              <w:ind w:left="0" w:firstLine="0"/>
            </w:pPr>
            <w:r>
              <w:t>Exclusivo de Windows (COM/DCOM)</w:t>
            </w:r>
          </w:p>
        </w:tc>
        <w:tc>
          <w:tcPr>
            <w:tcW w:w="3834" w:type="dxa"/>
            <w:tcBorders>
              <w:top w:val="single" w:sz="6" w:space="0" w:color="000000"/>
              <w:left w:val="nil"/>
              <w:bottom w:val="single" w:sz="6" w:space="0" w:color="000000"/>
              <w:right w:val="nil"/>
            </w:tcBorders>
            <w:vAlign w:val="center"/>
          </w:tcPr>
          <w:p w14:paraId="2C6FE9B5" w14:textId="77777777" w:rsidR="00884509" w:rsidRDefault="00364B93">
            <w:pPr>
              <w:spacing w:after="0" w:line="259" w:lineRule="auto"/>
              <w:ind w:left="0" w:firstLine="0"/>
            </w:pPr>
            <w:r>
              <w:t>Multiplataforma (Windows, Linux, embebidos)</w:t>
            </w:r>
          </w:p>
        </w:tc>
      </w:tr>
      <w:tr w:rsidR="00884509" w14:paraId="540C7326" w14:textId="77777777">
        <w:trPr>
          <w:trHeight w:val="825"/>
        </w:trPr>
        <w:tc>
          <w:tcPr>
            <w:tcW w:w="1859" w:type="dxa"/>
            <w:tcBorders>
              <w:top w:val="single" w:sz="6" w:space="0" w:color="000000"/>
              <w:left w:val="nil"/>
              <w:bottom w:val="single" w:sz="6" w:space="0" w:color="000000"/>
              <w:right w:val="nil"/>
            </w:tcBorders>
            <w:vAlign w:val="center"/>
          </w:tcPr>
          <w:p w14:paraId="414E4138" w14:textId="77777777" w:rsidR="00884509" w:rsidRDefault="00364B93">
            <w:pPr>
              <w:spacing w:after="0" w:line="259" w:lineRule="auto"/>
              <w:ind w:left="150" w:firstLine="0"/>
            </w:pPr>
            <w:r>
              <w:rPr>
                <w:b/>
              </w:rPr>
              <w:t>Transporte</w:t>
            </w:r>
          </w:p>
        </w:tc>
        <w:tc>
          <w:tcPr>
            <w:tcW w:w="4522" w:type="dxa"/>
            <w:tcBorders>
              <w:top w:val="single" w:sz="6" w:space="0" w:color="000000"/>
              <w:left w:val="nil"/>
              <w:bottom w:val="single" w:sz="6" w:space="0" w:color="000000"/>
              <w:right w:val="nil"/>
            </w:tcBorders>
            <w:vAlign w:val="center"/>
          </w:tcPr>
          <w:p w14:paraId="7228D82F" w14:textId="77777777" w:rsidR="00884509" w:rsidRDefault="00364B93">
            <w:pPr>
              <w:spacing w:after="0" w:line="259" w:lineRule="auto"/>
              <w:ind w:left="0" w:firstLine="0"/>
            </w:pPr>
            <w:r>
              <w:t>Microsoft DCOM (Puertos RPC dinámicos)</w:t>
            </w:r>
          </w:p>
        </w:tc>
        <w:tc>
          <w:tcPr>
            <w:tcW w:w="3834" w:type="dxa"/>
            <w:tcBorders>
              <w:top w:val="single" w:sz="6" w:space="0" w:color="000000"/>
              <w:left w:val="nil"/>
              <w:bottom w:val="single" w:sz="6" w:space="0" w:color="000000"/>
              <w:right w:val="nil"/>
            </w:tcBorders>
            <w:vAlign w:val="center"/>
          </w:tcPr>
          <w:p w14:paraId="23FA70EC" w14:textId="77777777" w:rsidR="00884509" w:rsidRDefault="00364B93">
            <w:pPr>
              <w:spacing w:after="27" w:line="259" w:lineRule="auto"/>
              <w:ind w:left="0" w:firstLine="0"/>
            </w:pPr>
            <w:r>
              <w:t>TCP/IP puerto 4840 (Binario) o 443</w:t>
            </w:r>
          </w:p>
          <w:p w14:paraId="59CACC4C" w14:textId="77777777" w:rsidR="00884509" w:rsidRDefault="00364B93">
            <w:pPr>
              <w:spacing w:after="0" w:line="259" w:lineRule="auto"/>
              <w:ind w:left="0" w:firstLine="0"/>
            </w:pPr>
            <w:r>
              <w:t>(HTTPS)</w:t>
            </w:r>
          </w:p>
        </w:tc>
      </w:tr>
      <w:tr w:rsidR="00884509" w14:paraId="47C72A26" w14:textId="77777777">
        <w:trPr>
          <w:trHeight w:val="825"/>
        </w:trPr>
        <w:tc>
          <w:tcPr>
            <w:tcW w:w="1859" w:type="dxa"/>
            <w:tcBorders>
              <w:top w:val="single" w:sz="6" w:space="0" w:color="000000"/>
              <w:left w:val="nil"/>
              <w:bottom w:val="single" w:sz="6" w:space="0" w:color="000000"/>
              <w:right w:val="nil"/>
            </w:tcBorders>
            <w:vAlign w:val="center"/>
          </w:tcPr>
          <w:p w14:paraId="7CAA5616" w14:textId="77777777" w:rsidR="00884509" w:rsidRDefault="00364B93">
            <w:pPr>
              <w:spacing w:after="0" w:line="259" w:lineRule="auto"/>
              <w:ind w:left="150" w:firstLine="0"/>
            </w:pPr>
            <w:r>
              <w:rPr>
                <w:b/>
              </w:rPr>
              <w:t>Autenticación</w:t>
            </w:r>
          </w:p>
        </w:tc>
        <w:tc>
          <w:tcPr>
            <w:tcW w:w="4522" w:type="dxa"/>
            <w:tcBorders>
              <w:top w:val="single" w:sz="6" w:space="0" w:color="000000"/>
              <w:left w:val="nil"/>
              <w:bottom w:val="single" w:sz="6" w:space="0" w:color="000000"/>
              <w:right w:val="nil"/>
            </w:tcBorders>
            <w:vAlign w:val="center"/>
          </w:tcPr>
          <w:p w14:paraId="2DB58FAA" w14:textId="77777777" w:rsidR="00884509" w:rsidRDefault="00364B93">
            <w:pPr>
              <w:spacing w:after="0" w:line="259" w:lineRule="auto"/>
              <w:ind w:left="0" w:firstLine="0"/>
            </w:pPr>
            <w:r>
              <w:t>Seguridad local de Windows (ACLs, cuentas)</w:t>
            </w:r>
          </w:p>
        </w:tc>
        <w:tc>
          <w:tcPr>
            <w:tcW w:w="3834" w:type="dxa"/>
            <w:tcBorders>
              <w:top w:val="single" w:sz="6" w:space="0" w:color="000000"/>
              <w:left w:val="nil"/>
              <w:bottom w:val="single" w:sz="6" w:space="0" w:color="000000"/>
              <w:right w:val="nil"/>
            </w:tcBorders>
            <w:vAlign w:val="center"/>
          </w:tcPr>
          <w:p w14:paraId="29554866" w14:textId="77777777" w:rsidR="00884509" w:rsidRDefault="00364B93">
            <w:pPr>
              <w:spacing w:after="0" w:line="259" w:lineRule="auto"/>
              <w:ind w:left="0" w:firstLine="0"/>
            </w:pPr>
            <w:r>
              <w:t>Certificados X.509, usuario/clave o anónimo</w:t>
            </w:r>
          </w:p>
        </w:tc>
      </w:tr>
      <w:tr w:rsidR="00884509" w14:paraId="21F520C4" w14:textId="77777777">
        <w:trPr>
          <w:trHeight w:val="825"/>
        </w:trPr>
        <w:tc>
          <w:tcPr>
            <w:tcW w:w="1859" w:type="dxa"/>
            <w:tcBorders>
              <w:top w:val="single" w:sz="6" w:space="0" w:color="000000"/>
              <w:left w:val="nil"/>
              <w:bottom w:val="single" w:sz="6" w:space="0" w:color="000000"/>
              <w:right w:val="nil"/>
            </w:tcBorders>
            <w:vAlign w:val="center"/>
          </w:tcPr>
          <w:p w14:paraId="3EA8DD61" w14:textId="77777777" w:rsidR="00884509" w:rsidRDefault="00364B93">
            <w:pPr>
              <w:spacing w:after="0" w:line="259" w:lineRule="auto"/>
              <w:ind w:left="150" w:firstLine="0"/>
            </w:pPr>
            <w:r>
              <w:rPr>
                <w:b/>
              </w:rPr>
              <w:t>Cifrado</w:t>
            </w:r>
          </w:p>
        </w:tc>
        <w:tc>
          <w:tcPr>
            <w:tcW w:w="4522" w:type="dxa"/>
            <w:tcBorders>
              <w:top w:val="single" w:sz="6" w:space="0" w:color="000000"/>
              <w:left w:val="nil"/>
              <w:bottom w:val="single" w:sz="6" w:space="0" w:color="000000"/>
              <w:right w:val="nil"/>
            </w:tcBorders>
            <w:vAlign w:val="center"/>
          </w:tcPr>
          <w:p w14:paraId="6F41A974" w14:textId="77777777" w:rsidR="00884509" w:rsidRDefault="00364B93">
            <w:pPr>
              <w:spacing w:after="0" w:line="259" w:lineRule="auto"/>
              <w:ind w:left="0" w:firstLine="0"/>
            </w:pPr>
            <w:r>
              <w:t>No nativo (Requiere soluciones como IPSec)</w:t>
            </w:r>
          </w:p>
        </w:tc>
        <w:tc>
          <w:tcPr>
            <w:tcW w:w="3834" w:type="dxa"/>
            <w:tcBorders>
              <w:top w:val="single" w:sz="6" w:space="0" w:color="000000"/>
              <w:left w:val="nil"/>
              <w:bottom w:val="single" w:sz="6" w:space="0" w:color="000000"/>
              <w:right w:val="nil"/>
            </w:tcBorders>
            <w:vAlign w:val="center"/>
          </w:tcPr>
          <w:p w14:paraId="450EB177" w14:textId="77777777" w:rsidR="00884509" w:rsidRDefault="00364B93">
            <w:pPr>
              <w:spacing w:after="27" w:line="259" w:lineRule="auto"/>
              <w:ind w:left="0" w:firstLine="0"/>
            </w:pPr>
            <w:r>
              <w:t>Integrado de forma nativa (Ej:</w:t>
            </w:r>
          </w:p>
          <w:p w14:paraId="5FBAF27A" w14:textId="77777777" w:rsidR="00884509" w:rsidRDefault="00364B93">
            <w:pPr>
              <w:spacing w:after="0" w:line="259" w:lineRule="auto"/>
              <w:ind w:left="0" w:firstLine="0"/>
            </w:pPr>
            <w:r>
              <w:rPr>
                <w:i/>
              </w:rPr>
              <w:t>Basic256Sha256</w:t>
            </w:r>
            <w:r>
              <w:t>)</w:t>
            </w:r>
          </w:p>
        </w:tc>
      </w:tr>
      <w:tr w:rsidR="00884509" w14:paraId="34DE3262" w14:textId="77777777">
        <w:trPr>
          <w:trHeight w:val="1485"/>
        </w:trPr>
        <w:tc>
          <w:tcPr>
            <w:tcW w:w="1859" w:type="dxa"/>
            <w:tcBorders>
              <w:top w:val="single" w:sz="6" w:space="0" w:color="000000"/>
              <w:left w:val="nil"/>
              <w:bottom w:val="single" w:sz="6" w:space="0" w:color="000000"/>
              <w:right w:val="nil"/>
            </w:tcBorders>
            <w:vAlign w:val="center"/>
          </w:tcPr>
          <w:p w14:paraId="53F6CF00" w14:textId="77777777" w:rsidR="00884509" w:rsidRDefault="00364B93">
            <w:pPr>
              <w:spacing w:after="27" w:line="259" w:lineRule="auto"/>
              <w:ind w:left="150" w:firstLine="0"/>
            </w:pPr>
            <w:r>
              <w:rPr>
                <w:b/>
              </w:rPr>
              <w:t>Perfil de</w:t>
            </w:r>
          </w:p>
          <w:p w14:paraId="3E701DFF" w14:textId="77777777" w:rsidR="00884509" w:rsidRDefault="00364B93">
            <w:pPr>
              <w:spacing w:after="0" w:line="259" w:lineRule="auto"/>
              <w:ind w:left="150" w:firstLine="0"/>
            </w:pPr>
            <w:r>
              <w:rPr>
                <w:b/>
              </w:rPr>
              <w:t>Riesgo</w:t>
            </w:r>
          </w:p>
        </w:tc>
        <w:tc>
          <w:tcPr>
            <w:tcW w:w="4522" w:type="dxa"/>
            <w:tcBorders>
              <w:top w:val="single" w:sz="6" w:space="0" w:color="000000"/>
              <w:left w:val="nil"/>
              <w:bottom w:val="single" w:sz="6" w:space="0" w:color="000000"/>
              <w:right w:val="nil"/>
            </w:tcBorders>
            <w:vAlign w:val="center"/>
          </w:tcPr>
          <w:p w14:paraId="6E3BA829" w14:textId="77777777" w:rsidR="00884509" w:rsidRDefault="00364B93">
            <w:pPr>
              <w:spacing w:after="0" w:line="259" w:lineRule="auto"/>
              <w:ind w:left="0" w:right="146" w:firstLine="0"/>
            </w:pPr>
            <w:r>
              <w:rPr>
                <w:b/>
              </w:rPr>
              <w:t>Alto:</w:t>
            </w:r>
            <w:r>
              <w:t xml:space="preserve"> Expuesto a vulnerabilidades de explotación DCOM (como el gusano </w:t>
            </w:r>
            <w:r>
              <w:rPr>
                <w:i/>
              </w:rPr>
              <w:t>Blaster</w:t>
            </w:r>
            <w:r>
              <w:t xml:space="preserve">). </w:t>
            </w:r>
            <w:r>
              <w:t>Los puertos dinámicos impiden reglas estrictas de firewall.</w:t>
            </w:r>
          </w:p>
        </w:tc>
        <w:tc>
          <w:tcPr>
            <w:tcW w:w="3834" w:type="dxa"/>
            <w:tcBorders>
              <w:top w:val="single" w:sz="6" w:space="0" w:color="000000"/>
              <w:left w:val="nil"/>
              <w:bottom w:val="single" w:sz="6" w:space="0" w:color="000000"/>
              <w:right w:val="nil"/>
            </w:tcBorders>
            <w:vAlign w:val="center"/>
          </w:tcPr>
          <w:p w14:paraId="01AF15A6" w14:textId="77777777" w:rsidR="00884509" w:rsidRDefault="00364B93">
            <w:pPr>
              <w:spacing w:after="0" w:line="259" w:lineRule="auto"/>
              <w:ind w:left="0" w:right="37" w:firstLine="0"/>
            </w:pPr>
            <w:r>
              <w:rPr>
                <w:b/>
              </w:rPr>
              <w:t>Bajo-Medio:</w:t>
            </w:r>
            <w:r>
              <w:t xml:space="preserve"> Arquitectura moderna. El riesgo principal radica en certificados no validados o modo anónimo activo.</w:t>
            </w:r>
          </w:p>
        </w:tc>
      </w:tr>
      <w:tr w:rsidR="00884509" w14:paraId="584FEE9B" w14:textId="77777777">
        <w:trPr>
          <w:trHeight w:val="1298"/>
        </w:trPr>
        <w:tc>
          <w:tcPr>
            <w:tcW w:w="1859" w:type="dxa"/>
            <w:tcBorders>
              <w:top w:val="single" w:sz="6" w:space="0" w:color="000000"/>
              <w:left w:val="nil"/>
              <w:bottom w:val="single" w:sz="12" w:space="0" w:color="808080"/>
              <w:right w:val="nil"/>
            </w:tcBorders>
            <w:vAlign w:val="center"/>
          </w:tcPr>
          <w:p w14:paraId="4B3FB278" w14:textId="77777777" w:rsidR="00884509" w:rsidRDefault="00364B93">
            <w:pPr>
              <w:spacing w:after="0" w:line="259" w:lineRule="auto"/>
              <w:ind w:left="150" w:firstLine="0"/>
            </w:pPr>
            <w:r>
              <w:rPr>
                <w:b/>
              </w:rPr>
              <w:t>Estado Actual</w:t>
            </w:r>
          </w:p>
        </w:tc>
        <w:tc>
          <w:tcPr>
            <w:tcW w:w="4522" w:type="dxa"/>
            <w:tcBorders>
              <w:top w:val="single" w:sz="6" w:space="0" w:color="000000"/>
              <w:left w:val="nil"/>
              <w:bottom w:val="single" w:sz="12" w:space="0" w:color="808080"/>
              <w:right w:val="nil"/>
            </w:tcBorders>
            <w:vAlign w:val="center"/>
          </w:tcPr>
          <w:p w14:paraId="65AE8068" w14:textId="77777777" w:rsidR="00884509" w:rsidRDefault="00364B93">
            <w:pPr>
              <w:spacing w:after="0" w:line="259" w:lineRule="auto"/>
              <w:ind w:left="0" w:right="92" w:firstLine="0"/>
            </w:pPr>
            <w:r>
              <w:t>Legado. Presente en sistemas anteriores a 2010. Requiere encapsulación via "</w:t>
            </w:r>
            <w:r>
              <w:rPr>
                <w:i/>
              </w:rPr>
              <w:t>OPC tunnel</w:t>
            </w:r>
            <w:r>
              <w:t>".</w:t>
            </w:r>
          </w:p>
        </w:tc>
        <w:tc>
          <w:tcPr>
            <w:tcW w:w="3834" w:type="dxa"/>
            <w:tcBorders>
              <w:top w:val="single" w:sz="6" w:space="0" w:color="000000"/>
              <w:left w:val="nil"/>
              <w:bottom w:val="single" w:sz="12" w:space="0" w:color="808080"/>
              <w:right w:val="nil"/>
            </w:tcBorders>
            <w:vAlign w:val="center"/>
          </w:tcPr>
          <w:p w14:paraId="7280F550" w14:textId="77777777" w:rsidR="00884509" w:rsidRDefault="00364B93">
            <w:pPr>
              <w:spacing w:after="0" w:line="259" w:lineRule="auto"/>
              <w:ind w:left="0" w:firstLine="0"/>
            </w:pPr>
            <w:r>
              <w:t>Estándar moderno de adopción activa en la industria.</w:t>
            </w:r>
          </w:p>
        </w:tc>
      </w:tr>
    </w:tbl>
    <w:p w14:paraId="0D81838F" w14:textId="77777777" w:rsidR="00884509" w:rsidRDefault="00364B93">
      <w:pPr>
        <w:pStyle w:val="Ttulo1"/>
        <w:ind w:left="309" w:hanging="324"/>
      </w:pPr>
      <w:r>
        <w:t>ICCP: Comunicaciones entre Centros de Control</w:t>
      </w:r>
    </w:p>
    <w:p w14:paraId="3CA0B0DC" w14:textId="77777777" w:rsidR="00884509" w:rsidRDefault="00364B93">
      <w:pPr>
        <w:ind w:right="38"/>
      </w:pPr>
      <w:r>
        <w:t>ICCP (</w:t>
      </w:r>
      <w:r>
        <w:rPr>
          <w:i/>
        </w:rPr>
        <w:t>Inter-Control Center Communications Protocol</w:t>
      </w:r>
      <w:r>
        <w:t xml:space="preserve">), formalizado internacionalmente bajo el estándar </w:t>
      </w:r>
      <w:r>
        <w:rPr>
          <w:b/>
        </w:rPr>
        <w:t>IEC</w:t>
      </w:r>
    </w:p>
    <w:p w14:paraId="7BADAC54" w14:textId="77777777" w:rsidR="00884509" w:rsidRDefault="00364B93">
      <w:pPr>
        <w:spacing w:after="280"/>
        <w:ind w:right="38"/>
      </w:pPr>
      <w:r>
        <w:rPr>
          <w:b/>
        </w:rPr>
        <w:t>60870-6/TASE.2</w:t>
      </w:r>
      <w:r>
        <w:t xml:space="preserve">, es el protocolo diseñado para el intercambio de datos en tiempo real entre centros de control de diferentes organizaciones del sector eléctrico (generadoras, transmisoras, distribuidoras y operadores del sistema interconectado). Es, estructuralmente, el protocolo de comunicación </w:t>
      </w:r>
      <w:r>
        <w:rPr>
          <w:b/>
        </w:rPr>
        <w:t>SCADA-toSCADA</w:t>
      </w:r>
      <w:r>
        <w:t>.</w:t>
      </w:r>
    </w:p>
    <w:p w14:paraId="50B90C80" w14:textId="77777777" w:rsidR="00884509" w:rsidRDefault="00364B93">
      <w:pPr>
        <w:pStyle w:val="Ttulo2"/>
        <w:numPr>
          <w:ilvl w:val="0"/>
          <w:numId w:val="0"/>
        </w:numPr>
        <w:spacing w:after="219"/>
        <w:ind w:left="-5"/>
      </w:pPr>
      <w:r>
        <w:lastRenderedPageBreak/>
        <w:t>Implicancias de Ciberdefensa</w:t>
      </w:r>
    </w:p>
    <w:p w14:paraId="6621593F" w14:textId="77777777" w:rsidR="00884509" w:rsidRDefault="00364B93">
      <w:pPr>
        <w:ind w:left="600" w:right="38" w:hanging="255"/>
      </w:pPr>
      <w:r>
        <w:rPr>
          <w:rFonts w:ascii="Calibri" w:eastAsia="Calibri" w:hAnsi="Calibri" w:cs="Calibri"/>
          <w:noProof/>
          <w:sz w:val="22"/>
        </w:rPr>
        <mc:AlternateContent>
          <mc:Choice Requires="wpg">
            <w:drawing>
              <wp:inline distT="0" distB="0" distL="0" distR="0" wp14:anchorId="44F074BD" wp14:editId="57BB5E96">
                <wp:extent cx="47625" cy="47625"/>
                <wp:effectExtent l="0" t="0" r="0" b="0"/>
                <wp:docPr id="5650" name="Group 565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320" name="Shape 320"/>
                        <wps:cNvSpPr/>
                        <wps:spPr>
                          <a:xfrm>
                            <a:off x="0" y="0"/>
                            <a:ext cx="47625" cy="47625"/>
                          </a:xfrm>
                          <a:custGeom>
                            <a:avLst/>
                            <a:gdLst/>
                            <a:ahLst/>
                            <a:cxnLst/>
                            <a:rect l="0" t="0" r="0" b="0"/>
                            <a:pathLst>
                              <a:path w="47625" h="47625">
                                <a:moveTo>
                                  <a:pt x="23813" y="0"/>
                                </a:moveTo>
                                <a:cubicBezTo>
                                  <a:pt x="26970" y="0"/>
                                  <a:pt x="30008" y="602"/>
                                  <a:pt x="32925" y="1811"/>
                                </a:cubicBezTo>
                                <a:cubicBezTo>
                                  <a:pt x="35842" y="3017"/>
                                  <a:pt x="38418" y="4738"/>
                                  <a:pt x="40651" y="6973"/>
                                </a:cubicBezTo>
                                <a:cubicBezTo>
                                  <a:pt x="42883" y="9206"/>
                                  <a:pt x="44604" y="11782"/>
                                  <a:pt x="45812" y="14700"/>
                                </a:cubicBezTo>
                                <a:cubicBezTo>
                                  <a:pt x="47021" y="17614"/>
                                  <a:pt x="47625" y="20653"/>
                                  <a:pt x="47625" y="23813"/>
                                </a:cubicBezTo>
                                <a:cubicBezTo>
                                  <a:pt x="47625" y="26969"/>
                                  <a:pt x="47021" y="30004"/>
                                  <a:pt x="45812" y="32922"/>
                                </a:cubicBezTo>
                                <a:cubicBezTo>
                                  <a:pt x="44604" y="35837"/>
                                  <a:pt x="42883" y="38413"/>
                                  <a:pt x="40651" y="40646"/>
                                </a:cubicBezTo>
                                <a:cubicBezTo>
                                  <a:pt x="38418" y="42878"/>
                                  <a:pt x="35842" y="44599"/>
                                  <a:pt x="32925" y="45808"/>
                                </a:cubicBezTo>
                                <a:cubicBezTo>
                                  <a:pt x="30008" y="47014"/>
                                  <a:pt x="26970" y="47622"/>
                                  <a:pt x="23813" y="47625"/>
                                </a:cubicBezTo>
                                <a:cubicBezTo>
                                  <a:pt x="20655" y="47622"/>
                                  <a:pt x="17617" y="47014"/>
                                  <a:pt x="14700" y="45808"/>
                                </a:cubicBezTo>
                                <a:cubicBezTo>
                                  <a:pt x="11782" y="44599"/>
                                  <a:pt x="9207" y="42878"/>
                                  <a:pt x="6975" y="40646"/>
                                </a:cubicBezTo>
                                <a:cubicBezTo>
                                  <a:pt x="4742" y="38413"/>
                                  <a:pt x="3021" y="35837"/>
                                  <a:pt x="1813" y="32922"/>
                                </a:cubicBezTo>
                                <a:cubicBezTo>
                                  <a:pt x="604" y="30004"/>
                                  <a:pt x="0" y="26969"/>
                                  <a:pt x="0" y="23813"/>
                                </a:cubicBezTo>
                                <a:cubicBezTo>
                                  <a:pt x="0" y="20653"/>
                                  <a:pt x="604" y="17614"/>
                                  <a:pt x="1813" y="14700"/>
                                </a:cubicBezTo>
                                <a:cubicBezTo>
                                  <a:pt x="3021" y="11782"/>
                                  <a:pt x="4742" y="9206"/>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50" style="width:3.75pt;height:3.75pt;mso-position-horizontal-relative:char;mso-position-vertical-relative:line" coordsize="476,476">
                <v:shape id="Shape 320" style="position:absolute;width:476;height:476;left:0;top:0;" coordsize="47625,47625" path="m23813,0c26970,0,30008,602,32925,1811c35842,3017,38418,4738,40651,6973c42883,9206,44604,11782,45812,14700c47021,17614,47625,20653,47625,23813c47625,26969,47021,30004,45812,32922c44604,35837,42883,38413,40651,40646c38418,42878,35842,44599,32925,45808c30008,47014,26970,47622,23813,47625c20655,47622,17617,47014,14700,45808c11782,44599,9207,42878,6975,40646c4742,38413,3021,35837,1813,32922c604,30004,0,26969,0,23813c0,20653,604,17614,1813,14700c3021,11782,4742,9206,6975,6973c9207,4738,11782,3017,14700,1811c17617,602,20655,0,23813,0x">
                  <v:stroke weight="0pt" endcap="flat" joinstyle="miter" miterlimit="10" on="false" color="#000000" opacity="0"/>
                  <v:fill on="true" color="#000000"/>
                </v:shape>
              </v:group>
            </w:pict>
          </mc:Fallback>
        </mc:AlternateContent>
      </w:r>
      <w:r>
        <w:rPr>
          <w:b/>
        </w:rPr>
        <w:tab/>
        <w:t>Ubicación en el Modelo Purdue:</w:t>
      </w:r>
      <w:r>
        <w:t xml:space="preserve"> Opera en el límite crítico entre los </w:t>
      </w:r>
      <w:r>
        <w:rPr>
          <w:b/>
        </w:rPr>
        <w:t>Niveles 3 y 4</w:t>
      </w:r>
      <w:r>
        <w:t>, interconectando redes de distintas compañías. Un compromiso de este protocolo posee el potencial de generar impactos sistémicos a escala regional o nacional.</w:t>
      </w:r>
    </w:p>
    <w:p w14:paraId="2869C26B" w14:textId="77777777" w:rsidR="00884509" w:rsidRDefault="00364B93">
      <w:pPr>
        <w:ind w:left="600" w:right="38" w:hanging="255"/>
      </w:pPr>
      <w:r>
        <w:rPr>
          <w:rFonts w:ascii="Calibri" w:eastAsia="Calibri" w:hAnsi="Calibri" w:cs="Calibri"/>
          <w:noProof/>
          <w:sz w:val="22"/>
        </w:rPr>
        <mc:AlternateContent>
          <mc:Choice Requires="wpg">
            <w:drawing>
              <wp:inline distT="0" distB="0" distL="0" distR="0" wp14:anchorId="4A2877DC" wp14:editId="0D8B04D2">
                <wp:extent cx="47625" cy="47625"/>
                <wp:effectExtent l="0" t="0" r="0" b="0"/>
                <wp:docPr id="5651" name="Group 565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327" name="Shape 327"/>
                        <wps:cNvSpPr/>
                        <wps:spPr>
                          <a:xfrm>
                            <a:off x="0" y="0"/>
                            <a:ext cx="47625" cy="47625"/>
                          </a:xfrm>
                          <a:custGeom>
                            <a:avLst/>
                            <a:gdLst/>
                            <a:ahLst/>
                            <a:cxnLst/>
                            <a:rect l="0" t="0" r="0" b="0"/>
                            <a:pathLst>
                              <a:path w="47625" h="47625">
                                <a:moveTo>
                                  <a:pt x="23813" y="0"/>
                                </a:moveTo>
                                <a:cubicBezTo>
                                  <a:pt x="26970" y="0"/>
                                  <a:pt x="30008" y="605"/>
                                  <a:pt x="32925" y="1811"/>
                                </a:cubicBezTo>
                                <a:cubicBezTo>
                                  <a:pt x="35842" y="3020"/>
                                  <a:pt x="38418" y="4738"/>
                                  <a:pt x="40651" y="6973"/>
                                </a:cubicBezTo>
                                <a:cubicBezTo>
                                  <a:pt x="42883" y="9206"/>
                                  <a:pt x="44604" y="11779"/>
                                  <a:pt x="45812" y="14697"/>
                                </a:cubicBezTo>
                                <a:cubicBezTo>
                                  <a:pt x="47021" y="17614"/>
                                  <a:pt x="47625" y="20653"/>
                                  <a:pt x="47625" y="23813"/>
                                </a:cubicBezTo>
                                <a:cubicBezTo>
                                  <a:pt x="47625" y="26969"/>
                                  <a:pt x="47021" y="30004"/>
                                  <a:pt x="45812" y="32925"/>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5"/>
                                </a:cubicBezTo>
                                <a:cubicBezTo>
                                  <a:pt x="604" y="30004"/>
                                  <a:pt x="0" y="26969"/>
                                  <a:pt x="0" y="23813"/>
                                </a:cubicBezTo>
                                <a:cubicBezTo>
                                  <a:pt x="0" y="20653"/>
                                  <a:pt x="604" y="17614"/>
                                  <a:pt x="1813" y="14697"/>
                                </a:cubicBezTo>
                                <a:cubicBezTo>
                                  <a:pt x="3021" y="11779"/>
                                  <a:pt x="4742" y="9206"/>
                                  <a:pt x="6975" y="6973"/>
                                </a:cubicBezTo>
                                <a:cubicBezTo>
                                  <a:pt x="9207" y="4738"/>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51" style="width:3.75pt;height:3.75pt;mso-position-horizontal-relative:char;mso-position-vertical-relative:line" coordsize="476,476">
                <v:shape id="Shape 327" style="position:absolute;width:476;height:476;left:0;top:0;" coordsize="47625,47625" path="m23813,0c26970,0,30008,605,32925,1811c35842,3020,38418,4738,40651,6973c42883,9206,44604,11779,45812,14697c47021,17614,47625,20653,47625,23813c47625,26969,47021,30004,45812,32925c44604,35840,42883,38413,40651,40649c38418,42878,35842,44599,32925,45808c30008,47017,26970,47622,23813,47625c20655,47622,17617,47017,14700,45808c11782,44599,9207,42878,6975,40649c4742,38413,3021,35840,1813,32925c604,30004,0,26969,0,23813c0,20653,604,17614,1813,14697c3021,11779,4742,9206,6975,6973c9207,4738,11782,3020,14700,1811c17617,605,20655,0,23813,0x">
                  <v:stroke weight="0pt" endcap="flat" joinstyle="miter" miterlimit="10" on="false" color="#000000" opacity="0"/>
                  <v:fill on="true" color="#000000"/>
                </v:shape>
              </v:group>
            </w:pict>
          </mc:Fallback>
        </mc:AlternateContent>
      </w:r>
      <w:r>
        <w:rPr>
          <w:b/>
        </w:rPr>
        <w:tab/>
        <w:t>Modelo Bilateral:</w:t>
      </w:r>
      <w:r>
        <w:t xml:space="preserve"> Utiliza las denominadas </w:t>
      </w:r>
      <w:r>
        <w:rPr>
          <w:i/>
        </w:rPr>
        <w:t>"Bilateral Tables"</w:t>
      </w:r>
      <w:r>
        <w:t>, las cuales configuran de forma explícita qué puntos de datos, alarmas y comandos específicos están autorizados a compartirse entre las dos partes. Si un atacante altera estas tablas, puede expandir sus privilegios de lectura/escritura en la red vecina.</w:t>
      </w:r>
    </w:p>
    <w:p w14:paraId="7C54585C" w14:textId="77777777" w:rsidR="00884509" w:rsidRDefault="00364B93">
      <w:pPr>
        <w:ind w:left="600" w:right="38" w:hanging="255"/>
      </w:pPr>
      <w:r>
        <w:rPr>
          <w:rFonts w:ascii="Calibri" w:eastAsia="Calibri" w:hAnsi="Calibri" w:cs="Calibri"/>
          <w:noProof/>
          <w:sz w:val="22"/>
        </w:rPr>
        <mc:AlternateContent>
          <mc:Choice Requires="wpg">
            <w:drawing>
              <wp:inline distT="0" distB="0" distL="0" distR="0" wp14:anchorId="2944B439" wp14:editId="4BC2B092">
                <wp:extent cx="47625" cy="47625"/>
                <wp:effectExtent l="0" t="0" r="0" b="0"/>
                <wp:docPr id="5652" name="Group 565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335" name="Shape 335"/>
                        <wps:cNvSpPr/>
                        <wps:spPr>
                          <a:xfrm>
                            <a:off x="0" y="0"/>
                            <a:ext cx="47625" cy="47625"/>
                          </a:xfrm>
                          <a:custGeom>
                            <a:avLst/>
                            <a:gdLst/>
                            <a:ahLst/>
                            <a:cxnLst/>
                            <a:rect l="0" t="0" r="0" b="0"/>
                            <a:pathLst>
                              <a:path w="47625" h="47625">
                                <a:moveTo>
                                  <a:pt x="23813" y="0"/>
                                </a:moveTo>
                                <a:cubicBezTo>
                                  <a:pt x="26970" y="0"/>
                                  <a:pt x="30008" y="605"/>
                                  <a:pt x="32925" y="1811"/>
                                </a:cubicBezTo>
                                <a:cubicBezTo>
                                  <a:pt x="35842" y="3020"/>
                                  <a:pt x="38418" y="4741"/>
                                  <a:pt x="40651" y="6973"/>
                                </a:cubicBezTo>
                                <a:cubicBezTo>
                                  <a:pt x="42883" y="9206"/>
                                  <a:pt x="44604" y="11782"/>
                                  <a:pt x="45812" y="14697"/>
                                </a:cubicBezTo>
                                <a:cubicBezTo>
                                  <a:pt x="47021" y="17614"/>
                                  <a:pt x="47625" y="20653"/>
                                  <a:pt x="47625" y="23813"/>
                                </a:cubicBezTo>
                                <a:cubicBezTo>
                                  <a:pt x="47625" y="26969"/>
                                  <a:pt x="47021" y="30004"/>
                                  <a:pt x="45812" y="32922"/>
                                </a:cubicBezTo>
                                <a:cubicBezTo>
                                  <a:pt x="44604" y="35837"/>
                                  <a:pt x="42883" y="38413"/>
                                  <a:pt x="40651"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22"/>
                                </a:cubicBezTo>
                                <a:cubicBezTo>
                                  <a:pt x="604" y="30004"/>
                                  <a:pt x="0" y="26969"/>
                                  <a:pt x="0" y="23813"/>
                                </a:cubicBezTo>
                                <a:cubicBezTo>
                                  <a:pt x="0" y="20653"/>
                                  <a:pt x="604" y="17614"/>
                                  <a:pt x="1813" y="14697"/>
                                </a:cubicBezTo>
                                <a:cubicBezTo>
                                  <a:pt x="3021" y="11782"/>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52" style="width:3.75pt;height:3.75pt;mso-position-horizontal-relative:char;mso-position-vertical-relative:line" coordsize="476,476">
                <v:shape id="Shape 335" style="position:absolute;width:476;height:476;left:0;top:0;" coordsize="47625,47625" path="m23813,0c26970,0,30008,605,32925,1811c35842,3020,38418,4741,40651,6973c42883,9206,44604,11782,45812,14697c47021,17614,47625,20653,47625,23813c47625,26969,47021,30004,45812,32922c44604,35837,42883,38413,40651,40646c38418,42878,35842,44599,32925,45808c30008,47017,26970,47622,23813,47625c20655,47622,17617,47017,14700,45808c11782,44599,9207,42878,6975,40646c4742,38413,3021,35837,1813,32922c604,30004,0,26969,0,23813c0,20653,604,17614,1813,14697c3021,11782,4742,9206,6975,6973c9207,4741,11782,3020,14700,1811c17617,602,20655,0,23813,0x">
                  <v:stroke weight="0pt" endcap="flat" joinstyle="miter" miterlimit="10" on="false" color="#000000" opacity="0"/>
                  <v:fill on="true" color="#000000"/>
                </v:shape>
              </v:group>
            </w:pict>
          </mc:Fallback>
        </mc:AlternateContent>
      </w:r>
      <w:r>
        <w:rPr>
          <w:b/>
        </w:rPr>
        <w:tab/>
        <w:t>Debilidades de Implementación:</w:t>
      </w:r>
      <w:r>
        <w:t xml:space="preserve"> Aunque el estándar define mecanismos de seguridad, en la práctica operativa real la autenticación suele encontrarse deshabilitada y carece de cifrado nativo (dependiendo de capas externas como VPNs o TLS). Esto expone al protocolo a interceptación de tráfico (revelando el estado completo de la red eléctrica nacional), ataques de inyección de comandos o ataques de </w:t>
      </w:r>
      <w:r>
        <w:rPr>
          <w:i/>
        </w:rPr>
        <w:t>replay</w:t>
      </w:r>
      <w:r>
        <w:t>.</w:t>
      </w:r>
    </w:p>
    <w:p w14:paraId="4ACECB4A" w14:textId="77777777" w:rsidR="00884509" w:rsidRDefault="00364B93">
      <w:pPr>
        <w:spacing w:after="326" w:line="259" w:lineRule="auto"/>
        <w:ind w:left="0" w:right="-8" w:firstLine="0"/>
      </w:pPr>
      <w:r>
        <w:rPr>
          <w:rFonts w:ascii="Calibri" w:eastAsia="Calibri" w:hAnsi="Calibri" w:cs="Calibri"/>
          <w:noProof/>
          <w:sz w:val="22"/>
        </w:rPr>
        <mc:AlternateContent>
          <mc:Choice Requires="wpg">
            <w:drawing>
              <wp:inline distT="0" distB="0" distL="0" distR="0" wp14:anchorId="06FC9DEB" wp14:editId="244301C9">
                <wp:extent cx="6486524" cy="19050"/>
                <wp:effectExtent l="0" t="0" r="0" b="0"/>
                <wp:docPr id="5649" name="Group 5649"/>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7159" name="Shape 7159"/>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5649" style="width:510.75pt;height:1.5pt;mso-position-horizontal-relative:char;mso-position-vertical-relative:line" coordsize="64865,190">
                <v:shape id="Shape 7160" style="position:absolute;width:64865;height:190;left:0;top:0;" coordsize="6486524,19050" path="m0,0l6486524,0l6486524,19050l0,19050l0,0">
                  <v:stroke weight="0pt" endcap="flat" joinstyle="miter" miterlimit="10" on="false" color="#000000" opacity="0"/>
                  <v:fill on="true" color="#808080"/>
                </v:shape>
              </v:group>
            </w:pict>
          </mc:Fallback>
        </mc:AlternateContent>
      </w:r>
    </w:p>
    <w:p w14:paraId="7A59B81C" w14:textId="77777777" w:rsidR="00884509" w:rsidRDefault="00364B93">
      <w:pPr>
        <w:pStyle w:val="Ttulo1"/>
        <w:ind w:left="309" w:hanging="324"/>
      </w:pPr>
      <w:r>
        <w:t>El Historian como Instrumento Forense OT</w:t>
      </w:r>
    </w:p>
    <w:p w14:paraId="5EF90F65" w14:textId="77777777" w:rsidR="00884509" w:rsidRDefault="00364B93">
      <w:pPr>
        <w:spacing w:after="280"/>
        <w:ind w:right="38"/>
      </w:pPr>
      <w:r>
        <w:t xml:space="preserve">La forensia OT es la disciplina científica que analiza la evidencia digital en entornos industriales para reconstruir la cronología de incidentes, delimitar el alcance del compromiso y establecer la causa raíz de las anomalías físicas. El </w:t>
      </w:r>
      <w:r>
        <w:rPr>
          <w:i/>
        </w:rPr>
        <w:t>historian</w:t>
      </w:r>
      <w:r>
        <w:t xml:space="preserve"> constituye la fuente de evidencia primaria en estas investigaciones.</w:t>
      </w:r>
    </w:p>
    <w:p w14:paraId="13D06E09" w14:textId="77777777" w:rsidR="00884509" w:rsidRDefault="00364B93">
      <w:pPr>
        <w:pStyle w:val="Ttulo2"/>
        <w:numPr>
          <w:ilvl w:val="0"/>
          <w:numId w:val="0"/>
        </w:numPr>
        <w:ind w:left="-5"/>
      </w:pPr>
      <w:r>
        <w:t>Utilidad Forense de las Trazas Temporales</w:t>
      </w:r>
    </w:p>
    <w:p w14:paraId="3E1A08AA" w14:textId="77777777" w:rsidR="00884509" w:rsidRDefault="00364B93">
      <w:pPr>
        <w:ind w:left="355" w:right="38"/>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9A84573" wp14:editId="077D26EB">
                <wp:simplePos x="0" y="0"/>
                <wp:positionH relativeFrom="column">
                  <wp:posOffset>219075</wp:posOffset>
                </wp:positionH>
                <wp:positionV relativeFrom="paragraph">
                  <wp:posOffset>20886</wp:posOffset>
                </wp:positionV>
                <wp:extent cx="47625" cy="885825"/>
                <wp:effectExtent l="0" t="0" r="0" b="0"/>
                <wp:wrapSquare wrapText="bothSides"/>
                <wp:docPr id="5654" name="Group 5654"/>
                <wp:cNvGraphicFramePr/>
                <a:graphic xmlns:a="http://schemas.openxmlformats.org/drawingml/2006/main">
                  <a:graphicData uri="http://schemas.microsoft.com/office/word/2010/wordprocessingGroup">
                    <wpg:wgp>
                      <wpg:cNvGrpSpPr/>
                      <wpg:grpSpPr>
                        <a:xfrm>
                          <a:off x="0" y="0"/>
                          <a:ext cx="47625" cy="885825"/>
                          <a:chOff x="0" y="0"/>
                          <a:chExt cx="47625" cy="885825"/>
                        </a:xfrm>
                      </wpg:grpSpPr>
                      <wps:wsp>
                        <wps:cNvPr id="350" name="Shape 350"/>
                        <wps:cNvSpPr/>
                        <wps:spPr>
                          <a:xfrm>
                            <a:off x="0" y="0"/>
                            <a:ext cx="47625" cy="47625"/>
                          </a:xfrm>
                          <a:custGeom>
                            <a:avLst/>
                            <a:gdLst/>
                            <a:ahLst/>
                            <a:cxnLst/>
                            <a:rect l="0" t="0" r="0" b="0"/>
                            <a:pathLst>
                              <a:path w="47625" h="47625">
                                <a:moveTo>
                                  <a:pt x="23813" y="0"/>
                                </a:moveTo>
                                <a:cubicBezTo>
                                  <a:pt x="26970" y="0"/>
                                  <a:pt x="30008" y="602"/>
                                  <a:pt x="32925" y="1811"/>
                                </a:cubicBezTo>
                                <a:cubicBezTo>
                                  <a:pt x="35842" y="3017"/>
                                  <a:pt x="38418" y="4741"/>
                                  <a:pt x="40651" y="6973"/>
                                </a:cubicBezTo>
                                <a:cubicBezTo>
                                  <a:pt x="42883" y="9206"/>
                                  <a:pt x="44604" y="11782"/>
                                  <a:pt x="45812" y="14697"/>
                                </a:cubicBezTo>
                                <a:cubicBezTo>
                                  <a:pt x="47021" y="17614"/>
                                  <a:pt x="47625" y="20653"/>
                                  <a:pt x="47625" y="23813"/>
                                </a:cubicBezTo>
                                <a:cubicBezTo>
                                  <a:pt x="47625" y="26969"/>
                                  <a:pt x="47021" y="30004"/>
                                  <a:pt x="45812" y="32922"/>
                                </a:cubicBezTo>
                                <a:cubicBezTo>
                                  <a:pt x="44604" y="35837"/>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37"/>
                                  <a:pt x="1813" y="32922"/>
                                </a:cubicBezTo>
                                <a:cubicBezTo>
                                  <a:pt x="604" y="30004"/>
                                  <a:pt x="0" y="26969"/>
                                  <a:pt x="0" y="23813"/>
                                </a:cubicBezTo>
                                <a:cubicBezTo>
                                  <a:pt x="0" y="20653"/>
                                  <a:pt x="604" y="17614"/>
                                  <a:pt x="1813" y="14697"/>
                                </a:cubicBezTo>
                                <a:cubicBezTo>
                                  <a:pt x="3021" y="11782"/>
                                  <a:pt x="4742" y="9206"/>
                                  <a:pt x="6975" y="6973"/>
                                </a:cubicBezTo>
                                <a:cubicBezTo>
                                  <a:pt x="9207" y="4741"/>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4" name="Shape 354"/>
                        <wps:cNvSpPr/>
                        <wps:spPr>
                          <a:xfrm>
                            <a:off x="0" y="419100"/>
                            <a:ext cx="47625" cy="47625"/>
                          </a:xfrm>
                          <a:custGeom>
                            <a:avLst/>
                            <a:gdLst/>
                            <a:ahLst/>
                            <a:cxnLst/>
                            <a:rect l="0" t="0" r="0" b="0"/>
                            <a:pathLst>
                              <a:path w="47625" h="47625">
                                <a:moveTo>
                                  <a:pt x="23813" y="0"/>
                                </a:moveTo>
                                <a:cubicBezTo>
                                  <a:pt x="26970" y="0"/>
                                  <a:pt x="30008" y="605"/>
                                  <a:pt x="32925" y="1811"/>
                                </a:cubicBezTo>
                                <a:cubicBezTo>
                                  <a:pt x="35842" y="3020"/>
                                  <a:pt x="38418" y="4738"/>
                                  <a:pt x="40651" y="6973"/>
                                </a:cubicBezTo>
                                <a:cubicBezTo>
                                  <a:pt x="42883" y="9203"/>
                                  <a:pt x="44604" y="11779"/>
                                  <a:pt x="45812" y="14697"/>
                                </a:cubicBezTo>
                                <a:cubicBezTo>
                                  <a:pt x="47021" y="17614"/>
                                  <a:pt x="47625" y="20653"/>
                                  <a:pt x="47625" y="23813"/>
                                </a:cubicBezTo>
                                <a:cubicBezTo>
                                  <a:pt x="47625" y="26966"/>
                                  <a:pt x="47021" y="30001"/>
                                  <a:pt x="45812" y="32919"/>
                                </a:cubicBezTo>
                                <a:cubicBezTo>
                                  <a:pt x="44604" y="35837"/>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37"/>
                                  <a:pt x="1813" y="32919"/>
                                </a:cubicBezTo>
                                <a:cubicBezTo>
                                  <a:pt x="604" y="30001"/>
                                  <a:pt x="0" y="26966"/>
                                  <a:pt x="0" y="23813"/>
                                </a:cubicBezTo>
                                <a:cubicBezTo>
                                  <a:pt x="0" y="20653"/>
                                  <a:pt x="604" y="17614"/>
                                  <a:pt x="1813" y="14697"/>
                                </a:cubicBezTo>
                                <a:cubicBezTo>
                                  <a:pt x="3021" y="11779"/>
                                  <a:pt x="4742" y="9203"/>
                                  <a:pt x="6975" y="6973"/>
                                </a:cubicBezTo>
                                <a:cubicBezTo>
                                  <a:pt x="9207" y="4738"/>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 name="Shape 360"/>
                        <wps:cNvSpPr/>
                        <wps:spPr>
                          <a:xfrm>
                            <a:off x="0" y="838200"/>
                            <a:ext cx="47625" cy="47625"/>
                          </a:xfrm>
                          <a:custGeom>
                            <a:avLst/>
                            <a:gdLst/>
                            <a:ahLst/>
                            <a:cxnLst/>
                            <a:rect l="0" t="0" r="0" b="0"/>
                            <a:pathLst>
                              <a:path w="47625" h="47625">
                                <a:moveTo>
                                  <a:pt x="23813" y="0"/>
                                </a:moveTo>
                                <a:cubicBezTo>
                                  <a:pt x="26970" y="0"/>
                                  <a:pt x="30008" y="602"/>
                                  <a:pt x="32925" y="1811"/>
                                </a:cubicBezTo>
                                <a:cubicBezTo>
                                  <a:pt x="35842" y="3020"/>
                                  <a:pt x="38418" y="4741"/>
                                  <a:pt x="40651" y="6973"/>
                                </a:cubicBezTo>
                                <a:cubicBezTo>
                                  <a:pt x="42883" y="9203"/>
                                  <a:pt x="44604" y="11776"/>
                                  <a:pt x="45812" y="14694"/>
                                </a:cubicBezTo>
                                <a:cubicBezTo>
                                  <a:pt x="47021" y="17614"/>
                                  <a:pt x="47625" y="20653"/>
                                  <a:pt x="47625" y="23813"/>
                                </a:cubicBezTo>
                                <a:cubicBezTo>
                                  <a:pt x="47625" y="26969"/>
                                  <a:pt x="47021" y="30004"/>
                                  <a:pt x="45812" y="32922"/>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4"/>
                                </a:cubicBezTo>
                                <a:cubicBezTo>
                                  <a:pt x="3021" y="11776"/>
                                  <a:pt x="4742" y="9203"/>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54" style="width:3.75pt;height:69.75pt;position:absolute;mso-position-horizontal-relative:text;mso-position-horizontal:absolute;margin-left:17.25pt;mso-position-vertical-relative:text;margin-top:1.64453pt;" coordsize="476,8858">
                <v:shape id="Shape 350" style="position:absolute;width:476;height:476;left:0;top:0;" coordsize="47625,47625" path="m23813,0c26970,0,30008,602,32925,1811c35842,3017,38418,4741,40651,6973c42883,9206,44604,11782,45812,14697c47021,17614,47625,20653,47625,23813c47625,26969,47021,30004,45812,32922c44604,35837,42883,38413,40651,40649c38418,42878,35842,44599,32925,45808c30008,47017,26970,47622,23813,47625c20655,47622,17617,47017,14700,45808c11782,44599,9207,42878,6975,40649c4742,38413,3021,35837,1813,32922c604,30004,0,26969,0,23813c0,20653,604,17614,1813,14697c3021,11782,4742,9206,6975,6973c9207,4741,11782,3017,14700,1811c17617,602,20655,0,23813,0x">
                  <v:stroke weight="0pt" endcap="flat" joinstyle="miter" miterlimit="10" on="false" color="#000000" opacity="0"/>
                  <v:fill on="true" color="#000000"/>
                </v:shape>
                <v:shape id="Shape 354" style="position:absolute;width:476;height:476;left:0;top:4191;" coordsize="47625,47625" path="m23813,0c26970,0,30008,605,32925,1811c35842,3020,38418,4738,40651,6973c42883,9203,44604,11779,45812,14697c47021,17614,47625,20653,47625,23813c47625,26966,47021,30001,45812,32919c44604,35837,42883,38413,40651,40649c38418,42878,35842,44599,32925,45808c30008,47017,26970,47622,23813,47625c20655,47622,17617,47017,14700,45808c11782,44599,9207,42878,6975,40649c4742,38413,3021,35837,1813,32919c604,30001,0,26966,0,23813c0,20653,604,17614,1813,14697c3021,11779,4742,9203,6975,6973c9207,4738,11782,3020,14700,1811c17617,605,20655,0,23813,0x">
                  <v:stroke weight="0pt" endcap="flat" joinstyle="miter" miterlimit="10" on="false" color="#000000" opacity="0"/>
                  <v:fill on="true" color="#000000"/>
                </v:shape>
                <v:shape id="Shape 360" style="position:absolute;width:476;height:476;left:0;top:8382;" coordsize="47625,47625" path="m23813,0c26970,0,30008,602,32925,1811c35842,3020,38418,4741,40651,6973c42883,9203,44604,11776,45812,14694c47021,17614,47625,20653,47625,23813c47625,26969,47021,30004,45812,32922c44604,35840,42883,38413,40651,40649c38418,42878,35842,44599,32925,45808c30008,47017,26970,47622,23813,47625c20655,47622,17617,47017,14700,45808c11782,44599,9207,42878,6975,40649c4742,38413,3021,35840,1813,32922c604,30004,0,26969,0,23813c0,20653,604,17614,1813,14694c3021,11776,4742,9203,6975,6973c9207,4741,11782,3020,14700,1811c17617,602,20655,0,23813,0x">
                  <v:stroke weight="0pt" endcap="flat" joinstyle="miter" miterlimit="10" on="false" color="#000000" opacity="0"/>
                  <v:fill on="true" color="#000000"/>
                </v:shape>
                <w10:wrap type="square"/>
              </v:group>
            </w:pict>
          </mc:Fallback>
        </mc:AlternateContent>
      </w:r>
      <w:r>
        <w:rPr>
          <w:b/>
        </w:rPr>
        <w:t>Establecer la cronología precisa:</w:t>
      </w:r>
      <w:r>
        <w:t xml:space="preserve"> Determina el instante exacto del inicio de la anomalía, el orden secuencial en que se afectaron las variables y el tiempo transcurrido hasta la detección.</w:t>
      </w:r>
    </w:p>
    <w:p w14:paraId="07CB40D8" w14:textId="77777777" w:rsidR="00884509" w:rsidRDefault="00364B93">
      <w:pPr>
        <w:ind w:left="355" w:right="38"/>
      </w:pPr>
      <w:r>
        <w:rPr>
          <w:b/>
        </w:rPr>
        <w:t>Identificar la firma operativa:</w:t>
      </w:r>
      <w:r>
        <w:t xml:space="preserve"> Permite diferenciar fallas mecánicas de ataques lógicos analizando los patrones temporales coordinados y la distribución de cambios en los </w:t>
      </w:r>
      <w:r>
        <w:rPr>
          <w:i/>
        </w:rPr>
        <w:t>setpoints</w:t>
      </w:r>
      <w:r>
        <w:t>.</w:t>
      </w:r>
    </w:p>
    <w:p w14:paraId="1B836534" w14:textId="77777777" w:rsidR="00884509" w:rsidRDefault="00364B93">
      <w:pPr>
        <w:ind w:left="355" w:right="38"/>
      </w:pPr>
      <w:r>
        <w:rPr>
          <w:b/>
        </w:rPr>
        <w:t>Evaluar el nivel del adversario:</w:t>
      </w:r>
      <w:r>
        <w:t xml:space="preserve"> Distingue si el ataque fue informado (manipulaciones sutiles dentro de parámetros normales que denotan un reconocimiento previo del </w:t>
      </w:r>
      <w:r>
        <w:rPr>
          <w:i/>
        </w:rPr>
        <w:t>historian</w:t>
      </w:r>
      <w:r>
        <w:t>) o desinformado (producción de valores extremos con impacto inmediato).</w:t>
      </w:r>
    </w:p>
    <w:p w14:paraId="1ACE415A" w14:textId="77777777" w:rsidR="00884509" w:rsidRDefault="00364B93">
      <w:pPr>
        <w:spacing w:after="295"/>
        <w:ind w:left="600" w:right="38" w:hanging="255"/>
      </w:pPr>
      <w:r>
        <w:rPr>
          <w:rFonts w:ascii="Calibri" w:eastAsia="Calibri" w:hAnsi="Calibri" w:cs="Calibri"/>
          <w:noProof/>
          <w:sz w:val="22"/>
        </w:rPr>
        <mc:AlternateContent>
          <mc:Choice Requires="wpg">
            <w:drawing>
              <wp:inline distT="0" distB="0" distL="0" distR="0" wp14:anchorId="674ACC8D" wp14:editId="3B962C7E">
                <wp:extent cx="47625" cy="47625"/>
                <wp:effectExtent l="0" t="0" r="0" b="0"/>
                <wp:docPr id="5655" name="Group 565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367" name="Shape 367"/>
                        <wps:cNvSpPr/>
                        <wps:spPr>
                          <a:xfrm>
                            <a:off x="0" y="0"/>
                            <a:ext cx="47625" cy="47625"/>
                          </a:xfrm>
                          <a:custGeom>
                            <a:avLst/>
                            <a:gdLst/>
                            <a:ahLst/>
                            <a:cxnLst/>
                            <a:rect l="0" t="0" r="0" b="0"/>
                            <a:pathLst>
                              <a:path w="47625" h="47625">
                                <a:moveTo>
                                  <a:pt x="23813" y="0"/>
                                </a:moveTo>
                                <a:cubicBezTo>
                                  <a:pt x="26970" y="0"/>
                                  <a:pt x="30008" y="605"/>
                                  <a:pt x="32925" y="1811"/>
                                </a:cubicBezTo>
                                <a:cubicBezTo>
                                  <a:pt x="35842" y="3020"/>
                                  <a:pt x="38418" y="4741"/>
                                  <a:pt x="40651" y="6973"/>
                                </a:cubicBezTo>
                                <a:cubicBezTo>
                                  <a:pt x="42883" y="9206"/>
                                  <a:pt x="44604" y="11782"/>
                                  <a:pt x="45812" y="14697"/>
                                </a:cubicBezTo>
                                <a:cubicBezTo>
                                  <a:pt x="47021" y="17614"/>
                                  <a:pt x="47625" y="20653"/>
                                  <a:pt x="47625" y="23813"/>
                                </a:cubicBezTo>
                                <a:cubicBezTo>
                                  <a:pt x="47625" y="26969"/>
                                  <a:pt x="47021" y="30004"/>
                                  <a:pt x="45812" y="32919"/>
                                </a:cubicBezTo>
                                <a:cubicBezTo>
                                  <a:pt x="44604" y="35837"/>
                                  <a:pt x="42883" y="38413"/>
                                  <a:pt x="40651"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37"/>
                                  <a:pt x="1813" y="32919"/>
                                </a:cubicBezTo>
                                <a:cubicBezTo>
                                  <a:pt x="604" y="30004"/>
                                  <a:pt x="0" y="26969"/>
                                  <a:pt x="0" y="23813"/>
                                </a:cubicBezTo>
                                <a:cubicBezTo>
                                  <a:pt x="0" y="20653"/>
                                  <a:pt x="604" y="17614"/>
                                  <a:pt x="1813" y="14697"/>
                                </a:cubicBezTo>
                                <a:cubicBezTo>
                                  <a:pt x="3021" y="11782"/>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55" style="width:3.75pt;height:3.75pt;mso-position-horizontal-relative:char;mso-position-vertical-relative:line" coordsize="476,476">
                <v:shape id="Shape 367" style="position:absolute;width:476;height:476;left:0;top:0;" coordsize="47625,47625" path="m23813,0c26970,0,30008,605,32925,1811c35842,3020,38418,4741,40651,6973c42883,9206,44604,11782,45812,14697c47021,17614,47625,20653,47625,23813c47625,26969,47021,30004,45812,32919c44604,35837,42883,38413,40651,40649c38418,42881,35842,44602,32925,45808c30008,47017,26970,47622,23813,47625c20655,47622,17617,47017,14700,45808c11782,44602,9207,42881,6975,40649c4742,38413,3021,35837,1813,32919c604,30004,0,26969,0,23813c0,20653,604,17614,1813,14697c3021,11782,4742,9206,6975,6973c9207,4741,11782,3020,14700,1811c17617,602,20655,0,23813,0x">
                  <v:stroke weight="0pt" endcap="flat" joinstyle="miter" miterlimit="10" on="false" color="#000000" opacity="0"/>
                  <v:fill on="true" color="#000000"/>
                </v:shape>
              </v:group>
            </w:pict>
          </mc:Fallback>
        </mc:AlternateContent>
      </w:r>
      <w:r>
        <w:rPr>
          <w:b/>
        </w:rPr>
        <w:tab/>
        <w:t>Verificar la integridad post-incidente:</w:t>
      </w:r>
      <w:r>
        <w:t xml:space="preserve"> Valida, mediante la correlación con sistemas de seguridad como el SIS (Sistema Instrumentado de Seguridad), si el proceso retornó de forma efectiva a condiciones estables.</w:t>
      </w:r>
    </w:p>
    <w:p w14:paraId="75ADDBC7" w14:textId="77777777" w:rsidR="00884509" w:rsidRDefault="00364B93">
      <w:pPr>
        <w:pStyle w:val="Ttulo2"/>
        <w:numPr>
          <w:ilvl w:val="0"/>
          <w:numId w:val="0"/>
        </w:numPr>
        <w:ind w:left="-5"/>
      </w:pPr>
      <w:r>
        <w:t>Limitaciones Técnicas para la Investigación</w:t>
      </w:r>
    </w:p>
    <w:p w14:paraId="29D56970" w14:textId="77777777" w:rsidR="00884509" w:rsidRDefault="00364B93">
      <w:pPr>
        <w:numPr>
          <w:ilvl w:val="0"/>
          <w:numId w:val="3"/>
        </w:numPr>
        <w:ind w:right="38" w:hanging="216"/>
      </w:pPr>
      <w:r>
        <w:rPr>
          <w:b/>
        </w:rPr>
        <w:t>Pérdida por Compresión:</w:t>
      </w:r>
      <w:r>
        <w:t xml:space="preserve"> Los algoritmos descritos (</w:t>
      </w:r>
      <w:r>
        <w:rPr>
          <w:i/>
        </w:rPr>
        <w:t>Exception/Compression</w:t>
      </w:r>
      <w:r>
        <w:t>) pueden descartar microvariaciones intermedias que contengan datos de valor forense.</w:t>
      </w:r>
    </w:p>
    <w:p w14:paraId="7B3AC92C" w14:textId="77777777" w:rsidR="00884509" w:rsidRDefault="00364B93">
      <w:pPr>
        <w:numPr>
          <w:ilvl w:val="0"/>
          <w:numId w:val="3"/>
        </w:numPr>
        <w:ind w:right="38" w:hanging="216"/>
      </w:pPr>
      <w:r>
        <w:rPr>
          <w:b/>
        </w:rPr>
        <w:t>Desalineación del Reloj:</w:t>
      </w:r>
      <w:r>
        <w:t xml:space="preserve"> La validez de la línea de tiempo depende de la sincronización estricta de todos los nodos mediante protocolos de tiempo (NTP). Relojes divergentes entre PLCs, RTUs y el </w:t>
      </w:r>
      <w:r>
        <w:rPr>
          <w:i/>
        </w:rPr>
        <w:t>historian</w:t>
      </w:r>
      <w:r>
        <w:t xml:space="preserve"> imposibilitan la correlación exacta de los eventos.</w:t>
      </w:r>
    </w:p>
    <w:p w14:paraId="194494DF" w14:textId="77777777" w:rsidR="00884509" w:rsidRDefault="00364B93">
      <w:pPr>
        <w:numPr>
          <w:ilvl w:val="0"/>
          <w:numId w:val="3"/>
        </w:numPr>
        <w:ind w:right="38" w:hanging="216"/>
      </w:pPr>
      <w:r>
        <w:rPr>
          <w:b/>
        </w:rPr>
        <w:t>Ausencia de Auditoría de Escritura:</w:t>
      </w:r>
      <w:r>
        <w:t xml:space="preserve"> Generalmente, el </w:t>
      </w:r>
      <w:r>
        <w:rPr>
          <w:i/>
        </w:rPr>
        <w:t>historian</w:t>
      </w:r>
      <w:r>
        <w:t xml:space="preserve"> acepta los datos inyectados por la MTU de manera ciega. Si la MTU es comprometida, el </w:t>
      </w:r>
      <w:r>
        <w:rPr>
          <w:i/>
        </w:rPr>
        <w:t>historian</w:t>
      </w:r>
      <w:r>
        <w:t xml:space="preserve"> archivará datos falsificados como si fuesen reales.</w:t>
      </w:r>
    </w:p>
    <w:p w14:paraId="770FFA76" w14:textId="77777777" w:rsidR="00884509" w:rsidRDefault="00364B93">
      <w:pPr>
        <w:numPr>
          <w:ilvl w:val="0"/>
          <w:numId w:val="3"/>
        </w:numPr>
        <w:spacing w:after="220"/>
        <w:ind w:right="38" w:hanging="216"/>
      </w:pPr>
      <w:r>
        <w:rPr>
          <w:b/>
        </w:rPr>
        <w:t>Carencia de Logs de Acceso (Sistemas Legados):</w:t>
      </w:r>
      <w:r>
        <w:t xml:space="preserve"> Los sistemas antiguos no registran las consultas de lectura de los usuarios, permitiendo que un adversario realice tareas de reconocimiento sin dejar rastro de su actividad.</w:t>
      </w:r>
    </w:p>
    <w:p w14:paraId="3B087DB3" w14:textId="77777777" w:rsidR="00884509" w:rsidRDefault="00364B93">
      <w:pPr>
        <w:pBdr>
          <w:left w:val="single" w:sz="30" w:space="0" w:color="007ACC"/>
        </w:pBdr>
        <w:shd w:val="clear" w:color="auto" w:fill="7F7F7F"/>
        <w:spacing w:after="0" w:line="282" w:lineRule="auto"/>
        <w:ind w:left="295" w:right="247"/>
      </w:pPr>
      <w:r>
        <w:rPr>
          <w:b/>
        </w:rPr>
        <w:lastRenderedPageBreak/>
        <w:t>Diferencia Estructural (SIEM vs. Historian):</w:t>
      </w:r>
      <w:r>
        <w:t xml:space="preserve"> En el ámbito corporativo IT, el SIEM centraliza logs de eventos de seguridad (inicios de sesión, alertas de red, cambios de configuración). En el entorno industrial OT, el </w:t>
      </w:r>
      <w:r>
        <w:rPr>
          <w:i/>
        </w:rPr>
        <w:t>historian</w:t>
      </w:r>
      <w:r>
        <w:t xml:space="preserve"> registra los eventos del proceso físico (estados de actuadores, flujos, presiones). Una investigación forense OT completa e integral exige la correlación coordinada de ambas plataformas.</w:t>
      </w:r>
    </w:p>
    <w:p w14:paraId="4FCB072E" w14:textId="77777777" w:rsidR="00884509" w:rsidRDefault="00364B93">
      <w:pPr>
        <w:spacing w:after="326" w:line="259" w:lineRule="auto"/>
        <w:ind w:left="0" w:right="-8" w:firstLine="0"/>
      </w:pPr>
      <w:r>
        <w:rPr>
          <w:rFonts w:ascii="Calibri" w:eastAsia="Calibri" w:hAnsi="Calibri" w:cs="Calibri"/>
          <w:noProof/>
          <w:sz w:val="22"/>
        </w:rPr>
        <mc:AlternateContent>
          <mc:Choice Requires="wpg">
            <w:drawing>
              <wp:inline distT="0" distB="0" distL="0" distR="0" wp14:anchorId="0B35AD80" wp14:editId="254DC52B">
                <wp:extent cx="6486524" cy="19050"/>
                <wp:effectExtent l="0" t="0" r="0" b="0"/>
                <wp:docPr id="5752" name="Group 5752"/>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7163" name="Shape 7163"/>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5752" style="width:510.75pt;height:1.5pt;mso-position-horizontal-relative:char;mso-position-vertical-relative:line" coordsize="64865,190">
                <v:shape id="Shape 7164" style="position:absolute;width:64865;height:190;left:0;top:0;" coordsize="6486524,19050" path="m0,0l6486524,0l6486524,19050l0,19050l0,0">
                  <v:stroke weight="0pt" endcap="flat" joinstyle="miter" miterlimit="10" on="false" color="#000000" opacity="0"/>
                  <v:fill on="true" color="#808080"/>
                </v:shape>
              </v:group>
            </w:pict>
          </mc:Fallback>
        </mc:AlternateContent>
      </w:r>
    </w:p>
    <w:p w14:paraId="3ADF50AB" w14:textId="77777777" w:rsidR="00884509" w:rsidRDefault="00364B93">
      <w:pPr>
        <w:pStyle w:val="Ttulo1"/>
        <w:ind w:left="309" w:hanging="324"/>
      </w:pPr>
      <w:r>
        <w:t>Anti-Forense OT: El Historian como Objetivo del Adversario</w:t>
      </w:r>
    </w:p>
    <w:p w14:paraId="24268B9C" w14:textId="77777777" w:rsidR="00884509" w:rsidRDefault="00364B93">
      <w:pPr>
        <w:spacing w:after="280"/>
        <w:ind w:right="38"/>
      </w:pPr>
      <w:r>
        <w:t xml:space="preserve">La anti-forense OT engloba el conjunto de técnicas orientadas a destruir, contaminar o degradar la evidencia digital con el fin de impedir la investigación posterior a un incidente. Al ser el componente de mayor valor informacional, el </w:t>
      </w:r>
      <w:r>
        <w:rPr>
          <w:i/>
        </w:rPr>
        <w:t>historian</w:t>
      </w:r>
      <w:r>
        <w:t xml:space="preserve"> es el objetivo prioritario del atacante.</w:t>
      </w:r>
    </w:p>
    <w:p w14:paraId="75C6B131" w14:textId="77777777" w:rsidR="00884509" w:rsidRDefault="00364B93">
      <w:pPr>
        <w:pStyle w:val="Ttulo2"/>
        <w:ind w:left="423" w:hanging="438"/>
      </w:pPr>
      <w:r>
        <w:t>Destrucción del Historian</w:t>
      </w:r>
    </w:p>
    <w:p w14:paraId="6288969D" w14:textId="77777777" w:rsidR="00884509" w:rsidRDefault="00364B93">
      <w:pPr>
        <w:spacing w:after="245"/>
        <w:ind w:right="38"/>
      </w:pPr>
      <w:r>
        <w:t>Consiste en la eliminación lógica o física del registro para generar una pérdida total de visibilidad histórica:</w:t>
      </w:r>
    </w:p>
    <w:p w14:paraId="2D0701F1" w14:textId="77777777" w:rsidR="00884509" w:rsidRDefault="00364B93">
      <w:pPr>
        <w:ind w:left="600" w:right="38" w:hanging="255"/>
      </w:pPr>
      <w:r>
        <w:rPr>
          <w:rFonts w:ascii="Calibri" w:eastAsia="Calibri" w:hAnsi="Calibri" w:cs="Calibri"/>
          <w:noProof/>
          <w:sz w:val="22"/>
        </w:rPr>
        <mc:AlternateContent>
          <mc:Choice Requires="wpg">
            <w:drawing>
              <wp:inline distT="0" distB="0" distL="0" distR="0" wp14:anchorId="3391C8E8" wp14:editId="7AD52E4A">
                <wp:extent cx="47625" cy="47625"/>
                <wp:effectExtent l="0" t="0" r="0" b="0"/>
                <wp:docPr id="5754" name="Group 575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39" name="Shape 439"/>
                        <wps:cNvSpPr/>
                        <wps:spPr>
                          <a:xfrm>
                            <a:off x="0" y="0"/>
                            <a:ext cx="47625" cy="47625"/>
                          </a:xfrm>
                          <a:custGeom>
                            <a:avLst/>
                            <a:gdLst/>
                            <a:ahLst/>
                            <a:cxnLst/>
                            <a:rect l="0" t="0" r="0" b="0"/>
                            <a:pathLst>
                              <a:path w="47625" h="47625">
                                <a:moveTo>
                                  <a:pt x="23813" y="0"/>
                                </a:moveTo>
                                <a:cubicBezTo>
                                  <a:pt x="26970" y="0"/>
                                  <a:pt x="30008" y="598"/>
                                  <a:pt x="32925" y="1805"/>
                                </a:cubicBezTo>
                                <a:cubicBezTo>
                                  <a:pt x="35842" y="3014"/>
                                  <a:pt x="38418" y="4735"/>
                                  <a:pt x="40651" y="6970"/>
                                </a:cubicBezTo>
                                <a:cubicBezTo>
                                  <a:pt x="42883" y="9199"/>
                                  <a:pt x="44604" y="11776"/>
                                  <a:pt x="45812" y="14697"/>
                                </a:cubicBezTo>
                                <a:cubicBezTo>
                                  <a:pt x="47021" y="17611"/>
                                  <a:pt x="47625" y="20653"/>
                                  <a:pt x="47625" y="23813"/>
                                </a:cubicBezTo>
                                <a:cubicBezTo>
                                  <a:pt x="47625" y="26966"/>
                                  <a:pt x="47021" y="30001"/>
                                  <a:pt x="45812" y="32919"/>
                                </a:cubicBezTo>
                                <a:cubicBezTo>
                                  <a:pt x="44604" y="35833"/>
                                  <a:pt x="42883" y="38410"/>
                                  <a:pt x="40651" y="40642"/>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2"/>
                                </a:cubicBezTo>
                                <a:cubicBezTo>
                                  <a:pt x="4742" y="38410"/>
                                  <a:pt x="3021" y="35833"/>
                                  <a:pt x="1813" y="32919"/>
                                </a:cubicBezTo>
                                <a:cubicBezTo>
                                  <a:pt x="604" y="30001"/>
                                  <a:pt x="0" y="26966"/>
                                  <a:pt x="0" y="23813"/>
                                </a:cubicBezTo>
                                <a:cubicBezTo>
                                  <a:pt x="0" y="20653"/>
                                  <a:pt x="604" y="17611"/>
                                  <a:pt x="1813" y="14697"/>
                                </a:cubicBezTo>
                                <a:cubicBezTo>
                                  <a:pt x="3021" y="11776"/>
                                  <a:pt x="4742" y="9199"/>
                                  <a:pt x="6975" y="6970"/>
                                </a:cubicBezTo>
                                <a:cubicBezTo>
                                  <a:pt x="9207" y="4735"/>
                                  <a:pt x="11782" y="3014"/>
                                  <a:pt x="14700" y="1805"/>
                                </a:cubicBezTo>
                                <a:cubicBezTo>
                                  <a:pt x="17617" y="59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754" style="width:3.75pt;height:3.75pt;mso-position-horizontal-relative:char;mso-position-vertical-relative:line" coordsize="476,476">
                <v:shape id="Shape 439" style="position:absolute;width:476;height:476;left:0;top:0;" coordsize="47625,47625" path="m23813,0c26970,0,30008,598,32925,1805c35842,3014,38418,4735,40651,6970c42883,9199,44604,11776,45812,14697c47021,17611,47625,20653,47625,23813c47625,26966,47021,30001,45812,32919c44604,35833,42883,38410,40651,40642c38418,42875,35842,44596,32925,45805c30008,47014,26970,47619,23813,47625c20655,47619,17617,47014,14700,45805c11782,44596,9207,42875,6975,40642c4742,38410,3021,35833,1813,32919c604,30001,0,26966,0,23813c0,20653,604,17611,1813,14697c3021,11776,4742,9199,6975,6970c9207,4735,11782,3014,14700,1805c17617,598,20655,0,23813,0x">
                  <v:stroke weight="0pt" endcap="flat" joinstyle="miter" miterlimit="10" on="false" color="#000000" opacity="0"/>
                  <v:fill on="true" color="#000000"/>
                </v:shape>
              </v:group>
            </w:pict>
          </mc:Fallback>
        </mc:AlternateContent>
      </w:r>
      <w:r>
        <w:rPr>
          <w:b/>
        </w:rPr>
        <w:tab/>
        <w:t>Malware tipo Wiper (Ej: KillDisk):</w:t>
      </w:r>
      <w:r>
        <w:t xml:space="preserve"> Herramienta utilizada en el ciberataque a la red eléctrica de Ucrania en 2015. Sobrescribe el </w:t>
      </w:r>
      <w:r>
        <w:rPr>
          <w:i/>
        </w:rPr>
        <w:t>Master Boot Record</w:t>
      </w:r>
      <w:r>
        <w:t xml:space="preserve"> (MBR) del disco, destruyendo el sistema operativo. Tácticamente, se despliega al final de la operación de ataque (luego de provocar el apagón) con el objetivo deliberado de entorpecer las tareas de respuesta e investigación. En plantas medianas donde el </w:t>
      </w:r>
      <w:r>
        <w:rPr>
          <w:i/>
        </w:rPr>
        <w:t>historian</w:t>
      </w:r>
      <w:r>
        <w:t xml:space="preserve"> comparte servidor con la HMI, el impacto es doble y simultáneo.</w:t>
      </w:r>
    </w:p>
    <w:p w14:paraId="00E24C87" w14:textId="77777777" w:rsidR="00884509" w:rsidRDefault="00364B93">
      <w:pPr>
        <w:spacing w:after="280"/>
        <w:ind w:left="600" w:right="38" w:hanging="255"/>
      </w:pPr>
      <w:r>
        <w:rPr>
          <w:rFonts w:ascii="Calibri" w:eastAsia="Calibri" w:hAnsi="Calibri" w:cs="Calibri"/>
          <w:noProof/>
          <w:sz w:val="22"/>
        </w:rPr>
        <mc:AlternateContent>
          <mc:Choice Requires="wpg">
            <w:drawing>
              <wp:inline distT="0" distB="0" distL="0" distR="0" wp14:anchorId="5F5DCE0F" wp14:editId="2CB6F4FC">
                <wp:extent cx="47625" cy="47625"/>
                <wp:effectExtent l="0" t="0" r="0" b="0"/>
                <wp:docPr id="5755" name="Group 575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50" name="Shape 450"/>
                        <wps:cNvSpPr/>
                        <wps:spPr>
                          <a:xfrm>
                            <a:off x="0" y="0"/>
                            <a:ext cx="47625" cy="47625"/>
                          </a:xfrm>
                          <a:custGeom>
                            <a:avLst/>
                            <a:gdLst/>
                            <a:ahLst/>
                            <a:cxnLst/>
                            <a:rect l="0" t="0" r="0" b="0"/>
                            <a:pathLst>
                              <a:path w="47625" h="47625">
                                <a:moveTo>
                                  <a:pt x="23813" y="0"/>
                                </a:moveTo>
                                <a:cubicBezTo>
                                  <a:pt x="26970" y="0"/>
                                  <a:pt x="30008" y="605"/>
                                  <a:pt x="32925" y="1808"/>
                                </a:cubicBezTo>
                                <a:cubicBezTo>
                                  <a:pt x="35842" y="3017"/>
                                  <a:pt x="38418" y="4738"/>
                                  <a:pt x="40651" y="6970"/>
                                </a:cubicBezTo>
                                <a:cubicBezTo>
                                  <a:pt x="42883" y="9199"/>
                                  <a:pt x="44604" y="11776"/>
                                  <a:pt x="45812" y="14691"/>
                                </a:cubicBezTo>
                                <a:cubicBezTo>
                                  <a:pt x="47021" y="17608"/>
                                  <a:pt x="47625" y="20650"/>
                                  <a:pt x="47625" y="23813"/>
                                </a:cubicBezTo>
                                <a:cubicBezTo>
                                  <a:pt x="47625" y="26966"/>
                                  <a:pt x="47021" y="30001"/>
                                  <a:pt x="45812" y="32919"/>
                                </a:cubicBezTo>
                                <a:cubicBezTo>
                                  <a:pt x="44604" y="35833"/>
                                  <a:pt x="42883" y="38410"/>
                                  <a:pt x="40651" y="40649"/>
                                </a:cubicBezTo>
                                <a:cubicBezTo>
                                  <a:pt x="38418" y="42881"/>
                                  <a:pt x="35842" y="44602"/>
                                  <a:pt x="32925" y="45805"/>
                                </a:cubicBezTo>
                                <a:cubicBezTo>
                                  <a:pt x="30008" y="47020"/>
                                  <a:pt x="26970" y="47625"/>
                                  <a:pt x="23813" y="47625"/>
                                </a:cubicBezTo>
                                <a:cubicBezTo>
                                  <a:pt x="20655" y="47625"/>
                                  <a:pt x="17617" y="47020"/>
                                  <a:pt x="14700" y="45805"/>
                                </a:cubicBezTo>
                                <a:cubicBezTo>
                                  <a:pt x="11782" y="44602"/>
                                  <a:pt x="9207" y="42881"/>
                                  <a:pt x="6975" y="40649"/>
                                </a:cubicBezTo>
                                <a:cubicBezTo>
                                  <a:pt x="4742" y="38410"/>
                                  <a:pt x="3021" y="35833"/>
                                  <a:pt x="1813" y="32919"/>
                                </a:cubicBezTo>
                                <a:cubicBezTo>
                                  <a:pt x="604" y="30001"/>
                                  <a:pt x="0" y="26966"/>
                                  <a:pt x="0" y="23813"/>
                                </a:cubicBezTo>
                                <a:cubicBezTo>
                                  <a:pt x="0" y="20650"/>
                                  <a:pt x="604" y="17608"/>
                                  <a:pt x="1813" y="14691"/>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755" style="width:3.75pt;height:3.75pt;mso-position-horizontal-relative:char;mso-position-vertical-relative:line" coordsize="476,476">
                <v:shape id="Shape 450" style="position:absolute;width:476;height:476;left:0;top:0;" coordsize="47625,47625" path="m23813,0c26970,0,30008,605,32925,1808c35842,3017,38418,4738,40651,6970c42883,9199,44604,11776,45812,14691c47021,17608,47625,20650,47625,23813c47625,26966,47021,30001,45812,32919c44604,35833,42883,38410,40651,40649c38418,42881,35842,44602,32925,45805c30008,47020,26970,47625,23813,47625c20655,47625,17617,47020,14700,45805c11782,44602,9207,42881,6975,40649c4742,38410,3021,35833,1813,32919c604,30001,0,26966,0,23813c0,20650,604,17608,1813,14691c3021,11776,4742,9199,6975,6970c9207,4738,11782,3017,14700,1808c17617,605,20655,0,23813,0x">
                  <v:stroke weight="0pt" endcap="flat" joinstyle="miter" miterlimit="10" on="false" color="#000000" opacity="0"/>
                  <v:fill on="true" color="#000000"/>
                </v:shape>
              </v:group>
            </w:pict>
          </mc:Fallback>
        </mc:AlternateContent>
      </w:r>
      <w:r>
        <w:rPr>
          <w:b/>
        </w:rPr>
        <w:tab/>
        <w:t>Formateo y Sobreescritura Silenciosa:</w:t>
      </w:r>
      <w:r>
        <w:t xml:space="preserve"> Consiste en borrar el volumen de datos de la TSDB y rellenarlo con bits aleatorios antes de ejecutar la acción principal del ataque, eliminando el histórico pero manteniendo el servidor en funcionamiento para registrar datos nuevos, enmascarando el vacío temporal.</w:t>
      </w:r>
    </w:p>
    <w:p w14:paraId="049E7F95" w14:textId="77777777" w:rsidR="00884509" w:rsidRDefault="00364B93">
      <w:pPr>
        <w:pStyle w:val="Ttulo2"/>
        <w:ind w:left="423" w:hanging="438"/>
      </w:pPr>
      <w:r>
        <w:t>Manipulación Sutil del Historian</w:t>
      </w:r>
    </w:p>
    <w:p w14:paraId="4F9134DF" w14:textId="77777777" w:rsidR="00884509" w:rsidRDefault="00364B93">
      <w:pPr>
        <w:spacing w:after="238"/>
        <w:ind w:right="38"/>
      </w:pPr>
      <w:r>
        <w:t>A diferencia de la destrucción (que alerta inmediatamente sobre un incidente), la manipulación sutil busca mantener la coherencia del registro borrando únicamente las huellas del ataque de forma quirúrgica:</w:t>
      </w:r>
    </w:p>
    <w:p w14:paraId="10A627C3" w14:textId="77777777" w:rsidR="00884509" w:rsidRDefault="00364B93">
      <w:pPr>
        <w:ind w:left="600" w:right="38" w:hanging="255"/>
      </w:pPr>
      <w:r>
        <w:rPr>
          <w:rFonts w:ascii="Calibri" w:eastAsia="Calibri" w:hAnsi="Calibri" w:cs="Calibri"/>
          <w:noProof/>
          <w:sz w:val="22"/>
        </w:rPr>
        <mc:AlternateContent>
          <mc:Choice Requires="wpg">
            <w:drawing>
              <wp:inline distT="0" distB="0" distL="0" distR="0" wp14:anchorId="01E131BB" wp14:editId="373D7FAB">
                <wp:extent cx="47625" cy="47625"/>
                <wp:effectExtent l="0" t="0" r="0" b="0"/>
                <wp:docPr id="5756" name="Group 575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59" name="Shape 459"/>
                        <wps:cNvSpPr/>
                        <wps:spPr>
                          <a:xfrm>
                            <a:off x="0" y="0"/>
                            <a:ext cx="47625" cy="47625"/>
                          </a:xfrm>
                          <a:custGeom>
                            <a:avLst/>
                            <a:gdLst/>
                            <a:ahLst/>
                            <a:cxnLst/>
                            <a:rect l="0" t="0" r="0" b="0"/>
                            <a:pathLst>
                              <a:path w="47625" h="47625">
                                <a:moveTo>
                                  <a:pt x="23813" y="0"/>
                                </a:moveTo>
                                <a:cubicBezTo>
                                  <a:pt x="26970" y="0"/>
                                  <a:pt x="30008" y="605"/>
                                  <a:pt x="32925" y="1808"/>
                                </a:cubicBezTo>
                                <a:cubicBezTo>
                                  <a:pt x="35842" y="3017"/>
                                  <a:pt x="38418" y="4738"/>
                                  <a:pt x="40651"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1" y="40642"/>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2"/>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756" style="width:3.75pt;height:3.75pt;mso-position-horizontal-relative:char;mso-position-vertical-relative:line" coordsize="476,476">
                <v:shape id="Shape 459" style="position:absolute;width:476;height:476;left:0;top:0;" coordsize="47625,47625" path="m23813,0c26970,0,30008,605,32925,1808c35842,3017,38418,4738,40651,6970c42883,9203,44604,11779,45812,14697c47021,17611,47625,20653,47625,23813c47625,26966,47021,30001,45812,32919c44604,35833,42883,38410,40651,40642c38418,42875,35842,44596,32925,45805c30008,47014,26970,47619,23813,47625c20655,47619,17617,47014,14700,45805c11782,44596,9207,42875,6975,40642c4742,38410,3021,35833,1813,32919c604,30001,0,26966,0,23813c0,20653,604,17611,1813,14697c3021,11779,4742,9203,6975,6970c9207,4738,11782,3017,14700,1808c17617,605,20655,0,23813,0x">
                  <v:stroke weight="0pt" endcap="flat" joinstyle="miter" miterlimit="10" on="false" color="#000000" opacity="0"/>
                  <v:fill on="true" color="#000000"/>
                </v:shape>
              </v:group>
            </w:pict>
          </mc:Fallback>
        </mc:AlternateContent>
      </w:r>
      <w:r>
        <w:rPr>
          <w:b/>
        </w:rPr>
        <w:tab/>
        <w:t>Modificación de valores históricos:</w:t>
      </w:r>
      <w:r>
        <w:t xml:space="preserve"> Alteración directa de los registros archivados correspondientes a la ventana de tiempo del ataque, reemplazándolos con valores simulados dentro de los rangos normales de operación.</w:t>
      </w:r>
    </w:p>
    <w:p w14:paraId="515028C6" w14:textId="77777777" w:rsidR="00884509" w:rsidRDefault="00364B93">
      <w:pPr>
        <w:ind w:left="600" w:right="38" w:hanging="255"/>
      </w:pPr>
      <w:r>
        <w:rPr>
          <w:rFonts w:ascii="Calibri" w:eastAsia="Calibri" w:hAnsi="Calibri" w:cs="Calibri"/>
          <w:noProof/>
          <w:sz w:val="22"/>
        </w:rPr>
        <mc:AlternateContent>
          <mc:Choice Requires="wpg">
            <w:drawing>
              <wp:inline distT="0" distB="0" distL="0" distR="0" wp14:anchorId="4D578775" wp14:editId="31F47729">
                <wp:extent cx="47625" cy="47625"/>
                <wp:effectExtent l="0" t="0" r="0" b="0"/>
                <wp:docPr id="5757" name="Group 575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64" name="Shape 464"/>
                        <wps:cNvSpPr/>
                        <wps:spPr>
                          <a:xfrm>
                            <a:off x="0" y="0"/>
                            <a:ext cx="47625" cy="47625"/>
                          </a:xfrm>
                          <a:custGeom>
                            <a:avLst/>
                            <a:gdLst/>
                            <a:ahLst/>
                            <a:cxnLst/>
                            <a:rect l="0" t="0" r="0" b="0"/>
                            <a:pathLst>
                              <a:path w="47625" h="47625">
                                <a:moveTo>
                                  <a:pt x="23813" y="0"/>
                                </a:moveTo>
                                <a:cubicBezTo>
                                  <a:pt x="26970" y="0"/>
                                  <a:pt x="30008" y="605"/>
                                  <a:pt x="32925" y="1808"/>
                                </a:cubicBezTo>
                                <a:cubicBezTo>
                                  <a:pt x="35842" y="3014"/>
                                  <a:pt x="38418" y="4735"/>
                                  <a:pt x="40651" y="6970"/>
                                </a:cubicBezTo>
                                <a:cubicBezTo>
                                  <a:pt x="42883" y="9199"/>
                                  <a:pt x="44604" y="11776"/>
                                  <a:pt x="45812" y="14697"/>
                                </a:cubicBezTo>
                                <a:cubicBezTo>
                                  <a:pt x="47021" y="17611"/>
                                  <a:pt x="47625" y="20653"/>
                                  <a:pt x="47625" y="23813"/>
                                </a:cubicBezTo>
                                <a:cubicBezTo>
                                  <a:pt x="47625" y="26966"/>
                                  <a:pt x="47021" y="30001"/>
                                  <a:pt x="45812" y="32919"/>
                                </a:cubicBezTo>
                                <a:cubicBezTo>
                                  <a:pt x="44604" y="35833"/>
                                  <a:pt x="42883" y="38410"/>
                                  <a:pt x="40651" y="40642"/>
                                </a:cubicBezTo>
                                <a:cubicBezTo>
                                  <a:pt x="38418" y="42875"/>
                                  <a:pt x="35842" y="44596"/>
                                  <a:pt x="32925" y="45805"/>
                                </a:cubicBezTo>
                                <a:cubicBezTo>
                                  <a:pt x="30008" y="47020"/>
                                  <a:pt x="26970" y="47625"/>
                                  <a:pt x="23813" y="47625"/>
                                </a:cubicBezTo>
                                <a:cubicBezTo>
                                  <a:pt x="20655" y="47625"/>
                                  <a:pt x="17617" y="47020"/>
                                  <a:pt x="14700" y="45805"/>
                                </a:cubicBezTo>
                                <a:cubicBezTo>
                                  <a:pt x="11782" y="44596"/>
                                  <a:pt x="9207" y="42875"/>
                                  <a:pt x="6975" y="40642"/>
                                </a:cubicBezTo>
                                <a:cubicBezTo>
                                  <a:pt x="4742" y="38410"/>
                                  <a:pt x="3021" y="35833"/>
                                  <a:pt x="1813" y="32919"/>
                                </a:cubicBezTo>
                                <a:cubicBezTo>
                                  <a:pt x="604" y="30001"/>
                                  <a:pt x="0" y="26966"/>
                                  <a:pt x="0" y="23813"/>
                                </a:cubicBezTo>
                                <a:cubicBezTo>
                                  <a:pt x="0" y="20653"/>
                                  <a:pt x="604" y="17611"/>
                                  <a:pt x="1813" y="14697"/>
                                </a:cubicBezTo>
                                <a:cubicBezTo>
                                  <a:pt x="3021" y="11776"/>
                                  <a:pt x="4742" y="9199"/>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757" style="width:3.75pt;height:3.75pt;mso-position-horizontal-relative:char;mso-position-vertical-relative:line" coordsize="476,476">
                <v:shape id="Shape 464" style="position:absolute;width:476;height:476;left:0;top:0;" coordsize="47625,47625" path="m23813,0c26970,0,30008,605,32925,1808c35842,3014,38418,4735,40651,6970c42883,9199,44604,11776,45812,14697c47021,17611,47625,20653,47625,23813c47625,26966,47021,30001,45812,32919c44604,35833,42883,38410,40651,40642c38418,42875,35842,44596,32925,45805c30008,47020,26970,47625,23813,47625c20655,47625,17617,47020,14700,45805c11782,44596,9207,42875,6975,40642c4742,38410,3021,35833,1813,32919c604,30001,0,26966,0,23813c0,20653,604,17611,1813,14697c3021,11776,4742,9199,6975,6970c9207,4735,11782,3014,14700,1808c17617,605,20655,0,23813,0x">
                  <v:stroke weight="0pt" endcap="flat" joinstyle="miter" miterlimit="10" on="false" color="#000000" opacity="0"/>
                  <v:fill on="true" color="#000000"/>
                </v:shape>
              </v:group>
            </w:pict>
          </mc:Fallback>
        </mc:AlternateContent>
      </w:r>
      <w:r>
        <w:rPr>
          <w:b/>
        </w:rPr>
        <w:tab/>
        <w:t>Falsificación de marcas de tiempo:</w:t>
      </w:r>
      <w:r>
        <w:t xml:space="preserve"> Modificación de los </w:t>
      </w:r>
      <w:r>
        <w:rPr>
          <w:i/>
        </w:rPr>
        <w:t>timestamps</w:t>
      </w:r>
      <w:r>
        <w:t xml:space="preserve"> de los datos para desalinear la secuencia temporal y romper la capacidad de correlación con los logs de los firewalls o dispositivos de red.</w:t>
      </w:r>
    </w:p>
    <w:p w14:paraId="0B3911F8" w14:textId="77777777" w:rsidR="00884509" w:rsidRDefault="00364B93">
      <w:pPr>
        <w:ind w:left="600" w:right="38" w:hanging="255"/>
      </w:pPr>
      <w:r>
        <w:rPr>
          <w:rFonts w:ascii="Calibri" w:eastAsia="Calibri" w:hAnsi="Calibri" w:cs="Calibri"/>
          <w:noProof/>
          <w:sz w:val="22"/>
        </w:rPr>
        <mc:AlternateContent>
          <mc:Choice Requires="wpg">
            <w:drawing>
              <wp:inline distT="0" distB="0" distL="0" distR="0" wp14:anchorId="0A8C29B4" wp14:editId="3E288EA5">
                <wp:extent cx="47625" cy="47625"/>
                <wp:effectExtent l="0" t="0" r="0" b="0"/>
                <wp:docPr id="5758" name="Group 575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71" name="Shape 471"/>
                        <wps:cNvSpPr/>
                        <wps:spPr>
                          <a:xfrm>
                            <a:off x="0" y="0"/>
                            <a:ext cx="47625" cy="47625"/>
                          </a:xfrm>
                          <a:custGeom>
                            <a:avLst/>
                            <a:gdLst/>
                            <a:ahLst/>
                            <a:cxnLst/>
                            <a:rect l="0" t="0" r="0" b="0"/>
                            <a:pathLst>
                              <a:path w="47625" h="47625">
                                <a:moveTo>
                                  <a:pt x="23813" y="0"/>
                                </a:moveTo>
                                <a:cubicBezTo>
                                  <a:pt x="26970" y="0"/>
                                  <a:pt x="30008" y="605"/>
                                  <a:pt x="32925" y="1808"/>
                                </a:cubicBezTo>
                                <a:cubicBezTo>
                                  <a:pt x="35842" y="3014"/>
                                  <a:pt x="38418" y="4735"/>
                                  <a:pt x="40651" y="6970"/>
                                </a:cubicBezTo>
                                <a:cubicBezTo>
                                  <a:pt x="42883" y="9203"/>
                                  <a:pt x="44604" y="11779"/>
                                  <a:pt x="45812" y="14697"/>
                                </a:cubicBezTo>
                                <a:cubicBezTo>
                                  <a:pt x="47021" y="17611"/>
                                  <a:pt x="47625" y="20650"/>
                                  <a:pt x="47625" y="23813"/>
                                </a:cubicBezTo>
                                <a:cubicBezTo>
                                  <a:pt x="47625" y="26969"/>
                                  <a:pt x="47021" y="30001"/>
                                  <a:pt x="45812" y="32919"/>
                                </a:cubicBezTo>
                                <a:cubicBezTo>
                                  <a:pt x="44604" y="35833"/>
                                  <a:pt x="42883" y="38410"/>
                                  <a:pt x="40651" y="40642"/>
                                </a:cubicBezTo>
                                <a:cubicBezTo>
                                  <a:pt x="38418" y="42872"/>
                                  <a:pt x="35842" y="44593"/>
                                  <a:pt x="32925" y="45802"/>
                                </a:cubicBezTo>
                                <a:cubicBezTo>
                                  <a:pt x="30008" y="47011"/>
                                  <a:pt x="26970" y="47619"/>
                                  <a:pt x="23813" y="47625"/>
                                </a:cubicBezTo>
                                <a:cubicBezTo>
                                  <a:pt x="20655" y="47619"/>
                                  <a:pt x="17617" y="47011"/>
                                  <a:pt x="14700" y="45802"/>
                                </a:cubicBezTo>
                                <a:cubicBezTo>
                                  <a:pt x="11782" y="44593"/>
                                  <a:pt x="9207" y="42872"/>
                                  <a:pt x="6975" y="40642"/>
                                </a:cubicBezTo>
                                <a:cubicBezTo>
                                  <a:pt x="4742" y="38410"/>
                                  <a:pt x="3021" y="35833"/>
                                  <a:pt x="1813" y="32919"/>
                                </a:cubicBezTo>
                                <a:cubicBezTo>
                                  <a:pt x="604" y="30001"/>
                                  <a:pt x="0" y="26969"/>
                                  <a:pt x="0" y="23813"/>
                                </a:cubicBezTo>
                                <a:cubicBezTo>
                                  <a:pt x="0" y="20650"/>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758" style="width:3.75pt;height:3.75pt;mso-position-horizontal-relative:char;mso-position-vertical-relative:line" coordsize="476,476">
                <v:shape id="Shape 471" style="position:absolute;width:476;height:476;left:0;top:0;" coordsize="47625,47625" path="m23813,0c26970,0,30008,605,32925,1808c35842,3014,38418,4735,40651,6970c42883,9203,44604,11779,45812,14697c47021,17611,47625,20650,47625,23813c47625,26969,47021,30001,45812,32919c44604,35833,42883,38410,40651,40642c38418,42872,35842,44593,32925,45802c30008,47011,26970,47619,23813,47625c20655,47619,17617,47011,14700,45802c11782,44593,9207,42872,6975,40642c4742,38410,3021,35833,1813,32919c604,30001,0,26969,0,23813c0,20650,604,17611,1813,14697c3021,11779,4742,9203,6975,6970c9207,4735,11782,3014,14700,1808c17617,605,20655,0,23813,0x">
                  <v:stroke weight="0pt" endcap="flat" joinstyle="miter" miterlimit="10" on="false" color="#000000" opacity="0"/>
                  <v:fill on="true" color="#000000"/>
                </v:shape>
              </v:group>
            </w:pict>
          </mc:Fallback>
        </mc:AlternateContent>
      </w:r>
      <w:r>
        <w:rPr>
          <w:b/>
        </w:rPr>
        <w:tab/>
        <w:t>Manipulación de la base de configuración:</w:t>
      </w:r>
      <w:r>
        <w:t xml:space="preserve"> Alteración de los parámetros de compresión durante el ataque para forzar una pérdida agresiva de resolución matemática en las variables alteradas, haciendo imposible comprobar la anomalía estructural.</w:t>
      </w:r>
    </w:p>
    <w:p w14:paraId="277308FF" w14:textId="77777777" w:rsidR="00884509" w:rsidRDefault="00364B93">
      <w:pPr>
        <w:spacing w:after="341" w:line="259" w:lineRule="auto"/>
        <w:ind w:left="0" w:right="-8" w:firstLine="0"/>
      </w:pPr>
      <w:r>
        <w:rPr>
          <w:rFonts w:ascii="Calibri" w:eastAsia="Calibri" w:hAnsi="Calibri" w:cs="Calibri"/>
          <w:noProof/>
          <w:sz w:val="22"/>
        </w:rPr>
        <mc:AlternateContent>
          <mc:Choice Requires="wpg">
            <w:drawing>
              <wp:inline distT="0" distB="0" distL="0" distR="0" wp14:anchorId="34F528E2" wp14:editId="3C2E30E1">
                <wp:extent cx="6486524" cy="19050"/>
                <wp:effectExtent l="0" t="0" r="0" b="0"/>
                <wp:docPr id="5753" name="Group 5753"/>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7171" name="Shape 7171"/>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5753" style="width:510.75pt;height:1.5pt;mso-position-horizontal-relative:char;mso-position-vertical-relative:line" coordsize="64865,190">
                <v:shape id="Shape 7172" style="position:absolute;width:64865;height:190;left:0;top:0;" coordsize="6486524,19050" path="m0,0l6486524,0l6486524,19050l0,19050l0,0">
                  <v:stroke weight="0pt" endcap="flat" joinstyle="miter" miterlimit="10" on="false" color="#000000" opacity="0"/>
                  <v:fill on="true" color="#808080"/>
                </v:shape>
              </v:group>
            </w:pict>
          </mc:Fallback>
        </mc:AlternateContent>
      </w:r>
    </w:p>
    <w:p w14:paraId="032CF76E" w14:textId="77777777" w:rsidR="00884509" w:rsidRDefault="00364B93">
      <w:pPr>
        <w:pStyle w:val="Ttulo1"/>
        <w:ind w:left="309" w:hanging="324"/>
      </w:pPr>
      <w:r>
        <w:t>Contramedidas para la Integridad del Historian</w:t>
      </w:r>
    </w:p>
    <w:p w14:paraId="6F1CF3CD" w14:textId="77777777" w:rsidR="00884509" w:rsidRDefault="00364B93">
      <w:pPr>
        <w:spacing w:after="238"/>
        <w:ind w:right="38"/>
      </w:pPr>
      <w:r>
        <w:t xml:space="preserve">La protección del </w:t>
      </w:r>
      <w:r>
        <w:rPr>
          <w:i/>
        </w:rPr>
        <w:t>historian</w:t>
      </w:r>
      <w:r>
        <w:t xml:space="preserve"> como instrumento forense confiable requiere la aplicación de controles arquitectónicos y de seguridad específicos para el entorno industrial:</w:t>
      </w:r>
    </w:p>
    <w:p w14:paraId="44C1EC32" w14:textId="77777777" w:rsidR="00884509" w:rsidRDefault="00364B93">
      <w:pPr>
        <w:ind w:left="600" w:right="38" w:hanging="255"/>
      </w:pPr>
      <w:r>
        <w:rPr>
          <w:rFonts w:ascii="Calibri" w:eastAsia="Calibri" w:hAnsi="Calibri" w:cs="Calibri"/>
          <w:noProof/>
          <w:sz w:val="22"/>
        </w:rPr>
        <mc:AlternateContent>
          <mc:Choice Requires="wpg">
            <w:drawing>
              <wp:inline distT="0" distB="0" distL="0" distR="0" wp14:anchorId="53160C37" wp14:editId="0FDF8A14">
                <wp:extent cx="47625" cy="47625"/>
                <wp:effectExtent l="0" t="0" r="0" b="0"/>
                <wp:docPr id="5563" name="Group 556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98" name="Shape 498"/>
                        <wps:cNvSpPr/>
                        <wps:spPr>
                          <a:xfrm>
                            <a:off x="0" y="0"/>
                            <a:ext cx="47625" cy="47625"/>
                          </a:xfrm>
                          <a:custGeom>
                            <a:avLst/>
                            <a:gdLst/>
                            <a:ahLst/>
                            <a:cxnLst/>
                            <a:rect l="0" t="0" r="0" b="0"/>
                            <a:pathLst>
                              <a:path w="47625" h="47625">
                                <a:moveTo>
                                  <a:pt x="23813" y="0"/>
                                </a:moveTo>
                                <a:cubicBezTo>
                                  <a:pt x="26970" y="0"/>
                                  <a:pt x="30008" y="598"/>
                                  <a:pt x="32925" y="1805"/>
                                </a:cubicBezTo>
                                <a:cubicBezTo>
                                  <a:pt x="35842" y="3014"/>
                                  <a:pt x="38418" y="4735"/>
                                  <a:pt x="40651" y="6967"/>
                                </a:cubicBezTo>
                                <a:cubicBezTo>
                                  <a:pt x="42883" y="9193"/>
                                  <a:pt x="44604" y="11770"/>
                                  <a:pt x="45812" y="14691"/>
                                </a:cubicBezTo>
                                <a:cubicBezTo>
                                  <a:pt x="47021" y="17611"/>
                                  <a:pt x="47625" y="20653"/>
                                  <a:pt x="47625" y="23813"/>
                                </a:cubicBezTo>
                                <a:cubicBezTo>
                                  <a:pt x="47625" y="26966"/>
                                  <a:pt x="47021" y="30001"/>
                                  <a:pt x="45812" y="32919"/>
                                </a:cubicBezTo>
                                <a:cubicBezTo>
                                  <a:pt x="44604" y="35833"/>
                                  <a:pt x="42883" y="38410"/>
                                  <a:pt x="40651" y="40649"/>
                                </a:cubicBezTo>
                                <a:cubicBezTo>
                                  <a:pt x="38418" y="42881"/>
                                  <a:pt x="35842" y="44602"/>
                                  <a:pt x="32925" y="45805"/>
                                </a:cubicBezTo>
                                <a:cubicBezTo>
                                  <a:pt x="30008" y="47014"/>
                                  <a:pt x="26970" y="47619"/>
                                  <a:pt x="23813" y="47625"/>
                                </a:cubicBezTo>
                                <a:cubicBezTo>
                                  <a:pt x="20655" y="47619"/>
                                  <a:pt x="17617" y="47014"/>
                                  <a:pt x="14700" y="45805"/>
                                </a:cubicBezTo>
                                <a:cubicBezTo>
                                  <a:pt x="11782" y="44602"/>
                                  <a:pt x="9207" y="42881"/>
                                  <a:pt x="6975" y="40649"/>
                                </a:cubicBezTo>
                                <a:cubicBezTo>
                                  <a:pt x="4742" y="38410"/>
                                  <a:pt x="3021" y="35833"/>
                                  <a:pt x="1813" y="32919"/>
                                </a:cubicBezTo>
                                <a:cubicBezTo>
                                  <a:pt x="604" y="30001"/>
                                  <a:pt x="0" y="26966"/>
                                  <a:pt x="0" y="23813"/>
                                </a:cubicBezTo>
                                <a:cubicBezTo>
                                  <a:pt x="0" y="20653"/>
                                  <a:pt x="604" y="17611"/>
                                  <a:pt x="1813" y="14691"/>
                                </a:cubicBezTo>
                                <a:cubicBezTo>
                                  <a:pt x="3021" y="11770"/>
                                  <a:pt x="4742" y="9193"/>
                                  <a:pt x="6975" y="6967"/>
                                </a:cubicBezTo>
                                <a:cubicBezTo>
                                  <a:pt x="9207" y="4735"/>
                                  <a:pt x="11782" y="3014"/>
                                  <a:pt x="14700" y="1805"/>
                                </a:cubicBezTo>
                                <a:cubicBezTo>
                                  <a:pt x="17617" y="59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63" style="width:3.75pt;height:3.75pt;mso-position-horizontal-relative:char;mso-position-vertical-relative:line" coordsize="476,476">
                <v:shape id="Shape 498" style="position:absolute;width:476;height:476;left:0;top:0;" coordsize="47625,47625" path="m23813,0c26970,0,30008,598,32925,1805c35842,3014,38418,4735,40651,6967c42883,9193,44604,11770,45812,14691c47021,17611,47625,20653,47625,23813c47625,26966,47021,30001,45812,32919c44604,35833,42883,38410,40651,40649c38418,42881,35842,44602,32925,45805c30008,47014,26970,47619,23813,47625c20655,47619,17617,47014,14700,45805c11782,44602,9207,42881,6975,40649c4742,38410,3021,35833,1813,32919c604,30001,0,26966,0,23813c0,20653,604,17611,1813,14691c3021,11770,4742,9193,6975,6967c9207,4735,11782,3014,14700,1805c17617,598,20655,0,23813,0x">
                  <v:stroke weight="0pt" endcap="flat" joinstyle="miter" miterlimit="10" on="false" color="#000000" opacity="0"/>
                  <v:fill on="true" color="#000000"/>
                </v:shape>
              </v:group>
            </w:pict>
          </mc:Fallback>
        </mc:AlternateContent>
      </w:r>
      <w:r>
        <w:rPr>
          <w:b/>
        </w:rPr>
        <w:tab/>
        <w:t>Control de Acceso de Escritura Estricto:</w:t>
      </w:r>
      <w:r>
        <w:t xml:space="preserve"> Restricción estricta mediante ACLs del sistema operativo y configuraciones del servidor para garantizar que únicamente los servidores MTU o FEP autorizados y </w:t>
      </w:r>
      <w:r>
        <w:lastRenderedPageBreak/>
        <w:t>autenticados posean permisos de escritura sobre la base de datos de procesos. Todas las demás conexiones externas deben ser forzadas a solo lectura.</w:t>
      </w:r>
    </w:p>
    <w:p w14:paraId="5E8F1A25" w14:textId="77777777" w:rsidR="00884509" w:rsidRDefault="00364B93">
      <w:pPr>
        <w:spacing w:after="27" w:line="259" w:lineRule="auto"/>
        <w:ind w:left="1200" w:firstLine="0"/>
      </w:pPr>
      <w:r>
        <w:rPr>
          <w:i/>
        </w:rPr>
        <w:t>Complejidad:</w:t>
      </w:r>
      <w:r>
        <w:t xml:space="preserve"> Baja.</w:t>
      </w:r>
    </w:p>
    <w:p w14:paraId="32EAF16E" w14:textId="77777777" w:rsidR="00884509" w:rsidRDefault="00364B93">
      <w:pPr>
        <w:ind w:left="610" w:right="38"/>
      </w:pPr>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0DC0CA8E" wp14:editId="38276049">
                <wp:simplePos x="0" y="0"/>
                <wp:positionH relativeFrom="column">
                  <wp:posOffset>219075</wp:posOffset>
                </wp:positionH>
                <wp:positionV relativeFrom="paragraph">
                  <wp:posOffset>-188667</wp:posOffset>
                </wp:positionV>
                <wp:extent cx="428625" cy="257175"/>
                <wp:effectExtent l="0" t="0" r="0" b="0"/>
                <wp:wrapNone/>
                <wp:docPr id="5564" name="Group 5564"/>
                <wp:cNvGraphicFramePr/>
                <a:graphic xmlns:a="http://schemas.openxmlformats.org/drawingml/2006/main">
                  <a:graphicData uri="http://schemas.microsoft.com/office/word/2010/wordprocessingGroup">
                    <wpg:wgp>
                      <wpg:cNvGrpSpPr/>
                      <wpg:grpSpPr>
                        <a:xfrm>
                          <a:off x="0" y="0"/>
                          <a:ext cx="428625" cy="257175"/>
                          <a:chOff x="0" y="0"/>
                          <a:chExt cx="428625" cy="257175"/>
                        </a:xfrm>
                      </wpg:grpSpPr>
                      <wps:wsp>
                        <wps:cNvPr id="504" name="Shape 504"/>
                        <wps:cNvSpPr/>
                        <wps:spPr>
                          <a:xfrm>
                            <a:off x="381000" y="0"/>
                            <a:ext cx="47625" cy="47625"/>
                          </a:xfrm>
                          <a:custGeom>
                            <a:avLst/>
                            <a:gdLst/>
                            <a:ahLst/>
                            <a:cxnLst/>
                            <a:rect l="0" t="0" r="0" b="0"/>
                            <a:pathLst>
                              <a:path w="47625" h="47625">
                                <a:moveTo>
                                  <a:pt x="47625" y="23813"/>
                                </a:moveTo>
                                <a:cubicBezTo>
                                  <a:pt x="47625" y="26966"/>
                                  <a:pt x="47021" y="29998"/>
                                  <a:pt x="45812" y="32913"/>
                                </a:cubicBezTo>
                                <a:cubicBezTo>
                                  <a:pt x="44604" y="35830"/>
                                  <a:pt x="42883" y="38407"/>
                                  <a:pt x="40651" y="40642"/>
                                </a:cubicBezTo>
                                <a:cubicBezTo>
                                  <a:pt x="38418" y="42872"/>
                                  <a:pt x="35843" y="44593"/>
                                  <a:pt x="32925" y="45805"/>
                                </a:cubicBezTo>
                                <a:cubicBezTo>
                                  <a:pt x="30008" y="47014"/>
                                  <a:pt x="26970" y="47619"/>
                                  <a:pt x="23813" y="47625"/>
                                </a:cubicBezTo>
                                <a:cubicBezTo>
                                  <a:pt x="20655" y="47619"/>
                                  <a:pt x="17617" y="47014"/>
                                  <a:pt x="14700" y="45805"/>
                                </a:cubicBezTo>
                                <a:cubicBezTo>
                                  <a:pt x="11782" y="44593"/>
                                  <a:pt x="9207" y="42872"/>
                                  <a:pt x="6975" y="40642"/>
                                </a:cubicBezTo>
                                <a:cubicBezTo>
                                  <a:pt x="4742" y="38407"/>
                                  <a:pt x="3021" y="35830"/>
                                  <a:pt x="1813" y="32913"/>
                                </a:cubicBezTo>
                                <a:cubicBezTo>
                                  <a:pt x="604" y="29998"/>
                                  <a:pt x="0" y="26966"/>
                                  <a:pt x="0" y="23813"/>
                                </a:cubicBezTo>
                                <a:cubicBezTo>
                                  <a:pt x="0" y="20650"/>
                                  <a:pt x="604" y="17608"/>
                                  <a:pt x="1813" y="14691"/>
                                </a:cubicBezTo>
                                <a:cubicBezTo>
                                  <a:pt x="3021" y="11776"/>
                                  <a:pt x="4742" y="9199"/>
                                  <a:pt x="6975" y="6970"/>
                                </a:cubicBezTo>
                                <a:cubicBezTo>
                                  <a:pt x="9207" y="4738"/>
                                  <a:pt x="11782" y="3017"/>
                                  <a:pt x="14700" y="1808"/>
                                </a:cubicBezTo>
                                <a:cubicBezTo>
                                  <a:pt x="17617" y="605"/>
                                  <a:pt x="20655" y="0"/>
                                  <a:pt x="23813" y="0"/>
                                </a:cubicBezTo>
                                <a:cubicBezTo>
                                  <a:pt x="26970" y="0"/>
                                  <a:pt x="30008" y="605"/>
                                  <a:pt x="32925" y="1808"/>
                                </a:cubicBezTo>
                                <a:cubicBezTo>
                                  <a:pt x="35843" y="3017"/>
                                  <a:pt x="38418" y="4738"/>
                                  <a:pt x="40651" y="6970"/>
                                </a:cubicBezTo>
                                <a:cubicBezTo>
                                  <a:pt x="42883" y="9199"/>
                                  <a:pt x="44604" y="11776"/>
                                  <a:pt x="45812" y="14691"/>
                                </a:cubicBezTo>
                                <a:cubicBezTo>
                                  <a:pt x="47021" y="17608"/>
                                  <a:pt x="47625" y="20650"/>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507" name="Shape 507"/>
                        <wps:cNvSpPr/>
                        <wps:spPr>
                          <a:xfrm>
                            <a:off x="0" y="209550"/>
                            <a:ext cx="47625" cy="47625"/>
                          </a:xfrm>
                          <a:custGeom>
                            <a:avLst/>
                            <a:gdLst/>
                            <a:ahLst/>
                            <a:cxnLst/>
                            <a:rect l="0" t="0" r="0" b="0"/>
                            <a:pathLst>
                              <a:path w="47625" h="47625">
                                <a:moveTo>
                                  <a:pt x="23813" y="0"/>
                                </a:moveTo>
                                <a:cubicBezTo>
                                  <a:pt x="26970" y="0"/>
                                  <a:pt x="30008" y="605"/>
                                  <a:pt x="32925" y="1808"/>
                                </a:cubicBezTo>
                                <a:cubicBezTo>
                                  <a:pt x="35842" y="3014"/>
                                  <a:pt x="38418" y="4735"/>
                                  <a:pt x="40651"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07"/>
                                  <a:pt x="40651" y="40642"/>
                                </a:cubicBezTo>
                                <a:cubicBezTo>
                                  <a:pt x="38418" y="42875"/>
                                  <a:pt x="35842" y="44596"/>
                                  <a:pt x="32925" y="45805"/>
                                </a:cubicBezTo>
                                <a:cubicBezTo>
                                  <a:pt x="30008" y="47011"/>
                                  <a:pt x="26970" y="47619"/>
                                  <a:pt x="23813" y="47625"/>
                                </a:cubicBezTo>
                                <a:cubicBezTo>
                                  <a:pt x="20655" y="47619"/>
                                  <a:pt x="17617" y="47011"/>
                                  <a:pt x="14700" y="45805"/>
                                </a:cubicBezTo>
                                <a:cubicBezTo>
                                  <a:pt x="11782" y="44596"/>
                                  <a:pt x="9207" y="42875"/>
                                  <a:pt x="6975" y="40642"/>
                                </a:cubicBezTo>
                                <a:cubicBezTo>
                                  <a:pt x="4742" y="38407"/>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64" style="width:33.75pt;height:20.25pt;position:absolute;z-index:-2147483637;mso-position-horizontal-relative:text;mso-position-horizontal:absolute;margin-left:17.25pt;mso-position-vertical-relative:text;margin-top:-14.8557pt;" coordsize="4286,2571">
                <v:shape id="Shape 504" style="position:absolute;width:476;height:476;left:3810;top:0;" coordsize="47625,47625" path="m47625,23813c47625,26966,47021,29998,45812,32913c44604,35830,42883,38407,40651,40642c38418,42872,35843,44593,32925,45805c30008,47014,26970,47619,23813,47625c20655,47619,17617,47014,14700,45805c11782,44593,9207,42872,6975,40642c4742,38407,3021,35830,1813,32913c604,29998,0,26966,0,23813c0,20650,604,17608,1813,14691c3021,11776,4742,9199,6975,6970c9207,4738,11782,3017,14700,1808c17617,605,20655,0,23813,0c26970,0,30008,605,32925,1808c35843,3017,38418,4738,40651,6970c42883,9199,44604,11776,45812,14691c47021,17608,47625,20650,47625,23813x">
                  <v:stroke weight="0.75pt" endcap="flat" joinstyle="miter" miterlimit="4" on="true" color="#000000"/>
                  <v:fill on="false" color="#000000" opacity="0"/>
                </v:shape>
                <v:shape id="Shape 507" style="position:absolute;width:476;height:476;left:0;top:2095;" coordsize="47625,47625" path="m23813,0c26970,0,30008,605,32925,1808c35842,3014,38418,4735,40651,6970c42883,9203,44604,11779,45812,14697c47021,17611,47625,20653,47625,23813c47625,26966,47021,30001,45812,32919c44604,35833,42883,38407,40651,40642c38418,42875,35842,44596,32925,45805c30008,47011,26970,47619,23813,47625c20655,47619,17617,47011,14700,45805c11782,44596,9207,42875,6975,40642c4742,38407,3021,35833,1813,32919c604,30001,0,26966,0,23813c0,20653,604,17611,1813,14697c3021,11779,4742,9203,6975,6970c9207,4735,11782,3014,14700,1808c17617,605,20655,0,23813,0x">
                  <v:stroke weight="0pt" endcap="flat" joinstyle="miter" miterlimit="4" on="false" color="#000000" opacity="0"/>
                  <v:fill on="true" color="#000000"/>
                </v:shape>
              </v:group>
            </w:pict>
          </mc:Fallback>
        </mc:AlternateContent>
      </w:r>
      <w:r>
        <w:rPr>
          <w:b/>
        </w:rPr>
        <w:t>Historian Replicado en DMZ OT:</w:t>
      </w:r>
      <w:r>
        <w:t xml:space="preserve"> Configuración de un servidor </w:t>
      </w:r>
      <w:r>
        <w:rPr>
          <w:i/>
        </w:rPr>
        <w:t>historian</w:t>
      </w:r>
      <w:r>
        <w:t xml:space="preserve"> espejo en la zona desmilitarizada (DMZ) industrial que replique en tiempo real los datos del servidor de producción de la red OT. Este nodo espejo debe ser configurado como de solo lectura para redes externas. Si el </w:t>
      </w:r>
      <w:r>
        <w:rPr>
          <w:i/>
        </w:rPr>
        <w:t xml:space="preserve">historian </w:t>
      </w:r>
      <w:r>
        <w:t xml:space="preserve">de producción es destruido por un </w:t>
      </w:r>
      <w:r>
        <w:rPr>
          <w:i/>
        </w:rPr>
        <w:t>wiper</w:t>
      </w:r>
      <w:r>
        <w:t>, el espejo preserva la evidencia hasta el momento del impacto.</w:t>
      </w:r>
    </w:p>
    <w:p w14:paraId="7A3CE9B1" w14:textId="77777777" w:rsidR="00884509" w:rsidRDefault="00364B93">
      <w:pPr>
        <w:ind w:left="1210" w:right="38"/>
      </w:pPr>
      <w:r>
        <w:rPr>
          <w:i/>
        </w:rPr>
        <w:t>Complejidad:</w:t>
      </w:r>
      <w:r>
        <w:t xml:space="preserve"> Media (requiere segmentación de red).</w:t>
      </w:r>
    </w:p>
    <w:p w14:paraId="0DDE1840" w14:textId="77777777" w:rsidR="00884509" w:rsidRDefault="00364B93">
      <w:pPr>
        <w:ind w:left="610" w:right="38"/>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59A59AEC" wp14:editId="413537BC">
                <wp:simplePos x="0" y="0"/>
                <wp:positionH relativeFrom="column">
                  <wp:posOffset>219075</wp:posOffset>
                </wp:positionH>
                <wp:positionV relativeFrom="paragraph">
                  <wp:posOffset>-188667</wp:posOffset>
                </wp:positionV>
                <wp:extent cx="428625" cy="257175"/>
                <wp:effectExtent l="0" t="0" r="0" b="0"/>
                <wp:wrapNone/>
                <wp:docPr id="5565" name="Group 5565"/>
                <wp:cNvGraphicFramePr/>
                <a:graphic xmlns:a="http://schemas.openxmlformats.org/drawingml/2006/main">
                  <a:graphicData uri="http://schemas.microsoft.com/office/word/2010/wordprocessingGroup">
                    <wpg:wgp>
                      <wpg:cNvGrpSpPr/>
                      <wpg:grpSpPr>
                        <a:xfrm>
                          <a:off x="0" y="0"/>
                          <a:ext cx="428625" cy="257175"/>
                          <a:chOff x="0" y="0"/>
                          <a:chExt cx="428625" cy="257175"/>
                        </a:xfrm>
                      </wpg:grpSpPr>
                      <wps:wsp>
                        <wps:cNvPr id="518" name="Shape 518"/>
                        <wps:cNvSpPr/>
                        <wps:spPr>
                          <a:xfrm>
                            <a:off x="381000" y="0"/>
                            <a:ext cx="47625" cy="47625"/>
                          </a:xfrm>
                          <a:custGeom>
                            <a:avLst/>
                            <a:gdLst/>
                            <a:ahLst/>
                            <a:cxnLst/>
                            <a:rect l="0" t="0" r="0" b="0"/>
                            <a:pathLst>
                              <a:path w="47625" h="47625">
                                <a:moveTo>
                                  <a:pt x="47625" y="23813"/>
                                </a:moveTo>
                                <a:cubicBezTo>
                                  <a:pt x="47625" y="26969"/>
                                  <a:pt x="47021" y="30001"/>
                                  <a:pt x="45812" y="32913"/>
                                </a:cubicBezTo>
                                <a:cubicBezTo>
                                  <a:pt x="44604" y="35833"/>
                                  <a:pt x="42883" y="38410"/>
                                  <a:pt x="40651" y="40649"/>
                                </a:cubicBezTo>
                                <a:cubicBezTo>
                                  <a:pt x="38418" y="42875"/>
                                  <a:pt x="35843"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3"/>
                                </a:cubicBezTo>
                                <a:cubicBezTo>
                                  <a:pt x="604" y="30001"/>
                                  <a:pt x="0" y="26969"/>
                                  <a:pt x="0" y="23813"/>
                                </a:cubicBezTo>
                                <a:cubicBezTo>
                                  <a:pt x="0" y="20650"/>
                                  <a:pt x="604" y="17608"/>
                                  <a:pt x="1813" y="14691"/>
                                </a:cubicBezTo>
                                <a:cubicBezTo>
                                  <a:pt x="3021" y="11776"/>
                                  <a:pt x="4742" y="9203"/>
                                  <a:pt x="6975" y="6970"/>
                                </a:cubicBezTo>
                                <a:cubicBezTo>
                                  <a:pt x="9207" y="4735"/>
                                  <a:pt x="11782" y="3014"/>
                                  <a:pt x="14700" y="1808"/>
                                </a:cubicBezTo>
                                <a:cubicBezTo>
                                  <a:pt x="17617" y="605"/>
                                  <a:pt x="20655" y="0"/>
                                  <a:pt x="23813" y="0"/>
                                </a:cubicBezTo>
                                <a:cubicBezTo>
                                  <a:pt x="26970" y="0"/>
                                  <a:pt x="30008" y="605"/>
                                  <a:pt x="32925" y="1808"/>
                                </a:cubicBezTo>
                                <a:cubicBezTo>
                                  <a:pt x="35843" y="3014"/>
                                  <a:pt x="38418" y="4735"/>
                                  <a:pt x="40651" y="6970"/>
                                </a:cubicBezTo>
                                <a:cubicBezTo>
                                  <a:pt x="42883" y="9203"/>
                                  <a:pt x="44604" y="11776"/>
                                  <a:pt x="45812" y="14691"/>
                                </a:cubicBezTo>
                                <a:cubicBezTo>
                                  <a:pt x="47021" y="17608"/>
                                  <a:pt x="47625" y="20650"/>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521" name="Shape 521"/>
                        <wps:cNvSpPr/>
                        <wps:spPr>
                          <a:xfrm>
                            <a:off x="0" y="209550"/>
                            <a:ext cx="47625" cy="47625"/>
                          </a:xfrm>
                          <a:custGeom>
                            <a:avLst/>
                            <a:gdLst/>
                            <a:ahLst/>
                            <a:cxnLst/>
                            <a:rect l="0" t="0" r="0" b="0"/>
                            <a:pathLst>
                              <a:path w="47625" h="47625">
                                <a:moveTo>
                                  <a:pt x="23813" y="0"/>
                                </a:moveTo>
                                <a:cubicBezTo>
                                  <a:pt x="26970" y="0"/>
                                  <a:pt x="30008" y="605"/>
                                  <a:pt x="32925" y="1808"/>
                                </a:cubicBezTo>
                                <a:cubicBezTo>
                                  <a:pt x="35842" y="3017"/>
                                  <a:pt x="38418" y="4738"/>
                                  <a:pt x="40651" y="6967"/>
                                </a:cubicBezTo>
                                <a:cubicBezTo>
                                  <a:pt x="42883" y="9193"/>
                                  <a:pt x="44604" y="11770"/>
                                  <a:pt x="45812" y="14691"/>
                                </a:cubicBezTo>
                                <a:cubicBezTo>
                                  <a:pt x="47021" y="17608"/>
                                  <a:pt x="47625" y="20650"/>
                                  <a:pt x="47625" y="23813"/>
                                </a:cubicBezTo>
                                <a:cubicBezTo>
                                  <a:pt x="47625" y="26969"/>
                                  <a:pt x="47021" y="30001"/>
                                  <a:pt x="45812" y="32919"/>
                                </a:cubicBezTo>
                                <a:cubicBezTo>
                                  <a:pt x="44604" y="35833"/>
                                  <a:pt x="42883" y="38410"/>
                                  <a:pt x="40651" y="40649"/>
                                </a:cubicBezTo>
                                <a:cubicBezTo>
                                  <a:pt x="38418" y="42875"/>
                                  <a:pt x="35842" y="44596"/>
                                  <a:pt x="32925" y="45811"/>
                                </a:cubicBezTo>
                                <a:cubicBezTo>
                                  <a:pt x="30008" y="47014"/>
                                  <a:pt x="26970" y="47619"/>
                                  <a:pt x="23813" y="47625"/>
                                </a:cubicBezTo>
                                <a:cubicBezTo>
                                  <a:pt x="20655" y="47619"/>
                                  <a:pt x="17617" y="47014"/>
                                  <a:pt x="14700" y="45811"/>
                                </a:cubicBezTo>
                                <a:cubicBezTo>
                                  <a:pt x="11782" y="44596"/>
                                  <a:pt x="9207" y="42875"/>
                                  <a:pt x="6975" y="40649"/>
                                </a:cubicBezTo>
                                <a:cubicBezTo>
                                  <a:pt x="4742" y="38410"/>
                                  <a:pt x="3021" y="35833"/>
                                  <a:pt x="1813" y="32919"/>
                                </a:cubicBezTo>
                                <a:cubicBezTo>
                                  <a:pt x="604" y="30001"/>
                                  <a:pt x="0" y="26969"/>
                                  <a:pt x="0" y="23813"/>
                                </a:cubicBezTo>
                                <a:cubicBezTo>
                                  <a:pt x="0" y="20650"/>
                                  <a:pt x="604" y="17608"/>
                                  <a:pt x="1813" y="14691"/>
                                </a:cubicBezTo>
                                <a:cubicBezTo>
                                  <a:pt x="3021" y="11770"/>
                                  <a:pt x="4742" y="9193"/>
                                  <a:pt x="6975" y="6967"/>
                                </a:cubicBezTo>
                                <a:cubicBezTo>
                                  <a:pt x="9207" y="4738"/>
                                  <a:pt x="11782" y="3017"/>
                                  <a:pt x="14700" y="1808"/>
                                </a:cubicBezTo>
                                <a:cubicBezTo>
                                  <a:pt x="17617" y="60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65" style="width:33.75pt;height:20.25pt;position:absolute;z-index:-2147483623;mso-position-horizontal-relative:text;mso-position-horizontal:absolute;margin-left:17.25pt;mso-position-vertical-relative:text;margin-top:-14.8557pt;" coordsize="4286,2571">
                <v:shape id="Shape 518" style="position:absolute;width:476;height:476;left:3810;top:0;" coordsize="47625,47625" path="m47625,23813c47625,26969,47021,30001,45812,32913c44604,35833,42883,38410,40651,40649c38418,42875,35843,44596,32925,45805c30008,47014,26970,47619,23813,47625c20655,47619,17617,47014,14700,45805c11782,44596,9207,42875,6975,40649c4742,38410,3021,35833,1813,32913c604,30001,0,26969,0,23813c0,20650,604,17608,1813,14691c3021,11776,4742,9203,6975,6970c9207,4735,11782,3014,14700,1808c17617,605,20655,0,23813,0c26970,0,30008,605,32925,1808c35843,3014,38418,4735,40651,6970c42883,9203,44604,11776,45812,14691c47021,17608,47625,20650,47625,23813x">
                  <v:stroke weight="0.75pt" endcap="flat" joinstyle="miter" miterlimit="4" on="true" color="#000000"/>
                  <v:fill on="false" color="#000000" opacity="0"/>
                </v:shape>
                <v:shape id="Shape 521" style="position:absolute;width:476;height:476;left:0;top:2095;" coordsize="47625,47625" path="m23813,0c26970,0,30008,605,32925,1808c35842,3017,38418,4738,40651,6967c42883,9193,44604,11770,45812,14691c47021,17608,47625,20650,47625,23813c47625,26969,47021,30001,45812,32919c44604,35833,42883,38410,40651,40649c38418,42875,35842,44596,32925,45811c30008,47014,26970,47619,23813,47625c20655,47619,17617,47014,14700,45811c11782,44596,9207,42875,6975,40649c4742,38410,3021,35833,1813,32919c604,30001,0,26969,0,23813c0,20650,604,17608,1813,14691c3021,11770,4742,9193,6975,6967c9207,4738,11782,3017,14700,1808c17617,605,20655,0,23813,0x">
                  <v:stroke weight="0pt" endcap="flat" joinstyle="miter" miterlimit="4" on="false" color="#000000" opacity="0"/>
                  <v:fill on="true" color="#000000"/>
                </v:shape>
              </v:group>
            </w:pict>
          </mc:Fallback>
        </mc:AlternateContent>
      </w:r>
      <w:r>
        <w:rPr>
          <w:b/>
        </w:rPr>
        <w:t>Sellado Criptográfico de Registros (Hash Chaining):</w:t>
      </w:r>
      <w:r>
        <w:t xml:space="preserve"> Implementación de un mecanismo criptográfico donde cada nuevo registro de datos de series temporales incluya un hash que encadene matemáticamente al registro inmediatamente anterior (concepto análogo a </w:t>
      </w:r>
      <w:r>
        <w:rPr>
          <w:i/>
        </w:rPr>
        <w:t>blockchain</w:t>
      </w:r>
      <w:r>
        <w:t>). Cualquier modificación retroactiva de valores o marcas de tiempo romperá la integridad de la cadena, alertando sobre la manipulación.</w:t>
      </w:r>
    </w:p>
    <w:p w14:paraId="1C5506ED" w14:textId="77777777" w:rsidR="00884509" w:rsidRDefault="00364B93">
      <w:pPr>
        <w:ind w:left="600" w:right="112" w:firstLine="600"/>
      </w:pPr>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31A805A2" wp14:editId="15ECE5A1">
                <wp:simplePos x="0" y="0"/>
                <wp:positionH relativeFrom="column">
                  <wp:posOffset>219075</wp:posOffset>
                </wp:positionH>
                <wp:positionV relativeFrom="paragraph">
                  <wp:posOffset>20886</wp:posOffset>
                </wp:positionV>
                <wp:extent cx="428625" cy="257175"/>
                <wp:effectExtent l="0" t="0" r="0" b="0"/>
                <wp:wrapNone/>
                <wp:docPr id="5566" name="Group 5566"/>
                <wp:cNvGraphicFramePr/>
                <a:graphic xmlns:a="http://schemas.openxmlformats.org/drawingml/2006/main">
                  <a:graphicData uri="http://schemas.microsoft.com/office/word/2010/wordprocessingGroup">
                    <wpg:wgp>
                      <wpg:cNvGrpSpPr/>
                      <wpg:grpSpPr>
                        <a:xfrm>
                          <a:off x="0" y="0"/>
                          <a:ext cx="428625" cy="257175"/>
                          <a:chOff x="0" y="0"/>
                          <a:chExt cx="428625" cy="257175"/>
                        </a:xfrm>
                      </wpg:grpSpPr>
                      <wps:wsp>
                        <wps:cNvPr id="530" name="Shape 530"/>
                        <wps:cNvSpPr/>
                        <wps:spPr>
                          <a:xfrm>
                            <a:off x="381000" y="0"/>
                            <a:ext cx="47625" cy="47625"/>
                          </a:xfrm>
                          <a:custGeom>
                            <a:avLst/>
                            <a:gdLst/>
                            <a:ahLst/>
                            <a:cxnLst/>
                            <a:rect l="0" t="0" r="0" b="0"/>
                            <a:pathLst>
                              <a:path w="47625" h="47625">
                                <a:moveTo>
                                  <a:pt x="47625" y="23813"/>
                                </a:moveTo>
                                <a:cubicBezTo>
                                  <a:pt x="47625" y="26969"/>
                                  <a:pt x="47021" y="30001"/>
                                  <a:pt x="45812" y="32916"/>
                                </a:cubicBezTo>
                                <a:cubicBezTo>
                                  <a:pt x="44604" y="35830"/>
                                  <a:pt x="42883" y="38410"/>
                                  <a:pt x="40651" y="40649"/>
                                </a:cubicBezTo>
                                <a:cubicBezTo>
                                  <a:pt x="38418" y="42881"/>
                                  <a:pt x="35843" y="44599"/>
                                  <a:pt x="32925" y="45808"/>
                                </a:cubicBezTo>
                                <a:cubicBezTo>
                                  <a:pt x="30008" y="47017"/>
                                  <a:pt x="26970" y="47625"/>
                                  <a:pt x="23813" y="47625"/>
                                </a:cubicBezTo>
                                <a:cubicBezTo>
                                  <a:pt x="20655" y="47625"/>
                                  <a:pt x="17617" y="47017"/>
                                  <a:pt x="14700" y="45808"/>
                                </a:cubicBezTo>
                                <a:cubicBezTo>
                                  <a:pt x="11782" y="44599"/>
                                  <a:pt x="9207" y="42881"/>
                                  <a:pt x="6975" y="40649"/>
                                </a:cubicBezTo>
                                <a:cubicBezTo>
                                  <a:pt x="4742" y="38410"/>
                                  <a:pt x="3021" y="35830"/>
                                  <a:pt x="1813" y="32916"/>
                                </a:cubicBezTo>
                                <a:cubicBezTo>
                                  <a:pt x="604" y="30001"/>
                                  <a:pt x="0" y="26969"/>
                                  <a:pt x="0" y="23813"/>
                                </a:cubicBezTo>
                                <a:cubicBezTo>
                                  <a:pt x="0" y="20656"/>
                                  <a:pt x="604" y="17618"/>
                                  <a:pt x="1813" y="14697"/>
                                </a:cubicBezTo>
                                <a:cubicBezTo>
                                  <a:pt x="3021" y="11776"/>
                                  <a:pt x="4742" y="9209"/>
                                  <a:pt x="6975" y="6976"/>
                                </a:cubicBezTo>
                                <a:cubicBezTo>
                                  <a:pt x="9207" y="4744"/>
                                  <a:pt x="11782" y="3020"/>
                                  <a:pt x="14700" y="1811"/>
                                </a:cubicBezTo>
                                <a:cubicBezTo>
                                  <a:pt x="17617" y="608"/>
                                  <a:pt x="20655" y="0"/>
                                  <a:pt x="23813" y="0"/>
                                </a:cubicBezTo>
                                <a:cubicBezTo>
                                  <a:pt x="26970" y="0"/>
                                  <a:pt x="30008" y="608"/>
                                  <a:pt x="32925" y="1811"/>
                                </a:cubicBezTo>
                                <a:cubicBezTo>
                                  <a:pt x="35843" y="3020"/>
                                  <a:pt x="38418" y="4744"/>
                                  <a:pt x="40651" y="6976"/>
                                </a:cubicBezTo>
                                <a:cubicBezTo>
                                  <a:pt x="42883" y="9209"/>
                                  <a:pt x="44604" y="11776"/>
                                  <a:pt x="45812" y="14697"/>
                                </a:cubicBezTo>
                                <a:cubicBezTo>
                                  <a:pt x="47021" y="17618"/>
                                  <a:pt x="47625" y="20656"/>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533" name="Shape 533"/>
                        <wps:cNvSpPr/>
                        <wps:spPr>
                          <a:xfrm>
                            <a:off x="0" y="209550"/>
                            <a:ext cx="47625" cy="47625"/>
                          </a:xfrm>
                          <a:custGeom>
                            <a:avLst/>
                            <a:gdLst/>
                            <a:ahLst/>
                            <a:cxnLst/>
                            <a:rect l="0" t="0" r="0" b="0"/>
                            <a:pathLst>
                              <a:path w="47625" h="47625">
                                <a:moveTo>
                                  <a:pt x="23813" y="0"/>
                                </a:moveTo>
                                <a:cubicBezTo>
                                  <a:pt x="26970" y="0"/>
                                  <a:pt x="30008" y="608"/>
                                  <a:pt x="32925" y="1811"/>
                                </a:cubicBezTo>
                                <a:cubicBezTo>
                                  <a:pt x="35842" y="3014"/>
                                  <a:pt x="38418" y="4738"/>
                                  <a:pt x="40651" y="6970"/>
                                </a:cubicBezTo>
                                <a:cubicBezTo>
                                  <a:pt x="42883" y="9196"/>
                                  <a:pt x="44604" y="11776"/>
                                  <a:pt x="45812" y="14691"/>
                                </a:cubicBezTo>
                                <a:cubicBezTo>
                                  <a:pt x="47021" y="17611"/>
                                  <a:pt x="47625" y="20650"/>
                                  <a:pt x="47625" y="23813"/>
                                </a:cubicBezTo>
                                <a:cubicBezTo>
                                  <a:pt x="47625" y="26975"/>
                                  <a:pt x="47021" y="30007"/>
                                  <a:pt x="45812" y="32916"/>
                                </a:cubicBezTo>
                                <a:cubicBezTo>
                                  <a:pt x="44604" y="35837"/>
                                  <a:pt x="42883" y="38416"/>
                                  <a:pt x="40651" y="40649"/>
                                </a:cubicBezTo>
                                <a:cubicBezTo>
                                  <a:pt x="38418" y="42881"/>
                                  <a:pt x="35842" y="44599"/>
                                  <a:pt x="32925" y="45808"/>
                                </a:cubicBezTo>
                                <a:cubicBezTo>
                                  <a:pt x="30008" y="47017"/>
                                  <a:pt x="26970" y="47625"/>
                                  <a:pt x="23813" y="47625"/>
                                </a:cubicBezTo>
                                <a:cubicBezTo>
                                  <a:pt x="20655" y="47625"/>
                                  <a:pt x="17617" y="47017"/>
                                  <a:pt x="14700" y="45808"/>
                                </a:cubicBezTo>
                                <a:cubicBezTo>
                                  <a:pt x="11782" y="44599"/>
                                  <a:pt x="9207" y="42881"/>
                                  <a:pt x="6975" y="40649"/>
                                </a:cubicBezTo>
                                <a:cubicBezTo>
                                  <a:pt x="4742" y="38416"/>
                                  <a:pt x="3021" y="35837"/>
                                  <a:pt x="1813" y="32916"/>
                                </a:cubicBezTo>
                                <a:cubicBezTo>
                                  <a:pt x="604" y="30007"/>
                                  <a:pt x="0" y="26975"/>
                                  <a:pt x="0" y="23813"/>
                                </a:cubicBezTo>
                                <a:cubicBezTo>
                                  <a:pt x="0" y="20650"/>
                                  <a:pt x="604" y="17611"/>
                                  <a:pt x="1813" y="14691"/>
                                </a:cubicBezTo>
                                <a:cubicBezTo>
                                  <a:pt x="3021" y="11776"/>
                                  <a:pt x="4742" y="9196"/>
                                  <a:pt x="6975" y="6970"/>
                                </a:cubicBezTo>
                                <a:cubicBezTo>
                                  <a:pt x="9207" y="4738"/>
                                  <a:pt x="11782" y="3014"/>
                                  <a:pt x="14700" y="1811"/>
                                </a:cubicBezTo>
                                <a:cubicBezTo>
                                  <a:pt x="17617" y="608"/>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66" style="width:33.75pt;height:20.25pt;position:absolute;z-index:-2147483611;mso-position-horizontal-relative:text;mso-position-horizontal:absolute;margin-left:17.25pt;mso-position-vertical-relative:text;margin-top:1.64453pt;" coordsize="4286,2571">
                <v:shape id="Shape 530" style="position:absolute;width:476;height:476;left:3810;top:0;" coordsize="47625,47625" path="m47625,23813c47625,26969,47021,30001,45812,32916c44604,35830,42883,38410,40651,40649c38418,42881,35843,44599,32925,45808c30008,47017,26970,47625,23813,47625c20655,47625,17617,47017,14700,45808c11782,44599,9207,42881,6975,40649c4742,38410,3021,35830,1813,32916c604,30001,0,26969,0,23813c0,20656,604,17618,1813,14697c3021,11776,4742,9209,6975,6976c9207,4744,11782,3020,14700,1811c17617,608,20655,0,23813,0c26970,0,30008,608,32925,1811c35843,3020,38418,4744,40651,6976c42883,9209,44604,11776,45812,14697c47021,17618,47625,20656,47625,23813x">
                  <v:stroke weight="0.75pt" endcap="flat" joinstyle="miter" miterlimit="4" on="true" color="#000000"/>
                  <v:fill on="false" color="#000000" opacity="0"/>
                </v:shape>
                <v:shape id="Shape 533" style="position:absolute;width:476;height:476;left:0;top:2095;" coordsize="47625,47625" path="m23813,0c26970,0,30008,608,32925,1811c35842,3014,38418,4738,40651,6970c42883,9196,44604,11776,45812,14691c47021,17611,47625,20650,47625,23813c47625,26975,47021,30007,45812,32916c44604,35837,42883,38416,40651,40649c38418,42881,35842,44599,32925,45808c30008,47017,26970,47625,23813,47625c20655,47625,17617,47017,14700,45808c11782,44599,9207,42881,6975,40649c4742,38416,3021,35837,1813,32916c604,30007,0,26975,0,23813c0,20650,604,17611,1813,14691c3021,11776,4742,9196,6975,6970c9207,4738,11782,3014,14700,1811c17617,608,20655,0,23813,0x">
                  <v:stroke weight="0pt" endcap="flat" joinstyle="miter" miterlimit="4" on="false" color="#000000" opacity="0"/>
                  <v:fill on="true" color="#000000"/>
                </v:shape>
              </v:group>
            </w:pict>
          </mc:Fallback>
        </mc:AlternateContent>
      </w:r>
      <w:r>
        <w:rPr>
          <w:i/>
        </w:rPr>
        <w:t>Complejidad:</w:t>
      </w:r>
      <w:r>
        <w:t xml:space="preserve"> Alta (suele requerir software moderno o capas de desarrollo adicionales). </w:t>
      </w:r>
      <w:r>
        <w:rPr>
          <w:b/>
        </w:rPr>
        <w:t>Registro de Acceso de Lectura Auditado:</w:t>
      </w:r>
      <w:r>
        <w:t xml:space="preserve"> Activación y almacenamiento obligatorio de todas las consultas de lectura realizadas contra los tags del </w:t>
      </w:r>
      <w:r>
        <w:rPr>
          <w:i/>
        </w:rPr>
        <w:t>historian</w:t>
      </w:r>
      <w:r>
        <w:t xml:space="preserve"> (identificando usuario, timestamp, variables y rangos de datos consultados). Este log debe desviarse en tiempo real a un servidor de auditoría independiente para detectar actividades anómalas de reconocimiento previas a un ataque.</w:t>
      </w:r>
    </w:p>
    <w:p w14:paraId="04F76401" w14:textId="77777777" w:rsidR="00884509" w:rsidRDefault="00364B93">
      <w:pPr>
        <w:ind w:left="1210" w:right="38"/>
      </w:pPr>
      <w:r>
        <w:rPr>
          <w:i/>
        </w:rPr>
        <w:t>Complejidad:</w:t>
      </w:r>
      <w:r>
        <w:t xml:space="preserve"> Media-Baja.</w:t>
      </w:r>
    </w:p>
    <w:p w14:paraId="21C42CCB" w14:textId="77777777" w:rsidR="00884509" w:rsidRDefault="00364B93">
      <w:pPr>
        <w:ind w:left="610" w:right="38"/>
      </w:pPr>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3C3219CB" wp14:editId="69146573">
                <wp:simplePos x="0" y="0"/>
                <wp:positionH relativeFrom="column">
                  <wp:posOffset>219075</wp:posOffset>
                </wp:positionH>
                <wp:positionV relativeFrom="paragraph">
                  <wp:posOffset>-188663</wp:posOffset>
                </wp:positionV>
                <wp:extent cx="428625" cy="257175"/>
                <wp:effectExtent l="0" t="0" r="0" b="0"/>
                <wp:wrapNone/>
                <wp:docPr id="5567" name="Group 5567"/>
                <wp:cNvGraphicFramePr/>
                <a:graphic xmlns:a="http://schemas.openxmlformats.org/drawingml/2006/main">
                  <a:graphicData uri="http://schemas.microsoft.com/office/word/2010/wordprocessingGroup">
                    <wpg:wgp>
                      <wpg:cNvGrpSpPr/>
                      <wpg:grpSpPr>
                        <a:xfrm>
                          <a:off x="0" y="0"/>
                          <a:ext cx="428625" cy="257175"/>
                          <a:chOff x="0" y="0"/>
                          <a:chExt cx="428625" cy="257175"/>
                        </a:xfrm>
                      </wpg:grpSpPr>
                      <wps:wsp>
                        <wps:cNvPr id="541" name="Shape 541"/>
                        <wps:cNvSpPr/>
                        <wps:spPr>
                          <a:xfrm>
                            <a:off x="381000" y="0"/>
                            <a:ext cx="47625" cy="47625"/>
                          </a:xfrm>
                          <a:custGeom>
                            <a:avLst/>
                            <a:gdLst/>
                            <a:ahLst/>
                            <a:cxnLst/>
                            <a:rect l="0" t="0" r="0" b="0"/>
                            <a:pathLst>
                              <a:path w="47625" h="47625">
                                <a:moveTo>
                                  <a:pt x="47625" y="23813"/>
                                </a:moveTo>
                                <a:cubicBezTo>
                                  <a:pt x="47625" y="26969"/>
                                  <a:pt x="47021" y="30007"/>
                                  <a:pt x="45812" y="32928"/>
                                </a:cubicBezTo>
                                <a:cubicBezTo>
                                  <a:pt x="44604" y="35837"/>
                                  <a:pt x="42883" y="38416"/>
                                  <a:pt x="40651" y="40649"/>
                                </a:cubicBezTo>
                                <a:cubicBezTo>
                                  <a:pt x="38418" y="42881"/>
                                  <a:pt x="35843" y="44599"/>
                                  <a:pt x="32925" y="45802"/>
                                </a:cubicBezTo>
                                <a:cubicBezTo>
                                  <a:pt x="30008" y="47017"/>
                                  <a:pt x="26970" y="47625"/>
                                  <a:pt x="23813" y="47625"/>
                                </a:cubicBezTo>
                                <a:cubicBezTo>
                                  <a:pt x="20655" y="47625"/>
                                  <a:pt x="17617" y="47017"/>
                                  <a:pt x="14700" y="45802"/>
                                </a:cubicBezTo>
                                <a:cubicBezTo>
                                  <a:pt x="11782" y="44599"/>
                                  <a:pt x="9207" y="42881"/>
                                  <a:pt x="6975" y="40649"/>
                                </a:cubicBezTo>
                                <a:cubicBezTo>
                                  <a:pt x="4742" y="38416"/>
                                  <a:pt x="3021" y="35837"/>
                                  <a:pt x="1813" y="32928"/>
                                </a:cubicBezTo>
                                <a:cubicBezTo>
                                  <a:pt x="604" y="30007"/>
                                  <a:pt x="0" y="26969"/>
                                  <a:pt x="0" y="23813"/>
                                </a:cubicBezTo>
                                <a:cubicBezTo>
                                  <a:pt x="0" y="20656"/>
                                  <a:pt x="604" y="17618"/>
                                  <a:pt x="1813" y="14697"/>
                                </a:cubicBezTo>
                                <a:cubicBezTo>
                                  <a:pt x="3021" y="11782"/>
                                  <a:pt x="4742" y="9209"/>
                                  <a:pt x="6975" y="6976"/>
                                </a:cubicBezTo>
                                <a:cubicBezTo>
                                  <a:pt x="9207" y="4744"/>
                                  <a:pt x="11782" y="3020"/>
                                  <a:pt x="14700" y="1811"/>
                                </a:cubicBezTo>
                                <a:cubicBezTo>
                                  <a:pt x="17617" y="608"/>
                                  <a:pt x="20655" y="0"/>
                                  <a:pt x="23813" y="0"/>
                                </a:cubicBezTo>
                                <a:cubicBezTo>
                                  <a:pt x="26970" y="0"/>
                                  <a:pt x="30008" y="608"/>
                                  <a:pt x="32925" y="1811"/>
                                </a:cubicBezTo>
                                <a:cubicBezTo>
                                  <a:pt x="35843" y="3020"/>
                                  <a:pt x="38418" y="4744"/>
                                  <a:pt x="40651" y="6976"/>
                                </a:cubicBezTo>
                                <a:cubicBezTo>
                                  <a:pt x="42883" y="9209"/>
                                  <a:pt x="44604" y="11782"/>
                                  <a:pt x="45812" y="14697"/>
                                </a:cubicBezTo>
                                <a:cubicBezTo>
                                  <a:pt x="47021" y="17618"/>
                                  <a:pt x="47625" y="20656"/>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544" name="Shape 544"/>
                        <wps:cNvSpPr/>
                        <wps:spPr>
                          <a:xfrm>
                            <a:off x="0" y="209550"/>
                            <a:ext cx="47625" cy="47625"/>
                          </a:xfrm>
                          <a:custGeom>
                            <a:avLst/>
                            <a:gdLst/>
                            <a:ahLst/>
                            <a:cxnLst/>
                            <a:rect l="0" t="0" r="0" b="0"/>
                            <a:pathLst>
                              <a:path w="47625" h="47625">
                                <a:moveTo>
                                  <a:pt x="23813" y="0"/>
                                </a:moveTo>
                                <a:cubicBezTo>
                                  <a:pt x="26970" y="0"/>
                                  <a:pt x="30008" y="608"/>
                                  <a:pt x="32925" y="1811"/>
                                </a:cubicBezTo>
                                <a:cubicBezTo>
                                  <a:pt x="35842" y="3014"/>
                                  <a:pt x="38418" y="4738"/>
                                  <a:pt x="40651" y="6976"/>
                                </a:cubicBezTo>
                                <a:cubicBezTo>
                                  <a:pt x="42883" y="9209"/>
                                  <a:pt x="44604" y="11776"/>
                                  <a:pt x="45812" y="14697"/>
                                </a:cubicBezTo>
                                <a:cubicBezTo>
                                  <a:pt x="47021" y="17611"/>
                                  <a:pt x="47625" y="20650"/>
                                  <a:pt x="47625" y="23813"/>
                                </a:cubicBezTo>
                                <a:cubicBezTo>
                                  <a:pt x="47625" y="26975"/>
                                  <a:pt x="47021" y="30007"/>
                                  <a:pt x="45812" y="32928"/>
                                </a:cubicBezTo>
                                <a:cubicBezTo>
                                  <a:pt x="44604" y="35843"/>
                                  <a:pt x="42883" y="38416"/>
                                  <a:pt x="40651" y="40649"/>
                                </a:cubicBezTo>
                                <a:cubicBezTo>
                                  <a:pt x="38418" y="42881"/>
                                  <a:pt x="35842" y="44605"/>
                                  <a:pt x="32925" y="45808"/>
                                </a:cubicBezTo>
                                <a:cubicBezTo>
                                  <a:pt x="30008" y="47023"/>
                                  <a:pt x="26970" y="47625"/>
                                  <a:pt x="23813" y="47625"/>
                                </a:cubicBezTo>
                                <a:cubicBezTo>
                                  <a:pt x="20655" y="47625"/>
                                  <a:pt x="17617" y="47023"/>
                                  <a:pt x="14700" y="45808"/>
                                </a:cubicBezTo>
                                <a:cubicBezTo>
                                  <a:pt x="11782" y="44605"/>
                                  <a:pt x="9207" y="42881"/>
                                  <a:pt x="6975" y="40649"/>
                                </a:cubicBezTo>
                                <a:cubicBezTo>
                                  <a:pt x="4742" y="38416"/>
                                  <a:pt x="3021" y="35843"/>
                                  <a:pt x="1813" y="32928"/>
                                </a:cubicBezTo>
                                <a:cubicBezTo>
                                  <a:pt x="604" y="30007"/>
                                  <a:pt x="0" y="26975"/>
                                  <a:pt x="0" y="23813"/>
                                </a:cubicBezTo>
                                <a:cubicBezTo>
                                  <a:pt x="0" y="20650"/>
                                  <a:pt x="604" y="17611"/>
                                  <a:pt x="1813" y="14697"/>
                                </a:cubicBezTo>
                                <a:cubicBezTo>
                                  <a:pt x="3021" y="11776"/>
                                  <a:pt x="4742" y="9209"/>
                                  <a:pt x="6975" y="6976"/>
                                </a:cubicBezTo>
                                <a:cubicBezTo>
                                  <a:pt x="9207" y="4738"/>
                                  <a:pt x="11782" y="3014"/>
                                  <a:pt x="14700" y="1811"/>
                                </a:cubicBezTo>
                                <a:cubicBezTo>
                                  <a:pt x="17617" y="608"/>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67" style="width:33.75pt;height:20.25pt;position:absolute;z-index:-2147483600;mso-position-horizontal-relative:text;mso-position-horizontal:absolute;margin-left:17.25pt;mso-position-vertical-relative:text;margin-top:-14.8555pt;" coordsize="4286,2571">
                <v:shape id="Shape 541" style="position:absolute;width:476;height:476;left:3810;top:0;" coordsize="47625,47625" path="m47625,23813c47625,26969,47021,30007,45812,32928c44604,35837,42883,38416,40651,40649c38418,42881,35843,44599,32925,45802c30008,47017,26970,47625,23813,47625c20655,47625,17617,47017,14700,45802c11782,44599,9207,42881,6975,40649c4742,38416,3021,35837,1813,32928c604,30007,0,26969,0,23813c0,20656,604,17618,1813,14697c3021,11782,4742,9209,6975,6976c9207,4744,11782,3020,14700,1811c17617,608,20655,0,23813,0c26970,0,30008,608,32925,1811c35843,3020,38418,4744,40651,6976c42883,9209,44604,11782,45812,14697c47021,17618,47625,20656,47625,23813x">
                  <v:stroke weight="0.75pt" endcap="flat" joinstyle="miter" miterlimit="4" on="true" color="#000000"/>
                  <v:fill on="false" color="#000000" opacity="0"/>
                </v:shape>
                <v:shape id="Shape 544" style="position:absolute;width:476;height:476;left:0;top:2095;" coordsize="47625,47625" path="m23813,0c26970,0,30008,608,32925,1811c35842,3014,38418,4738,40651,6976c42883,9209,44604,11776,45812,14697c47021,17611,47625,20650,47625,23813c47625,26975,47021,30007,45812,32928c44604,35843,42883,38416,40651,40649c38418,42881,35842,44605,32925,45808c30008,47023,26970,47625,23813,47625c20655,47625,17617,47023,14700,45808c11782,44605,9207,42881,6975,40649c4742,38416,3021,35843,1813,32928c604,30007,0,26975,0,23813c0,20650,604,17611,1813,14697c3021,11776,4742,9209,6975,6976c9207,4738,11782,3014,14700,1811c17617,608,20655,0,23813,0x">
                  <v:stroke weight="0pt" endcap="flat" joinstyle="miter" miterlimit="4" on="false" color="#000000" opacity="0"/>
                  <v:fill on="true" color="#000000"/>
                </v:shape>
              </v:group>
            </w:pict>
          </mc:Fallback>
        </mc:AlternateContent>
      </w:r>
      <w:r>
        <w:rPr>
          <w:b/>
        </w:rPr>
        <w:t>Backup del Historian en Servidor de Auditoría Físicamente Separado:</w:t>
      </w:r>
      <w:r>
        <w:t xml:space="preserve"> Respaldo periódico y sistemático de la base de datos del </w:t>
      </w:r>
      <w:r>
        <w:rPr>
          <w:i/>
        </w:rPr>
        <w:t>historian</w:t>
      </w:r>
      <w:r>
        <w:t xml:space="preserve"> hacia un servidor de auditoría aislado que carezca de conectividad física o lógica con la red OT o la DMZ. La transferencia de datos se realiza bajo estrictos controles mediante medios físicos verificados. Representa el último recurso forense ante escenarios de destrucción total de la infraestructura de red.</w:t>
      </w:r>
    </w:p>
    <w:p w14:paraId="7DF72496" w14:textId="77777777" w:rsidR="00884509" w:rsidRDefault="00364B93">
      <w:pPr>
        <w:tabs>
          <w:tab w:val="center" w:pos="1030"/>
          <w:tab w:val="center" w:pos="4150"/>
        </w:tabs>
        <w:ind w:left="0" w:firstLine="0"/>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4E84CB69" wp14:editId="577C64CB">
                <wp:extent cx="47625" cy="47625"/>
                <wp:effectExtent l="0" t="0" r="0" b="0"/>
                <wp:docPr id="5568" name="Group 556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553" name="Shape 553"/>
                        <wps:cNvSpPr/>
                        <wps:spPr>
                          <a:xfrm>
                            <a:off x="0" y="0"/>
                            <a:ext cx="47625" cy="47625"/>
                          </a:xfrm>
                          <a:custGeom>
                            <a:avLst/>
                            <a:gdLst/>
                            <a:ahLst/>
                            <a:cxnLst/>
                            <a:rect l="0" t="0" r="0" b="0"/>
                            <a:pathLst>
                              <a:path w="47625" h="47625">
                                <a:moveTo>
                                  <a:pt x="47625" y="23813"/>
                                </a:moveTo>
                                <a:cubicBezTo>
                                  <a:pt x="47625" y="26975"/>
                                  <a:pt x="47021" y="30007"/>
                                  <a:pt x="45812" y="32928"/>
                                </a:cubicBezTo>
                                <a:cubicBezTo>
                                  <a:pt x="44604" y="35843"/>
                                  <a:pt x="42883" y="38416"/>
                                  <a:pt x="40651" y="40649"/>
                                </a:cubicBezTo>
                                <a:cubicBezTo>
                                  <a:pt x="38418" y="42881"/>
                                  <a:pt x="35843" y="44593"/>
                                  <a:pt x="32925" y="45808"/>
                                </a:cubicBezTo>
                                <a:cubicBezTo>
                                  <a:pt x="30008" y="47011"/>
                                  <a:pt x="26970" y="47625"/>
                                  <a:pt x="23813" y="47625"/>
                                </a:cubicBezTo>
                                <a:cubicBezTo>
                                  <a:pt x="20655" y="47625"/>
                                  <a:pt x="17617" y="47011"/>
                                  <a:pt x="14700" y="45802"/>
                                </a:cubicBezTo>
                                <a:cubicBezTo>
                                  <a:pt x="11782" y="44593"/>
                                  <a:pt x="9207" y="42881"/>
                                  <a:pt x="6975" y="40649"/>
                                </a:cubicBezTo>
                                <a:cubicBezTo>
                                  <a:pt x="4742" y="38416"/>
                                  <a:pt x="3021" y="35843"/>
                                  <a:pt x="1813" y="32922"/>
                                </a:cubicBezTo>
                                <a:cubicBezTo>
                                  <a:pt x="604" y="30007"/>
                                  <a:pt x="0" y="26975"/>
                                  <a:pt x="0" y="23813"/>
                                </a:cubicBezTo>
                                <a:cubicBezTo>
                                  <a:pt x="0" y="20650"/>
                                  <a:pt x="604" y="17618"/>
                                  <a:pt x="1813" y="14697"/>
                                </a:cubicBezTo>
                                <a:cubicBezTo>
                                  <a:pt x="3021" y="11782"/>
                                  <a:pt x="4742" y="9209"/>
                                  <a:pt x="6975" y="6976"/>
                                </a:cubicBezTo>
                                <a:cubicBezTo>
                                  <a:pt x="9207" y="4738"/>
                                  <a:pt x="11782" y="3014"/>
                                  <a:pt x="14700" y="1811"/>
                                </a:cubicBezTo>
                                <a:cubicBezTo>
                                  <a:pt x="17617" y="608"/>
                                  <a:pt x="20655" y="0"/>
                                  <a:pt x="23813" y="0"/>
                                </a:cubicBezTo>
                                <a:cubicBezTo>
                                  <a:pt x="26970" y="0"/>
                                  <a:pt x="30008" y="608"/>
                                  <a:pt x="32925" y="1811"/>
                                </a:cubicBezTo>
                                <a:cubicBezTo>
                                  <a:pt x="35843" y="3014"/>
                                  <a:pt x="38418" y="4738"/>
                                  <a:pt x="40651" y="6976"/>
                                </a:cubicBezTo>
                                <a:cubicBezTo>
                                  <a:pt x="42883" y="9209"/>
                                  <a:pt x="44604" y="11782"/>
                                  <a:pt x="45812" y="14697"/>
                                </a:cubicBezTo>
                                <a:cubicBezTo>
                                  <a:pt x="47021" y="17618"/>
                                  <a:pt x="47625" y="20650"/>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68" style="width:3.75001pt;height:3.75pt;mso-position-horizontal-relative:char;mso-position-vertical-relative:line" coordsize="476,476">
                <v:shape id="Shape 553" style="position:absolute;width:476;height:476;left:0;top:0;" coordsize="47625,47625" path="m47625,23813c47625,26975,47021,30007,45812,32928c44604,35843,42883,38416,40651,40649c38418,42881,35843,44593,32925,45808c30008,47011,26970,47625,23813,47625c20655,47625,17617,47011,14700,45802c11782,44593,9207,42881,6975,40649c4742,38416,3021,35843,1813,32922c604,30007,0,26975,0,23813c0,20650,604,17618,1813,14697c3021,11782,4742,9209,6975,6976c9207,4738,11782,3014,14700,1811c17617,608,20655,0,23813,0c26970,0,30008,608,32925,1811c35843,3014,38418,4738,40651,6976c42883,9209,44604,11782,45812,14697c47021,17618,47625,20650,47625,23813x">
                  <v:stroke weight="0.75pt" endcap="flat" joinstyle="miter" miterlimit="4" on="true" color="#000000"/>
                  <v:fill on="false" color="#000000" opacity="0"/>
                </v:shape>
              </v:group>
            </w:pict>
          </mc:Fallback>
        </mc:AlternateContent>
      </w:r>
      <w:r>
        <w:rPr>
          <w:i/>
        </w:rPr>
        <w:tab/>
        <w:t>Complejidad:</w:t>
      </w:r>
      <w:r>
        <w:t xml:space="preserve"> Baja en tecnología / Media en disciplina operativa.</w:t>
      </w:r>
    </w:p>
    <w:sectPr w:rsidR="00884509">
      <w:headerReference w:type="even" r:id="rId11"/>
      <w:headerReference w:type="default" r:id="rId12"/>
      <w:footerReference w:type="even" r:id="rId13"/>
      <w:footerReference w:type="default" r:id="rId14"/>
      <w:headerReference w:type="first" r:id="rId15"/>
      <w:footerReference w:type="first" r:id="rId16"/>
      <w:pgSz w:w="11918" w:h="16838"/>
      <w:pgMar w:top="927" w:right="857" w:bottom="676" w:left="855" w:header="322" w:footer="295"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tin Torres" w:date="2026-06-07T13:13:00Z" w:initials="MT">
    <w:p w14:paraId="605D48DB" w14:textId="77777777" w:rsidR="00A52026" w:rsidRDefault="00A52026" w:rsidP="00A52026">
      <w:pPr>
        <w:pStyle w:val="Textocomentario"/>
        <w:ind w:left="0" w:firstLine="0"/>
      </w:pPr>
      <w:r>
        <w:rPr>
          <w:rStyle w:val="Refdecomentario"/>
        </w:rPr>
        <w:annotationRef/>
      </w:r>
      <w:r>
        <w:t>Descripcion de riesgos</w:t>
      </w:r>
    </w:p>
  </w:comment>
  <w:comment w:id="1" w:author="Martin Torres" w:date="2026-06-07T13:14:00Z" w:initials="MT">
    <w:p w14:paraId="668890EC" w14:textId="77777777" w:rsidR="00A52026" w:rsidRDefault="00A52026" w:rsidP="00A52026">
      <w:pPr>
        <w:pStyle w:val="Textocomentario"/>
        <w:ind w:left="0" w:firstLine="0"/>
      </w:pPr>
      <w:r>
        <w:rPr>
          <w:rStyle w:val="Refdecomentario"/>
        </w:rPr>
        <w:annotationRef/>
      </w:r>
      <w:r>
        <w:t xml:space="preserve">Criterio usa el historian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5D48DB" w15:done="0"/>
  <w15:commentEx w15:paraId="668890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0B6E1A" w16cex:dateUtc="2026-06-07T16:13:00Z"/>
  <w16cex:commentExtensible w16cex:durableId="1ED1D085" w16cex:dateUtc="2026-06-07T16: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5D48DB" w16cid:durableId="5F0B6E1A"/>
  <w16cid:commentId w16cid:paraId="668890EC" w16cid:durableId="1ED1D0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90C11" w14:textId="77777777" w:rsidR="00364B93" w:rsidRDefault="00364B93">
      <w:pPr>
        <w:spacing w:after="0" w:line="240" w:lineRule="auto"/>
      </w:pPr>
      <w:r>
        <w:separator/>
      </w:r>
    </w:p>
  </w:endnote>
  <w:endnote w:type="continuationSeparator" w:id="0">
    <w:p w14:paraId="18AD5620" w14:textId="77777777" w:rsidR="00364B93" w:rsidRDefault="00364B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3B07F" w14:textId="77777777" w:rsidR="00884509" w:rsidRDefault="00364B93">
    <w:pPr>
      <w:spacing w:after="0" w:line="259" w:lineRule="auto"/>
      <w:ind w:left="3" w:firstLine="0"/>
      <w:jc w:val="center"/>
    </w:pPr>
    <w:r>
      <w:fldChar w:fldCharType="begin"/>
    </w:r>
    <w:r>
      <w:instrText xml:space="preserve"> PAGE   \* MERGEFORMAT </w:instrText>
    </w:r>
    <w:r>
      <w:fldChar w:fldCharType="separate"/>
    </w:r>
    <w:r>
      <w:rPr>
        <w:rFonts w:ascii="Arial" w:eastAsia="Arial" w:hAnsi="Arial" w:cs="Arial"/>
        <w:sz w:val="13"/>
      </w:rPr>
      <w:t>1</w:t>
    </w:r>
    <w:r>
      <w:rPr>
        <w:rFonts w:ascii="Arial" w:eastAsia="Arial" w:hAnsi="Arial" w:cs="Arial"/>
        <w:sz w:val="13"/>
      </w:rPr>
      <w:fldChar w:fldCharType="end"/>
    </w:r>
    <w:r>
      <w:rPr>
        <w:rFonts w:ascii="Arial" w:eastAsia="Arial" w:hAnsi="Arial" w:cs="Arial"/>
        <w:sz w:val="13"/>
      </w:rPr>
      <w:t xml:space="preserve"> / </w:t>
    </w:r>
    <w:r>
      <w:fldChar w:fldCharType="begin"/>
    </w:r>
    <w:r>
      <w:instrText xml:space="preserve"> NUMPAGES   \* MERGEFORMAT </w:instrText>
    </w:r>
    <w:r>
      <w:fldChar w:fldCharType="separate"/>
    </w:r>
    <w:r>
      <w:rPr>
        <w:rFonts w:ascii="Arial" w:eastAsia="Arial" w:hAnsi="Arial" w:cs="Arial"/>
        <w:sz w:val="13"/>
      </w:rPr>
      <w:t>6</w:t>
    </w:r>
    <w:r>
      <w:rPr>
        <w:rFonts w:ascii="Arial" w:eastAsia="Arial" w:hAnsi="Arial" w:cs="Arial"/>
        <w:sz w:val="13"/>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1E060" w14:textId="77777777" w:rsidR="00884509" w:rsidRDefault="00364B93">
    <w:pPr>
      <w:spacing w:after="0" w:line="259" w:lineRule="auto"/>
      <w:ind w:left="3" w:firstLine="0"/>
      <w:jc w:val="center"/>
    </w:pPr>
    <w:r>
      <w:fldChar w:fldCharType="begin"/>
    </w:r>
    <w:r>
      <w:instrText xml:space="preserve"> PAGE   \* MERGEFORMAT </w:instrText>
    </w:r>
    <w:r>
      <w:fldChar w:fldCharType="separate"/>
    </w:r>
    <w:r>
      <w:rPr>
        <w:rFonts w:ascii="Arial" w:eastAsia="Arial" w:hAnsi="Arial" w:cs="Arial"/>
        <w:sz w:val="13"/>
      </w:rPr>
      <w:t>1</w:t>
    </w:r>
    <w:r>
      <w:rPr>
        <w:rFonts w:ascii="Arial" w:eastAsia="Arial" w:hAnsi="Arial" w:cs="Arial"/>
        <w:sz w:val="13"/>
      </w:rPr>
      <w:fldChar w:fldCharType="end"/>
    </w:r>
    <w:r>
      <w:rPr>
        <w:rFonts w:ascii="Arial" w:eastAsia="Arial" w:hAnsi="Arial" w:cs="Arial"/>
        <w:sz w:val="13"/>
      </w:rPr>
      <w:t xml:space="preserve"> / </w:t>
    </w:r>
    <w:r>
      <w:fldChar w:fldCharType="begin"/>
    </w:r>
    <w:r>
      <w:instrText xml:space="preserve"> NUMPAGES   \* MERGEFORMAT </w:instrText>
    </w:r>
    <w:r>
      <w:fldChar w:fldCharType="separate"/>
    </w:r>
    <w:r>
      <w:rPr>
        <w:rFonts w:ascii="Arial" w:eastAsia="Arial" w:hAnsi="Arial" w:cs="Arial"/>
        <w:sz w:val="13"/>
      </w:rPr>
      <w:t>6</w:t>
    </w:r>
    <w:r>
      <w:rPr>
        <w:rFonts w:ascii="Arial" w:eastAsia="Arial" w:hAnsi="Arial" w:cs="Arial"/>
        <w:sz w:val="13"/>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29EA0" w14:textId="77777777" w:rsidR="00884509" w:rsidRDefault="00364B93">
    <w:pPr>
      <w:spacing w:after="0" w:line="259" w:lineRule="auto"/>
      <w:ind w:left="3" w:firstLine="0"/>
      <w:jc w:val="center"/>
    </w:pPr>
    <w:r>
      <w:fldChar w:fldCharType="begin"/>
    </w:r>
    <w:r>
      <w:instrText xml:space="preserve"> PAGE   \* MERGEFORMAT </w:instrText>
    </w:r>
    <w:r>
      <w:fldChar w:fldCharType="separate"/>
    </w:r>
    <w:r>
      <w:rPr>
        <w:rFonts w:ascii="Arial" w:eastAsia="Arial" w:hAnsi="Arial" w:cs="Arial"/>
        <w:sz w:val="13"/>
      </w:rPr>
      <w:t>1</w:t>
    </w:r>
    <w:r>
      <w:rPr>
        <w:rFonts w:ascii="Arial" w:eastAsia="Arial" w:hAnsi="Arial" w:cs="Arial"/>
        <w:sz w:val="13"/>
      </w:rPr>
      <w:fldChar w:fldCharType="end"/>
    </w:r>
    <w:r>
      <w:rPr>
        <w:rFonts w:ascii="Arial" w:eastAsia="Arial" w:hAnsi="Arial" w:cs="Arial"/>
        <w:sz w:val="13"/>
      </w:rPr>
      <w:t xml:space="preserve"> / </w:t>
    </w:r>
    <w:r>
      <w:fldChar w:fldCharType="begin"/>
    </w:r>
    <w:r>
      <w:instrText xml:space="preserve"> NUMPAGES   \* MERGEFORMAT </w:instrText>
    </w:r>
    <w:r>
      <w:fldChar w:fldCharType="separate"/>
    </w:r>
    <w:r>
      <w:rPr>
        <w:rFonts w:ascii="Arial" w:eastAsia="Arial" w:hAnsi="Arial" w:cs="Arial"/>
        <w:sz w:val="13"/>
      </w:rPr>
      <w:t>6</w:t>
    </w:r>
    <w:r>
      <w:rPr>
        <w:rFonts w:ascii="Arial" w:eastAsia="Arial" w:hAnsi="Arial" w:cs="Arial"/>
        <w:sz w:val="1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2CB70" w14:textId="77777777" w:rsidR="00364B93" w:rsidRDefault="00364B93">
      <w:pPr>
        <w:spacing w:after="0" w:line="240" w:lineRule="auto"/>
      </w:pPr>
      <w:r>
        <w:separator/>
      </w:r>
    </w:p>
  </w:footnote>
  <w:footnote w:type="continuationSeparator" w:id="0">
    <w:p w14:paraId="0F0E0A54" w14:textId="77777777" w:rsidR="00364B93" w:rsidRDefault="00364B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FB691" w14:textId="77777777" w:rsidR="00884509" w:rsidRDefault="00364B93">
    <w:pPr>
      <w:tabs>
        <w:tab w:val="right" w:pos="10498"/>
      </w:tabs>
      <w:spacing w:after="0" w:line="259" w:lineRule="auto"/>
      <w:ind w:left="-288" w:right="-292" w:firstLine="0"/>
    </w:pPr>
    <w:r>
      <w:rPr>
        <w:rFonts w:ascii="Arial" w:eastAsia="Arial" w:hAnsi="Arial" w:cs="Arial"/>
        <w:sz w:val="13"/>
      </w:rPr>
      <w:t>Resumen11.md</w:t>
    </w:r>
    <w:r>
      <w:rPr>
        <w:rFonts w:ascii="Arial" w:eastAsia="Arial" w:hAnsi="Arial" w:cs="Arial"/>
        <w:sz w:val="13"/>
      </w:rPr>
      <w:tab/>
      <w:t>2026-06-07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21E53" w14:textId="77777777" w:rsidR="00884509" w:rsidRDefault="00364B93">
    <w:pPr>
      <w:tabs>
        <w:tab w:val="right" w:pos="10498"/>
      </w:tabs>
      <w:spacing w:after="0" w:line="259" w:lineRule="auto"/>
      <w:ind w:left="-288" w:right="-292" w:firstLine="0"/>
    </w:pPr>
    <w:r>
      <w:rPr>
        <w:rFonts w:ascii="Arial" w:eastAsia="Arial" w:hAnsi="Arial" w:cs="Arial"/>
        <w:sz w:val="13"/>
      </w:rPr>
      <w:t>Resumen11.md</w:t>
    </w:r>
    <w:r>
      <w:rPr>
        <w:rFonts w:ascii="Arial" w:eastAsia="Arial" w:hAnsi="Arial" w:cs="Arial"/>
        <w:sz w:val="13"/>
      </w:rPr>
      <w:tab/>
      <w:t>2026-06-07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F4016" w14:textId="77777777" w:rsidR="00884509" w:rsidRDefault="00364B93">
    <w:pPr>
      <w:tabs>
        <w:tab w:val="right" w:pos="10498"/>
      </w:tabs>
      <w:spacing w:after="0" w:line="259" w:lineRule="auto"/>
      <w:ind w:left="-288" w:right="-292" w:firstLine="0"/>
    </w:pPr>
    <w:r>
      <w:rPr>
        <w:rFonts w:ascii="Arial" w:eastAsia="Arial" w:hAnsi="Arial" w:cs="Arial"/>
        <w:sz w:val="13"/>
      </w:rPr>
      <w:t>Resumen11.md</w:t>
    </w:r>
    <w:r>
      <w:rPr>
        <w:rFonts w:ascii="Arial" w:eastAsia="Arial" w:hAnsi="Arial" w:cs="Arial"/>
        <w:sz w:val="13"/>
      </w:rPr>
      <w:tab/>
      <w:t>2026-06-07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324B8"/>
    <w:multiLevelType w:val="hybridMultilevel"/>
    <w:tmpl w:val="C142A80E"/>
    <w:lvl w:ilvl="0" w:tplc="9F5042A6">
      <w:start w:val="1"/>
      <w:numFmt w:val="decimal"/>
      <w:lvlText w:val="%1."/>
      <w:lvlJc w:val="left"/>
      <w:pPr>
        <w:ind w:left="561"/>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7090E07C">
      <w:start w:val="1"/>
      <w:numFmt w:val="lowerLetter"/>
      <w:lvlText w:val="%2"/>
      <w:lvlJc w:val="left"/>
      <w:pPr>
        <w:ind w:left="14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8C4A9634">
      <w:start w:val="1"/>
      <w:numFmt w:val="lowerRoman"/>
      <w:lvlText w:val="%3"/>
      <w:lvlJc w:val="left"/>
      <w:pPr>
        <w:ind w:left="21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E8E2D45A">
      <w:start w:val="1"/>
      <w:numFmt w:val="decimal"/>
      <w:lvlText w:val="%4"/>
      <w:lvlJc w:val="left"/>
      <w:pPr>
        <w:ind w:left="29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0E986456">
      <w:start w:val="1"/>
      <w:numFmt w:val="lowerLetter"/>
      <w:lvlText w:val="%5"/>
      <w:lvlJc w:val="left"/>
      <w:pPr>
        <w:ind w:left="36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BE46FA6A">
      <w:start w:val="1"/>
      <w:numFmt w:val="lowerRoman"/>
      <w:lvlText w:val="%6"/>
      <w:lvlJc w:val="left"/>
      <w:pPr>
        <w:ind w:left="43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4FB4FB3C">
      <w:start w:val="1"/>
      <w:numFmt w:val="decimal"/>
      <w:lvlText w:val="%7"/>
      <w:lvlJc w:val="left"/>
      <w:pPr>
        <w:ind w:left="50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BD32C52A">
      <w:start w:val="1"/>
      <w:numFmt w:val="lowerLetter"/>
      <w:lvlText w:val="%8"/>
      <w:lvlJc w:val="left"/>
      <w:pPr>
        <w:ind w:left="57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535C578A">
      <w:start w:val="1"/>
      <w:numFmt w:val="lowerRoman"/>
      <w:lvlText w:val="%9"/>
      <w:lvlJc w:val="left"/>
      <w:pPr>
        <w:ind w:left="65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19A759F7"/>
    <w:multiLevelType w:val="multilevel"/>
    <w:tmpl w:val="426A3252"/>
    <w:lvl w:ilvl="0">
      <w:start w:val="1"/>
      <w:numFmt w:val="decimal"/>
      <w:pStyle w:val="Ttulo1"/>
      <w:lvlText w:val="%1."/>
      <w:lvlJc w:val="left"/>
      <w:pPr>
        <w:ind w:left="0"/>
      </w:pPr>
      <w:rPr>
        <w:rFonts w:ascii="Segoe UI" w:eastAsia="Segoe UI" w:hAnsi="Segoe UI" w:cs="Segoe UI"/>
        <w:b w:val="0"/>
        <w:i w:val="0"/>
        <w:strike w:val="0"/>
        <w:dstrike w:val="0"/>
        <w:color w:val="000000"/>
        <w:sz w:val="31"/>
        <w:szCs w:val="31"/>
        <w:u w:val="none" w:color="000000"/>
        <w:bdr w:val="none" w:sz="0" w:space="0" w:color="auto"/>
        <w:shd w:val="clear" w:color="auto" w:fill="auto"/>
        <w:vertAlign w:val="baseline"/>
      </w:rPr>
    </w:lvl>
    <w:lvl w:ilvl="1">
      <w:start w:val="1"/>
      <w:numFmt w:val="decimal"/>
      <w:pStyle w:val="Ttulo2"/>
      <w:lvlText w:val="%1.%2."/>
      <w:lvlJc w:val="left"/>
      <w:pPr>
        <w:ind w:left="0"/>
      </w:pPr>
      <w:rPr>
        <w:rFonts w:ascii="Segoe UI" w:eastAsia="Segoe UI" w:hAnsi="Segoe UI" w:cs="Segoe UI"/>
        <w:b w:val="0"/>
        <w:i w:val="0"/>
        <w:strike w:val="0"/>
        <w:dstrike w:val="0"/>
        <w:color w:val="000000"/>
        <w:sz w:val="25"/>
        <w:szCs w:val="25"/>
        <w:u w:val="none" w:color="000000"/>
        <w:bdr w:val="none" w:sz="0" w:space="0" w:color="auto"/>
        <w:shd w:val="clear" w:color="auto" w:fill="auto"/>
        <w:vertAlign w:val="baseline"/>
      </w:rPr>
    </w:lvl>
    <w:lvl w:ilvl="2">
      <w:start w:val="1"/>
      <w:numFmt w:val="lowerRoman"/>
      <w:lvlText w:val="%3"/>
      <w:lvlJc w:val="left"/>
      <w:pPr>
        <w:ind w:left="1080"/>
      </w:pPr>
      <w:rPr>
        <w:rFonts w:ascii="Segoe UI" w:eastAsia="Segoe UI" w:hAnsi="Segoe UI" w:cs="Segoe UI"/>
        <w:b w:val="0"/>
        <w:i w:val="0"/>
        <w:strike w:val="0"/>
        <w:dstrike w:val="0"/>
        <w:color w:val="000000"/>
        <w:sz w:val="25"/>
        <w:szCs w:val="25"/>
        <w:u w:val="none" w:color="000000"/>
        <w:bdr w:val="none" w:sz="0" w:space="0" w:color="auto"/>
        <w:shd w:val="clear" w:color="auto" w:fill="auto"/>
        <w:vertAlign w:val="baseline"/>
      </w:rPr>
    </w:lvl>
    <w:lvl w:ilvl="3">
      <w:start w:val="1"/>
      <w:numFmt w:val="decimal"/>
      <w:lvlText w:val="%4"/>
      <w:lvlJc w:val="left"/>
      <w:pPr>
        <w:ind w:left="1800"/>
      </w:pPr>
      <w:rPr>
        <w:rFonts w:ascii="Segoe UI" w:eastAsia="Segoe UI" w:hAnsi="Segoe UI" w:cs="Segoe UI"/>
        <w:b w:val="0"/>
        <w:i w:val="0"/>
        <w:strike w:val="0"/>
        <w:dstrike w:val="0"/>
        <w:color w:val="000000"/>
        <w:sz w:val="25"/>
        <w:szCs w:val="25"/>
        <w:u w:val="none" w:color="000000"/>
        <w:bdr w:val="none" w:sz="0" w:space="0" w:color="auto"/>
        <w:shd w:val="clear" w:color="auto" w:fill="auto"/>
        <w:vertAlign w:val="baseline"/>
      </w:rPr>
    </w:lvl>
    <w:lvl w:ilvl="4">
      <w:start w:val="1"/>
      <w:numFmt w:val="lowerLetter"/>
      <w:lvlText w:val="%5"/>
      <w:lvlJc w:val="left"/>
      <w:pPr>
        <w:ind w:left="2520"/>
      </w:pPr>
      <w:rPr>
        <w:rFonts w:ascii="Segoe UI" w:eastAsia="Segoe UI" w:hAnsi="Segoe UI" w:cs="Segoe UI"/>
        <w:b w:val="0"/>
        <w:i w:val="0"/>
        <w:strike w:val="0"/>
        <w:dstrike w:val="0"/>
        <w:color w:val="000000"/>
        <w:sz w:val="25"/>
        <w:szCs w:val="25"/>
        <w:u w:val="none" w:color="000000"/>
        <w:bdr w:val="none" w:sz="0" w:space="0" w:color="auto"/>
        <w:shd w:val="clear" w:color="auto" w:fill="auto"/>
        <w:vertAlign w:val="baseline"/>
      </w:rPr>
    </w:lvl>
    <w:lvl w:ilvl="5">
      <w:start w:val="1"/>
      <w:numFmt w:val="lowerRoman"/>
      <w:lvlText w:val="%6"/>
      <w:lvlJc w:val="left"/>
      <w:pPr>
        <w:ind w:left="3240"/>
      </w:pPr>
      <w:rPr>
        <w:rFonts w:ascii="Segoe UI" w:eastAsia="Segoe UI" w:hAnsi="Segoe UI" w:cs="Segoe UI"/>
        <w:b w:val="0"/>
        <w:i w:val="0"/>
        <w:strike w:val="0"/>
        <w:dstrike w:val="0"/>
        <w:color w:val="000000"/>
        <w:sz w:val="25"/>
        <w:szCs w:val="25"/>
        <w:u w:val="none" w:color="000000"/>
        <w:bdr w:val="none" w:sz="0" w:space="0" w:color="auto"/>
        <w:shd w:val="clear" w:color="auto" w:fill="auto"/>
        <w:vertAlign w:val="baseline"/>
      </w:rPr>
    </w:lvl>
    <w:lvl w:ilvl="6">
      <w:start w:val="1"/>
      <w:numFmt w:val="decimal"/>
      <w:lvlText w:val="%7"/>
      <w:lvlJc w:val="left"/>
      <w:pPr>
        <w:ind w:left="3960"/>
      </w:pPr>
      <w:rPr>
        <w:rFonts w:ascii="Segoe UI" w:eastAsia="Segoe UI" w:hAnsi="Segoe UI" w:cs="Segoe UI"/>
        <w:b w:val="0"/>
        <w:i w:val="0"/>
        <w:strike w:val="0"/>
        <w:dstrike w:val="0"/>
        <w:color w:val="000000"/>
        <w:sz w:val="25"/>
        <w:szCs w:val="25"/>
        <w:u w:val="none" w:color="000000"/>
        <w:bdr w:val="none" w:sz="0" w:space="0" w:color="auto"/>
        <w:shd w:val="clear" w:color="auto" w:fill="auto"/>
        <w:vertAlign w:val="baseline"/>
      </w:rPr>
    </w:lvl>
    <w:lvl w:ilvl="7">
      <w:start w:val="1"/>
      <w:numFmt w:val="lowerLetter"/>
      <w:lvlText w:val="%8"/>
      <w:lvlJc w:val="left"/>
      <w:pPr>
        <w:ind w:left="4680"/>
      </w:pPr>
      <w:rPr>
        <w:rFonts w:ascii="Segoe UI" w:eastAsia="Segoe UI" w:hAnsi="Segoe UI" w:cs="Segoe UI"/>
        <w:b w:val="0"/>
        <w:i w:val="0"/>
        <w:strike w:val="0"/>
        <w:dstrike w:val="0"/>
        <w:color w:val="000000"/>
        <w:sz w:val="25"/>
        <w:szCs w:val="25"/>
        <w:u w:val="none" w:color="000000"/>
        <w:bdr w:val="none" w:sz="0" w:space="0" w:color="auto"/>
        <w:shd w:val="clear" w:color="auto" w:fill="auto"/>
        <w:vertAlign w:val="baseline"/>
      </w:rPr>
    </w:lvl>
    <w:lvl w:ilvl="8">
      <w:start w:val="1"/>
      <w:numFmt w:val="lowerRoman"/>
      <w:lvlText w:val="%9"/>
      <w:lvlJc w:val="left"/>
      <w:pPr>
        <w:ind w:left="5400"/>
      </w:pPr>
      <w:rPr>
        <w:rFonts w:ascii="Segoe UI" w:eastAsia="Segoe UI" w:hAnsi="Segoe UI" w:cs="Segoe UI"/>
        <w:b w:val="0"/>
        <w:i w:val="0"/>
        <w:strike w:val="0"/>
        <w:dstrike w:val="0"/>
        <w:color w:val="000000"/>
        <w:sz w:val="25"/>
        <w:szCs w:val="25"/>
        <w:u w:val="none" w:color="000000"/>
        <w:bdr w:val="none" w:sz="0" w:space="0" w:color="auto"/>
        <w:shd w:val="clear" w:color="auto" w:fill="auto"/>
        <w:vertAlign w:val="baseline"/>
      </w:rPr>
    </w:lvl>
  </w:abstractNum>
  <w:abstractNum w:abstractNumId="2" w15:restartNumberingAfterBreak="0">
    <w:nsid w:val="21C35E99"/>
    <w:multiLevelType w:val="hybridMultilevel"/>
    <w:tmpl w:val="ED403198"/>
    <w:lvl w:ilvl="0" w:tplc="EB5CCC8C">
      <w:start w:val="1"/>
      <w:numFmt w:val="decimal"/>
      <w:lvlText w:val="%1."/>
      <w:lvlJc w:val="left"/>
      <w:pPr>
        <w:ind w:left="561"/>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B8A2AB32">
      <w:start w:val="1"/>
      <w:numFmt w:val="lowerLetter"/>
      <w:lvlText w:val="%2"/>
      <w:lvlJc w:val="left"/>
      <w:pPr>
        <w:ind w:left="14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2064E4E2">
      <w:start w:val="1"/>
      <w:numFmt w:val="lowerRoman"/>
      <w:lvlText w:val="%3"/>
      <w:lvlJc w:val="left"/>
      <w:pPr>
        <w:ind w:left="21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2EEEC444">
      <w:start w:val="1"/>
      <w:numFmt w:val="decimal"/>
      <w:lvlText w:val="%4"/>
      <w:lvlJc w:val="left"/>
      <w:pPr>
        <w:ind w:left="29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19566392">
      <w:start w:val="1"/>
      <w:numFmt w:val="lowerLetter"/>
      <w:lvlText w:val="%5"/>
      <w:lvlJc w:val="left"/>
      <w:pPr>
        <w:ind w:left="36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4D121A7E">
      <w:start w:val="1"/>
      <w:numFmt w:val="lowerRoman"/>
      <w:lvlText w:val="%6"/>
      <w:lvlJc w:val="left"/>
      <w:pPr>
        <w:ind w:left="43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C884238A">
      <w:start w:val="1"/>
      <w:numFmt w:val="decimal"/>
      <w:lvlText w:val="%7"/>
      <w:lvlJc w:val="left"/>
      <w:pPr>
        <w:ind w:left="50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DF16F076">
      <w:start w:val="1"/>
      <w:numFmt w:val="lowerLetter"/>
      <w:lvlText w:val="%8"/>
      <w:lvlJc w:val="left"/>
      <w:pPr>
        <w:ind w:left="57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9F4CB4C0">
      <w:start w:val="1"/>
      <w:numFmt w:val="lowerRoman"/>
      <w:lvlText w:val="%9"/>
      <w:lvlJc w:val="left"/>
      <w:pPr>
        <w:ind w:left="65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3EE505FE"/>
    <w:multiLevelType w:val="hybridMultilevel"/>
    <w:tmpl w:val="262CBF18"/>
    <w:lvl w:ilvl="0" w:tplc="AAB0A198">
      <w:start w:val="1"/>
      <w:numFmt w:val="decimal"/>
      <w:lvlText w:val="%1."/>
      <w:lvlJc w:val="left"/>
      <w:pPr>
        <w:ind w:left="561"/>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C3EE3AD2">
      <w:start w:val="1"/>
      <w:numFmt w:val="lowerLetter"/>
      <w:lvlText w:val="%2"/>
      <w:lvlJc w:val="left"/>
      <w:pPr>
        <w:ind w:left="14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09D45454">
      <w:start w:val="1"/>
      <w:numFmt w:val="lowerRoman"/>
      <w:lvlText w:val="%3"/>
      <w:lvlJc w:val="left"/>
      <w:pPr>
        <w:ind w:left="21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AAEC9D4A">
      <w:start w:val="1"/>
      <w:numFmt w:val="decimal"/>
      <w:lvlText w:val="%4"/>
      <w:lvlJc w:val="left"/>
      <w:pPr>
        <w:ind w:left="29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BD96D2BA">
      <w:start w:val="1"/>
      <w:numFmt w:val="lowerLetter"/>
      <w:lvlText w:val="%5"/>
      <w:lvlJc w:val="left"/>
      <w:pPr>
        <w:ind w:left="36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C6625990">
      <w:start w:val="1"/>
      <w:numFmt w:val="lowerRoman"/>
      <w:lvlText w:val="%6"/>
      <w:lvlJc w:val="left"/>
      <w:pPr>
        <w:ind w:left="43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4AD8D140">
      <w:start w:val="1"/>
      <w:numFmt w:val="decimal"/>
      <w:lvlText w:val="%7"/>
      <w:lvlJc w:val="left"/>
      <w:pPr>
        <w:ind w:left="50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11CE69AA">
      <w:start w:val="1"/>
      <w:numFmt w:val="lowerLetter"/>
      <w:lvlText w:val="%8"/>
      <w:lvlJc w:val="left"/>
      <w:pPr>
        <w:ind w:left="57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259C2366">
      <w:start w:val="1"/>
      <w:numFmt w:val="lowerRoman"/>
      <w:lvlText w:val="%9"/>
      <w:lvlJc w:val="left"/>
      <w:pPr>
        <w:ind w:left="65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num w:numId="1" w16cid:durableId="773673992">
    <w:abstractNumId w:val="2"/>
  </w:num>
  <w:num w:numId="2" w16cid:durableId="421922058">
    <w:abstractNumId w:val="0"/>
  </w:num>
  <w:num w:numId="3" w16cid:durableId="285240311">
    <w:abstractNumId w:val="3"/>
  </w:num>
  <w:num w:numId="4" w16cid:durableId="199198090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tin Torres">
    <w15:presenceInfo w15:providerId="Windows Live" w15:userId="8eb5c97ff98cd4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509"/>
    <w:rsid w:val="002B4F95"/>
    <w:rsid w:val="00364B93"/>
    <w:rsid w:val="00884509"/>
    <w:rsid w:val="00A5202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A24B0"/>
  <w15:docId w15:val="{4C6E725E-582B-4E1C-8F44-3FE640F07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71" w:lineRule="auto"/>
      <w:ind w:left="10" w:hanging="10"/>
    </w:pPr>
    <w:rPr>
      <w:rFonts w:ascii="Segoe UI" w:eastAsia="Segoe UI" w:hAnsi="Segoe UI" w:cs="Segoe UI"/>
      <w:color w:val="000000"/>
      <w:sz w:val="21"/>
    </w:rPr>
  </w:style>
  <w:style w:type="paragraph" w:styleId="Ttulo1">
    <w:name w:val="heading 1"/>
    <w:next w:val="Normal"/>
    <w:link w:val="Ttulo1Car"/>
    <w:uiPriority w:val="9"/>
    <w:qFormat/>
    <w:pPr>
      <w:keepNext/>
      <w:keepLines/>
      <w:numPr>
        <w:numId w:val="4"/>
      </w:numPr>
      <w:spacing w:after="85" w:line="259" w:lineRule="auto"/>
      <w:ind w:left="10" w:hanging="10"/>
      <w:outlineLvl w:val="0"/>
    </w:pPr>
    <w:rPr>
      <w:rFonts w:ascii="Segoe UI" w:eastAsia="Segoe UI" w:hAnsi="Segoe UI" w:cs="Segoe UI"/>
      <w:color w:val="000000"/>
      <w:sz w:val="31"/>
    </w:rPr>
  </w:style>
  <w:style w:type="paragraph" w:styleId="Ttulo2">
    <w:name w:val="heading 2"/>
    <w:next w:val="Normal"/>
    <w:link w:val="Ttulo2Car"/>
    <w:uiPriority w:val="9"/>
    <w:unhideWhenUsed/>
    <w:qFormat/>
    <w:pPr>
      <w:keepNext/>
      <w:keepLines/>
      <w:numPr>
        <w:ilvl w:val="1"/>
        <w:numId w:val="4"/>
      </w:numPr>
      <w:spacing w:after="185" w:line="259" w:lineRule="auto"/>
      <w:ind w:left="10" w:hanging="10"/>
      <w:outlineLvl w:val="1"/>
    </w:pPr>
    <w:rPr>
      <w:rFonts w:ascii="Segoe UI" w:eastAsia="Segoe UI" w:hAnsi="Segoe UI" w:cs="Segoe UI"/>
      <w:color w:val="000000"/>
      <w:sz w:val="2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Segoe UI" w:eastAsia="Segoe UI" w:hAnsi="Segoe UI" w:cs="Segoe UI"/>
      <w:color w:val="000000"/>
      <w:sz w:val="25"/>
    </w:rPr>
  </w:style>
  <w:style w:type="character" w:customStyle="1" w:styleId="Ttulo1Car">
    <w:name w:val="Título 1 Car"/>
    <w:link w:val="Ttulo1"/>
    <w:rPr>
      <w:rFonts w:ascii="Segoe UI" w:eastAsia="Segoe UI" w:hAnsi="Segoe UI" w:cs="Segoe UI"/>
      <w:color w:val="000000"/>
      <w:sz w:val="31"/>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Refdecomentario">
    <w:name w:val="annotation reference"/>
    <w:basedOn w:val="Fuentedeprrafopredeter"/>
    <w:uiPriority w:val="99"/>
    <w:semiHidden/>
    <w:unhideWhenUsed/>
    <w:rsid w:val="00A52026"/>
    <w:rPr>
      <w:sz w:val="16"/>
      <w:szCs w:val="16"/>
    </w:rPr>
  </w:style>
  <w:style w:type="paragraph" w:styleId="Textocomentario">
    <w:name w:val="annotation text"/>
    <w:basedOn w:val="Normal"/>
    <w:link w:val="TextocomentarioCar"/>
    <w:uiPriority w:val="99"/>
    <w:unhideWhenUsed/>
    <w:rsid w:val="00A52026"/>
    <w:pPr>
      <w:spacing w:line="240" w:lineRule="auto"/>
    </w:pPr>
    <w:rPr>
      <w:sz w:val="20"/>
      <w:szCs w:val="20"/>
    </w:rPr>
  </w:style>
  <w:style w:type="character" w:customStyle="1" w:styleId="TextocomentarioCar">
    <w:name w:val="Texto comentario Car"/>
    <w:basedOn w:val="Fuentedeprrafopredeter"/>
    <w:link w:val="Textocomentario"/>
    <w:uiPriority w:val="99"/>
    <w:rsid w:val="00A52026"/>
    <w:rPr>
      <w:rFonts w:ascii="Segoe UI" w:eastAsia="Segoe UI" w:hAnsi="Segoe UI" w:cs="Segoe UI"/>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A52026"/>
    <w:rPr>
      <w:b/>
      <w:bCs/>
    </w:rPr>
  </w:style>
  <w:style w:type="character" w:customStyle="1" w:styleId="AsuntodelcomentarioCar">
    <w:name w:val="Asunto del comentario Car"/>
    <w:basedOn w:val="TextocomentarioCar"/>
    <w:link w:val="Asuntodelcomentario"/>
    <w:uiPriority w:val="99"/>
    <w:semiHidden/>
    <w:rsid w:val="00A52026"/>
    <w:rPr>
      <w:rFonts w:ascii="Segoe UI" w:eastAsia="Segoe UI" w:hAnsi="Segoe UI" w:cs="Segoe UI"/>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2339</Words>
  <Characters>13970</Characters>
  <Application>Microsoft Office Word</Application>
  <DocSecurity>0</DocSecurity>
  <Lines>240</Lines>
  <Paragraphs>125</Paragraphs>
  <ScaleCrop>false</ScaleCrop>
  <HeadingPairs>
    <vt:vector size="2" baseType="variant">
      <vt:variant>
        <vt:lpstr>Título</vt:lpstr>
      </vt:variant>
      <vt:variant>
        <vt:i4>1</vt:i4>
      </vt:variant>
    </vt:vector>
  </HeadingPairs>
  <TitlesOfParts>
    <vt:vector size="1" baseType="lpstr">
      <vt:lpstr>Resumen11.md</vt:lpstr>
    </vt:vector>
  </TitlesOfParts>
  <Company/>
  <LinksUpToDate>false</LinksUpToDate>
  <CharactersWithSpaces>16184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Resumen11.md</dc:title>
  <dc:subject/>
  <dc:creator>Martin Torres</dc:creator>
  <cp:keywords/>
  <cp:lastModifiedBy>Martin Torres</cp:lastModifiedBy>
  <cp:revision>2</cp:revision>
  <dcterms:created xsi:type="dcterms:W3CDTF">2026-06-07T16:31:00Z</dcterms:created>
  <dcterms:modified xsi:type="dcterms:W3CDTF">2026-06-07T16:31:00Z</dcterms:modified>
</cp:coreProperties>
</file>