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777o2qwafl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7xaklabasf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yjxinsm4lu0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eba9bq9z2vw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cfs3im4ojbk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5n4zozfrknt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xyt8wb3412gx" w:id="6"/>
      <w:bookmarkEnd w:id="6"/>
      <w:r w:rsidDel="00000000" w:rsidR="00000000" w:rsidRPr="00000000">
        <w:rPr>
          <w:rtl w:val="0"/>
        </w:rPr>
        <w:t xml:space="preserve">Informe Retrospectiva Final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Integrantes: Vicente Gutierrez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Martín Vega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Monserrat Vilches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Nicolás Yañez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</w:p>
    <w:sdt>
      <w:sdtPr>
        <w:id w:val="8628314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sjz7ofcy1a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Información General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csukiqva4z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Propósito y Metodología de la Retrospectiva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x5ovkdl4d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Principales Éxitos y Fortalezas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7371ec6c8f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Principales Desafíos y Obstáculos Enfrentados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nn6q85iw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Análisis de Procesos, Herramientas y Comunicación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jhi2y123l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Lecciones Aprendidas Clave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85vvnklu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Recomendaciones para Futuros Proyectos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leh7f65xu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Conclusiones del Equipo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>
          <w:sz w:val="30"/>
          <w:szCs w:val="30"/>
        </w:rPr>
      </w:pPr>
      <w:bookmarkStart w:colFirst="0" w:colLast="0" w:name="_j36sf74z39s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sz w:val="30"/>
          <w:szCs w:val="30"/>
        </w:rPr>
      </w:pPr>
      <w:bookmarkStart w:colFirst="0" w:colLast="0" w:name="_rv5wn3ebep6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sz w:val="30"/>
          <w:szCs w:val="30"/>
        </w:rPr>
      </w:pPr>
      <w:bookmarkStart w:colFirst="0" w:colLast="0" w:name="_i7zgzlfdxee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sz w:val="30"/>
          <w:szCs w:val="30"/>
        </w:rPr>
      </w:pPr>
      <w:bookmarkStart w:colFirst="0" w:colLast="0" w:name="_7y4sutmukis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sz w:val="30"/>
          <w:szCs w:val="30"/>
        </w:rPr>
      </w:pPr>
      <w:bookmarkStart w:colFirst="0" w:colLast="0" w:name="_9y4qvvgefpe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sz w:val="30"/>
          <w:szCs w:val="30"/>
        </w:rPr>
      </w:pPr>
      <w:bookmarkStart w:colFirst="0" w:colLast="0" w:name="_akiym45uerc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30"/>
          <w:szCs w:val="30"/>
        </w:rPr>
      </w:pPr>
      <w:bookmarkStart w:colFirst="0" w:colLast="0" w:name="_87ukohi5ick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sz w:val="30"/>
          <w:szCs w:val="30"/>
        </w:rPr>
      </w:pPr>
      <w:bookmarkStart w:colFirst="0" w:colLast="0" w:name="_ksjz7ofcy1ab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Información General del Proyecto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9.855370452581"/>
        <w:gridCol w:w="6735.656440571042"/>
        <w:tblGridChange w:id="0">
          <w:tblGrid>
            <w:gridCol w:w="2289.855370452581"/>
            <w:gridCol w:w="6735.65644057104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 Prevention – Sistema de Gestión de Inventario y Peticiones de Material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 Desarrolladora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Future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 Prevention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 de Proyecto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Monserrat Vilches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Trabajo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Vicente Gutierrez, Martín Vega, Monserrat Vilches, Nicolás Yañez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Cierre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14/09/2025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web y API centralizada para la gestión de inventario multi-bodega, diseñada para garantizar la trazabilidad por lote y digitalizar el flujo de solicitudes de material.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sz w:val="30"/>
          <w:szCs w:val="30"/>
        </w:rPr>
      </w:pPr>
      <w:bookmarkStart w:colFirst="0" w:colLast="0" w:name="_icsukiqva4zg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Propósito y Metodología de la Retrospectiva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 Propósito</w:t>
      </w:r>
      <w:r w:rsidDel="00000000" w:rsidR="00000000" w:rsidRPr="00000000">
        <w:rPr>
          <w:rtl w:val="0"/>
        </w:rPr>
        <w:t xml:space="preserve"> El objetivo principal de este informe es realizar un análisis crítico y constructivo sobre el ciclo de vida del proyecto "Fire Prevention". Se busca documentar no solo el cumplimiento de los objetivos técnicos y funcionales , sino también evaluar la dinámica del equipo, la efectividad de los procesos adoptados y consolidar las lecciones aprendidas para futuros desarrollos. Esta retrospectiva marca el cierre formal de la etapa de desarrollo, asegurando que la experiencia adquirida se transforme en conocimiento organizacional.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 Metodología Utilizada</w:t>
      </w:r>
      <w:r w:rsidDel="00000000" w:rsidR="00000000" w:rsidRPr="00000000">
        <w:rPr>
          <w:rtl w:val="0"/>
        </w:rPr>
        <w:t xml:space="preserve"> El proyecto se ejecutó bajo la metodología </w:t>
      </w:r>
      <w:r w:rsidDel="00000000" w:rsidR="00000000" w:rsidRPr="00000000">
        <w:rPr>
          <w:b w:val="1"/>
          <w:bCs w:val="1"/>
          <w:rtl w:val="0"/>
        </w:rPr>
        <w:t xml:space="preserve">Ágil (Kanban)</w:t>
      </w:r>
      <w:r w:rsidDel="00000000" w:rsidR="00000000" w:rsidRPr="00000000">
        <w:rPr>
          <w:rtl w:val="0"/>
        </w:rPr>
        <w:t xml:space="preserve">, lo que permitió una distribución efectiva de tareas y una adaptación constante a los requerimientos. Para esta retrospectiva final, se han consolidado los datos provenientes de: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Reuniones Semanales:</w:t>
      </w:r>
      <w:r w:rsidDel="00000000" w:rsidR="00000000" w:rsidRPr="00000000">
        <w:rPr>
          <w:rtl w:val="0"/>
        </w:rPr>
        <w:t xml:space="preserve"> Donde se evalúa el trabajo asignado y el trabajo hecho durante periodos de tiempo designados (2 semanales, Lunes/Viernes).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Reuniones con Product Owner:</w:t>
      </w:r>
      <w:r w:rsidDel="00000000" w:rsidR="00000000" w:rsidRPr="00000000">
        <w:rPr>
          <w:rtl w:val="0"/>
        </w:rPr>
        <w:t xml:space="preserve"> Dónde se evalúa el progreso general hecho con el cliente, se resuelven dudas y se hace feedback.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Calidad:</w:t>
      </w:r>
      <w:r w:rsidDel="00000000" w:rsidR="00000000" w:rsidRPr="00000000">
        <w:rPr>
          <w:rtl w:val="0"/>
        </w:rPr>
        <w:t xml:space="preserve"> Evaluación de los resultados de las pruebas unitarias, de integración y el cumplimiento de los estándares de código (CI/CD) 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Reflexión del Equipo:</w:t>
      </w:r>
      <w:r w:rsidDel="00000000" w:rsidR="00000000" w:rsidRPr="00000000">
        <w:rPr>
          <w:rtl w:val="0"/>
        </w:rPr>
        <w:t xml:space="preserve"> Identificación colaborativa de fortalezas, debilidades y áreas de mejora en la comunicación y gestión del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sz w:val="30"/>
          <w:szCs w:val="30"/>
        </w:rPr>
      </w:pPr>
      <w:bookmarkStart w:colFirst="0" w:colLast="0" w:name="_j1x5ovkdl4de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Principales Éxitos y Fortalezas del Proyecto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Arquitectura Robusta y Escalable:</w:t>
      </w:r>
      <w:r w:rsidDel="00000000" w:rsidR="00000000" w:rsidRPr="00000000">
        <w:rPr>
          <w:rtl w:val="0"/>
        </w:rPr>
        <w:t xml:space="preserve"> La implementación de una arquitectura desacoplada (Backend Node.js + Frontend React) demostró ser un acierto técnico. Permitió que los equipos de desarrollo trabajaran en paralelo sin bloqueos significativos, logrando un avance del </w:t>
      </w:r>
      <w:r w:rsidDel="00000000" w:rsidR="00000000" w:rsidRPr="00000000">
        <w:rPr>
          <w:b w:val="1"/>
          <w:bCs w:val="1"/>
          <w:rtl w:val="0"/>
        </w:rPr>
        <w:t xml:space="preserve">57.3%</w:t>
      </w:r>
      <w:r w:rsidDel="00000000" w:rsidR="00000000" w:rsidRPr="00000000">
        <w:rPr>
          <w:rtl w:val="0"/>
        </w:rPr>
        <w:t xml:space="preserve"> en la funcionalidad del Core en tiempos ajustados.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Calidad Automatizada:</w:t>
      </w:r>
      <w:r w:rsidDel="00000000" w:rsidR="00000000" w:rsidRPr="00000000">
        <w:rPr>
          <w:rtl w:val="0"/>
        </w:rPr>
        <w:t xml:space="preserve"> La integración de herramientas de CI/CD (GitHub Actions) y pruebas unitarias (Jest/Vitest) aseguró una base de código limpia. Se logró validar exitosamente </w:t>
      </w:r>
      <w:r w:rsidDel="00000000" w:rsidR="00000000" w:rsidRPr="00000000">
        <w:rPr>
          <w:b w:val="1"/>
          <w:bCs w:val="1"/>
          <w:rtl w:val="0"/>
        </w:rPr>
        <w:t xml:space="preserve">16 casos de prueba críticos</w:t>
      </w:r>
      <w:r w:rsidDel="00000000" w:rsidR="00000000" w:rsidRPr="00000000">
        <w:rPr>
          <w:rtl w:val="0"/>
        </w:rPr>
        <w:t xml:space="preserve"> relacionados con el Login y los movimientos de inventario, garantizando la estabilidad de las funciones principales.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Adaptabilidad del Equipo:</w:t>
      </w:r>
      <w:r w:rsidDel="00000000" w:rsidR="00000000" w:rsidRPr="00000000">
        <w:rPr>
          <w:rtl w:val="0"/>
        </w:rPr>
        <w:t xml:space="preserve"> A pesar de los desafíos iniciales con la curva de aprendizaje de nuevas tecnologías (Prisma ORM), el equipo logró dominar las herramientas y entregar los entregables funcionales (código y scripts de BD) a tiempo para el cierre de la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sz w:val="30"/>
          <w:szCs w:val="30"/>
        </w:rPr>
      </w:pPr>
      <w:bookmarkStart w:colFirst="0" w:colLast="0" w:name="_r7371ec6c8ft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Principales Desafíos y Obstáculos Enfrentados</w:t>
      </w:r>
    </w:p>
    <w:p w:rsidR="00000000" w:rsidDel="00000000" w:rsidP="00000000" w:rsidRDefault="00000000" w:rsidRPr="00000000" w14:paraId="00000066">
      <w:pPr>
        <w:pStyle w:val="Heading1"/>
        <w:rPr>
          <w:b w:val="1"/>
          <w:bCs w:val="1"/>
          <w:sz w:val="30"/>
          <w:szCs w:val="30"/>
        </w:rPr>
      </w:pPr>
      <w:bookmarkStart w:colFirst="0" w:colLast="0" w:name="_1pnn6q85iw3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Análisis de Procesos, Herramientas y Comunicación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Procesos (Kanban):</w:t>
      </w:r>
      <w:r w:rsidDel="00000000" w:rsidR="00000000" w:rsidRPr="00000000">
        <w:rPr>
          <w:rtl w:val="0"/>
        </w:rPr>
        <w:t xml:space="preserve"> La metodología ágil fue efectiva para organizar el trabajo. Las tareas eran delegadas y asignadas correctamente y se logró mantener un trabajo independiente de cada miembro del grupo para acomodar dificultades de horario.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El uso de Pull Requests obligatorios fue fundamental para mantener la calidad del código en la rama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Comunicación:</w:t>
      </w:r>
      <w:r w:rsidDel="00000000" w:rsidR="00000000" w:rsidRPr="00000000">
        <w:rPr>
          <w:rtl w:val="0"/>
        </w:rPr>
        <w:t xml:space="preserve"> La comunicación técnica fluyó bien, pero hubo brechas en la comunicación de expectativas con respecto a los tiempos de entrega de los módulos secundarios (alertas y correos), lo que generó presión al final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b w:val="1"/>
          <w:bCs w:val="1"/>
          <w:sz w:val="30"/>
          <w:szCs w:val="30"/>
        </w:rPr>
      </w:pPr>
      <w:bookmarkStart w:colFirst="0" w:colLast="0" w:name="_wjjhi2y123l3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Lecciones Aprendidas Clave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Documentar sobre la marcha:</w:t>
      </w:r>
      <w:r w:rsidDel="00000000" w:rsidR="00000000" w:rsidRPr="00000000">
        <w:rPr>
          <w:rtl w:val="0"/>
        </w:rPr>
        <w:t xml:space="preserve"> Aprendimos que la documentación técnica (como Swagger o Manuales) debe realizarse en paralelo al desarrollo y no dejarse como una tarea final aislada.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Validación Temprana de Integraciones:</w:t>
      </w:r>
      <w:r w:rsidDel="00000000" w:rsidR="00000000" w:rsidRPr="00000000">
        <w:rPr>
          <w:rtl w:val="0"/>
        </w:rPr>
        <w:t xml:space="preserve"> Las pruebas de integración (Frontend-Backend) deben realizarse tan pronto como exista un endpoint funcional, en lugar de esperar a tener toda la interfaz lista.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Riesgos:</w:t>
      </w:r>
      <w:r w:rsidDel="00000000" w:rsidR="00000000" w:rsidRPr="00000000">
        <w:rPr>
          <w:rtl w:val="0"/>
        </w:rPr>
        <w:t xml:space="preserve"> Es crucial tener un plan de contingencia más sólido para las funcionalidades "nice-to-have" (como las alertas por correo), para que su retraso no impacte la percepción de éxito del proyecto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b w:val="1"/>
          <w:bCs w:val="1"/>
          <w:sz w:val="30"/>
          <w:szCs w:val="30"/>
        </w:rPr>
      </w:pPr>
      <w:bookmarkStart w:colFirst="0" w:colLast="0" w:name="_en85vvnklua4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Recomendaciones para Futuros Proyectos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Automatización de Documentación:</w:t>
      </w:r>
      <w:r w:rsidDel="00000000" w:rsidR="00000000" w:rsidRPr="00000000">
        <w:rPr>
          <w:rtl w:val="0"/>
        </w:rPr>
        <w:t xml:space="preserve"> Implementar herramientas que generen la documentación de API automáticamente desde el código (ej. Swagger JSDoc) para asegurar que siempre esté actualizada.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Periodo de Preproducción </w:t>
      </w:r>
      <w:r w:rsidDel="00000000" w:rsidR="00000000" w:rsidRPr="00000000">
        <w:rPr>
          <w:b w:val="1"/>
          <w:bCs w:val="1"/>
          <w:rtl w:val="0"/>
        </w:rPr>
        <w:t xml:space="preserve">Duro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Dedicar la primera semana exclusivamente a configurar todos los entornos (CI/CD, BD, Linter) antes de escribir código de negocio, para evitar ajustes de infraestructura a mitad de camino.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Pruebas E2E desde el Inicio:</w:t>
      </w:r>
      <w:r w:rsidDel="00000000" w:rsidR="00000000" w:rsidRPr="00000000">
        <w:rPr>
          <w:rtl w:val="0"/>
        </w:rPr>
        <w:t xml:space="preserve"> Incorporar Cypress desde los primeros sprints para cubrir los flujos críticos (Login, Crear Producto) y evitar regresiones manuales.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b w:val="1"/>
          <w:bCs w:val="1"/>
          <w:sz w:val="30"/>
          <w:szCs w:val="30"/>
        </w:rPr>
      </w:pPr>
      <w:bookmarkStart w:colFirst="0" w:colLast="0" w:name="_y9leh7f65xu3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Conclusiones del Equipo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El equipo concluye el proyecto "Fire Prevention" con un sentimiento de logro y aprendizaje. Se ha entregado un producto de software funcional que cubre las necesidades críticas del cliente (trazabilidad, gestión de stock y seguridad), superando los desafíos técnicos con una arquitectura moderna y mantenible. Aunque existen áreas de mejora en la planificación de tareas secundarias, la experiencia ha fortalecido las capacidades técnicas y de gestión del grupo, dejándonos mejor preparados para enfrentar desafíos de mayor envergadura en el futuro.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tabs>
        <w:tab w:val="center" w:leader="none" w:pos="4513"/>
        <w:tab w:val="right" w:leader="none" w:pos="9495"/>
      </w:tabs>
      <w:spacing w:line="240" w:lineRule="auto"/>
      <w:ind w:right="-466.062992125984"/>
      <w:jc w:val="right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3314700" cy="552450"/>
          <wp:effectExtent b="0" l="0" r="0" t="0"/>
          <wp:docPr descr="Una caricatura de una persona&#10;&#10;Descripción generada automáticamente con confianza media" id="1" name="image1.jpg"/>
          <a:graphic>
            <a:graphicData uri="http://schemas.openxmlformats.org/drawingml/2006/picture">
              <pic:pic>
                <pic:nvPicPr>
                  <pic:cNvPr descr="Una caricatura de una persona&#10;&#10;Descripción generada automáticamente con confianza medi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147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