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青禾实验室固定文档</w:t>
      </w:r>
    </w:p>
    <w:sectPr/>
  </w:body>
</w:document>
</file>