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563E4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563E4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- 2019</w:t>
            </w:r>
          </w:p>
        </w:tc>
      </w:tr>
      <w:tr w:rsidR="00563E4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63E4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563E4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563E47" w:rsidRDefault="00236DB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563E47" w:rsidRDefault="00236D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563E47" w:rsidRDefault="00236D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563E47">
        <w:trPr>
          <w:trHeight w:val="300"/>
        </w:trPr>
        <w:tc>
          <w:tcPr>
            <w:tcW w:w="525" w:type="dxa"/>
          </w:tcPr>
          <w:p w:rsidR="00563E47" w:rsidRDefault="00236DB6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563E47" w:rsidRDefault="005A0BD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martin</w:t>
            </w:r>
            <w:bookmarkStart w:id="0" w:name="_GoBack"/>
            <w:bookmarkEnd w:id="0"/>
          </w:p>
        </w:tc>
        <w:tc>
          <w:tcPr>
            <w:tcW w:w="5160" w:type="dxa"/>
          </w:tcPr>
          <w:p w:rsidR="00563E47" w:rsidRDefault="00236DB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1" w:name="_m2y3vpy89act" w:colFirst="0" w:colLast="0"/>
      <w:bookmarkEnd w:id="1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563E47">
        <w:tc>
          <w:tcPr>
            <w:tcW w:w="2263" w:type="dxa"/>
            <w:shd w:val="clear" w:color="auto" w:fill="FAC090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563E47" w:rsidRDefault="00D140AB" w:rsidP="00D1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e-Gift Cards Marketplace</w:t>
            </w: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563E47">
        <w:tc>
          <w:tcPr>
            <w:tcW w:w="9493" w:type="dxa"/>
            <w:shd w:val="clear" w:color="auto" w:fill="FAC090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563E47">
        <w:tc>
          <w:tcPr>
            <w:tcW w:w="9493" w:type="dxa"/>
          </w:tcPr>
          <w:p w:rsidR="00D140AB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D140AB">
              <w:rPr>
                <w:rFonts w:ascii="Arial" w:eastAsia="Arial" w:hAnsi="Arial" w:cs="Arial"/>
              </w:rPr>
              <w:t>e-Gift Cards</w:t>
            </w:r>
            <w:r>
              <w:rPr>
                <w:rFonts w:ascii="Arial" w:eastAsia="Arial" w:hAnsi="Arial" w:cs="Arial"/>
              </w:rPr>
              <w:t xml:space="preserve"> Marketplace is an online platform where people can buy</w:t>
            </w:r>
            <w:r w:rsidR="00D140AB">
              <w:rPr>
                <w:rFonts w:ascii="Arial" w:eastAsia="Arial" w:hAnsi="Arial" w:cs="Arial"/>
              </w:rPr>
              <w:t xml:space="preserve"> gift cards for various online market stores with nice discount or exchange their unneeded gift cards for cash</w:t>
            </w:r>
            <w:r>
              <w:rPr>
                <w:rFonts w:ascii="Arial" w:eastAsia="Arial" w:hAnsi="Arial" w:cs="Arial"/>
              </w:rPr>
              <w:t xml:space="preserve">. </w:t>
            </w:r>
            <w:r w:rsidR="00D140AB">
              <w:rPr>
                <w:rFonts w:ascii="Arial" w:eastAsia="Arial" w:hAnsi="Arial" w:cs="Arial"/>
              </w:rPr>
              <w:t>Users can search for e-vouchers and browse them by store</w:t>
            </w:r>
            <w:r w:rsidR="009257F5">
              <w:rPr>
                <w:rFonts w:ascii="Arial" w:eastAsia="Arial" w:hAnsi="Arial" w:cs="Arial"/>
              </w:rPr>
              <w:t xml:space="preserve">, add them to </w:t>
            </w:r>
            <w:proofErr w:type="spellStart"/>
            <w:r w:rsidR="009257F5">
              <w:rPr>
                <w:rFonts w:ascii="Arial" w:eastAsia="Arial" w:hAnsi="Arial" w:cs="Arial"/>
              </w:rPr>
              <w:t>watchlist</w:t>
            </w:r>
            <w:proofErr w:type="spellEnd"/>
            <w:r w:rsidR="009257F5">
              <w:rPr>
                <w:rFonts w:ascii="Arial" w:eastAsia="Arial" w:hAnsi="Arial" w:cs="Arial"/>
              </w:rPr>
              <w:t xml:space="preserve"> or contact sellers</w:t>
            </w:r>
            <w:r w:rsidR="00D140AB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D140AB" w:rsidRDefault="00D1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236DB6">
              <w:rPr>
                <w:rFonts w:ascii="Arial" w:eastAsia="Arial" w:hAnsi="Arial" w:cs="Arial"/>
              </w:rPr>
              <w:t xml:space="preserve">system will be developed as a </w:t>
            </w:r>
            <w:r w:rsidR="00236DB6">
              <w:rPr>
                <w:rFonts w:ascii="Arial" w:eastAsia="Arial" w:hAnsi="Arial" w:cs="Arial"/>
                <w:i/>
              </w:rPr>
              <w:t>Single Page Application (SPA)</w:t>
            </w:r>
            <w:r w:rsidR="00236DB6"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 w:rsidR="00236DB6">
              <w:rPr>
                <w:rFonts w:ascii="Arial" w:eastAsia="Arial" w:hAnsi="Arial" w:cs="Arial"/>
              </w:rPr>
              <w:t xml:space="preserve"> as front-end, and </w:t>
            </w:r>
            <w:r w:rsidR="00236DB6">
              <w:rPr>
                <w:rFonts w:ascii="Arial" w:eastAsia="Arial" w:hAnsi="Arial" w:cs="Arial"/>
                <w:b/>
                <w:i/>
              </w:rPr>
              <w:t>Node.js + Express server</w:t>
            </w:r>
            <w:r w:rsidR="00236DB6">
              <w:rPr>
                <w:rFonts w:ascii="Arial" w:eastAsia="Arial" w:hAnsi="Arial" w:cs="Arial"/>
              </w:rPr>
              <w:t xml:space="preserve"> as backend technologies. Each view will have a distinct URL, and the routing between pages will be done client side using </w:t>
            </w:r>
            <w:r w:rsidR="00236DB6">
              <w:rPr>
                <w:rFonts w:ascii="Arial" w:eastAsia="Arial" w:hAnsi="Arial" w:cs="Arial"/>
                <w:b/>
                <w:i/>
              </w:rPr>
              <w:t>React Router</w:t>
            </w:r>
            <w:r w:rsidR="00236DB6">
              <w:rPr>
                <w:rFonts w:ascii="Arial" w:eastAsia="Arial" w:hAnsi="Arial" w:cs="Arial"/>
              </w:rPr>
              <w:t xml:space="preserve">. The backend will be implemented as a </w:t>
            </w:r>
            <w:r w:rsidR="00236DB6">
              <w:rPr>
                <w:rFonts w:ascii="Arial" w:eastAsia="Arial" w:hAnsi="Arial" w:cs="Arial"/>
                <w:b/>
                <w:i/>
              </w:rPr>
              <w:t>REST/JSON API</w:t>
            </w:r>
            <w:r w:rsidR="00236DB6">
              <w:rPr>
                <w:rFonts w:ascii="Arial" w:eastAsia="Arial" w:hAnsi="Arial" w:cs="Arial"/>
              </w:rPr>
              <w:t xml:space="preserve"> using JSON data serialization.</w:t>
            </w:r>
            <w:r>
              <w:rPr>
                <w:rFonts w:ascii="Arial" w:eastAsia="Arial" w:hAnsi="Arial" w:cs="Arial"/>
              </w:rPr>
              <w:t xml:space="preserve"> There will be also a real-time online chat between users </w:t>
            </w:r>
            <w:r w:rsidR="00236DB6">
              <w:rPr>
                <w:rFonts w:ascii="Arial" w:eastAsia="Arial" w:hAnsi="Arial" w:cs="Arial"/>
              </w:rPr>
              <w:t xml:space="preserve">using </w:t>
            </w:r>
            <w:r w:rsidR="00236DB6">
              <w:rPr>
                <w:rFonts w:ascii="Arial" w:eastAsia="Arial" w:hAnsi="Arial" w:cs="Arial"/>
                <w:b/>
                <w:i/>
              </w:rPr>
              <w:t>Socket.IO</w:t>
            </w:r>
            <w:r>
              <w:rPr>
                <w:rFonts w:ascii="Arial" w:eastAsia="Arial" w:hAnsi="Arial" w:cs="Arial"/>
                <w:b/>
                <w:i/>
              </w:rPr>
              <w:t>.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The main user roles (actors in UML) are: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Guest User</w:t>
            </w:r>
            <w:r>
              <w:rPr>
                <w:rFonts w:ascii="Arial" w:eastAsia="Arial" w:hAnsi="Arial" w:cs="Arial"/>
              </w:rPr>
              <w:t xml:space="preserve"> – can only view the </w:t>
            </w:r>
            <w:r w:rsidR="00D140AB">
              <w:rPr>
                <w:rFonts w:ascii="Arial" w:eastAsia="Arial" w:hAnsi="Arial" w:cs="Arial"/>
              </w:rPr>
              <w:t>gift cards</w:t>
            </w:r>
            <w:r>
              <w:rPr>
                <w:rFonts w:ascii="Arial" w:eastAsia="Arial" w:hAnsi="Arial" w:cs="Arial"/>
              </w:rPr>
              <w:t xml:space="preserve"> page. 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D140AB"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D140AB">
              <w:rPr>
                <w:rFonts w:ascii="Arial" w:eastAsia="Arial" w:hAnsi="Arial" w:cs="Arial"/>
              </w:rPr>
              <w:t>contact sellers</w:t>
            </w:r>
            <w:r w:rsidR="009257F5">
              <w:rPr>
                <w:rFonts w:ascii="Arial" w:eastAsia="Arial" w:hAnsi="Arial" w:cs="Arial"/>
              </w:rPr>
              <w:t xml:space="preserve">, add gift cards to </w:t>
            </w:r>
            <w:proofErr w:type="spellStart"/>
            <w:r w:rsidR="009257F5">
              <w:rPr>
                <w:rFonts w:ascii="Arial" w:eastAsia="Arial" w:hAnsi="Arial" w:cs="Arial"/>
              </w:rPr>
              <w:t>watchlist</w:t>
            </w:r>
            <w:proofErr w:type="spellEnd"/>
            <w:r w:rsidR="009257F5">
              <w:rPr>
                <w:rFonts w:ascii="Arial" w:eastAsia="Arial" w:hAnsi="Arial" w:cs="Arial"/>
              </w:rPr>
              <w:t xml:space="preserve"> and upload ones for selling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– can </w:t>
            </w:r>
            <w:r w:rsidR="009257F5">
              <w:rPr>
                <w:rFonts w:ascii="Arial" w:eastAsia="Arial" w:hAnsi="Arial" w:cs="Arial"/>
              </w:rPr>
              <w:t>remove gift card offers, create new stores</w:t>
            </w:r>
            <w:r>
              <w:rPr>
                <w:rFonts w:ascii="Arial" w:eastAsia="Arial" w:hAnsi="Arial" w:cs="Arial"/>
              </w:rPr>
              <w:t>.</w:t>
            </w:r>
          </w:p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563E47" w:rsidRDefault="00563E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2050"/>
      </w:tblGrid>
      <w:tr w:rsidR="00563E47" w:rsidTr="009257F5">
        <w:tc>
          <w:tcPr>
            <w:tcW w:w="10165" w:type="dxa"/>
            <w:gridSpan w:val="3"/>
            <w:shd w:val="clear" w:color="auto" w:fill="FAC090"/>
            <w:vAlign w:val="center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05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 Register</w:t>
            </w:r>
          </w:p>
        </w:tc>
        <w:tc>
          <w:tcPr>
            <w:tcW w:w="5730" w:type="dxa"/>
          </w:tcPr>
          <w:p w:rsidR="00563E47" w:rsidRPr="009257F5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Guest User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username, and choosing password. </w:t>
            </w:r>
          </w:p>
        </w:tc>
        <w:tc>
          <w:tcPr>
            <w:tcW w:w="2050" w:type="dxa"/>
          </w:tcPr>
          <w:p w:rsidR="00563E47" w:rsidRDefault="00236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Guest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2.2. Login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Guest User </w:t>
            </w:r>
            <w:r>
              <w:rPr>
                <w:rFonts w:ascii="Arial" w:eastAsia="Arial" w:hAnsi="Arial" w:cs="Arial"/>
              </w:rPr>
              <w:t xml:space="preserve">can login with credentials. Customers can also login using third party authentication, </w:t>
            </w:r>
            <w:proofErr w:type="spellStart"/>
            <w:r>
              <w:rPr>
                <w:rFonts w:ascii="Arial" w:eastAsia="Arial" w:hAnsi="Arial" w:cs="Arial"/>
              </w:rPr>
              <w:t>i.e</w:t>
            </w:r>
            <w:proofErr w:type="spellEnd"/>
            <w:r>
              <w:rPr>
                <w:rFonts w:ascii="Arial" w:eastAsia="Arial" w:hAnsi="Arial" w:cs="Arial"/>
              </w:rPr>
              <w:t xml:space="preserve"> Facebook login or Google login</w:t>
            </w:r>
          </w:p>
        </w:tc>
        <w:tc>
          <w:tcPr>
            <w:tcW w:w="2050" w:type="dxa"/>
          </w:tcPr>
          <w:p w:rsidR="00563E47" w:rsidRDefault="00236DB6">
            <w:pPr>
              <w:widowControl w:val="0"/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Guest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2.3. Change User Data 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 xml:space="preserve">can view and edit their personal </w:t>
            </w:r>
            <w:r>
              <w:rPr>
                <w:rFonts w:ascii="Arial" w:eastAsia="Arial" w:hAnsi="Arial" w:cs="Arial"/>
                <w:i/>
              </w:rPr>
              <w:t xml:space="preserve">User Data, manage their </w:t>
            </w:r>
            <w:proofErr w:type="spellStart"/>
            <w:r w:rsidR="009257F5">
              <w:rPr>
                <w:rFonts w:ascii="Arial" w:eastAsia="Arial" w:hAnsi="Arial" w:cs="Arial"/>
                <w:i/>
              </w:rPr>
              <w:t>watchlist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  <w:p w:rsidR="00563E47" w:rsidRDefault="00236DB6" w:rsidP="00925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view and edit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of all </w:t>
            </w:r>
            <w:r>
              <w:rPr>
                <w:rFonts w:ascii="Arial" w:eastAsia="Arial" w:hAnsi="Arial" w:cs="Arial"/>
                <w:i/>
              </w:rPr>
              <w:t>Users</w:t>
            </w:r>
            <w:r w:rsidR="009257F5"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User, Administrator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2.4 Manage Users 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browse and filter users based on different criteria: fi</w:t>
            </w:r>
            <w:r w:rsidR="00A06620">
              <w:rPr>
                <w:rFonts w:ascii="Arial" w:eastAsia="Arial" w:hAnsi="Arial" w:cs="Arial"/>
              </w:rPr>
              <w:t>rst and last name, email, offers</w:t>
            </w:r>
          </w:p>
        </w:tc>
        <w:tc>
          <w:tcPr>
            <w:tcW w:w="205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2.5. Manage Platform Content</w:t>
            </w:r>
          </w:p>
        </w:tc>
        <w:tc>
          <w:tcPr>
            <w:tcW w:w="573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  <w:r>
              <w:rPr>
                <w:rFonts w:ascii="Arial" w:eastAsia="Arial" w:hAnsi="Arial" w:cs="Arial"/>
              </w:rPr>
              <w:t xml:space="preserve"> can add new </w:t>
            </w:r>
            <w:r w:rsidR="009257F5">
              <w:rPr>
                <w:rFonts w:ascii="Arial" w:eastAsia="Arial" w:hAnsi="Arial" w:cs="Arial"/>
              </w:rPr>
              <w:t>stores.</w:t>
            </w:r>
          </w:p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Administrator </w:t>
            </w:r>
            <w:r w:rsidR="009257F5">
              <w:rPr>
                <w:rFonts w:ascii="Arial" w:eastAsia="Arial" w:hAnsi="Arial" w:cs="Arial"/>
              </w:rPr>
              <w:t>remove existing gift card offers.</w:t>
            </w:r>
          </w:p>
        </w:tc>
        <w:tc>
          <w:tcPr>
            <w:tcW w:w="205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2.6 Browse </w:t>
            </w:r>
            <w:r w:rsidR="00895772">
              <w:rPr>
                <w:rFonts w:ascii="Arial" w:eastAsia="Arial" w:hAnsi="Arial" w:cs="Arial"/>
                <w:b/>
              </w:rPr>
              <w:t>gift cards</w:t>
            </w:r>
          </w:p>
        </w:tc>
        <w:tc>
          <w:tcPr>
            <w:tcW w:w="5730" w:type="dxa"/>
          </w:tcPr>
          <w:p w:rsidR="00563E47" w:rsidRDefault="00236DB6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9257F5">
              <w:rPr>
                <w:rFonts w:ascii="Arial" w:eastAsia="Arial" w:hAnsi="Arial" w:cs="Arial"/>
              </w:rPr>
              <w:t>all gift cards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9257F5" w:rsidTr="009257F5">
        <w:tc>
          <w:tcPr>
            <w:tcW w:w="2385" w:type="dxa"/>
            <w:shd w:val="clear" w:color="auto" w:fill="FDEADA"/>
          </w:tcPr>
          <w:p w:rsidR="009257F5" w:rsidRDefault="009257F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2.7 Browse Top Deals</w:t>
            </w:r>
          </w:p>
        </w:tc>
        <w:tc>
          <w:tcPr>
            <w:tcW w:w="5730" w:type="dxa"/>
          </w:tcPr>
          <w:p w:rsidR="009257F5" w:rsidRDefault="009257F5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gift cards with biggest discount.</w:t>
            </w:r>
          </w:p>
        </w:tc>
        <w:tc>
          <w:tcPr>
            <w:tcW w:w="2050" w:type="dxa"/>
          </w:tcPr>
          <w:p w:rsidR="009257F5" w:rsidRDefault="009257F5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563E47" w:rsidTr="009257F5">
        <w:trPr>
          <w:trHeight w:val="600"/>
        </w:trPr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</w:t>
            </w:r>
            <w:r w:rsidR="00895772">
              <w:rPr>
                <w:rFonts w:ascii="Arial" w:eastAsia="Arial" w:hAnsi="Arial" w:cs="Arial"/>
                <w:b/>
              </w:rPr>
              <w:t>8</w:t>
            </w:r>
            <w:r>
              <w:rPr>
                <w:rFonts w:ascii="Arial" w:eastAsia="Arial" w:hAnsi="Arial" w:cs="Arial"/>
                <w:b/>
              </w:rPr>
              <w:t xml:space="preserve"> Browse </w:t>
            </w:r>
            <w:r w:rsidR="009257F5">
              <w:rPr>
                <w:rFonts w:ascii="Arial" w:eastAsia="Arial" w:hAnsi="Arial" w:cs="Arial"/>
                <w:b/>
              </w:rPr>
              <w:t>stores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730" w:type="dxa"/>
          </w:tcPr>
          <w:p w:rsidR="00563E47" w:rsidRDefault="00236DB6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browse different </w:t>
            </w:r>
            <w:r w:rsidR="009257F5">
              <w:rPr>
                <w:rFonts w:ascii="Arial" w:eastAsia="Arial" w:hAnsi="Arial" w:cs="Arial"/>
              </w:rPr>
              <w:t>gift cards by store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895772" w:rsidP="009257F5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2.9</w:t>
            </w:r>
            <w:r w:rsidR="00236DB6">
              <w:rPr>
                <w:rFonts w:ascii="Arial" w:eastAsia="Arial" w:hAnsi="Arial" w:cs="Arial"/>
                <w:b/>
              </w:rPr>
              <w:t xml:space="preserve"> Search </w:t>
            </w:r>
            <w:r w:rsidR="009257F5">
              <w:rPr>
                <w:rFonts w:ascii="Arial" w:eastAsia="Arial" w:hAnsi="Arial" w:cs="Arial"/>
                <w:b/>
              </w:rPr>
              <w:t>gift cards</w:t>
            </w:r>
          </w:p>
        </w:tc>
        <w:tc>
          <w:tcPr>
            <w:tcW w:w="5730" w:type="dxa"/>
          </w:tcPr>
          <w:p w:rsidR="00563E47" w:rsidRDefault="00236D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search for a </w:t>
            </w:r>
            <w:r w:rsidR="009257F5">
              <w:rPr>
                <w:rFonts w:ascii="Arial" w:eastAsia="Arial" w:hAnsi="Arial" w:cs="Arial"/>
              </w:rPr>
              <w:t xml:space="preserve">gift cards </w:t>
            </w:r>
            <w:r>
              <w:rPr>
                <w:rFonts w:ascii="Arial" w:eastAsia="Arial" w:hAnsi="Arial" w:cs="Arial"/>
              </w:rPr>
              <w:t>using keywords.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9257F5">
            <w:pP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2.10 See </w:t>
            </w:r>
            <w:r w:rsidR="009257F5">
              <w:rPr>
                <w:rFonts w:ascii="Arial" w:eastAsia="Arial" w:hAnsi="Arial" w:cs="Arial"/>
                <w:b/>
              </w:rPr>
              <w:t>gift card</w:t>
            </w:r>
            <w:r>
              <w:rPr>
                <w:rFonts w:ascii="Arial" w:eastAsia="Arial" w:hAnsi="Arial" w:cs="Arial"/>
                <w:b/>
              </w:rPr>
              <w:t xml:space="preserve"> details</w:t>
            </w:r>
          </w:p>
        </w:tc>
        <w:tc>
          <w:tcPr>
            <w:tcW w:w="5730" w:type="dxa"/>
          </w:tcPr>
          <w:p w:rsidR="00563E47" w:rsidRDefault="00236D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i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see </w:t>
            </w:r>
            <w:r w:rsidR="009257F5">
              <w:rPr>
                <w:rFonts w:ascii="Arial" w:eastAsia="Arial" w:hAnsi="Arial" w:cs="Arial"/>
              </w:rPr>
              <w:t>gift card</w:t>
            </w:r>
            <w:r>
              <w:rPr>
                <w:rFonts w:ascii="Arial" w:eastAsia="Arial" w:hAnsi="Arial" w:cs="Arial"/>
              </w:rPr>
              <w:t xml:space="preserve"> </w:t>
            </w:r>
            <w:r w:rsidR="009257F5">
              <w:rPr>
                <w:rFonts w:ascii="Arial" w:eastAsia="Arial" w:hAnsi="Arial" w:cs="Arial"/>
              </w:rPr>
              <w:t>details.</w:t>
            </w:r>
          </w:p>
          <w:p w:rsidR="00563E47" w:rsidRDefault="00563E47">
            <w:pPr>
              <w:rPr>
                <w:rFonts w:ascii="Arial" w:eastAsia="Arial" w:hAnsi="Arial" w:cs="Arial"/>
              </w:rPr>
            </w:pPr>
          </w:p>
          <w:p w:rsidR="00563E47" w:rsidRDefault="009257F5" w:rsidP="009257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add gift cards to </w:t>
            </w:r>
            <w:proofErr w:type="spellStart"/>
            <w:r>
              <w:rPr>
                <w:rFonts w:ascii="Arial" w:eastAsia="Arial" w:hAnsi="Arial" w:cs="Arial"/>
              </w:rPr>
              <w:t>watchlist</w:t>
            </w:r>
            <w:proofErr w:type="spellEnd"/>
            <w:r w:rsidR="00236DB6">
              <w:rPr>
                <w:rFonts w:ascii="Arial" w:eastAsia="Arial" w:hAnsi="Arial" w:cs="Arial"/>
              </w:rPr>
              <w:t>.</w:t>
            </w:r>
          </w:p>
        </w:tc>
        <w:tc>
          <w:tcPr>
            <w:tcW w:w="2050" w:type="dxa"/>
          </w:tcPr>
          <w:p w:rsidR="00563E47" w:rsidRDefault="00236DB6">
            <w:pP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All Users, </w:t>
            </w:r>
            <w:r w:rsidR="009257F5"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2.11. </w:t>
            </w:r>
            <w:r w:rsidR="00895772">
              <w:rPr>
                <w:rFonts w:ascii="Arial" w:eastAsia="Arial" w:hAnsi="Arial" w:cs="Arial"/>
                <w:b/>
              </w:rPr>
              <w:t>Contact Seller</w:t>
            </w:r>
          </w:p>
        </w:tc>
        <w:tc>
          <w:tcPr>
            <w:tcW w:w="5730" w:type="dxa"/>
          </w:tcPr>
          <w:p w:rsidR="00563E47" w:rsidRPr="00895772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contact gift card sellers</w:t>
            </w:r>
          </w:p>
        </w:tc>
        <w:tc>
          <w:tcPr>
            <w:tcW w:w="2050" w:type="dxa"/>
          </w:tcPr>
          <w:p w:rsidR="00563E47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63E47" w:rsidTr="009257F5">
        <w:tc>
          <w:tcPr>
            <w:tcW w:w="2385" w:type="dxa"/>
            <w:shd w:val="clear" w:color="auto" w:fill="FDEADA"/>
          </w:tcPr>
          <w:p w:rsidR="00563E47" w:rsidRDefault="00236DB6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2.12. </w:t>
            </w:r>
            <w:r w:rsidR="00895772">
              <w:rPr>
                <w:rFonts w:ascii="Arial" w:eastAsia="Arial" w:hAnsi="Arial" w:cs="Arial"/>
                <w:b/>
              </w:rPr>
              <w:t>Create gift card offer</w:t>
            </w:r>
          </w:p>
        </w:tc>
        <w:tc>
          <w:tcPr>
            <w:tcW w:w="5730" w:type="dxa"/>
          </w:tcPr>
          <w:p w:rsidR="00563E47" w:rsidRDefault="00895772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add new gift cards for selling with certain discount.</w:t>
            </w:r>
          </w:p>
        </w:tc>
        <w:tc>
          <w:tcPr>
            <w:tcW w:w="2050" w:type="dxa"/>
          </w:tcPr>
          <w:p w:rsidR="00563E47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95772" w:rsidTr="009257F5">
        <w:tc>
          <w:tcPr>
            <w:tcW w:w="2385" w:type="dxa"/>
            <w:shd w:val="clear" w:color="auto" w:fill="FDEADA"/>
          </w:tcPr>
          <w:p w:rsidR="00895772" w:rsidRDefault="00895772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2.13 Add/Remove gift cards to </w:t>
            </w:r>
            <w:proofErr w:type="spellStart"/>
            <w:r>
              <w:rPr>
                <w:rFonts w:ascii="Arial" w:eastAsia="Arial" w:hAnsi="Arial" w:cs="Arial"/>
                <w:b/>
              </w:rPr>
              <w:t>watchlist</w:t>
            </w:r>
            <w:proofErr w:type="spellEnd"/>
          </w:p>
        </w:tc>
        <w:tc>
          <w:tcPr>
            <w:tcW w:w="5730" w:type="dxa"/>
          </w:tcPr>
          <w:p w:rsidR="00895772" w:rsidRPr="00895772" w:rsidRDefault="00895772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add and remove gift cards to his watch list.</w:t>
            </w:r>
          </w:p>
        </w:tc>
        <w:tc>
          <w:tcPr>
            <w:tcW w:w="2050" w:type="dxa"/>
          </w:tcPr>
          <w:p w:rsidR="00895772" w:rsidRDefault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3A59A8" w:rsidTr="009257F5">
        <w:tc>
          <w:tcPr>
            <w:tcW w:w="2385" w:type="dxa"/>
            <w:shd w:val="clear" w:color="auto" w:fill="FDEADA"/>
          </w:tcPr>
          <w:p w:rsidR="003A59A8" w:rsidRDefault="003A59A8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2.14 Verify a deal</w:t>
            </w:r>
          </w:p>
        </w:tc>
        <w:tc>
          <w:tcPr>
            <w:tcW w:w="5730" w:type="dxa"/>
          </w:tcPr>
          <w:p w:rsidR="003A59A8" w:rsidRPr="003A59A8" w:rsidRDefault="003A59A8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pay for a gift card and the transaction will be verified.</w:t>
            </w:r>
          </w:p>
        </w:tc>
        <w:tc>
          <w:tcPr>
            <w:tcW w:w="2050" w:type="dxa"/>
          </w:tcPr>
          <w:p w:rsidR="003A59A8" w:rsidRDefault="003A5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895772" w:rsidTr="008957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385" w:type="dxa"/>
          </w:tcPr>
          <w:p w:rsidR="00895772" w:rsidRDefault="00895772" w:rsidP="00C03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</w:p>
        </w:tc>
        <w:tc>
          <w:tcPr>
            <w:tcW w:w="5730" w:type="dxa"/>
          </w:tcPr>
          <w:p w:rsidR="00895772" w:rsidRDefault="00895772" w:rsidP="00C03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  <w:tc>
          <w:tcPr>
            <w:tcW w:w="2050" w:type="dxa"/>
          </w:tcPr>
          <w:p w:rsidR="00895772" w:rsidRDefault="00895772" w:rsidP="00C03E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815"/>
      </w:tblGrid>
      <w:tr w:rsidR="00563E47">
        <w:tc>
          <w:tcPr>
            <w:tcW w:w="9510" w:type="dxa"/>
            <w:gridSpan w:val="3"/>
            <w:shd w:val="clear" w:color="auto" w:fill="FAC090"/>
            <w:vAlign w:val="center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563E47">
        <w:tc>
          <w:tcPr>
            <w:tcW w:w="268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81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3.1. Home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815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3.2. Register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Register form page</w:t>
            </w:r>
          </w:p>
        </w:tc>
        <w:tc>
          <w:tcPr>
            <w:tcW w:w="1815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/register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3.3. Login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form page</w:t>
            </w:r>
          </w:p>
        </w:tc>
        <w:tc>
          <w:tcPr>
            <w:tcW w:w="1815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/login</w:t>
            </w:r>
          </w:p>
        </w:tc>
      </w:tr>
      <w:tr w:rsidR="00563E47">
        <w:trPr>
          <w:trHeight w:val="780"/>
        </w:trPr>
        <w:tc>
          <w:tcPr>
            <w:tcW w:w="2685" w:type="dxa"/>
            <w:shd w:val="clear" w:color="auto" w:fill="FDEADA"/>
          </w:tcPr>
          <w:p w:rsidR="00563E47" w:rsidRDefault="00236DB6" w:rsidP="00895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bookmarkStart w:id="2" w:name="_e1gh3a4vqrsw" w:colFirst="0" w:colLast="0"/>
            <w:bookmarkEnd w:id="2"/>
            <w:r>
              <w:rPr>
                <w:rFonts w:ascii="Arial" w:eastAsia="Arial" w:hAnsi="Arial" w:cs="Arial"/>
                <w:b/>
              </w:rPr>
              <w:t xml:space="preserve">3.4. </w:t>
            </w:r>
            <w:r w:rsidR="00895772">
              <w:rPr>
                <w:rFonts w:ascii="Arial" w:eastAsia="Arial" w:hAnsi="Arial" w:cs="Arial"/>
                <w:b/>
              </w:rPr>
              <w:t>Gift cards</w:t>
            </w:r>
            <w:r>
              <w:rPr>
                <w:rFonts w:ascii="Arial" w:eastAsia="Arial" w:hAnsi="Arial" w:cs="Arial"/>
                <w:b/>
              </w:rPr>
              <w:t xml:space="preserve"> Catalog</w:t>
            </w:r>
          </w:p>
        </w:tc>
        <w:tc>
          <w:tcPr>
            <w:tcW w:w="5010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available </w:t>
            </w:r>
            <w:r w:rsidR="00895772">
              <w:rPr>
                <w:rFonts w:ascii="Arial" w:eastAsia="Arial" w:hAnsi="Arial" w:cs="Arial"/>
              </w:rPr>
              <w:t>gift cards</w:t>
            </w:r>
            <w:r>
              <w:rPr>
                <w:rFonts w:ascii="Arial" w:eastAsia="Arial" w:hAnsi="Arial" w:cs="Arial"/>
              </w:rPr>
              <w:t xml:space="preserve">. Offers abilities to browse, search and filter. </w:t>
            </w:r>
          </w:p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:rsidR="00563E47" w:rsidRDefault="00563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815" w:type="dxa"/>
          </w:tcPr>
          <w:p w:rsidR="00563E47" w:rsidRDefault="00236DB6" w:rsidP="00895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895772">
              <w:rPr>
                <w:rFonts w:ascii="Arial" w:eastAsia="Arial" w:hAnsi="Arial" w:cs="Arial"/>
                <w:i/>
              </w:rPr>
              <w:t>gift-cards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3.5 Gift card details</w:t>
            </w:r>
          </w:p>
        </w:tc>
        <w:tc>
          <w:tcPr>
            <w:tcW w:w="5010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</w:t>
            </w:r>
            <w:r w:rsidR="00083E3A">
              <w:rPr>
                <w:rFonts w:ascii="Arial" w:eastAsia="Arial" w:hAnsi="Arial" w:cs="Arial"/>
              </w:rPr>
              <w:t>gift card offer details.</w:t>
            </w:r>
          </w:p>
        </w:tc>
        <w:tc>
          <w:tcPr>
            <w:tcW w:w="1815" w:type="dxa"/>
          </w:tcPr>
          <w:p w:rsidR="00563E47" w:rsidRDefault="00236DB6" w:rsidP="0008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gift-cards/{id}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3.6 Stores</w:t>
            </w:r>
          </w:p>
        </w:tc>
        <w:tc>
          <w:tcPr>
            <w:tcW w:w="5010" w:type="dxa"/>
          </w:tcPr>
          <w:p w:rsidR="00563E47" w:rsidRPr="00083E3A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083E3A">
              <w:rPr>
                <w:rFonts w:ascii="Arial" w:eastAsia="Arial" w:hAnsi="Arial" w:cs="Arial"/>
              </w:rPr>
              <w:t>the stores for which there are offers about.</w:t>
            </w:r>
          </w:p>
        </w:tc>
        <w:tc>
          <w:tcPr>
            <w:tcW w:w="1815" w:type="dxa"/>
          </w:tcPr>
          <w:p w:rsidR="00563E47" w:rsidRDefault="00236DB6" w:rsidP="00083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stores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3.7 Store cards</w:t>
            </w:r>
            <w:r w:rsidR="00236DB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010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083E3A">
              <w:rPr>
                <w:rFonts w:ascii="Arial" w:eastAsia="Arial" w:hAnsi="Arial" w:cs="Arial"/>
              </w:rPr>
              <w:t>a store with the gift card offers for it.</w:t>
            </w:r>
          </w:p>
        </w:tc>
        <w:tc>
          <w:tcPr>
            <w:tcW w:w="181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stores/{id}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3.8 Users</w:t>
            </w:r>
          </w:p>
        </w:tc>
        <w:tc>
          <w:tcPr>
            <w:tcW w:w="5010" w:type="dx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list of all users (can filter sellers) (A</w:t>
            </w:r>
            <w:r w:rsidR="00236DB6">
              <w:rPr>
                <w:rFonts w:ascii="Arial" w:eastAsia="Arial" w:hAnsi="Arial" w:cs="Arial"/>
                <w:i/>
              </w:rPr>
              <w:t>dministrators</w:t>
            </w:r>
            <w:r w:rsidR="00236DB6">
              <w:rPr>
                <w:rFonts w:ascii="Arial" w:eastAsia="Arial" w:hAnsi="Arial" w:cs="Arial"/>
              </w:rPr>
              <w:t xml:space="preserve"> only) </w:t>
            </w:r>
          </w:p>
        </w:tc>
        <w:tc>
          <w:tcPr>
            <w:tcW w:w="181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users</w:t>
            </w:r>
          </w:p>
        </w:tc>
      </w:tr>
      <w:tr w:rsidR="00563E47">
        <w:tc>
          <w:tcPr>
            <w:tcW w:w="268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3.9 User Profile</w:t>
            </w:r>
          </w:p>
        </w:tc>
        <w:tc>
          <w:tcPr>
            <w:tcW w:w="5010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User</w:t>
            </w:r>
            <w:r w:rsidR="00083E3A">
              <w:rPr>
                <w:rFonts w:ascii="Arial" w:eastAsia="Arial" w:hAnsi="Arial" w:cs="Arial"/>
              </w:rPr>
              <w:t xml:space="preserve">’s profile, data, </w:t>
            </w:r>
            <w:proofErr w:type="spellStart"/>
            <w:proofErr w:type="gramStart"/>
            <w:r w:rsidR="00083E3A">
              <w:rPr>
                <w:rFonts w:ascii="Arial" w:eastAsia="Arial" w:hAnsi="Arial" w:cs="Arial"/>
              </w:rPr>
              <w:t>watchlist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81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  <w:r w:rsidR="00083E3A">
              <w:rPr>
                <w:rFonts w:ascii="Arial" w:eastAsia="Arial" w:hAnsi="Arial" w:cs="Arial"/>
                <w:i/>
              </w:rPr>
              <w:t>/{id}</w:t>
            </w:r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5"/>
        <w:gridCol w:w="4965"/>
        <w:gridCol w:w="3450"/>
      </w:tblGrid>
      <w:tr w:rsidR="00563E47">
        <w:tc>
          <w:tcPr>
            <w:tcW w:w="10140" w:type="dxa"/>
            <w:gridSpan w:val="3"/>
            <w:shd w:val="clear" w:color="auto" w:fill="FAC090"/>
            <w:vAlign w:val="center"/>
          </w:tcPr>
          <w:p w:rsidR="00563E47" w:rsidRDefault="00236DB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563E47">
        <w:tc>
          <w:tcPr>
            <w:tcW w:w="172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450" w:type="dxa"/>
            <w:shd w:val="clear" w:color="auto" w:fill="FDEADA"/>
            <w:vAlign w:val="center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4.1 </w:t>
            </w:r>
            <w:r w:rsidR="00236DB6"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4.2 </w:t>
            </w:r>
            <w:r w:rsidR="00236DB6"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, according to restrictions described in UCs.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4.3 </w:t>
            </w:r>
            <w:r w:rsidR="00236DB6"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proofErr w:type="gramStart"/>
            <w:r>
              <w:rPr>
                <w:rFonts w:ascii="Arial" w:eastAsia="Arial" w:hAnsi="Arial" w:cs="Arial"/>
                <w:i/>
              </w:rPr>
              <w:t>Security(</w:t>
            </w:r>
            <w:proofErr w:type="gramEnd"/>
            <w:r>
              <w:rPr>
                <w:rFonts w:ascii="Arial" w:eastAsia="Arial" w:hAnsi="Arial" w:cs="Arial"/>
                <w:i/>
              </w:rPr>
              <w:t>JWT)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4.4 </w:t>
            </w:r>
            <w:r w:rsidR="00236DB6"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965" w:type="dxa"/>
          </w:tcPr>
          <w:p w:rsidR="00563E47" w:rsidRDefault="00236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>
              <w:rPr>
                <w:rFonts w:ascii="Arial" w:eastAsia="Arial" w:hAnsi="Arial" w:cs="Arial"/>
                <w:i/>
              </w:rPr>
              <w:t xml:space="preserve">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50" w:type="dxa"/>
          </w:tcPr>
          <w:p w:rsidR="00563E47" w:rsidRDefault="00236DB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4.5 Gift Cards</w:t>
            </w:r>
          </w:p>
        </w:tc>
        <w:tc>
          <w:tcPr>
            <w:tcW w:w="496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083E3A">
              <w:rPr>
                <w:rFonts w:ascii="Arial" w:eastAsia="Arial" w:hAnsi="Arial" w:cs="Arial"/>
                <w:i/>
              </w:rPr>
              <w:t>Gift Cards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083E3A">
              <w:rPr>
                <w:rFonts w:ascii="Arial" w:eastAsia="Arial" w:hAnsi="Arial" w:cs="Arial"/>
                <w:i/>
              </w:rPr>
              <w:t>Gift Cards</w:t>
            </w:r>
            <w:r w:rsidR="00083E3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(Id is auto-filled and modified entity is returned as result from POST request</w:t>
            </w:r>
            <w:r w:rsidR="00083E3A">
              <w:rPr>
                <w:rFonts w:ascii="Arial" w:eastAsia="Arial" w:hAnsi="Arial" w:cs="Arial"/>
              </w:rPr>
              <w:t>)</w:t>
            </w:r>
          </w:p>
        </w:tc>
        <w:tc>
          <w:tcPr>
            <w:tcW w:w="3450" w:type="dxa"/>
          </w:tcPr>
          <w:p w:rsidR="00563E47" w:rsidRDefault="00236DB6" w:rsidP="00083E3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gift-cards</w:t>
            </w:r>
          </w:p>
        </w:tc>
      </w:tr>
      <w:tr w:rsidR="00083E3A">
        <w:tc>
          <w:tcPr>
            <w:tcW w:w="1725" w:type="dxa"/>
            <w:shd w:val="clear" w:color="auto" w:fill="FDEADA"/>
          </w:tcPr>
          <w:p w:rsidR="00083E3A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4.6 Stores</w:t>
            </w:r>
          </w:p>
        </w:tc>
        <w:tc>
          <w:tcPr>
            <w:tcW w:w="4965" w:type="dxa"/>
          </w:tcPr>
          <w:p w:rsidR="00083E3A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Stores</w:t>
            </w:r>
            <w:r>
              <w:rPr>
                <w:rFonts w:ascii="Arial" w:eastAsia="Arial" w:hAnsi="Arial" w:cs="Arial"/>
              </w:rPr>
              <w:t xml:space="preserve">, and POST new </w:t>
            </w:r>
            <w:r>
              <w:rPr>
                <w:rFonts w:ascii="Arial" w:eastAsia="Arial" w:hAnsi="Arial" w:cs="Arial"/>
                <w:i/>
              </w:rPr>
              <w:t>Stores</w:t>
            </w:r>
            <w:r>
              <w:rPr>
                <w:rFonts w:ascii="Arial" w:eastAsia="Arial" w:hAnsi="Arial" w:cs="Arial"/>
              </w:rPr>
              <w:t xml:space="preserve"> (Id is auto-filled and modified entity is returned as result from POST request)</w:t>
            </w:r>
          </w:p>
        </w:tc>
        <w:tc>
          <w:tcPr>
            <w:tcW w:w="3450" w:type="dxa"/>
          </w:tcPr>
          <w:p w:rsidR="00083E3A" w:rsidRDefault="00083E3A" w:rsidP="00083E3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/stores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4.7 Best Deals</w:t>
            </w:r>
          </w:p>
        </w:tc>
        <w:tc>
          <w:tcPr>
            <w:tcW w:w="4965" w:type="dxa"/>
          </w:tcPr>
          <w:p w:rsidR="00563E47" w:rsidRDefault="00236DB6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083E3A">
              <w:rPr>
                <w:rFonts w:ascii="Arial" w:eastAsia="Arial" w:hAnsi="Arial" w:cs="Arial"/>
              </w:rPr>
              <w:t xml:space="preserve"> offers with biggest discount for the buyer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50" w:type="dxa"/>
          </w:tcPr>
          <w:p w:rsidR="00563E47" w:rsidRDefault="00236DB6" w:rsidP="00083E3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83E3A">
              <w:rPr>
                <w:rFonts w:ascii="Arial" w:eastAsia="Arial" w:hAnsi="Arial" w:cs="Arial"/>
                <w:i/>
              </w:rPr>
              <w:t>best-deals</w:t>
            </w:r>
            <w:r>
              <w:rPr>
                <w:rFonts w:ascii="Arial" w:eastAsia="Arial" w:hAnsi="Arial" w:cs="Arial"/>
                <w:i/>
              </w:rPr>
              <w:t>/</w:t>
            </w:r>
          </w:p>
        </w:tc>
      </w:tr>
      <w:tr w:rsidR="00563E47">
        <w:tc>
          <w:tcPr>
            <w:tcW w:w="1725" w:type="dxa"/>
            <w:shd w:val="clear" w:color="auto" w:fill="FDEAD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4.8 </w:t>
            </w:r>
            <w:proofErr w:type="spellStart"/>
            <w:r>
              <w:rPr>
                <w:rFonts w:ascii="Arial" w:eastAsia="Arial" w:hAnsi="Arial" w:cs="Arial"/>
                <w:b/>
              </w:rPr>
              <w:t>WatchList</w:t>
            </w:r>
            <w:proofErr w:type="spellEnd"/>
          </w:p>
        </w:tc>
        <w:tc>
          <w:tcPr>
            <w:tcW w:w="4965" w:type="dxa"/>
          </w:tcPr>
          <w:p w:rsidR="00563E47" w:rsidRDefault="00083E3A" w:rsidP="0008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POST, DELETE offers from user’s </w:t>
            </w:r>
            <w:proofErr w:type="spellStart"/>
            <w:r>
              <w:rPr>
                <w:rFonts w:ascii="Arial" w:eastAsia="Arial" w:hAnsi="Arial" w:cs="Arial"/>
              </w:rPr>
              <w:t>watchlist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450" w:type="dxa"/>
          </w:tcPr>
          <w:p w:rsidR="00563E47" w:rsidRDefault="00236DB6" w:rsidP="008A7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8A76B7">
              <w:rPr>
                <w:rFonts w:ascii="Arial" w:eastAsia="Arial" w:hAnsi="Arial" w:cs="Arial"/>
                <w:i/>
              </w:rPr>
              <w:t>users/{id}/</w:t>
            </w:r>
            <w:proofErr w:type="spellStart"/>
            <w:r w:rsidR="008A76B7">
              <w:rPr>
                <w:rFonts w:ascii="Arial" w:eastAsia="Arial" w:hAnsi="Arial" w:cs="Arial"/>
                <w:i/>
              </w:rPr>
              <w:t>watchlist</w:t>
            </w:r>
            <w:proofErr w:type="spellEnd"/>
          </w:p>
        </w:tc>
      </w:tr>
    </w:tbl>
    <w:p w:rsidR="00563E47" w:rsidRDefault="00563E47">
      <w:pPr>
        <w:pBdr>
          <w:top w:val="nil"/>
          <w:left w:val="nil"/>
          <w:bottom w:val="nil"/>
          <w:right w:val="nil"/>
          <w:between w:val="nil"/>
        </w:pBdr>
      </w:pPr>
    </w:p>
    <w:sectPr w:rsidR="00563E47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0B7" w:rsidRDefault="004810B7">
      <w:pPr>
        <w:spacing w:after="0" w:line="240" w:lineRule="auto"/>
      </w:pPr>
      <w:r>
        <w:separator/>
      </w:r>
    </w:p>
  </w:endnote>
  <w:endnote w:type="continuationSeparator" w:id="0">
    <w:p w:rsidR="004810B7" w:rsidRDefault="0048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47" w:rsidRDefault="00236DB6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A0BD3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563E47" w:rsidRDefault="00563E4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0B7" w:rsidRDefault="004810B7">
      <w:pPr>
        <w:spacing w:after="0" w:line="240" w:lineRule="auto"/>
      </w:pPr>
      <w:r>
        <w:separator/>
      </w:r>
    </w:p>
  </w:footnote>
  <w:footnote w:type="continuationSeparator" w:id="0">
    <w:p w:rsidR="004810B7" w:rsidRDefault="0048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47" w:rsidRDefault="00563E4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240BD"/>
    <w:multiLevelType w:val="multilevel"/>
    <w:tmpl w:val="A5FE94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47"/>
    <w:rsid w:val="00083E3A"/>
    <w:rsid w:val="00236DB6"/>
    <w:rsid w:val="00342305"/>
    <w:rsid w:val="003A59A8"/>
    <w:rsid w:val="004810B7"/>
    <w:rsid w:val="00563E47"/>
    <w:rsid w:val="005A0BD3"/>
    <w:rsid w:val="00895772"/>
    <w:rsid w:val="008A76B7"/>
    <w:rsid w:val="009257F5"/>
    <w:rsid w:val="00A06620"/>
    <w:rsid w:val="00D140AB"/>
    <w:rsid w:val="00EA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DDBFA5-C7F1-48FE-BB79-FB454652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Yotov</dc:creator>
  <cp:lastModifiedBy>Martin Yotov</cp:lastModifiedBy>
  <cp:revision>5</cp:revision>
  <dcterms:created xsi:type="dcterms:W3CDTF">2019-05-21T20:56:00Z</dcterms:created>
  <dcterms:modified xsi:type="dcterms:W3CDTF">2020-05-06T16:41:00Z</dcterms:modified>
</cp:coreProperties>
</file>