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5E32" w:rsidRPr="003B3992" w:rsidRDefault="00C65E32" w:rsidP="00C65E32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eastAsia="Calibri" w:hAnsi="Times New Roman" w:cs="Times New Roman"/>
          <w:sz w:val="36"/>
          <w:szCs w:val="36"/>
          <w:lang w:eastAsia="en-US"/>
        </w:rPr>
      </w:pPr>
      <w:r w:rsidRPr="003B3992">
        <w:rPr>
          <w:rFonts w:ascii="Times New Roman" w:eastAsia="Calibri" w:hAnsi="Times New Roman" w:cs="Times New Roman"/>
          <w:b/>
          <w:bCs/>
          <w:sz w:val="36"/>
          <w:szCs w:val="36"/>
          <w:lang w:eastAsia="en-US"/>
        </w:rPr>
        <w:t>ROČNÍKOVÁ PRÁCE</w:t>
      </w: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23"/>
          <w:szCs w:val="23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  <w:r w:rsidRPr="003B3992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Obor: Matematicko-</w:t>
      </w:r>
      <w:r w:rsidR="00263D29" w:rsidRPr="003B3992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f</w:t>
      </w:r>
      <w:r w:rsidRPr="003B3992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yzikální seminář</w:t>
      </w:r>
    </w:p>
    <w:p w:rsidR="00C65E32" w:rsidRPr="003B3992" w:rsidRDefault="00C65E32" w:rsidP="003C08C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40"/>
          <w:szCs w:val="40"/>
          <w:lang w:eastAsia="en-US"/>
        </w:rPr>
      </w:pPr>
    </w:p>
    <w:p w:rsidR="00C65E32" w:rsidRPr="003B3992" w:rsidRDefault="00C65E32" w:rsidP="003C08C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40"/>
          <w:szCs w:val="40"/>
          <w:lang w:eastAsia="en-US"/>
        </w:rPr>
      </w:pPr>
    </w:p>
    <w:p w:rsidR="00C65E32" w:rsidRPr="003B3992" w:rsidRDefault="00C65E32" w:rsidP="003C08C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40"/>
          <w:szCs w:val="40"/>
          <w:lang w:eastAsia="en-US"/>
        </w:rPr>
      </w:pPr>
    </w:p>
    <w:p w:rsidR="00C65E32" w:rsidRPr="003B3992" w:rsidRDefault="00C65E32" w:rsidP="003C08C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40"/>
          <w:szCs w:val="40"/>
          <w:lang w:eastAsia="en-US"/>
        </w:rPr>
      </w:pPr>
    </w:p>
    <w:p w:rsidR="00C65E32" w:rsidRPr="003B3992" w:rsidRDefault="00C65E32" w:rsidP="003C08C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48"/>
          <w:szCs w:val="40"/>
          <w:lang w:eastAsia="en-US"/>
        </w:rPr>
      </w:pPr>
    </w:p>
    <w:p w:rsidR="00C65E32" w:rsidRPr="003B3992" w:rsidRDefault="00C65E32" w:rsidP="003C08C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40"/>
          <w:szCs w:val="40"/>
          <w:lang w:eastAsia="en-US"/>
        </w:rPr>
      </w:pPr>
    </w:p>
    <w:p w:rsidR="00C65E32" w:rsidRPr="003B3992" w:rsidRDefault="00C65E32" w:rsidP="003C08C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40"/>
          <w:szCs w:val="40"/>
          <w:lang w:eastAsia="en-US"/>
        </w:rPr>
      </w:pPr>
    </w:p>
    <w:p w:rsidR="00C65E32" w:rsidRPr="003B3992" w:rsidRDefault="00C65E32" w:rsidP="003C08C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Cs w:val="40"/>
          <w:lang w:eastAsia="en-US"/>
        </w:rPr>
      </w:pPr>
    </w:p>
    <w:p w:rsidR="00C65E32" w:rsidRPr="003B3992" w:rsidRDefault="00C65E32" w:rsidP="003C08C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40"/>
          <w:szCs w:val="40"/>
          <w:lang w:eastAsia="en-US"/>
        </w:rPr>
      </w:pPr>
    </w:p>
    <w:p w:rsidR="00C65E32" w:rsidRPr="003B3992" w:rsidRDefault="00C65E32" w:rsidP="003C08C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40"/>
          <w:szCs w:val="40"/>
          <w:lang w:eastAsia="en-US"/>
        </w:rPr>
      </w:pPr>
    </w:p>
    <w:p w:rsidR="00C65E32" w:rsidRPr="003B3992" w:rsidRDefault="00C65E32" w:rsidP="003C08C5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40"/>
          <w:szCs w:val="40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40"/>
          <w:szCs w:val="40"/>
          <w:lang w:eastAsia="en-US"/>
        </w:rPr>
      </w:pPr>
      <w:r w:rsidRPr="003B3992">
        <w:rPr>
          <w:rFonts w:ascii="Times New Roman" w:eastAsia="Calibri" w:hAnsi="Times New Roman" w:cs="Times New Roman"/>
          <w:b/>
          <w:bCs/>
          <w:sz w:val="40"/>
          <w:szCs w:val="40"/>
          <w:lang w:eastAsia="en-US"/>
        </w:rPr>
        <w:t xml:space="preserve">Vývoj </w:t>
      </w:r>
      <w:r w:rsidR="007A29E3" w:rsidRPr="003B3992">
        <w:rPr>
          <w:rFonts w:ascii="Times New Roman" w:eastAsia="Calibri" w:hAnsi="Times New Roman" w:cs="Times New Roman"/>
          <w:b/>
          <w:bCs/>
          <w:sz w:val="40"/>
          <w:szCs w:val="40"/>
          <w:lang w:eastAsia="en-US"/>
        </w:rPr>
        <w:t>detektoru potenciálně škodlivých plynů</w:t>
      </w:r>
      <w:r w:rsidR="0091130B" w:rsidRPr="003B3992">
        <w:rPr>
          <w:rFonts w:ascii="Times New Roman" w:eastAsia="Calibri" w:hAnsi="Times New Roman" w:cs="Times New Roman"/>
          <w:b/>
          <w:bCs/>
          <w:sz w:val="40"/>
          <w:szCs w:val="40"/>
          <w:lang w:eastAsia="en-US"/>
        </w:rPr>
        <w:t xml:space="preserve"> a komunikace výsledků přes WiFi na Internet</w:t>
      </w: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32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</w:pPr>
    </w:p>
    <w:p w:rsidR="00C65E32" w:rsidRPr="00BA6B85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6"/>
          <w:szCs w:val="32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52"/>
          <w:szCs w:val="32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</w:pPr>
      <w:r w:rsidRPr="003B3992">
        <w:rPr>
          <w:rFonts w:ascii="Times New Roman" w:eastAsia="Calibri" w:hAnsi="Times New Roman" w:cs="Times New Roman"/>
          <w:bCs/>
          <w:sz w:val="32"/>
          <w:szCs w:val="32"/>
          <w:lang w:eastAsia="en-US"/>
        </w:rPr>
        <w:t>Autor:</w:t>
      </w:r>
      <w:r w:rsidRPr="003B3992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t xml:space="preserve"> Martin Znamenáček</w:t>
      </w: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Cs/>
          <w:sz w:val="32"/>
          <w:szCs w:val="32"/>
          <w:lang w:eastAsia="en-US"/>
        </w:rPr>
      </w:pPr>
      <w:r w:rsidRPr="003B3992">
        <w:rPr>
          <w:rFonts w:ascii="Times New Roman" w:eastAsia="Calibri" w:hAnsi="Times New Roman" w:cs="Times New Roman"/>
          <w:bCs/>
          <w:sz w:val="32"/>
          <w:szCs w:val="32"/>
          <w:lang w:eastAsia="en-US"/>
        </w:rPr>
        <w:t>Konzultant:</w:t>
      </w:r>
      <w:r w:rsidRPr="003B3992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t xml:space="preserve"> Mgr. Čestmír Mniazga</w:t>
      </w:r>
    </w:p>
    <w:p w:rsidR="00C65E32" w:rsidRPr="003B3992" w:rsidRDefault="00C65E32" w:rsidP="00C65E32">
      <w:pPr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</w:pPr>
      <w:r w:rsidRPr="003B3992">
        <w:rPr>
          <w:rFonts w:ascii="Times New Roman" w:eastAsia="Calibri" w:hAnsi="Times New Roman" w:cs="Times New Roman"/>
          <w:bCs/>
          <w:sz w:val="32"/>
          <w:szCs w:val="32"/>
          <w:lang w:eastAsia="en-US"/>
        </w:rPr>
        <w:t>Škola:</w:t>
      </w:r>
      <w:r w:rsidRPr="003B3992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t xml:space="preserve"> Gymnázium ALTIS s.r.o., Dopplerova 351, 110 00 Praha</w:t>
      </w: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</w:pPr>
      <w:r w:rsidRPr="003B3992">
        <w:rPr>
          <w:rFonts w:ascii="Times New Roman" w:eastAsia="Calibri" w:hAnsi="Times New Roman" w:cs="Times New Roman"/>
          <w:bCs/>
          <w:sz w:val="32"/>
          <w:szCs w:val="32"/>
          <w:lang w:eastAsia="en-US"/>
        </w:rPr>
        <w:t>Kraj:</w:t>
      </w:r>
      <w:r w:rsidRPr="003B3992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t xml:space="preserve"> Praha</w:t>
      </w: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</w:pPr>
      <w:r w:rsidRPr="003B3992">
        <w:rPr>
          <w:rFonts w:ascii="Times New Roman" w:eastAsia="Calibri" w:hAnsi="Times New Roman" w:cs="Times New Roman"/>
          <w:bCs/>
          <w:sz w:val="32"/>
          <w:szCs w:val="32"/>
          <w:lang w:eastAsia="en-US"/>
        </w:rPr>
        <w:t>Ročník:</w:t>
      </w:r>
      <w:r w:rsidRPr="003B3992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t xml:space="preserve"> </w:t>
      </w:r>
      <w:r w:rsidR="007A29E3" w:rsidRPr="003B3992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t>8</w:t>
      </w:r>
      <w:r w:rsidRPr="003B3992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t>. A (</w:t>
      </w:r>
      <w:r w:rsidR="007A29E3" w:rsidRPr="003B3992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t>oktáva</w:t>
      </w:r>
      <w:r w:rsidRPr="003B3992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t>), 202</w:t>
      </w:r>
      <w:r w:rsidR="007A29E3" w:rsidRPr="003B3992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t>1</w:t>
      </w:r>
      <w:r w:rsidRPr="003B3992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t>/202</w:t>
      </w:r>
      <w:r w:rsidR="007A29E3" w:rsidRPr="003B3992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t>2</w:t>
      </w:r>
    </w:p>
    <w:p w:rsidR="00C65E32" w:rsidRPr="003B3992" w:rsidRDefault="00C65E32" w:rsidP="00C65E32">
      <w:pPr>
        <w:autoSpaceDE w:val="0"/>
        <w:autoSpaceDN w:val="0"/>
        <w:adjustRightInd w:val="0"/>
        <w:spacing w:after="360" w:line="240" w:lineRule="auto"/>
        <w:rPr>
          <w:rFonts w:ascii="Times New Roman" w:eastAsia="Calibri" w:hAnsi="Times New Roman" w:cs="Times New Roman"/>
          <w:sz w:val="36"/>
          <w:szCs w:val="36"/>
          <w:lang w:eastAsia="en-US"/>
        </w:rPr>
      </w:pPr>
      <w:r w:rsidRPr="003B3992">
        <w:rPr>
          <w:rFonts w:ascii="Times New Roman" w:eastAsia="Calibri" w:hAnsi="Times New Roman" w:cs="Times New Roman"/>
          <w:b/>
          <w:bCs/>
          <w:sz w:val="36"/>
          <w:szCs w:val="36"/>
          <w:lang w:eastAsia="en-US"/>
        </w:rPr>
        <w:lastRenderedPageBreak/>
        <w:t>Prohlášení</w:t>
      </w:r>
    </w:p>
    <w:p w:rsidR="00C65E32" w:rsidRPr="003B3992" w:rsidRDefault="00C65E32" w:rsidP="00C65E32">
      <w:pPr>
        <w:autoSpaceDE w:val="0"/>
        <w:autoSpaceDN w:val="0"/>
        <w:adjustRightInd w:val="0"/>
        <w:spacing w:after="240" w:line="288" w:lineRule="auto"/>
        <w:rPr>
          <w:rFonts w:ascii="Times New Roman" w:eastAsia="Calibri" w:hAnsi="Times New Roman" w:cs="Times New Roman"/>
          <w:iCs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iCs/>
          <w:sz w:val="24"/>
          <w:szCs w:val="24"/>
          <w:lang w:eastAsia="en-US"/>
        </w:rPr>
        <w:t>Prohlašuji, že jsem svou práci vypracoval samostatně a použil jsem pouze prameny a literaturu uvedené v seznamu bibliografických záznamů.</w:t>
      </w:r>
    </w:p>
    <w:p w:rsidR="00C65E32" w:rsidRPr="003B3992" w:rsidRDefault="00C65E32" w:rsidP="00C65E32">
      <w:pPr>
        <w:autoSpaceDE w:val="0"/>
        <w:autoSpaceDN w:val="0"/>
        <w:adjustRightInd w:val="0"/>
        <w:spacing w:after="240" w:line="288" w:lineRule="auto"/>
        <w:rPr>
          <w:rFonts w:ascii="Times New Roman" w:eastAsia="Calibri" w:hAnsi="Times New Roman" w:cs="Times New Roman"/>
          <w:iCs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iCs/>
          <w:sz w:val="24"/>
          <w:szCs w:val="24"/>
          <w:lang w:eastAsia="en-US"/>
        </w:rPr>
        <w:t xml:space="preserve">Nemám závažný důvod proti zpřístupňování této práce v souladu se zákonem č. 121/2000 Sb., o právu autorském, o právech souvisejících s právem autorským a o změně některých zákonů (autorský zákon) ve znění pozdějších předpisů. </w:t>
      </w: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iCs/>
          <w:sz w:val="24"/>
          <w:szCs w:val="24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iCs/>
          <w:sz w:val="24"/>
          <w:szCs w:val="24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iCs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iCs/>
          <w:sz w:val="24"/>
          <w:szCs w:val="24"/>
          <w:lang w:eastAsia="en-US"/>
        </w:rPr>
        <w:t xml:space="preserve">V Praze dne 7. 3. 2022 </w:t>
      </w:r>
      <w:r w:rsidR="00263D29" w:rsidRPr="003B3992">
        <w:rPr>
          <w:rFonts w:ascii="Times New Roman" w:eastAsia="Calibri" w:hAnsi="Times New Roman" w:cs="Times New Roman"/>
          <w:iCs/>
          <w:sz w:val="24"/>
          <w:szCs w:val="24"/>
          <w:lang w:eastAsia="en-US"/>
        </w:rPr>
        <w:t xml:space="preserve">      </w:t>
      </w:r>
    </w:p>
    <w:p w:rsidR="00C65E32" w:rsidRPr="003B3992" w:rsidRDefault="00C65E32" w:rsidP="00C65E3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iCs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iCs/>
          <w:sz w:val="24"/>
          <w:szCs w:val="24"/>
          <w:lang w:eastAsia="en-US"/>
        </w:rPr>
        <w:tab/>
      </w:r>
      <w:r w:rsidRPr="003B3992">
        <w:rPr>
          <w:rFonts w:ascii="Times New Roman" w:eastAsia="Calibri" w:hAnsi="Times New Roman" w:cs="Times New Roman"/>
          <w:iCs/>
          <w:sz w:val="24"/>
          <w:szCs w:val="24"/>
          <w:lang w:eastAsia="en-US"/>
        </w:rPr>
        <w:tab/>
      </w:r>
      <w:r w:rsidRPr="003B3992">
        <w:rPr>
          <w:rFonts w:ascii="Times New Roman" w:eastAsia="Calibri" w:hAnsi="Times New Roman" w:cs="Times New Roman"/>
          <w:iCs/>
          <w:sz w:val="24"/>
          <w:szCs w:val="24"/>
          <w:lang w:eastAsia="en-US"/>
        </w:rPr>
        <w:tab/>
        <w:t xml:space="preserve">                   </w:t>
      </w:r>
    </w:p>
    <w:p w:rsidR="00C65E32" w:rsidRPr="003B3992" w:rsidRDefault="00263D29" w:rsidP="00263D29">
      <w:pPr>
        <w:autoSpaceDE w:val="0"/>
        <w:autoSpaceDN w:val="0"/>
        <w:adjustRightInd w:val="0"/>
        <w:spacing w:after="0" w:line="240" w:lineRule="auto"/>
        <w:ind w:left="2124" w:right="480" w:firstLine="708"/>
        <w:jc w:val="center"/>
        <w:rPr>
          <w:rFonts w:ascii="Times New Roman" w:eastAsia="Calibri" w:hAnsi="Times New Roman" w:cs="Times New Roman"/>
          <w:iCs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iCs/>
          <w:sz w:val="24"/>
          <w:szCs w:val="24"/>
          <w:lang w:eastAsia="en-US"/>
        </w:rPr>
        <w:t xml:space="preserve">                                                         </w:t>
      </w:r>
      <w:r w:rsidR="00C65E32" w:rsidRPr="003B3992">
        <w:rPr>
          <w:rFonts w:ascii="Times New Roman" w:eastAsia="Calibri" w:hAnsi="Times New Roman" w:cs="Times New Roman"/>
          <w:iCs/>
          <w:sz w:val="24"/>
          <w:szCs w:val="24"/>
          <w:lang w:eastAsia="en-US"/>
        </w:rPr>
        <w:t>Martin Znamenáček</w:t>
      </w:r>
      <w:r w:rsidRPr="003B3992">
        <w:rPr>
          <w:rFonts w:ascii="Times New Roman" w:eastAsia="Calibri" w:hAnsi="Times New Roman" w:cs="Times New Roman"/>
          <w:iCs/>
          <w:sz w:val="24"/>
          <w:szCs w:val="24"/>
          <w:lang w:eastAsia="en-US"/>
        </w:rPr>
        <w:t xml:space="preserve">       </w:t>
      </w: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3C08C5" w:rsidRPr="003B3992" w:rsidRDefault="003C08C5" w:rsidP="00C65E32">
      <w:pPr>
        <w:rPr>
          <w:rFonts w:ascii="Times New Roman" w:eastAsia="Calibri" w:hAnsi="Times New Roman" w:cs="Times New Roman"/>
          <w:iCs/>
          <w:sz w:val="24"/>
          <w:lang w:eastAsia="en-US"/>
        </w:rPr>
      </w:pPr>
    </w:p>
    <w:p w:rsidR="00364AFE" w:rsidRPr="003B3992" w:rsidRDefault="00364AFE">
      <w:pPr>
        <w:jc w:val="left"/>
        <w:rPr>
          <w:rFonts w:ascii="Times New Roman" w:eastAsia="Calibri" w:hAnsi="Times New Roman" w:cs="Times New Roman"/>
          <w:iCs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iCs/>
          <w:sz w:val="24"/>
          <w:lang w:eastAsia="en-US"/>
        </w:rPr>
        <w:br w:type="page"/>
      </w:r>
    </w:p>
    <w:p w:rsidR="00C65E32" w:rsidRPr="003B3992" w:rsidRDefault="00C65E32" w:rsidP="00C65E32">
      <w:pPr>
        <w:rPr>
          <w:rFonts w:ascii="Times New Roman" w:eastAsia="Calibri" w:hAnsi="Times New Roman" w:cs="Times New Roman"/>
          <w:iCs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b/>
          <w:bCs/>
          <w:sz w:val="36"/>
          <w:szCs w:val="36"/>
          <w:lang w:eastAsia="en-US"/>
        </w:rPr>
        <w:lastRenderedPageBreak/>
        <w:t xml:space="preserve">Poděkování </w:t>
      </w:r>
    </w:p>
    <w:p w:rsidR="00104DE4" w:rsidRPr="003B3992" w:rsidRDefault="00B374A3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Rád bych poděkoval </w:t>
      </w:r>
      <w:r w:rsidR="00C65E32" w:rsidRPr="003B3992">
        <w:rPr>
          <w:rFonts w:ascii="Times New Roman" w:eastAsia="Calibri" w:hAnsi="Times New Roman" w:cs="Times New Roman"/>
          <w:sz w:val="24"/>
          <w:lang w:eastAsia="en-US"/>
        </w:rPr>
        <w:t>svému konzultantovi panu Mgr. Čestmíru Mniazgovi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 za pomoc při vedení ročníkové práce, za cenné rady a věcné připomínky, ale i vstřícnost a myšlenku, která</w:t>
      </w:r>
      <w:r w:rsidR="00263D29" w:rsidRPr="003B3992">
        <w:rPr>
          <w:rFonts w:ascii="Times New Roman" w:eastAsia="Calibri" w:hAnsi="Times New Roman" w:cs="Times New Roman"/>
          <w:sz w:val="24"/>
          <w:lang w:eastAsia="en-US"/>
        </w:rPr>
        <w:t xml:space="preserve"> dala za vznik tématu celé této práce.</w:t>
      </w:r>
    </w:p>
    <w:p w:rsidR="00104DE4" w:rsidRPr="003B3992" w:rsidRDefault="00104DE4">
      <w:pPr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br w:type="page"/>
      </w:r>
    </w:p>
    <w:p w:rsidR="00C65E32" w:rsidRPr="003B3992" w:rsidRDefault="00C65E32" w:rsidP="00C65E32">
      <w:pPr>
        <w:rPr>
          <w:rFonts w:ascii="Times New Roman" w:eastAsia="Calibri" w:hAnsi="Times New Roman" w:cs="Times New Roman"/>
          <w:sz w:val="36"/>
          <w:szCs w:val="36"/>
          <w:lang w:eastAsia="en-US"/>
        </w:rPr>
      </w:pPr>
      <w:r w:rsidRPr="003B3992">
        <w:rPr>
          <w:rFonts w:ascii="Times New Roman" w:eastAsia="Calibri" w:hAnsi="Times New Roman" w:cs="Times New Roman"/>
          <w:b/>
          <w:bCs/>
          <w:sz w:val="36"/>
          <w:szCs w:val="36"/>
          <w:lang w:eastAsia="en-US"/>
        </w:rPr>
        <w:lastRenderedPageBreak/>
        <w:t>Anotace</w:t>
      </w:r>
    </w:p>
    <w:p w:rsidR="00DE6106" w:rsidRPr="003B3992" w:rsidRDefault="00DE6106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Ve své práci jsem se zabýval </w:t>
      </w:r>
      <w:r w:rsidR="003D2331" w:rsidRPr="003B3992">
        <w:rPr>
          <w:rFonts w:ascii="Times New Roman" w:eastAsia="Calibri" w:hAnsi="Times New Roman" w:cs="Times New Roman"/>
          <w:sz w:val="24"/>
          <w:lang w:eastAsia="en-US"/>
        </w:rPr>
        <w:t>vývojem zařízení schopného detekovat koncentraci potenciálně škodlivých plynů, jakými mohou být methan, oxid uhelnatý, či třeba ethanol.</w:t>
      </w:r>
    </w:p>
    <w:p w:rsidR="003D2331" w:rsidRPr="003B3992" w:rsidRDefault="003D2331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Pracoval jsem s </w:t>
      </w:r>
      <w:r w:rsidR="001A210B" w:rsidRPr="003B3992">
        <w:rPr>
          <w:rFonts w:ascii="Times New Roman" w:eastAsia="Calibri" w:hAnsi="Times New Roman" w:cs="Times New Roman"/>
          <w:sz w:val="24"/>
          <w:lang w:eastAsia="en-US"/>
        </w:rPr>
        <w:t>Arduino čipem se zabudovaným Wi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>Fi rozhraním, což mi umožnilo měřené hodnoty okamžitě sdílet přes Internet do databáze.</w:t>
      </w:r>
    </w:p>
    <w:p w:rsidR="00092CEA" w:rsidRPr="003B3992" w:rsidRDefault="003D2331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Taktéž jsem si vytvořil webové stránky, na kterých se v reálném čase, tak jak měřič měří, zobrazují koncentrace detekovaných plynů. </w:t>
      </w:r>
      <w:r w:rsidR="00092CEA" w:rsidRPr="003B3992">
        <w:rPr>
          <w:rFonts w:ascii="Times New Roman" w:eastAsia="Calibri" w:hAnsi="Times New Roman" w:cs="Times New Roman"/>
          <w:sz w:val="24"/>
          <w:lang w:eastAsia="en-US"/>
        </w:rPr>
        <w:t>Této stránce jsem potom pomocí skriptů umožnil hodnoty z databáze kopírovat a neprodleně aktualizovat. Webové stránky jsem se rovněž snažil vytvořit tak, aby byly přehledné, a pokud možno funkční.</w:t>
      </w:r>
    </w:p>
    <w:p w:rsidR="00092CEA" w:rsidRPr="003B3992" w:rsidRDefault="00092CEA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Výsledkem pak byl relativně přesný měřič koncentrací škodlivých plynů, jenž po zapojení ke zdroji (zásuvce, baterii</w:t>
      </w:r>
      <w:r w:rsidR="0091130B" w:rsidRPr="003B3992">
        <w:rPr>
          <w:rFonts w:ascii="Times New Roman" w:eastAsia="Calibri" w:hAnsi="Times New Roman" w:cs="Times New Roman"/>
          <w:sz w:val="24"/>
          <w:lang w:eastAsia="en-US"/>
        </w:rPr>
        <w:t>, či USB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) a připojení k jakékoliv internetové síti, je schopen i tato měření přes Internet sdílet a umožnit tak uživateli </w:t>
      </w:r>
      <w:r w:rsidR="0091130B" w:rsidRPr="003B3992">
        <w:rPr>
          <w:rFonts w:ascii="Times New Roman" w:eastAsia="Calibri" w:hAnsi="Times New Roman" w:cs="Times New Roman"/>
          <w:sz w:val="24"/>
          <w:lang w:eastAsia="en-US"/>
        </w:rPr>
        <w:t xml:space="preserve">monitorovat naměřené hodnoty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>odkudkoliv na zemi</w:t>
      </w:r>
      <w:r w:rsidR="003B67F0" w:rsidRPr="003B3992">
        <w:rPr>
          <w:rFonts w:ascii="Times New Roman" w:eastAsia="Calibri" w:hAnsi="Times New Roman" w:cs="Times New Roman"/>
          <w:sz w:val="24"/>
          <w:lang w:eastAsia="en-US"/>
        </w:rPr>
        <w:t>.</w:t>
      </w:r>
    </w:p>
    <w:p w:rsidR="003B67F0" w:rsidRPr="003B3992" w:rsidRDefault="003B67F0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</w:p>
    <w:p w:rsidR="00C65E32" w:rsidRPr="003B3992" w:rsidRDefault="00C65E32" w:rsidP="00C65E32">
      <w:pPr>
        <w:autoSpaceDE w:val="0"/>
        <w:autoSpaceDN w:val="0"/>
        <w:adjustRightInd w:val="0"/>
        <w:spacing w:after="360" w:line="240" w:lineRule="auto"/>
        <w:rPr>
          <w:rFonts w:ascii="Times New Roman" w:eastAsia="Calibri" w:hAnsi="Times New Roman" w:cs="Times New Roman"/>
          <w:sz w:val="36"/>
          <w:szCs w:val="36"/>
          <w:lang w:eastAsia="en-US"/>
        </w:rPr>
      </w:pPr>
      <w:r w:rsidRPr="003B3992">
        <w:rPr>
          <w:rFonts w:ascii="Times New Roman" w:eastAsia="Calibri" w:hAnsi="Times New Roman" w:cs="Times New Roman"/>
          <w:b/>
          <w:bCs/>
          <w:sz w:val="36"/>
          <w:szCs w:val="36"/>
          <w:lang w:eastAsia="en-US"/>
        </w:rPr>
        <w:t>Klíčová slova</w:t>
      </w:r>
    </w:p>
    <w:p w:rsidR="00C65E32" w:rsidRPr="003B3992" w:rsidRDefault="00C65E32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Arduino</w:t>
      </w:r>
      <w:r w:rsidR="00E162BF" w:rsidRPr="003B3992">
        <w:rPr>
          <w:rFonts w:ascii="Times New Roman" w:eastAsia="Calibri" w:hAnsi="Times New Roman" w:cs="Times New Roman"/>
          <w:sz w:val="24"/>
          <w:lang w:eastAsia="en-US"/>
        </w:rPr>
        <w:t>; programování; senzory; detekce škodlivých ply</w:t>
      </w:r>
      <w:r w:rsidR="001A210B" w:rsidRPr="003B3992">
        <w:rPr>
          <w:rFonts w:ascii="Times New Roman" w:eastAsia="Calibri" w:hAnsi="Times New Roman" w:cs="Times New Roman"/>
          <w:sz w:val="24"/>
          <w:lang w:eastAsia="en-US"/>
        </w:rPr>
        <w:t>nů; WiFi; World Wide Web; HTML</w:t>
      </w:r>
      <w:r w:rsidR="00E162BF" w:rsidRPr="003B3992">
        <w:rPr>
          <w:rFonts w:ascii="Times New Roman" w:eastAsia="Calibri" w:hAnsi="Times New Roman" w:cs="Times New Roman"/>
          <w:sz w:val="24"/>
          <w:lang w:eastAsia="en-US"/>
        </w:rPr>
        <w:t>; JavaScript; CSS</w:t>
      </w:r>
      <w:r w:rsidR="00104DE4" w:rsidRPr="003B3992">
        <w:rPr>
          <w:rFonts w:ascii="Times New Roman" w:eastAsia="Calibri" w:hAnsi="Times New Roman" w:cs="Times New Roman"/>
          <w:sz w:val="24"/>
          <w:lang w:eastAsia="en-US"/>
        </w:rPr>
        <w:t>; C; C++.</w:t>
      </w:r>
    </w:p>
    <w:p w:rsidR="00C65E32" w:rsidRPr="003B3992" w:rsidRDefault="00C65E32" w:rsidP="00C65E32">
      <w:pPr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3B3992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br w:type="page"/>
      </w:r>
    </w:p>
    <w:p w:rsidR="00C65E32" w:rsidRPr="003B3992" w:rsidRDefault="00C65E32" w:rsidP="00C65E32">
      <w:pPr>
        <w:spacing w:after="240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3B3992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lastRenderedPageBreak/>
        <w:t>O</w:t>
      </w:r>
      <w:r w:rsidRPr="003B3992">
        <w:rPr>
          <w:rFonts w:ascii="Times New Roman" w:eastAsia="Calibri" w:hAnsi="Times New Roman" w:cs="Times New Roman"/>
          <w:b/>
          <w:sz w:val="24"/>
          <w:szCs w:val="28"/>
          <w:lang w:eastAsia="en-US"/>
        </w:rPr>
        <w:t>BSAH</w:t>
      </w:r>
    </w:p>
    <w:p w:rsidR="00C44F49" w:rsidRPr="00C44F49" w:rsidRDefault="00B712A6">
      <w:pPr>
        <w:pStyle w:val="Obsah1"/>
        <w:tabs>
          <w:tab w:val="right" w:leader="dot" w:pos="9062"/>
        </w:tabs>
        <w:rPr>
          <w:rFonts w:ascii="Times New Roman" w:hAnsi="Times New Roman" w:cs="Times New Roman"/>
          <w:noProof/>
        </w:rPr>
      </w:pPr>
      <w:r w:rsidRPr="00C44F49">
        <w:rPr>
          <w:rFonts w:ascii="Times New Roman" w:eastAsia="Calibri" w:hAnsi="Times New Roman" w:cs="Times New Roman"/>
          <w:sz w:val="24"/>
        </w:rPr>
        <w:fldChar w:fldCharType="begin"/>
      </w:r>
      <w:r w:rsidR="00C65E32" w:rsidRPr="00C44F49">
        <w:rPr>
          <w:rFonts w:ascii="Times New Roman" w:eastAsia="Calibri" w:hAnsi="Times New Roman" w:cs="Times New Roman"/>
          <w:sz w:val="24"/>
        </w:rPr>
        <w:instrText xml:space="preserve"> TOC \o "1-3" \h \z \u </w:instrText>
      </w:r>
      <w:r w:rsidRPr="00C44F49">
        <w:rPr>
          <w:rFonts w:ascii="Times New Roman" w:eastAsia="Calibri" w:hAnsi="Times New Roman" w:cs="Times New Roman"/>
          <w:sz w:val="24"/>
        </w:rPr>
        <w:fldChar w:fldCharType="separate"/>
      </w:r>
      <w:hyperlink w:anchor="_Toc97522371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bCs/>
            <w:smallCaps/>
            <w:noProof/>
            <w:lang w:eastAsia="en-US"/>
          </w:rPr>
          <w:t>Úvod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_Toc97522371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6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1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72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bCs/>
            <w:smallCaps/>
            <w:noProof/>
            <w:lang w:eastAsia="en-US"/>
          </w:rPr>
          <w:t>Cíle práce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_Toc97522372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6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1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73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bCs/>
            <w:smallCaps/>
            <w:noProof/>
            <w:lang w:eastAsia="en-US"/>
          </w:rPr>
          <w:t>Prostředí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_Toc97522373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7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1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74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bCs/>
            <w:smallCaps/>
            <w:noProof/>
            <w:lang w:eastAsia="en-US"/>
          </w:rPr>
          <w:t>Součástky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_Toc97522374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7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3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75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noProof/>
            <w:lang w:eastAsia="en-US"/>
          </w:rPr>
          <w:t>Arduino UNO WiFi Rev2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_Toc97522375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7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3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76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noProof/>
            <w:lang w:eastAsia="en-US"/>
          </w:rPr>
          <w:t>Sada MQ senzorů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_Toc97522376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8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3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77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noProof/>
            <w:lang w:eastAsia="en-US"/>
          </w:rPr>
          <w:t>Zapojení MQ senzorů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_Toc97522377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9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3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78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noProof/>
            <w:lang w:eastAsia="en-US"/>
          </w:rPr>
          <w:t>Kalibrace MQ senzorů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_Toc97522378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9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3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79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noProof/>
            <w:lang w:eastAsia="en-US"/>
          </w:rPr>
          <w:t>Vyhodnocení MQ senzorů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_Toc97522379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12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1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80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bCs/>
            <w:smallCaps/>
            <w:noProof/>
            <w:lang w:eastAsia="en-US"/>
          </w:rPr>
          <w:t>Periferie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_Toc97522380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15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1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81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bCs/>
            <w:smallCaps/>
            <w:noProof/>
            <w:lang w:eastAsia="en-US"/>
          </w:rPr>
          <w:t>Firebase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_Toc97522381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17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3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82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noProof/>
            <w:lang w:eastAsia="en-US"/>
          </w:rPr>
          <w:t>Databáze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_Toc97522382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17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3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83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noProof/>
            <w:lang w:eastAsia="en-US"/>
          </w:rPr>
          <w:t>Připojení k síti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_Toc97522383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17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3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84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noProof/>
            <w:lang w:eastAsia="en-US"/>
          </w:rPr>
          <w:t>Předání výsledků databázi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_Toc97522384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18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1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85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bCs/>
            <w:smallCaps/>
            <w:noProof/>
            <w:lang w:eastAsia="en-US"/>
          </w:rPr>
          <w:t>Vývoj webových stránek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_Toc97522385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21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3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86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noProof/>
            <w:lang w:eastAsia="en-US"/>
          </w:rPr>
          <w:t>HTML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_Toc97522386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21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3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87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noProof/>
            <w:lang w:eastAsia="en-US"/>
          </w:rPr>
          <w:t>CSS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_Toc97522387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21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3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88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noProof/>
            <w:lang w:eastAsia="en-US"/>
          </w:rPr>
          <w:t>JavaScript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_Toc97522388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21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3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89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noProof/>
            <w:lang w:eastAsia="en-US"/>
          </w:rPr>
          <w:t>Hostování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_Toc97522389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22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1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90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bCs/>
            <w:smallCaps/>
            <w:noProof/>
            <w:lang w:eastAsia="en-US"/>
          </w:rPr>
          <w:t>Potencialita využití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_Toc97522390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23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1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91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bCs/>
            <w:smallCaps/>
            <w:noProof/>
            <w:lang w:eastAsia="en-US"/>
          </w:rPr>
          <w:t>Odkazy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_Toc97522391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24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44F49" w:rsidRPr="00C44F49" w:rsidRDefault="00B712A6">
      <w:pPr>
        <w:pStyle w:val="Obsah1"/>
        <w:tabs>
          <w:tab w:val="right" w:leader="dot" w:pos="9062"/>
        </w:tabs>
        <w:rPr>
          <w:rFonts w:ascii="Times New Roman" w:hAnsi="Times New Roman" w:cs="Times New Roman"/>
          <w:noProof/>
        </w:rPr>
      </w:pPr>
      <w:hyperlink w:anchor="_Toc97522392" w:history="1">
        <w:r w:rsidR="00C44F49" w:rsidRPr="00C44F49">
          <w:rPr>
            <w:rStyle w:val="Hypertextovodkaz"/>
            <w:rFonts w:ascii="Times New Roman" w:eastAsia="Calibri" w:hAnsi="Times New Roman" w:cs="Times New Roman"/>
            <w:b/>
            <w:bCs/>
            <w:smallCaps/>
            <w:noProof/>
            <w:lang w:eastAsia="en-US"/>
          </w:rPr>
          <w:t>Použité zdroje</w:t>
        </w:r>
        <w:r w:rsidR="00C44F49" w:rsidRPr="00C44F49">
          <w:rPr>
            <w:rFonts w:ascii="Times New Roman" w:hAnsi="Times New Roman" w:cs="Times New Roman"/>
            <w:noProof/>
            <w:webHidden/>
          </w:rPr>
          <w:tab/>
        </w:r>
        <w:r w:rsidRPr="00C44F49">
          <w:rPr>
            <w:rFonts w:ascii="Times New Roman" w:hAnsi="Times New Roman" w:cs="Times New Roman"/>
            <w:noProof/>
            <w:webHidden/>
          </w:rPr>
          <w:fldChar w:fldCharType="begin"/>
        </w:r>
        <w:r w:rsidR="00C44F49" w:rsidRPr="00C44F49">
          <w:rPr>
            <w:rFonts w:ascii="Times New Roman" w:hAnsi="Times New Roman" w:cs="Times New Roman"/>
            <w:noProof/>
            <w:webHidden/>
          </w:rPr>
          <w:instrText xml:space="preserve"> PAGEREF _Toc97522392 \h </w:instrText>
        </w:r>
        <w:r w:rsidRPr="00C44F49">
          <w:rPr>
            <w:rFonts w:ascii="Times New Roman" w:hAnsi="Times New Roman" w:cs="Times New Roman"/>
            <w:noProof/>
            <w:webHidden/>
          </w:rPr>
        </w:r>
        <w:r w:rsidRPr="00C44F49">
          <w:rPr>
            <w:rFonts w:ascii="Times New Roman" w:hAnsi="Times New Roman" w:cs="Times New Roman"/>
            <w:noProof/>
            <w:webHidden/>
          </w:rPr>
          <w:fldChar w:fldCharType="separate"/>
        </w:r>
        <w:r w:rsidR="005931E9">
          <w:rPr>
            <w:rFonts w:ascii="Times New Roman" w:hAnsi="Times New Roman" w:cs="Times New Roman"/>
            <w:noProof/>
            <w:webHidden/>
          </w:rPr>
          <w:t>25</w:t>
        </w:r>
        <w:r w:rsidRPr="00C44F4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14C8B" w:rsidRPr="003B3992" w:rsidRDefault="00B712A6" w:rsidP="00C65E32">
      <w:pPr>
        <w:tabs>
          <w:tab w:val="left" w:pos="480"/>
          <w:tab w:val="right" w:leader="dot" w:pos="9060"/>
        </w:tabs>
        <w:spacing w:after="100"/>
        <w:rPr>
          <w:rFonts w:ascii="Times New Roman" w:eastAsia="Calibri" w:hAnsi="Times New Roman" w:cs="Times New Roman"/>
          <w:sz w:val="24"/>
        </w:rPr>
      </w:pPr>
      <w:r w:rsidRPr="00C44F49">
        <w:rPr>
          <w:rFonts w:ascii="Times New Roman" w:eastAsia="Calibri" w:hAnsi="Times New Roman" w:cs="Times New Roman"/>
          <w:sz w:val="24"/>
        </w:rPr>
        <w:fldChar w:fldCharType="end"/>
      </w:r>
    </w:p>
    <w:p w:rsidR="00C65E32" w:rsidRPr="003B3992" w:rsidRDefault="00C65E32" w:rsidP="00C65E32">
      <w:pPr>
        <w:tabs>
          <w:tab w:val="left" w:pos="480"/>
          <w:tab w:val="right" w:leader="dot" w:pos="9060"/>
        </w:tabs>
        <w:spacing w:after="100"/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</w:pPr>
      <w:r w:rsidRPr="003B3992">
        <w:rPr>
          <w:rFonts w:ascii="Times New Roman" w:eastAsia="Calibri" w:hAnsi="Times New Roman" w:cs="Times New Roman"/>
          <w:sz w:val="24"/>
        </w:rPr>
        <w:br w:type="page"/>
      </w:r>
    </w:p>
    <w:p w:rsidR="00C65E32" w:rsidRPr="003B3992" w:rsidRDefault="00C65E32" w:rsidP="00C65E32">
      <w:pPr>
        <w:keepNext/>
        <w:keepLines/>
        <w:spacing w:after="360" w:line="240" w:lineRule="auto"/>
        <w:ind w:left="432" w:hanging="432"/>
        <w:outlineLvl w:val="0"/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</w:pPr>
      <w:bookmarkStart w:id="0" w:name="_Toc97522371"/>
      <w:r w:rsidRPr="003B3992"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lastRenderedPageBreak/>
        <w:t>Úvod</w:t>
      </w:r>
      <w:bookmarkEnd w:id="0"/>
    </w:p>
    <w:p w:rsidR="00104DE4" w:rsidRPr="003B3992" w:rsidRDefault="00C65E32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V práci se </w:t>
      </w:r>
      <w:r w:rsidR="001D7FC4" w:rsidRPr="003B3992">
        <w:rPr>
          <w:rFonts w:ascii="Times New Roman" w:eastAsia="Calibri" w:hAnsi="Times New Roman" w:cs="Times New Roman"/>
          <w:sz w:val="24"/>
          <w:lang w:eastAsia="en-US"/>
        </w:rPr>
        <w:t xml:space="preserve">hlavně </w:t>
      </w:r>
      <w:r w:rsidR="00104DE4" w:rsidRPr="003B3992">
        <w:rPr>
          <w:rFonts w:ascii="Times New Roman" w:eastAsia="Calibri" w:hAnsi="Times New Roman" w:cs="Times New Roman"/>
          <w:sz w:val="24"/>
          <w:lang w:eastAsia="en-US"/>
        </w:rPr>
        <w:t xml:space="preserve">soustředím </w:t>
      </w:r>
      <w:r w:rsidR="001D7FC4" w:rsidRPr="003B3992">
        <w:rPr>
          <w:rFonts w:ascii="Times New Roman" w:eastAsia="Calibri" w:hAnsi="Times New Roman" w:cs="Times New Roman"/>
          <w:sz w:val="24"/>
          <w:lang w:eastAsia="en-US"/>
        </w:rPr>
        <w:t>na zdrojový kód, a to jak v podobě HTML prostředí, které umožňuje zobrazení výsledků online, tak i Arduino programu, jenž inicializuje všechny součástky a zajišťuje odesílání měření do databáze.</w:t>
      </w:r>
    </w:p>
    <w:p w:rsidR="001D7FC4" w:rsidRPr="003B3992" w:rsidRDefault="00C65E32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Zároveň </w:t>
      </w:r>
      <w:r w:rsidR="001D7FC4" w:rsidRPr="003B3992">
        <w:rPr>
          <w:rFonts w:ascii="Times New Roman" w:eastAsia="Calibri" w:hAnsi="Times New Roman" w:cs="Times New Roman"/>
          <w:sz w:val="24"/>
          <w:lang w:eastAsia="en-US"/>
        </w:rPr>
        <w:t>rozebírám hostování webových stránek a založení databáze, k čemuž používám Google Firebase.</w:t>
      </w:r>
    </w:p>
    <w:p w:rsidR="00C65E32" w:rsidRPr="003B3992" w:rsidRDefault="00C65E32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V</w:t>
      </w:r>
      <w:r w:rsidR="001D7FC4" w:rsidRPr="003B3992">
        <w:rPr>
          <w:rFonts w:ascii="Times New Roman" w:eastAsia="Calibri" w:hAnsi="Times New Roman" w:cs="Times New Roman"/>
          <w:sz w:val="24"/>
          <w:lang w:eastAsia="en-US"/>
        </w:rPr>
        <w:t> 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>závěru</w:t>
      </w:r>
      <w:r w:rsidR="001D7FC4" w:rsidRPr="003B3992">
        <w:rPr>
          <w:rFonts w:ascii="Times New Roman" w:eastAsia="Calibri" w:hAnsi="Times New Roman" w:cs="Times New Roman"/>
          <w:sz w:val="24"/>
          <w:lang w:eastAsia="en-US"/>
        </w:rPr>
        <w:t xml:space="preserve"> přicházím s možnými vylepšeními a poukazuji na nedostatky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>či nově vytvořené příležitosti,</w:t>
      </w:r>
      <w:r w:rsidR="001F5A28" w:rsidRPr="003B3992">
        <w:rPr>
          <w:rFonts w:ascii="Times New Roman" w:eastAsia="Calibri" w:hAnsi="Times New Roman" w:cs="Times New Roman"/>
          <w:sz w:val="24"/>
          <w:lang w:eastAsia="en-US"/>
        </w:rPr>
        <w:t xml:space="preserve"> </w:t>
      </w:r>
      <w:r w:rsidR="00D43E34" w:rsidRPr="003B3992">
        <w:rPr>
          <w:rFonts w:ascii="Times New Roman" w:eastAsia="Calibri" w:hAnsi="Times New Roman" w:cs="Times New Roman"/>
          <w:sz w:val="24"/>
          <w:lang w:eastAsia="en-US"/>
        </w:rPr>
        <w:t>na kterých by se v budoucnu ještě dalo pracovat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>.</w:t>
      </w:r>
    </w:p>
    <w:p w:rsidR="001F5A28" w:rsidRPr="003B3992" w:rsidRDefault="001F5A28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Práce by kromě </w:t>
      </w:r>
      <w:r w:rsidR="00DC7F70">
        <w:rPr>
          <w:rFonts w:ascii="Times New Roman" w:eastAsia="Calibri" w:hAnsi="Times New Roman" w:cs="Times New Roman"/>
          <w:sz w:val="24"/>
          <w:lang w:eastAsia="en-US"/>
        </w:rPr>
        <w:t>vysvětlení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 fungování a tvořícího procesu zařízení měla </w:t>
      </w:r>
      <w:r w:rsidR="00DC7F70">
        <w:rPr>
          <w:rFonts w:ascii="Times New Roman" w:eastAsia="Calibri" w:hAnsi="Times New Roman" w:cs="Times New Roman"/>
          <w:sz w:val="24"/>
          <w:lang w:eastAsia="en-US"/>
        </w:rPr>
        <w:t>sloužit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 i jako návod k sestavení a zprovoznění</w:t>
      </w:r>
      <w:r w:rsidR="00DC7F70">
        <w:rPr>
          <w:rFonts w:ascii="Times New Roman" w:eastAsia="Calibri" w:hAnsi="Times New Roman" w:cs="Times New Roman"/>
          <w:sz w:val="24"/>
          <w:lang w:eastAsia="en-US"/>
        </w:rPr>
        <w:t xml:space="preserve"> užitých součástek a celého online systému.</w:t>
      </w:r>
    </w:p>
    <w:p w:rsidR="001F5A28" w:rsidRPr="003B3992" w:rsidRDefault="001F5A28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</w:p>
    <w:p w:rsidR="00C65E32" w:rsidRPr="003B3992" w:rsidRDefault="00C65E32" w:rsidP="00C65E32">
      <w:pPr>
        <w:keepNext/>
        <w:keepLines/>
        <w:spacing w:before="240" w:after="360" w:line="240" w:lineRule="auto"/>
        <w:ind w:left="432" w:hanging="432"/>
        <w:outlineLvl w:val="0"/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</w:pPr>
      <w:bookmarkStart w:id="1" w:name="_Toc97522372"/>
      <w:r w:rsidRPr="003B3992"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t>Cíle práce</w:t>
      </w:r>
      <w:bookmarkEnd w:id="1"/>
    </w:p>
    <w:p w:rsidR="00C65E32" w:rsidRPr="003B3992" w:rsidRDefault="001F5A28" w:rsidP="00C65E32">
      <w:pPr>
        <w:numPr>
          <w:ilvl w:val="0"/>
          <w:numId w:val="1"/>
        </w:numPr>
        <w:spacing w:after="240"/>
        <w:contextualSpacing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Zapojit a zprovoznit senzory na měření plynů</w:t>
      </w:r>
    </w:p>
    <w:p w:rsidR="00C65E32" w:rsidRPr="003B3992" w:rsidRDefault="001F5A28" w:rsidP="00C65E32">
      <w:pPr>
        <w:numPr>
          <w:ilvl w:val="0"/>
          <w:numId w:val="1"/>
        </w:numPr>
        <w:spacing w:after="240"/>
        <w:contextualSpacing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Nakalibrovat </w:t>
      </w:r>
      <w:r w:rsidR="00326FD7" w:rsidRPr="003B3992">
        <w:rPr>
          <w:rFonts w:ascii="Times New Roman" w:eastAsia="Calibri" w:hAnsi="Times New Roman" w:cs="Times New Roman"/>
          <w:sz w:val="24"/>
          <w:lang w:eastAsia="en-US"/>
        </w:rPr>
        <w:t>senzory, aby fungovaly co nejpřesněji</w:t>
      </w:r>
    </w:p>
    <w:p w:rsidR="00326FD7" w:rsidRPr="003B3992" w:rsidRDefault="00326FD7" w:rsidP="00C65E32">
      <w:pPr>
        <w:numPr>
          <w:ilvl w:val="0"/>
          <w:numId w:val="1"/>
        </w:numPr>
        <w:spacing w:after="240"/>
        <w:contextualSpacing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Vytvořit online databázi pro uchování a předávání výsledků měření</w:t>
      </w:r>
    </w:p>
    <w:p w:rsidR="00326FD7" w:rsidRPr="003B3992" w:rsidRDefault="00326FD7" w:rsidP="00C65E32">
      <w:pPr>
        <w:numPr>
          <w:ilvl w:val="0"/>
          <w:numId w:val="1"/>
        </w:numPr>
        <w:spacing w:after="240"/>
        <w:contextualSpacing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Zajistit přenos z Arduino desky na online databázi</w:t>
      </w:r>
    </w:p>
    <w:p w:rsidR="00326FD7" w:rsidRPr="003B3992" w:rsidRDefault="00326FD7" w:rsidP="00C65E32">
      <w:pPr>
        <w:numPr>
          <w:ilvl w:val="0"/>
          <w:numId w:val="1"/>
        </w:numPr>
        <w:spacing w:after="240"/>
        <w:contextualSpacing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Vytvořit webové stránky pro zobrazení možných výsledků</w:t>
      </w:r>
    </w:p>
    <w:p w:rsidR="008E22A1" w:rsidRDefault="008E22A1" w:rsidP="00C65E32">
      <w:pPr>
        <w:numPr>
          <w:ilvl w:val="0"/>
          <w:numId w:val="1"/>
        </w:numPr>
        <w:spacing w:after="240"/>
        <w:contextualSpacing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Zajistit komunikaci webové stránky s databází, a tedy i Arduino deskou samotnou</w:t>
      </w:r>
    </w:p>
    <w:p w:rsidR="00326FD7" w:rsidRPr="003B3992" w:rsidRDefault="00326FD7" w:rsidP="00C65E32">
      <w:pPr>
        <w:numPr>
          <w:ilvl w:val="0"/>
          <w:numId w:val="1"/>
        </w:numPr>
        <w:spacing w:after="240"/>
        <w:contextualSpacing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Zajistit hostování webové stránky</w:t>
      </w:r>
    </w:p>
    <w:p w:rsidR="00C65E32" w:rsidRPr="003B3992" w:rsidRDefault="00C65E32" w:rsidP="002E6EF0">
      <w:pPr>
        <w:numPr>
          <w:ilvl w:val="0"/>
          <w:numId w:val="1"/>
        </w:numPr>
        <w:spacing w:after="240"/>
        <w:contextualSpacing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br w:type="page"/>
      </w:r>
    </w:p>
    <w:p w:rsidR="00C65E32" w:rsidRPr="003B3992" w:rsidRDefault="00C65E32" w:rsidP="00C65E32">
      <w:pPr>
        <w:keepNext/>
        <w:keepLines/>
        <w:spacing w:after="360" w:line="240" w:lineRule="auto"/>
        <w:ind w:left="431" w:hanging="431"/>
        <w:outlineLvl w:val="0"/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</w:pPr>
      <w:bookmarkStart w:id="2" w:name="_Toc97522373"/>
      <w:r w:rsidRPr="003B3992"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lastRenderedPageBreak/>
        <w:t>Prostředí</w:t>
      </w:r>
      <w:bookmarkEnd w:id="2"/>
    </w:p>
    <w:p w:rsidR="00326FD7" w:rsidRPr="003B3992" w:rsidRDefault="00326FD7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Zdrojový kód pro chování měřiče byl vyvíjen na Arduino desce, zapomocí softwaru Arduino IDE.</w:t>
      </w:r>
    </w:p>
    <w:p w:rsidR="00326FD7" w:rsidRPr="003B3992" w:rsidRDefault="00326FD7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Webové stránky byly vyvíjeny přes HTML (pro kostru), CSS (pro styl) a JavaScript (pro funkce i algoritmy), a to za pomoci editoru Sublime Text 3.</w:t>
      </w:r>
    </w:p>
    <w:p w:rsidR="00326FD7" w:rsidRPr="003B3992" w:rsidRDefault="00326FD7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Hostování stránek bylo možné skrze nahrávání přes Node.js příkazový řádek, rozšířený o</w:t>
      </w:r>
      <w:r w:rsidR="002611F7" w:rsidRPr="003B3992">
        <w:rPr>
          <w:rFonts w:ascii="Times New Roman" w:eastAsia="Calibri" w:hAnsi="Times New Roman" w:cs="Times New Roman"/>
          <w:sz w:val="24"/>
          <w:lang w:eastAsia="en-US"/>
        </w:rPr>
        <w:t xml:space="preserve"> správce balíčků Npm a Chocolatey, které tak zajišťují komunikaci s Firebase - App Hosting.</w:t>
      </w:r>
    </w:p>
    <w:p w:rsidR="00326FD7" w:rsidRPr="003B3992" w:rsidRDefault="00326FD7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</w:p>
    <w:p w:rsidR="00C65E32" w:rsidRPr="003B3992" w:rsidRDefault="00C65E32" w:rsidP="002611F7">
      <w:pPr>
        <w:keepNext/>
        <w:keepLines/>
        <w:spacing w:after="360" w:line="240" w:lineRule="auto"/>
        <w:outlineLvl w:val="0"/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</w:pPr>
      <w:bookmarkStart w:id="3" w:name="_Toc97522374"/>
      <w:r w:rsidRPr="003B3992"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t>Součástky</w:t>
      </w:r>
      <w:bookmarkEnd w:id="3"/>
    </w:p>
    <w:p w:rsidR="00C87227" w:rsidRPr="003B3992" w:rsidRDefault="00C87227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Celkové náklady činily něco kolem 2000 Kč.</w:t>
      </w:r>
    </w:p>
    <w:p w:rsidR="00C87227" w:rsidRPr="003B3992" w:rsidRDefault="00C87227" w:rsidP="00C87227">
      <w:pPr>
        <w:pStyle w:val="Odstavecseseznamem"/>
        <w:numPr>
          <w:ilvl w:val="0"/>
          <w:numId w:val="11"/>
        </w:num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1 mini počítač Arduino UNO WiFi Rev2 (1300 Kč)</w:t>
      </w:r>
    </w:p>
    <w:p w:rsidR="00C87227" w:rsidRPr="003B3992" w:rsidRDefault="00C87227" w:rsidP="00C87227">
      <w:pPr>
        <w:pStyle w:val="Odstavecseseznamem"/>
        <w:numPr>
          <w:ilvl w:val="0"/>
          <w:numId w:val="11"/>
        </w:num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6 různých MQ senzorů (300 Kč)</w:t>
      </w:r>
    </w:p>
    <w:p w:rsidR="00C87227" w:rsidRPr="003B3992" w:rsidRDefault="00C87227" w:rsidP="00C87227">
      <w:pPr>
        <w:pStyle w:val="Odstavecseseznamem"/>
        <w:numPr>
          <w:ilvl w:val="0"/>
          <w:numId w:val="11"/>
        </w:num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síťový napájecí adaptér stabilizovaný na 3-12 V (350 Kč)</w:t>
      </w:r>
    </w:p>
    <w:p w:rsidR="00C87227" w:rsidRPr="003B3992" w:rsidRDefault="00C87227" w:rsidP="00C87227">
      <w:pPr>
        <w:pStyle w:val="Odstavecseseznamem"/>
        <w:numPr>
          <w:ilvl w:val="0"/>
          <w:numId w:val="11"/>
        </w:num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jumper drátky</w:t>
      </w:r>
      <w:r w:rsidR="00C33D18" w:rsidRPr="003B3992">
        <w:rPr>
          <w:rFonts w:ascii="Times New Roman" w:eastAsia="Calibri" w:hAnsi="Times New Roman" w:cs="Times New Roman"/>
          <w:sz w:val="24"/>
          <w:lang w:eastAsia="en-US"/>
        </w:rPr>
        <w:t xml:space="preserve"> Dupont M-F,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 krabička </w:t>
      </w:r>
      <w:r w:rsidR="00C33D18" w:rsidRPr="003B3992">
        <w:rPr>
          <w:rFonts w:ascii="Times New Roman" w:eastAsia="Calibri" w:hAnsi="Times New Roman" w:cs="Times New Roman"/>
          <w:sz w:val="24"/>
          <w:lang w:eastAsia="en-US"/>
        </w:rPr>
        <w:t xml:space="preserve">a nevodivé šroubky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>(100 Kč)</w:t>
      </w:r>
    </w:p>
    <w:p w:rsidR="00240951" w:rsidRPr="003B3992" w:rsidRDefault="00240951" w:rsidP="00096D30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</w:p>
    <w:p w:rsidR="00240951" w:rsidRPr="003B3992" w:rsidRDefault="00240951" w:rsidP="00240951">
      <w:pPr>
        <w:keepNext/>
        <w:keepLines/>
        <w:numPr>
          <w:ilvl w:val="2"/>
          <w:numId w:val="0"/>
        </w:numPr>
        <w:spacing w:before="100" w:beforeAutospacing="1" w:after="280" w:line="240" w:lineRule="auto"/>
        <w:ind w:left="720" w:hanging="720"/>
        <w:outlineLvl w:val="2"/>
        <w:rPr>
          <w:rFonts w:ascii="Times New Roman" w:eastAsia="Calibri" w:hAnsi="Times New Roman" w:cs="Times New Roman"/>
          <w:b/>
          <w:sz w:val="26"/>
          <w:szCs w:val="26"/>
          <w:lang w:eastAsia="en-US"/>
        </w:rPr>
      </w:pPr>
      <w:bookmarkStart w:id="4" w:name="_Toc97522375"/>
      <w:r w:rsidRPr="003B3992"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Arduino UNO WiFi Rev2</w:t>
      </w:r>
      <w:bookmarkEnd w:id="4"/>
    </w:p>
    <w:p w:rsidR="00DD566C" w:rsidRPr="003B3992" w:rsidRDefault="00DD566C" w:rsidP="00DD566C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Jedná se o Arduino desku, jež je postavená na zbrusu novém mikrokontroléru ATmega4809. Tato nová architektura přináší řadu vylepšení, jednou z nich je WiFi modul ESP32 u-blox NINA-W13, který umožňuje připojení k bezdrátové síti, a tak i komunikaci s jakoukoliv internetovou stránkou. WiFi modul má zároveň zabudovanou anténu a komunikuje bezdrátově až na vzdálenost 400 m. Rovněž má zabudovaný kryptovací akcelerátor ECC608, jenž zabezpečuje bezdrátovou komunikaci.</w:t>
      </w:r>
    </w:p>
    <w:p w:rsidR="00537DEB" w:rsidRPr="003B3992" w:rsidRDefault="00DD566C" w:rsidP="00620A3A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Style w:val="NormieChar"/>
        </w:rPr>
        <w:t>Ačkoliv architektura ATmega4809 mnohdy komplikuje programování čipu, a to z důvodu nekompatibility s knihovnami ze starších architektur (většina na tento modernější čip není nastavena, a proto</w:t>
      </w:r>
      <w:r w:rsidR="00620A3A" w:rsidRPr="003B3992">
        <w:rPr>
          <w:rStyle w:val="NormieChar"/>
        </w:rPr>
        <w:t xml:space="preserve"> občas </w:t>
      </w:r>
      <w:r w:rsidRPr="003B3992">
        <w:rPr>
          <w:rStyle w:val="NormieChar"/>
        </w:rPr>
        <w:t>zcela nefunguje), zab</w:t>
      </w:r>
      <w:r w:rsidR="00620A3A" w:rsidRPr="003B3992">
        <w:rPr>
          <w:rStyle w:val="NormieChar"/>
        </w:rPr>
        <w:t>u</w:t>
      </w:r>
      <w:r w:rsidRPr="003B3992">
        <w:rPr>
          <w:rStyle w:val="NormieChar"/>
        </w:rPr>
        <w:t>dovan</w:t>
      </w:r>
      <w:r w:rsidR="00620A3A" w:rsidRPr="003B3992">
        <w:rPr>
          <w:rStyle w:val="NormieChar"/>
        </w:rPr>
        <w:t>á</w:t>
      </w:r>
      <w:r w:rsidRPr="003B3992">
        <w:rPr>
          <w:rStyle w:val="NormieChar"/>
        </w:rPr>
        <w:t xml:space="preserve"> WiFi </w:t>
      </w:r>
      <w:r w:rsidR="00620A3A" w:rsidRPr="003B3992">
        <w:rPr>
          <w:rStyle w:val="NormieChar"/>
        </w:rPr>
        <w:t>jednotka umožňuje velice jednoduché zapojení a nevyžaduje jakýkoliv přídavný shield, či modul. Další výhodou je absence rušení</w:t>
      </w:r>
      <w:r w:rsidR="00537DEB" w:rsidRPr="003B3992">
        <w:rPr>
          <w:rStyle w:val="NormieChar"/>
        </w:rPr>
        <w:t xml:space="preserve"> - </w:t>
      </w:r>
      <w:r w:rsidR="00620A3A" w:rsidRPr="003B3992">
        <w:rPr>
          <w:rStyle w:val="NormieChar"/>
        </w:rPr>
        <w:t>poněvadž je WiFi modul</w:t>
      </w:r>
      <w:r w:rsidR="00620A3A" w:rsidRPr="003B3992">
        <w:rPr>
          <w:rFonts w:ascii="Times New Roman" w:eastAsia="Calibri" w:hAnsi="Times New Roman" w:cs="Times New Roman"/>
          <w:sz w:val="24"/>
          <w:lang w:eastAsia="en-US"/>
        </w:rPr>
        <w:t xml:space="preserve"> součástí samotné desky</w:t>
      </w:r>
      <w:r w:rsidR="00537DEB" w:rsidRPr="003B3992">
        <w:rPr>
          <w:rFonts w:ascii="Times New Roman" w:eastAsia="Calibri" w:hAnsi="Times New Roman" w:cs="Times New Roman"/>
          <w:sz w:val="24"/>
          <w:lang w:eastAsia="en-US"/>
        </w:rPr>
        <w:t>, nestává se, že by signál vypadával, jako se tomu často děje u přídavných WiFi jednotek, jako je</w:t>
      </w:r>
      <w:r w:rsidR="00620A3A" w:rsidRPr="003B3992">
        <w:rPr>
          <w:rFonts w:ascii="Times New Roman" w:eastAsia="Calibri" w:hAnsi="Times New Roman" w:cs="Times New Roman"/>
          <w:sz w:val="24"/>
          <w:lang w:eastAsia="en-US"/>
        </w:rPr>
        <w:t xml:space="preserve"> ESP8266</w:t>
      </w:r>
      <w:r w:rsidR="00537DEB" w:rsidRPr="003B3992">
        <w:rPr>
          <w:rFonts w:ascii="Times New Roman" w:eastAsia="Calibri" w:hAnsi="Times New Roman" w:cs="Times New Roman"/>
          <w:sz w:val="24"/>
          <w:lang w:eastAsia="en-US"/>
        </w:rPr>
        <w:t>.</w:t>
      </w:r>
    </w:p>
    <w:p w:rsidR="00620A3A" w:rsidRPr="003B3992" w:rsidRDefault="00537DEB" w:rsidP="00620A3A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Arduino UNO WiFi Rev2 jsem si vybral právě pro jeho WiFi periferie, pro zjednodušení hardwarové stránky, která mi umožnila více se soustředit na software, ve kterém si připadám jistější</w:t>
      </w:r>
      <w:r w:rsidR="00D04F71" w:rsidRPr="003B3992">
        <w:rPr>
          <w:rFonts w:ascii="Times New Roman" w:eastAsia="Calibri" w:hAnsi="Times New Roman" w:cs="Times New Roman"/>
          <w:sz w:val="24"/>
          <w:lang w:eastAsia="en-US"/>
        </w:rPr>
        <w:t xml:space="preserve">. Zároveň jsem se tak zbavil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zbytečné kabeláže </w:t>
      </w:r>
      <w:r w:rsidR="00D04F71" w:rsidRPr="003B3992">
        <w:rPr>
          <w:rFonts w:ascii="Times New Roman" w:eastAsia="Calibri" w:hAnsi="Times New Roman" w:cs="Times New Roman"/>
          <w:sz w:val="24"/>
          <w:lang w:eastAsia="en-US"/>
        </w:rPr>
        <w:t xml:space="preserve">(minimálně 8 pinů)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a </w:t>
      </w:r>
      <w:r w:rsidR="00D04F71" w:rsidRPr="003B3992">
        <w:rPr>
          <w:rFonts w:ascii="Times New Roman" w:eastAsia="Calibri" w:hAnsi="Times New Roman" w:cs="Times New Roman"/>
          <w:sz w:val="24"/>
          <w:lang w:eastAsia="en-US"/>
        </w:rPr>
        <w:t>umožnil čipu nerušeně pracovat pouze s MQ měřiči.</w:t>
      </w:r>
    </w:p>
    <w:p w:rsidR="006D37D2" w:rsidRPr="003B3992" w:rsidRDefault="006D37D2" w:rsidP="006D37D2">
      <w:pPr>
        <w:keepNext/>
        <w:keepLines/>
        <w:numPr>
          <w:ilvl w:val="2"/>
          <w:numId w:val="0"/>
        </w:numPr>
        <w:spacing w:before="100" w:beforeAutospacing="1" w:after="280" w:line="240" w:lineRule="auto"/>
        <w:ind w:left="720" w:hanging="720"/>
        <w:outlineLvl w:val="2"/>
        <w:rPr>
          <w:rFonts w:ascii="Times New Roman" w:eastAsia="Calibri" w:hAnsi="Times New Roman" w:cs="Times New Roman"/>
          <w:b/>
          <w:sz w:val="26"/>
          <w:szCs w:val="26"/>
          <w:lang w:eastAsia="en-US"/>
        </w:rPr>
      </w:pPr>
      <w:bookmarkStart w:id="5" w:name="_Toc97522376"/>
      <w:r w:rsidRPr="003B3992"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lastRenderedPageBreak/>
        <w:t>Sada MQ senzorů</w:t>
      </w:r>
      <w:bookmarkEnd w:id="5"/>
    </w:p>
    <w:p w:rsidR="00B70C80" w:rsidRPr="003B3992" w:rsidRDefault="00EB3F61" w:rsidP="00F96E19">
      <w:pPr>
        <w:pStyle w:val="Normie"/>
      </w:pPr>
      <w:r w:rsidRPr="003B3992">
        <w:t xml:space="preserve">Zakoupil jsem si </w:t>
      </w:r>
      <w:r w:rsidR="001A3357" w:rsidRPr="003B3992">
        <w:t xml:space="preserve">sadu devíti MQ senzorů, ze kterých jsem vybral celkem šest odlišných měřičů. Vybíral jsem si takové, které mi připadali </w:t>
      </w:r>
      <w:r w:rsidR="00B70C80" w:rsidRPr="003B3992">
        <w:t xml:space="preserve">pokud možno </w:t>
      </w:r>
      <w:r w:rsidR="00492B19" w:rsidRPr="003B3992">
        <w:t xml:space="preserve">nejzajímavější, či nejpraktičtější pro domácí měření. </w:t>
      </w:r>
    </w:p>
    <w:p w:rsidR="00492B19" w:rsidRPr="003B3992" w:rsidRDefault="00492B19" w:rsidP="00F96E19">
      <w:pPr>
        <w:pStyle w:val="Normie"/>
      </w:pPr>
      <w:r w:rsidRPr="003B3992">
        <w:t>Tuto šestici měřičů tvořily MQ3, MQ4, MQ5, MQ7, MQ8 a MQ135</w:t>
      </w:r>
      <w:r w:rsidR="001A3357" w:rsidRPr="003B3992">
        <w:t>, přičemž každý z nich je citlivostí (nastavenou skrze vnitřní rezistory) stavěný na to, aby nejpřesněji měřil pouze omezené množství plynů.</w:t>
      </w:r>
    </w:p>
    <w:p w:rsidR="00B70C80" w:rsidRPr="003B3992" w:rsidRDefault="00B70C80" w:rsidP="00F96E19">
      <w:pPr>
        <w:pStyle w:val="Normie"/>
      </w:pPr>
      <w:r w:rsidRPr="003B3992">
        <w:t>MQ3 - stavěný hlavně na měření ethanolu (C</w:t>
      </w:r>
      <w:r w:rsidRPr="003B3992">
        <w:rPr>
          <w:vertAlign w:val="subscript"/>
        </w:rPr>
        <w:t>2</w:t>
      </w:r>
      <w:r w:rsidRPr="003B3992">
        <w:t>H</w:t>
      </w:r>
      <w:r w:rsidRPr="003B3992">
        <w:rPr>
          <w:vertAlign w:val="subscript"/>
        </w:rPr>
        <w:t>5</w:t>
      </w:r>
      <w:r w:rsidRPr="003B3992">
        <w:t>OH)</w:t>
      </w:r>
    </w:p>
    <w:p w:rsidR="00B70C80" w:rsidRPr="003B3992" w:rsidRDefault="00B70C80" w:rsidP="00F96E19">
      <w:pPr>
        <w:pStyle w:val="Normie"/>
      </w:pPr>
      <w:r w:rsidRPr="003B3992">
        <w:t>MQ4 - vytvořený pro detekci methanu (CH</w:t>
      </w:r>
      <w:r w:rsidRPr="003B3992">
        <w:rPr>
          <w:vertAlign w:val="subscript"/>
        </w:rPr>
        <w:t>4</w:t>
      </w:r>
      <w:r w:rsidRPr="003B3992">
        <w:t>) a ethanu (C</w:t>
      </w:r>
      <w:r w:rsidRPr="003B3992">
        <w:rPr>
          <w:vertAlign w:val="subscript"/>
        </w:rPr>
        <w:t>2</w:t>
      </w:r>
      <w:r w:rsidRPr="003B3992">
        <w:t>H</w:t>
      </w:r>
      <w:r w:rsidRPr="003B3992">
        <w:rPr>
          <w:vertAlign w:val="subscript"/>
        </w:rPr>
        <w:t>6</w:t>
      </w:r>
      <w:r w:rsidRPr="003B3992">
        <w:t>)</w:t>
      </w:r>
    </w:p>
    <w:p w:rsidR="00B70C80" w:rsidRPr="00E61003" w:rsidRDefault="00B70C80" w:rsidP="00F96E19">
      <w:pPr>
        <w:pStyle w:val="Normie"/>
      </w:pPr>
      <w:r w:rsidRPr="003B3992">
        <w:t xml:space="preserve">MQ5 - nejlépe měřící </w:t>
      </w:r>
      <w:r w:rsidR="001A3357" w:rsidRPr="003B3992">
        <w:t>propan (C</w:t>
      </w:r>
      <w:r w:rsidR="001A3357" w:rsidRPr="003B3992">
        <w:rPr>
          <w:vertAlign w:val="subscript"/>
        </w:rPr>
        <w:t>3</w:t>
      </w:r>
      <w:r w:rsidR="001A3357" w:rsidRPr="003B3992">
        <w:t>H</w:t>
      </w:r>
      <w:r w:rsidR="001A3357" w:rsidRPr="003B3992">
        <w:rPr>
          <w:vertAlign w:val="subscript"/>
        </w:rPr>
        <w:t>8</w:t>
      </w:r>
      <w:r w:rsidR="001A3357" w:rsidRPr="003B3992">
        <w:t>) a butan (C</w:t>
      </w:r>
      <w:r w:rsidR="001A3357" w:rsidRPr="003B3992">
        <w:rPr>
          <w:vertAlign w:val="subscript"/>
        </w:rPr>
        <w:t>4</w:t>
      </w:r>
      <w:r w:rsidR="001A3357" w:rsidRPr="003B3992">
        <w:t>H</w:t>
      </w:r>
      <w:r w:rsidR="001A3357" w:rsidRPr="003B3992">
        <w:rPr>
          <w:vertAlign w:val="subscript"/>
        </w:rPr>
        <w:t>10</w:t>
      </w:r>
      <w:r w:rsidR="001A3357" w:rsidRPr="003B3992">
        <w:t>)</w:t>
      </w:r>
    </w:p>
    <w:p w:rsidR="00B70C80" w:rsidRPr="003B3992" w:rsidRDefault="00B70C80" w:rsidP="00F96E19">
      <w:pPr>
        <w:pStyle w:val="Normie"/>
      </w:pPr>
      <w:r w:rsidRPr="003B3992">
        <w:t xml:space="preserve">MQ7 - </w:t>
      </w:r>
      <w:r w:rsidR="001A3357" w:rsidRPr="003B3992">
        <w:t>určený k zjišťování koncentrace oxidu uhelnatého (CO)</w:t>
      </w:r>
    </w:p>
    <w:p w:rsidR="00B70C80" w:rsidRPr="003B3992" w:rsidRDefault="00B70C80" w:rsidP="00F96E19">
      <w:pPr>
        <w:pStyle w:val="Normie"/>
      </w:pPr>
      <w:r w:rsidRPr="003B3992">
        <w:t>MQ8 - specializující se na vodík (H</w:t>
      </w:r>
      <w:r w:rsidRPr="003B3992">
        <w:rPr>
          <w:vertAlign w:val="subscript"/>
        </w:rPr>
        <w:t>2</w:t>
      </w:r>
      <w:r w:rsidRPr="003B3992">
        <w:t>)</w:t>
      </w:r>
    </w:p>
    <w:p w:rsidR="00B70C80" w:rsidRPr="003B3992" w:rsidRDefault="00B70C80" w:rsidP="00F96E19">
      <w:pPr>
        <w:pStyle w:val="Normie"/>
      </w:pPr>
      <w:r w:rsidRPr="003B3992">
        <w:t xml:space="preserve">MQ135 - </w:t>
      </w:r>
      <w:r w:rsidR="001A3357" w:rsidRPr="003B3992">
        <w:t>designovaný k detekci acetonu (C</w:t>
      </w:r>
      <w:r w:rsidR="001A3357" w:rsidRPr="003B3992">
        <w:rPr>
          <w:vertAlign w:val="subscript"/>
        </w:rPr>
        <w:t>3</w:t>
      </w:r>
      <w:r w:rsidR="001A3357" w:rsidRPr="003B3992">
        <w:t>H</w:t>
      </w:r>
      <w:r w:rsidR="001A3357" w:rsidRPr="003B3992">
        <w:rPr>
          <w:vertAlign w:val="subscript"/>
        </w:rPr>
        <w:t>6</w:t>
      </w:r>
      <w:r w:rsidR="001A3357" w:rsidRPr="003B3992">
        <w:t>O) či toluenu (C</w:t>
      </w:r>
      <w:r w:rsidR="001A3357" w:rsidRPr="003B3992">
        <w:rPr>
          <w:vertAlign w:val="subscript"/>
        </w:rPr>
        <w:t>7</w:t>
      </w:r>
      <w:r w:rsidR="001A3357" w:rsidRPr="003B3992">
        <w:t>H</w:t>
      </w:r>
      <w:r w:rsidR="001A3357" w:rsidRPr="003B3992">
        <w:rPr>
          <w:vertAlign w:val="subscript"/>
        </w:rPr>
        <w:t>8</w:t>
      </w:r>
      <w:r w:rsidR="001A3357" w:rsidRPr="003B3992">
        <w:t>)</w:t>
      </w:r>
    </w:p>
    <w:p w:rsidR="00492B19" w:rsidRPr="003B3992" w:rsidRDefault="001A3357" w:rsidP="00F96E19">
      <w:pPr>
        <w:pStyle w:val="Normie"/>
      </w:pPr>
      <w:r w:rsidRPr="003B3992">
        <w:t xml:space="preserve">Ačkoliv </w:t>
      </w:r>
      <w:r w:rsidR="00AC4B1E" w:rsidRPr="003B3992">
        <w:t xml:space="preserve">se tyto měřiče pyšní jasným vymezením plynů, které jsou schopny v ideálních podmínkách měřit (teplota </w:t>
      </w:r>
      <w:r w:rsidRPr="003B3992">
        <w:t xml:space="preserve">20 °C, </w:t>
      </w:r>
      <w:r w:rsidR="00AC4B1E" w:rsidRPr="003B3992">
        <w:t xml:space="preserve">vlhkost 65 %, koncentrace </w:t>
      </w:r>
      <w:r w:rsidRPr="003B3992">
        <w:t>kyslíku 21 %</w:t>
      </w:r>
      <w:r w:rsidR="00AC4B1E" w:rsidRPr="003B3992">
        <w:t>), všechny využívají stejného principu měření, a to včetně využitých materiálů. Každý z těchto senzorů používá k detekci tenkou vrstvu oxidu cíničitého (SnO</w:t>
      </w:r>
      <w:r w:rsidR="00AC4B1E" w:rsidRPr="003B3992">
        <w:rPr>
          <w:vertAlign w:val="subscript"/>
        </w:rPr>
        <w:t>2</w:t>
      </w:r>
      <w:r w:rsidR="00AC4B1E" w:rsidRPr="003B3992">
        <w:t xml:space="preserve">), k zahřátí topnou cívku z nichromu (NiCr) a </w:t>
      </w:r>
      <w:r w:rsidR="006A1F9B" w:rsidRPr="003B3992">
        <w:t xml:space="preserve">pro potenciometrii </w:t>
      </w:r>
      <w:r w:rsidR="00AC4B1E" w:rsidRPr="003B3992">
        <w:t xml:space="preserve">pozlacenou </w:t>
      </w:r>
      <w:r w:rsidR="006A1F9B" w:rsidRPr="003B3992">
        <w:t xml:space="preserve">(Au) a platinovou (Pt) měrnou </w:t>
      </w:r>
      <w:r w:rsidR="00AC4B1E" w:rsidRPr="003B3992">
        <w:t>elektrodu.</w:t>
      </w:r>
    </w:p>
    <w:p w:rsidR="006A1F9B" w:rsidRPr="003B3992" w:rsidRDefault="006A1F9B" w:rsidP="00F96E19">
      <w:pPr>
        <w:pStyle w:val="Normie"/>
      </w:pPr>
      <w:r w:rsidRPr="003B3992">
        <w:t>Z tohoto důvodu je zapotřebí brát v potaz fakt, že například zvýšená koncentrace CO se sice nejvíce projeví na měřiči MQ7, avšak i měřič MQ8, určený spíše na H</w:t>
      </w:r>
      <w:r w:rsidRPr="003B3992">
        <w:rPr>
          <w:vertAlign w:val="subscript"/>
        </w:rPr>
        <w:t>2</w:t>
      </w:r>
      <w:r w:rsidRPr="003B3992">
        <w:t>, bude do jisté míry CO taktéž detekovat, ačkoliv je primárně kalibrovaný právě na H</w:t>
      </w:r>
      <w:r w:rsidRPr="003B3992">
        <w:rPr>
          <w:vertAlign w:val="subscript"/>
        </w:rPr>
        <w:t>2</w:t>
      </w:r>
      <w:r w:rsidRPr="003B3992">
        <w:t>.</w:t>
      </w:r>
    </w:p>
    <w:p w:rsidR="006A1F9B" w:rsidRPr="003B3992" w:rsidRDefault="006A1F9B" w:rsidP="00F96E19">
      <w:pPr>
        <w:pStyle w:val="Normie"/>
      </w:pPr>
      <w:r w:rsidRPr="003B3992">
        <w:t xml:space="preserve">Je tedy třeba podotknout, že se jedná o relativně levné měřiče, které jsou určené spíše k orientačnímu měření - na únik či prudce zvýšenou koncentraci škodlivých plynů jsou ale více než dostačující, a proto se dají </w:t>
      </w:r>
      <w:r w:rsidR="009B57CE" w:rsidRPr="003B3992">
        <w:t xml:space="preserve">relativně </w:t>
      </w:r>
      <w:r w:rsidRPr="003B3992">
        <w:t xml:space="preserve">spolehlivě </w:t>
      </w:r>
      <w:r w:rsidR="009B57CE" w:rsidRPr="003B3992">
        <w:t>používat i v domácnosti namísto zakoupených detektorů například oxidu uhelnatého.</w:t>
      </w:r>
    </w:p>
    <w:p w:rsidR="00D63FC4" w:rsidRPr="003B3992" w:rsidRDefault="009B57CE" w:rsidP="008232D4">
      <w:pPr>
        <w:pStyle w:val="Normie"/>
      </w:pPr>
      <w:r w:rsidRPr="003B3992">
        <w:t>Zároveň je třeba zajistit, že měřič nepřijde do kontaktu s vodou, s vodní párou či korodujícím plyny jako chlór (Cl</w:t>
      </w:r>
      <w:r w:rsidRPr="003B3992">
        <w:rPr>
          <w:vertAlign w:val="subscript"/>
        </w:rPr>
        <w:t>2</w:t>
      </w:r>
      <w:r w:rsidRPr="003B3992">
        <w:t>), chlorovodík (HCl) či oxidy síry (SO</w:t>
      </w:r>
      <w:r w:rsidRPr="003B3992">
        <w:rPr>
          <w:vertAlign w:val="subscript"/>
        </w:rPr>
        <w:t>x</w:t>
      </w:r>
      <w:r w:rsidRPr="003B3992">
        <w:t>), neb by tak mohlo</w:t>
      </w:r>
      <w:r w:rsidR="004065E9" w:rsidRPr="003B3992">
        <w:t xml:space="preserve"> dojít k poničení cínové vrstvy, a tedy k atenuaci sensitivity.</w:t>
      </w:r>
    </w:p>
    <w:p w:rsidR="008232D4" w:rsidRPr="003B3992" w:rsidRDefault="00D63FC4" w:rsidP="008232D4">
      <w:pPr>
        <w:pStyle w:val="Normie"/>
      </w:pPr>
      <w:r w:rsidRPr="003B3992">
        <w:t>V neposlední řadě je ještě třeba zmínit, že jsou měřiče schopny velmi rychle detekovat i mírně zvýšené koncentrace měřených plynů, avšak velmi dlouhou dobu trvá, než se zpátky stabilizují, takže i několik minut po vystavení měřiče detekovatelnému plynu jsou naměřené hodnoty koncentrace stále relativně vysoké.</w:t>
      </w:r>
      <w:r w:rsidR="008232D4" w:rsidRPr="003B3992">
        <w:rPr>
          <w:b/>
          <w:sz w:val="26"/>
          <w:szCs w:val="26"/>
        </w:rPr>
        <w:br w:type="page"/>
      </w:r>
    </w:p>
    <w:p w:rsidR="00710E8B" w:rsidRPr="003B3992" w:rsidRDefault="00465672" w:rsidP="00710E8B">
      <w:pPr>
        <w:keepNext/>
        <w:keepLines/>
        <w:numPr>
          <w:ilvl w:val="2"/>
          <w:numId w:val="0"/>
        </w:numPr>
        <w:spacing w:before="100" w:beforeAutospacing="1" w:after="280" w:line="240" w:lineRule="auto"/>
        <w:ind w:left="720" w:hanging="720"/>
        <w:outlineLvl w:val="2"/>
        <w:rPr>
          <w:rFonts w:ascii="Times New Roman" w:eastAsia="Calibri" w:hAnsi="Times New Roman" w:cs="Times New Roman"/>
          <w:b/>
          <w:sz w:val="26"/>
          <w:szCs w:val="26"/>
          <w:lang w:eastAsia="en-US"/>
        </w:rPr>
      </w:pPr>
      <w:bookmarkStart w:id="6" w:name="_Toc97522377"/>
      <w:r w:rsidRPr="003B3992"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lastRenderedPageBreak/>
        <w:t>Zapojení</w:t>
      </w:r>
      <w:r w:rsidR="00710E8B" w:rsidRPr="003B3992"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 xml:space="preserve"> MQ senzorů</w:t>
      </w:r>
      <w:bookmarkEnd w:id="6"/>
    </w:p>
    <w:p w:rsidR="009B57CE" w:rsidRPr="003B3992" w:rsidRDefault="009B57CE" w:rsidP="00013DA8">
      <w:pPr>
        <w:spacing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hAnsi="Times New Roman" w:cs="Times New Roman"/>
          <w:sz w:val="24"/>
          <w:szCs w:val="24"/>
          <w:lang w:eastAsia="en-US"/>
        </w:rPr>
        <w:t>Samotné zapojení je velice jednoduché, MQ senzory mají pouze 4 piny:</w:t>
      </w:r>
    </w:p>
    <w:p w:rsidR="009B57CE" w:rsidRPr="003B3992" w:rsidRDefault="009B57CE" w:rsidP="00013DA8">
      <w:pPr>
        <w:pStyle w:val="Odstavecseseznamem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hAnsi="Times New Roman" w:cs="Times New Roman"/>
          <w:sz w:val="24"/>
          <w:szCs w:val="24"/>
          <w:lang w:eastAsia="en-US"/>
        </w:rPr>
        <w:t>VCC - zapojený do 5V (+)</w:t>
      </w:r>
    </w:p>
    <w:p w:rsidR="009B57CE" w:rsidRPr="003B3992" w:rsidRDefault="009B57CE" w:rsidP="00013DA8">
      <w:pPr>
        <w:pStyle w:val="Odstavecseseznamem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hAnsi="Times New Roman" w:cs="Times New Roman"/>
          <w:sz w:val="24"/>
          <w:szCs w:val="24"/>
          <w:lang w:eastAsia="en-US"/>
        </w:rPr>
        <w:t>GND - zapojený do země (-)</w:t>
      </w:r>
    </w:p>
    <w:p w:rsidR="009B57CE" w:rsidRPr="003B3992" w:rsidRDefault="009B57CE" w:rsidP="00013DA8">
      <w:pPr>
        <w:pStyle w:val="Odstavecseseznamem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hAnsi="Times New Roman" w:cs="Times New Roman"/>
          <w:sz w:val="24"/>
          <w:szCs w:val="24"/>
          <w:lang w:eastAsia="en-US"/>
        </w:rPr>
        <w:t>D0 - zapojený do jakéhokoliv digitálního vstupu</w:t>
      </w:r>
      <w:r w:rsidR="004065E9" w:rsidRPr="003B3992">
        <w:rPr>
          <w:rFonts w:ascii="Times New Roman" w:hAnsi="Times New Roman" w:cs="Times New Roman"/>
          <w:sz w:val="24"/>
          <w:szCs w:val="24"/>
          <w:lang w:eastAsia="en-US"/>
        </w:rPr>
        <w:t xml:space="preserve"> (0-13)</w:t>
      </w:r>
    </w:p>
    <w:p w:rsidR="009B57CE" w:rsidRPr="003B3992" w:rsidRDefault="009B57CE" w:rsidP="00013DA8">
      <w:pPr>
        <w:pStyle w:val="Odstavecseseznamem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hAnsi="Times New Roman" w:cs="Times New Roman"/>
          <w:sz w:val="24"/>
          <w:szCs w:val="24"/>
          <w:lang w:eastAsia="en-US"/>
        </w:rPr>
        <w:t>A0 - zapojený do jakéhokoliv analogového vstupu</w:t>
      </w:r>
      <w:r w:rsidR="004065E9" w:rsidRPr="003B3992">
        <w:rPr>
          <w:rFonts w:ascii="Times New Roman" w:hAnsi="Times New Roman" w:cs="Times New Roman"/>
          <w:sz w:val="24"/>
          <w:szCs w:val="24"/>
          <w:lang w:eastAsia="en-US"/>
        </w:rPr>
        <w:t xml:space="preserve"> (A0-A5)</w:t>
      </w:r>
    </w:p>
    <w:p w:rsidR="004065E9" w:rsidRPr="003B3992" w:rsidRDefault="004065E9" w:rsidP="00013DA8">
      <w:pPr>
        <w:spacing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hAnsi="Times New Roman" w:cs="Times New Roman"/>
          <w:sz w:val="24"/>
          <w:szCs w:val="24"/>
          <w:lang w:eastAsia="en-US"/>
        </w:rPr>
        <w:t>Všech 6 senzorů má identické zapojení, a tak jsem pouze užil nepájivého pole, do kterého jsem z výstupů desky vyvedl napájení (5V) a uzemnění (GND). Digitální vstupy jsem pak vyvedl rovnou na Arduino desku, do libovolných ze 14 vstupů, analogové vstupy jsem pak osadil všechny, poněvadž se jich na desce nachází právě 6.</w:t>
      </w:r>
    </w:p>
    <w:p w:rsidR="00F96E19" w:rsidRPr="003B3992" w:rsidRDefault="00F96E19" w:rsidP="00F96E19">
      <w:pPr>
        <w:keepNext/>
        <w:keepLines/>
        <w:numPr>
          <w:ilvl w:val="2"/>
          <w:numId w:val="0"/>
        </w:numPr>
        <w:spacing w:before="100" w:beforeAutospacing="1" w:after="280" w:line="240" w:lineRule="auto"/>
        <w:ind w:left="720" w:hanging="720"/>
        <w:outlineLvl w:val="2"/>
        <w:rPr>
          <w:rFonts w:ascii="Times New Roman" w:eastAsia="Calibri" w:hAnsi="Times New Roman" w:cs="Times New Roman"/>
          <w:b/>
          <w:sz w:val="26"/>
          <w:szCs w:val="26"/>
          <w:lang w:eastAsia="en-US"/>
        </w:rPr>
      </w:pPr>
      <w:bookmarkStart w:id="7" w:name="_Toc97522378"/>
      <w:r w:rsidRPr="003B3992"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Kalibrace MQ senzorů</w:t>
      </w:r>
      <w:bookmarkEnd w:id="7"/>
    </w:p>
    <w:p w:rsidR="00F96E19" w:rsidRPr="003B3992" w:rsidRDefault="00F96E19" w:rsidP="00F96E19">
      <w:pPr>
        <w:pStyle w:val="Normie"/>
      </w:pPr>
      <w:r w:rsidRPr="003B3992">
        <w:t>Aby MQ senzory měřily pokud možno co nejpřesněji, je potřeb je kalibrovat. Proces kalibrace lze učinit na hardwaru samotném, a to za pomoci pootáčení trimerem na měřiči, jehož pohybováním se mění elektrický odpor vnitřního měřiče.</w:t>
      </w:r>
    </w:p>
    <w:p w:rsidR="00F96E19" w:rsidRPr="003B3992" w:rsidRDefault="007D6E4D" w:rsidP="00F96E19">
      <w:pPr>
        <w:pStyle w:val="Normie"/>
      </w:pPr>
      <w:r w:rsidRPr="003B3992">
        <w:rPr>
          <w:noProof/>
          <w:lang w:eastAsia="ja-JP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2941955</wp:posOffset>
            </wp:positionH>
            <wp:positionV relativeFrom="paragraph">
              <wp:posOffset>541020</wp:posOffset>
            </wp:positionV>
            <wp:extent cx="2358390" cy="2070100"/>
            <wp:effectExtent l="19050" t="0" r="3810" b="0"/>
            <wp:wrapNone/>
            <wp:docPr id="9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390" cy="207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B3992">
        <w:rPr>
          <w:noProof/>
          <w:lang w:eastAsia="ja-JP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313055</wp:posOffset>
            </wp:positionH>
            <wp:positionV relativeFrom="paragraph">
              <wp:posOffset>541020</wp:posOffset>
            </wp:positionV>
            <wp:extent cx="2374265" cy="2063750"/>
            <wp:effectExtent l="19050" t="0" r="6985" b="0"/>
            <wp:wrapNone/>
            <wp:docPr id="1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206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96E19" w:rsidRPr="003B3992">
        <w:t>Já jsem ale zvolil metodu softwarové kalibrace. K tomu jsem potřeboval grafy senzitivity jednotlivých rezistorů. Ty jsem získal</w:t>
      </w:r>
      <w:r w:rsidRPr="003B3992">
        <w:t xml:space="preserve"> z volně dostupných online dokumentací.</w:t>
      </w:r>
    </w:p>
    <w:p w:rsidR="00F96E19" w:rsidRPr="003B3992" w:rsidRDefault="00F96E19" w:rsidP="00F96E19">
      <w:pPr>
        <w:pStyle w:val="Normie"/>
      </w:pPr>
    </w:p>
    <w:p w:rsidR="00F96E19" w:rsidRPr="003B3992" w:rsidRDefault="00F96E19" w:rsidP="00F96E19">
      <w:pPr>
        <w:pStyle w:val="Normie"/>
      </w:pPr>
    </w:p>
    <w:p w:rsidR="00F96E19" w:rsidRPr="003B3992" w:rsidRDefault="00F96E19" w:rsidP="00F96E19">
      <w:pPr>
        <w:pStyle w:val="Normie"/>
      </w:pPr>
    </w:p>
    <w:p w:rsidR="00F96E19" w:rsidRPr="003B3992" w:rsidRDefault="00F96E19" w:rsidP="00F96E19">
      <w:pPr>
        <w:pStyle w:val="Normie"/>
      </w:pPr>
    </w:p>
    <w:p w:rsidR="00F96E19" w:rsidRPr="003B3992" w:rsidRDefault="00F96E19" w:rsidP="00F96E19">
      <w:pPr>
        <w:pStyle w:val="Normie"/>
      </w:pPr>
    </w:p>
    <w:p w:rsidR="00F96E19" w:rsidRPr="003B3992" w:rsidRDefault="00F96E19" w:rsidP="00F96E19">
      <w:pPr>
        <w:pStyle w:val="Normie"/>
      </w:pPr>
    </w:p>
    <w:p w:rsidR="00F96E19" w:rsidRPr="003B3992" w:rsidRDefault="007D6E4D" w:rsidP="00F96E19">
      <w:pPr>
        <w:pStyle w:val="Normie"/>
      </w:pPr>
      <w:r w:rsidRPr="003B3992">
        <w:rPr>
          <w:noProof/>
          <w:lang w:eastAsia="ja-JP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2974340</wp:posOffset>
            </wp:positionH>
            <wp:positionV relativeFrom="paragraph">
              <wp:posOffset>31750</wp:posOffset>
            </wp:positionV>
            <wp:extent cx="2376170" cy="2073910"/>
            <wp:effectExtent l="19050" t="0" r="5080" b="0"/>
            <wp:wrapNone/>
            <wp:docPr id="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170" cy="207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B3992">
        <w:rPr>
          <w:noProof/>
          <w:lang w:eastAsia="ja-JP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327082</wp:posOffset>
            </wp:positionH>
            <wp:positionV relativeFrom="paragraph">
              <wp:posOffset>32328</wp:posOffset>
            </wp:positionV>
            <wp:extent cx="2328365" cy="2060812"/>
            <wp:effectExtent l="19050" t="0" r="0" b="0"/>
            <wp:wrapNone/>
            <wp:docPr id="11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365" cy="2060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6E19" w:rsidRPr="003B3992" w:rsidRDefault="00F96E19" w:rsidP="00F96E19">
      <w:pPr>
        <w:pStyle w:val="Normie"/>
      </w:pPr>
    </w:p>
    <w:p w:rsidR="00F96E19" w:rsidRPr="003B3992" w:rsidRDefault="00F96E19" w:rsidP="00F96E19">
      <w:pPr>
        <w:pStyle w:val="Normie"/>
      </w:pPr>
    </w:p>
    <w:p w:rsidR="00F96E19" w:rsidRPr="003B3992" w:rsidRDefault="00F96E19" w:rsidP="00F96E19">
      <w:pPr>
        <w:pStyle w:val="Normie"/>
      </w:pPr>
    </w:p>
    <w:p w:rsidR="00F96E19" w:rsidRPr="003B3992" w:rsidRDefault="00F96E19" w:rsidP="00F96E19">
      <w:pPr>
        <w:pStyle w:val="Normie"/>
      </w:pPr>
    </w:p>
    <w:p w:rsidR="00F96E19" w:rsidRPr="003B3992" w:rsidRDefault="00F96E19" w:rsidP="00F96E19">
      <w:pPr>
        <w:pStyle w:val="Normie"/>
      </w:pPr>
    </w:p>
    <w:p w:rsidR="00096D30" w:rsidRDefault="00096D30" w:rsidP="00F96E19">
      <w:pPr>
        <w:pStyle w:val="Normie"/>
      </w:pPr>
    </w:p>
    <w:p w:rsidR="00F96E19" w:rsidRPr="003B3992" w:rsidRDefault="007D6E4D" w:rsidP="00F96E19">
      <w:pPr>
        <w:pStyle w:val="Normie"/>
      </w:pPr>
      <w:r w:rsidRPr="003B3992">
        <w:rPr>
          <w:noProof/>
          <w:lang w:eastAsia="ja-JP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2940628</wp:posOffset>
            </wp:positionH>
            <wp:positionV relativeFrom="paragraph">
              <wp:posOffset>85706</wp:posOffset>
            </wp:positionV>
            <wp:extent cx="2411996" cy="2122896"/>
            <wp:effectExtent l="19050" t="0" r="7354" b="0"/>
            <wp:wrapNone/>
            <wp:docPr id="13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996" cy="2122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B3992">
        <w:rPr>
          <w:noProof/>
          <w:lang w:eastAsia="ja-JP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306610</wp:posOffset>
            </wp:positionH>
            <wp:positionV relativeFrom="paragraph">
              <wp:posOffset>85706</wp:posOffset>
            </wp:positionV>
            <wp:extent cx="2377876" cy="2094931"/>
            <wp:effectExtent l="19050" t="0" r="3374" b="0"/>
            <wp:wrapNone/>
            <wp:docPr id="12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876" cy="2094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6E19" w:rsidRPr="003B3992" w:rsidRDefault="00F96E19" w:rsidP="00F96E19">
      <w:pPr>
        <w:pStyle w:val="Normie"/>
      </w:pPr>
    </w:p>
    <w:p w:rsidR="00F96E19" w:rsidRPr="003B3992" w:rsidRDefault="00F96E19" w:rsidP="00F96E19">
      <w:pPr>
        <w:pStyle w:val="Normie"/>
      </w:pPr>
    </w:p>
    <w:p w:rsidR="00F96E19" w:rsidRPr="003B3992" w:rsidRDefault="00F96E19" w:rsidP="00F96E19">
      <w:pPr>
        <w:pStyle w:val="Normie"/>
      </w:pPr>
    </w:p>
    <w:p w:rsidR="00F96E19" w:rsidRPr="003B3992" w:rsidRDefault="00F96E19" w:rsidP="00F96E19">
      <w:pPr>
        <w:pStyle w:val="Normie"/>
      </w:pPr>
    </w:p>
    <w:p w:rsidR="00F96E19" w:rsidRPr="003B3992" w:rsidRDefault="00F96E19" w:rsidP="00F96E19">
      <w:pPr>
        <w:pStyle w:val="Normie"/>
      </w:pPr>
    </w:p>
    <w:p w:rsidR="007D6E4D" w:rsidRPr="003B3992" w:rsidRDefault="007D6E4D" w:rsidP="00F96E19">
      <w:pPr>
        <w:pStyle w:val="Normie"/>
      </w:pPr>
    </w:p>
    <w:p w:rsidR="007D6E4D" w:rsidRPr="003B3992" w:rsidRDefault="007D6E4D" w:rsidP="00F96E19">
      <w:pPr>
        <w:pStyle w:val="Normie"/>
      </w:pPr>
      <w:r w:rsidRPr="003B3992">
        <w:t xml:space="preserve">Z těchto grafů jsem pak jednoduše vyčetl maximální a minimální odpor v rozsahu koncentrace alokované pro daný měřič. </w:t>
      </w:r>
    </w:p>
    <w:p w:rsidR="007D6E4D" w:rsidRPr="003B3992" w:rsidRDefault="007D6E4D" w:rsidP="00F96E19">
      <w:pPr>
        <w:pStyle w:val="Normie"/>
      </w:pPr>
      <w:r w:rsidRPr="003B3992">
        <w:t>Maximální odpor nastane při stavu, kdy se v měřeném prostředí nenachází měřený plyn.</w:t>
      </w:r>
    </w:p>
    <w:p w:rsidR="007D6E4D" w:rsidRPr="003B3992" w:rsidRDefault="007D6E4D" w:rsidP="00F96E19">
      <w:pPr>
        <w:pStyle w:val="Normie"/>
      </w:pPr>
      <w:r w:rsidRPr="003B3992">
        <w:t>Minimální odpor naopak nastane při maximálním měřitelném nasycení plynu v měřeném prostředí.</w:t>
      </w:r>
    </w:p>
    <w:p w:rsidR="007D6E4D" w:rsidRPr="003B3992" w:rsidRDefault="007D6E4D" w:rsidP="00F96E19">
      <w:pPr>
        <w:pStyle w:val="Normie"/>
      </w:pPr>
      <w:r w:rsidRPr="003B3992">
        <w:t>Rozsah koncentrací jsem získal z návodu, rovněž je patrný z grafu, kdy naznačené měření začíná v nejnižší měřitelné koncentraci a končí v maximálně měřitelné koncentraci. Pouze u měřiče MQ7 jsem se od grafu mírně odchýlil a použil doporučený rozsah koncentrace</w:t>
      </w:r>
      <w:r w:rsidR="00270D71" w:rsidRPr="003B3992">
        <w:t>,</w:t>
      </w:r>
      <w:r w:rsidRPr="003B3992">
        <w:t xml:space="preserve"> jak byl uvedený v návodu (tedy 20-2000 ppm, namísto 40-4000), a tak jsem si maximální odpor domyslel z trendu přímky.</w:t>
      </w:r>
    </w:p>
    <w:p w:rsidR="00270D71" w:rsidRPr="003B3992" w:rsidRDefault="00270D71" w:rsidP="00F96E19">
      <w:pPr>
        <w:pStyle w:val="Normie"/>
      </w:pPr>
      <w:r w:rsidRPr="003B3992">
        <w:t>Takto nalezené hodnoty jsem pak zanesl do tabulky:</w:t>
      </w:r>
    </w:p>
    <w:tbl>
      <w:tblPr>
        <w:tblW w:w="6568" w:type="dxa"/>
        <w:jc w:val="center"/>
        <w:tblInd w:w="59" w:type="dxa"/>
        <w:tblCellMar>
          <w:left w:w="70" w:type="dxa"/>
          <w:right w:w="70" w:type="dxa"/>
        </w:tblCellMar>
        <w:tblLook w:val="04A0"/>
      </w:tblPr>
      <w:tblGrid>
        <w:gridCol w:w="580"/>
        <w:gridCol w:w="885"/>
        <w:gridCol w:w="851"/>
        <w:gridCol w:w="1275"/>
        <w:gridCol w:w="1276"/>
        <w:gridCol w:w="1701"/>
      </w:tblGrid>
      <w:tr w:rsidR="007D6E4D" w:rsidRPr="003B3992" w:rsidTr="00270D71">
        <w:trPr>
          <w:trHeight w:val="315"/>
          <w:jc w:val="center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MQ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270D71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max.</w:t>
            </w:r>
            <w:r w:rsidR="007D6E4D" w:rsidRPr="003B3992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R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270D71" w:rsidP="00270D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min.</w:t>
            </w:r>
            <w:r w:rsidR="007D6E4D" w:rsidRPr="003B3992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R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min</w:t>
            </w:r>
            <w:r w:rsidR="00270D71" w:rsidRPr="003B3992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.</w:t>
            </w:r>
            <w:r w:rsidRPr="003B3992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konc.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max. konc.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jednotka konc.</w:t>
            </w:r>
          </w:p>
        </w:tc>
      </w:tr>
      <w:tr w:rsidR="007D6E4D" w:rsidRPr="003B3992" w:rsidTr="00270D71">
        <w:trPr>
          <w:trHeight w:val="300"/>
          <w:jc w:val="center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2,30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0,12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10 000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mg/m</w:t>
            </w:r>
            <w:r w:rsidRPr="003B3992">
              <w:rPr>
                <w:rFonts w:ascii="Times New Roman" w:eastAsia="Times New Roman" w:hAnsi="Times New Roman" w:cs="Times New Roman"/>
                <w:sz w:val="24"/>
                <w:vertAlign w:val="superscript"/>
              </w:rPr>
              <w:t>3</w:t>
            </w:r>
          </w:p>
        </w:tc>
      </w:tr>
      <w:tr w:rsidR="007D6E4D" w:rsidRPr="003B3992" w:rsidTr="00270D71">
        <w:trPr>
          <w:trHeight w:val="300"/>
          <w:jc w:val="center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1,75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0,45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200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10 000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ppm</w:t>
            </w:r>
          </w:p>
        </w:tc>
      </w:tr>
      <w:tr w:rsidR="007D6E4D" w:rsidRPr="003B3992" w:rsidTr="00270D71">
        <w:trPr>
          <w:trHeight w:val="300"/>
          <w:jc w:val="center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0,70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0,15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200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10 000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ppm</w:t>
            </w:r>
          </w:p>
        </w:tc>
      </w:tr>
      <w:tr w:rsidR="007D6E4D" w:rsidRPr="003B3992" w:rsidTr="00270D71">
        <w:trPr>
          <w:trHeight w:val="300"/>
          <w:jc w:val="center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7</w:t>
            </w: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2,00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0,15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2 000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ppm</w:t>
            </w:r>
          </w:p>
        </w:tc>
      </w:tr>
      <w:tr w:rsidR="007D6E4D" w:rsidRPr="003B3992" w:rsidTr="00270D71">
        <w:trPr>
          <w:trHeight w:val="300"/>
          <w:jc w:val="center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8</w:t>
            </w: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8,50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0,03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10 000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ppm</w:t>
            </w:r>
          </w:p>
        </w:tc>
      </w:tr>
      <w:tr w:rsidR="007D6E4D" w:rsidRPr="003B3992" w:rsidTr="00270D71">
        <w:trPr>
          <w:trHeight w:val="315"/>
          <w:jc w:val="center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135</w:t>
            </w: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1,50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0,60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200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D6E4D" w:rsidRPr="003B3992" w:rsidRDefault="007D6E4D" w:rsidP="007D6E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</w:rPr>
              <w:t>ppm</w:t>
            </w:r>
          </w:p>
        </w:tc>
      </w:tr>
    </w:tbl>
    <w:p w:rsidR="00270D71" w:rsidRPr="003B3992" w:rsidRDefault="00270D71" w:rsidP="00270D71">
      <w:pPr>
        <w:pStyle w:val="Normie"/>
        <w:spacing w:before="240"/>
      </w:pPr>
      <w:r w:rsidRPr="003B3992">
        <w:t>Tyto hodnoty mi pak umožnily spočítat můj vlastní odpor</w:t>
      </w:r>
      <w:r w:rsidR="000F4ECD" w:rsidRPr="003B3992">
        <w:t xml:space="preserve">, konstantu </w:t>
      </w:r>
      <w:r w:rsidRPr="003B3992">
        <w:t>mého měřiče, a to za pomoc</w:t>
      </w:r>
      <w:r w:rsidR="000F4ECD" w:rsidRPr="003B3992">
        <w:t>i jednoduchého Arduino programu.</w:t>
      </w:r>
    </w:p>
    <w:p w:rsidR="000F4ECD" w:rsidRPr="003B3992" w:rsidRDefault="000F4ECD" w:rsidP="00270D71">
      <w:pPr>
        <w:pStyle w:val="Normie"/>
        <w:spacing w:before="240"/>
      </w:pPr>
      <w:r w:rsidRPr="003B3992">
        <w:t>Nejprve si nadefinujeme analogový pin, který budeme pro měřič používat</w:t>
      </w:r>
    </w:p>
    <w:p w:rsidR="000F4ECD" w:rsidRPr="003B3992" w:rsidRDefault="000F4ECD" w:rsidP="00581CBB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>#define PIN_ANALOG_MQ A0</w:t>
      </w:r>
    </w:p>
    <w:p w:rsidR="00096D30" w:rsidRDefault="00096D30" w:rsidP="000F4ECD">
      <w:pPr>
        <w:pStyle w:val="Normie"/>
      </w:pPr>
    </w:p>
    <w:p w:rsidR="000F4ECD" w:rsidRPr="003B3992" w:rsidRDefault="000F4ECD" w:rsidP="000F4ECD">
      <w:pPr>
        <w:pStyle w:val="Normie"/>
      </w:pPr>
      <w:r w:rsidRPr="003B3992">
        <w:lastRenderedPageBreak/>
        <w:t>Pak si vytvoříme plovoucí řádovou čárku pro maximální odpor (vyčtený z tabulky)</w:t>
      </w:r>
      <w:r w:rsidR="000D6C8E" w:rsidRPr="003B3992">
        <w:t xml:space="preserve"> a pro počet výsledků, který v každé várce později zprůměrujeme.</w:t>
      </w:r>
    </w:p>
    <w:p w:rsidR="000F4ECD" w:rsidRPr="003B3992" w:rsidRDefault="000F4ECD" w:rsidP="003C5F24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>const float maximalni_odpor = 1.5;</w:t>
      </w:r>
    </w:p>
    <w:p w:rsidR="000F4ECD" w:rsidRPr="003B3992" w:rsidRDefault="000F4ECD" w:rsidP="00581CBB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>const byte pocet_vysledku = 250;</w:t>
      </w:r>
    </w:p>
    <w:p w:rsidR="000D6C8E" w:rsidRPr="003B3992" w:rsidRDefault="000D6C8E" w:rsidP="000D6C8E">
      <w:pPr>
        <w:pStyle w:val="Normie"/>
      </w:pPr>
      <w:r w:rsidRPr="003B3992">
        <w:t>Nastavíme komunikaci se sériovým portem na základních 9600 baud.</w:t>
      </w:r>
    </w:p>
    <w:p w:rsidR="000F4ECD" w:rsidRPr="003B3992" w:rsidRDefault="000F4ECD" w:rsidP="003C5F24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>void setup() {</w:t>
      </w:r>
    </w:p>
    <w:p w:rsidR="000F4ECD" w:rsidRPr="003B3992" w:rsidRDefault="000F4ECD" w:rsidP="00581CBB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Serial.begin(9600);}</w:t>
      </w:r>
    </w:p>
    <w:p w:rsidR="000F4ECD" w:rsidRPr="003B3992" w:rsidRDefault="00DA10FA" w:rsidP="00DA10FA">
      <w:pPr>
        <w:pStyle w:val="Normie"/>
      </w:pPr>
      <w:r w:rsidRPr="003B3992">
        <w:t xml:space="preserve">V opakující se </w:t>
      </w:r>
      <w:r w:rsidRPr="003B3992">
        <w:rPr>
          <w:i/>
        </w:rPr>
        <w:t>loop</w:t>
      </w:r>
      <w:r w:rsidRPr="003B3992">
        <w:t xml:space="preserve"> funkci pak vytvoříme cyklus </w:t>
      </w:r>
      <w:r w:rsidRPr="003B3992">
        <w:rPr>
          <w:i/>
        </w:rPr>
        <w:t>for</w:t>
      </w:r>
      <w:r w:rsidRPr="003B3992">
        <w:t xml:space="preserve">, který 250krát načte hodnotu z měřiče a přičte ji </w:t>
      </w:r>
      <w:r w:rsidR="004E1410" w:rsidRPr="003B3992">
        <w:t xml:space="preserve">do plovoucího </w:t>
      </w:r>
      <w:r w:rsidR="004E1410" w:rsidRPr="003B3992">
        <w:rPr>
          <w:i/>
        </w:rPr>
        <w:t>senzor_mereni</w:t>
      </w:r>
      <w:r w:rsidR="004E1410" w:rsidRPr="003B3992">
        <w:t>.</w:t>
      </w:r>
    </w:p>
    <w:p w:rsidR="00F635BB" w:rsidRPr="003B3992" w:rsidRDefault="00F635BB" w:rsidP="003C5F24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>void loop() {</w:t>
      </w:r>
    </w:p>
    <w:p w:rsidR="00F635BB" w:rsidRPr="003B3992" w:rsidRDefault="00F635BB" w:rsidP="003C5F24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float senzor_mereni = 0;</w:t>
      </w:r>
    </w:p>
    <w:p w:rsidR="00F635BB" w:rsidRPr="003B3992" w:rsidRDefault="00F635BB" w:rsidP="003C5F24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  for (int i = 0 ; i &lt; pocet_vysledku ; i++) {</w:t>
      </w:r>
    </w:p>
    <w:p w:rsidR="00F635BB" w:rsidRPr="003B3992" w:rsidRDefault="00F635BB" w:rsidP="003C5F24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    senzor_mereni += analogRead(PIN_ANALOG_MQ);</w:t>
      </w:r>
    </w:p>
    <w:p w:rsidR="00F635BB" w:rsidRPr="003B3992" w:rsidRDefault="00F635BB" w:rsidP="003C5F24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    delay(5);}</w:t>
      </w:r>
    </w:p>
    <w:p w:rsidR="004E1410" w:rsidRPr="003B3992" w:rsidRDefault="004E1410" w:rsidP="00DA10FA">
      <w:pPr>
        <w:pStyle w:val="Normie"/>
      </w:pPr>
      <w:r w:rsidRPr="003B3992">
        <w:t xml:space="preserve">Tuto sumu 250 načtených hodnot zprůměrujeme a převedeme na napětí senzoru, přičemž pracujeme na 5V a v 10bitovém rozlišení funkce </w:t>
      </w:r>
      <w:r w:rsidRPr="003B3992">
        <w:rPr>
          <w:i/>
        </w:rPr>
        <w:t>analogRead</w:t>
      </w:r>
      <w:r w:rsidRPr="003B3992">
        <w:t>, která tak umožňuje 1024 potenciálních hodnot.</w:t>
      </w:r>
    </w:p>
    <w:p w:rsidR="00F635BB" w:rsidRPr="003B3992" w:rsidRDefault="00F635BB" w:rsidP="00581CBB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float senzor_napeti = senzor_mereni / pocet_vysledku * 5.0 / 1024;</w:t>
      </w:r>
    </w:p>
    <w:p w:rsidR="004E1410" w:rsidRPr="003B3992" w:rsidRDefault="004E1410" w:rsidP="00DA10FA">
      <w:pPr>
        <w:pStyle w:val="Normie"/>
      </w:pPr>
      <w:r w:rsidRPr="003B3992">
        <w:t>Dále spočítáme odpor vzduchu, a to odečtením napětí senzoru od pracovního napětí (5V) a následným vydělením napětím senzoru.</w:t>
      </w:r>
    </w:p>
    <w:p w:rsidR="00F635BB" w:rsidRPr="003B3992" w:rsidRDefault="00F635BB" w:rsidP="00581CBB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float odpor_vzduchu = (5.0 - senzor_napeti) / senzor_napeti;</w:t>
      </w:r>
    </w:p>
    <w:p w:rsidR="004E1410" w:rsidRPr="003B3992" w:rsidRDefault="004E1410" w:rsidP="00DA10FA">
      <w:pPr>
        <w:pStyle w:val="Normie"/>
      </w:pPr>
      <w:r w:rsidRPr="003B3992">
        <w:t>Finálně získáme hledanou konstantu, kalibrovaný odpor, který je podílem odporu vzduchu a tabulkového maximálního odporu.</w:t>
      </w:r>
    </w:p>
    <w:p w:rsidR="00F635BB" w:rsidRPr="003B3992" w:rsidRDefault="00F635BB" w:rsidP="00581CBB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float odpor_kalibrovany = odpor_vzduchu / maximalni_odpor;</w:t>
      </w:r>
    </w:p>
    <w:p w:rsidR="004E1410" w:rsidRPr="003B3992" w:rsidRDefault="004E1410" w:rsidP="00DA10FA">
      <w:pPr>
        <w:pStyle w:val="Normie"/>
        <w:rPr>
          <w:i/>
        </w:rPr>
      </w:pPr>
      <w:r w:rsidRPr="003B3992">
        <w:t>Tuto konstantu potom necháme vypsat do sériového portu</w:t>
      </w:r>
      <w:r w:rsidR="00F635BB" w:rsidRPr="003B3992">
        <w:t>.</w:t>
      </w:r>
    </w:p>
    <w:p w:rsidR="000F4ECD" w:rsidRPr="003B3992" w:rsidRDefault="000F4ECD" w:rsidP="003C5F24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</w:t>
      </w:r>
      <w:r w:rsidR="00F635BB" w:rsidRPr="003B3992">
        <w:rPr>
          <w:rFonts w:ascii="Courier New" w:hAnsi="Courier New" w:cs="Courier New"/>
          <w:sz w:val="20"/>
        </w:rPr>
        <w:t xml:space="preserve"> </w:t>
      </w:r>
      <w:r w:rsidRPr="003B3992">
        <w:rPr>
          <w:rFonts w:ascii="Courier New" w:hAnsi="Courier New" w:cs="Courier New"/>
          <w:sz w:val="20"/>
        </w:rPr>
        <w:t>Serial.print("KONSTANTA odpor_kalibrovany: ");</w:t>
      </w:r>
    </w:p>
    <w:p w:rsidR="000F4ECD" w:rsidRPr="003B3992" w:rsidRDefault="000F4ECD" w:rsidP="003C5F24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Serial.println(odpor_kalibrovany);</w:t>
      </w:r>
    </w:p>
    <w:p w:rsidR="007D6E4D" w:rsidRPr="003B3992" w:rsidRDefault="000F4ECD" w:rsidP="00581CBB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3B3992">
        <w:rPr>
          <w:rFonts w:ascii="Courier New" w:hAnsi="Courier New" w:cs="Courier New"/>
          <w:sz w:val="20"/>
        </w:rPr>
        <w:t xml:space="preserve">  delay(1250);}</w:t>
      </w:r>
    </w:p>
    <w:p w:rsidR="00270D71" w:rsidRPr="003B3992" w:rsidRDefault="00F635BB" w:rsidP="00F96E19">
      <w:pPr>
        <w:pStyle w:val="Normie"/>
      </w:pPr>
      <w:r w:rsidRPr="003B3992">
        <w:t>Tento proces musíme zopakovat pro všech šest měřičů, vždy pochopitelné pro jejich příslušné maximální odpory.</w:t>
      </w:r>
    </w:p>
    <w:p w:rsidR="00F635BB" w:rsidRPr="003B3992" w:rsidRDefault="00F635BB" w:rsidP="00F96E19">
      <w:pPr>
        <w:pStyle w:val="Normie"/>
      </w:pPr>
      <w:r w:rsidRPr="003B3992">
        <w:t>Je potřeba též podotknout, že měřič je schopen přesného měření až po 60-90 sekundách zahřívání, avšak při prvotní kalibraci je třeba program nechat alespoň 30 minut běžet, abychom získali co nejpřesnější a hlavně ustálenou hodnotu hledaného odporu.</w:t>
      </w:r>
    </w:p>
    <w:p w:rsidR="00F635BB" w:rsidRPr="003B3992" w:rsidRDefault="00FF53FB" w:rsidP="00F96E19">
      <w:pPr>
        <w:pStyle w:val="Normie"/>
      </w:pPr>
      <w:r w:rsidRPr="003B3992">
        <w:rPr>
          <w:noProof/>
          <w:lang w:eastAsia="ja-JP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574675</wp:posOffset>
            </wp:positionV>
            <wp:extent cx="2864485" cy="1512570"/>
            <wp:effectExtent l="19050" t="19050" r="12065" b="11430"/>
            <wp:wrapTopAndBottom/>
            <wp:docPr id="2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85" cy="15125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B3992">
        <w:rPr>
          <w:noProof/>
          <w:lang w:eastAsia="ja-JP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2952115</wp:posOffset>
            </wp:positionH>
            <wp:positionV relativeFrom="paragraph">
              <wp:posOffset>574675</wp:posOffset>
            </wp:positionV>
            <wp:extent cx="2768600" cy="1512570"/>
            <wp:effectExtent l="19050" t="19050" r="12700" b="11430"/>
            <wp:wrapTopAndBottom/>
            <wp:docPr id="1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5125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35BB" w:rsidRPr="003B3992">
        <w:t>Jakmile nám bude konstanta fluktuovat okolo stejného čísla (±</w:t>
      </w:r>
      <w:r w:rsidR="00834167" w:rsidRPr="003B3992">
        <w:t xml:space="preserve"> 0.05), můžeme měření ukonči</w:t>
      </w:r>
      <w:r w:rsidR="00834EDC" w:rsidRPr="003B3992">
        <w:t>t, protože jsme konstantu našli:</w:t>
      </w:r>
    </w:p>
    <w:p w:rsidR="00FF53FB" w:rsidRPr="003B3992" w:rsidRDefault="00FF53FB" w:rsidP="00FF53FB">
      <w:pPr>
        <w:pStyle w:val="Normie"/>
        <w:spacing w:before="240" w:after="0"/>
        <w:rPr>
          <w:sz w:val="8"/>
        </w:rPr>
      </w:pPr>
    </w:p>
    <w:p w:rsidR="00A85E44" w:rsidRPr="003B3992" w:rsidRDefault="00A85E44" w:rsidP="00FF53FB">
      <w:pPr>
        <w:pStyle w:val="Normie"/>
        <w:spacing w:before="240"/>
      </w:pPr>
      <w:r w:rsidRPr="003B3992">
        <w:t>Ještě je třeba zmínit, že je zapotřebí kalibrovat senzory pouze za předpokladu, že všech šest těchto senzorů je zapojených do desky</w:t>
      </w:r>
      <w:r w:rsidR="00137020" w:rsidRPr="003B3992">
        <w:t xml:space="preserve"> zároveň</w:t>
      </w:r>
      <w:r w:rsidRPr="003B3992">
        <w:t>, neboť kalibrace pro</w:t>
      </w:r>
      <w:r w:rsidR="00137020" w:rsidRPr="003B3992">
        <w:t xml:space="preserve"> osamocené </w:t>
      </w:r>
      <w:r w:rsidRPr="003B3992">
        <w:t>senzory se liší, poněvadž se v mém zapojení mění napětí, které je na daný senzor alokované.</w:t>
      </w:r>
      <w:r w:rsidR="00137020" w:rsidRPr="003B3992">
        <w:t xml:space="preserve"> Pokud je tedy zapojený pouze 1 senzor, napětí je vyšší, zatímco při všech 6 zapojených senzorech je napětí na každý ze senzorů o něco nižší, a tak se i liší hledaná konstanta.</w:t>
      </w:r>
    </w:p>
    <w:p w:rsidR="00834167" w:rsidRPr="003B3992" w:rsidRDefault="00834167" w:rsidP="00834167">
      <w:pPr>
        <w:pStyle w:val="Normie"/>
      </w:pPr>
      <w:r w:rsidRPr="003B3992">
        <w:t>Takto nalezené odpory, tedy kalibrační konstanty</w:t>
      </w:r>
      <w:r w:rsidR="00834EDC" w:rsidRPr="003B3992">
        <w:t>,</w:t>
      </w:r>
      <w:r w:rsidRPr="003B3992">
        <w:t xml:space="preserve"> jsem zanesl do tabulky a později využil pro výpočet koncentrace měřeného plynu.</w:t>
      </w:r>
    </w:p>
    <w:tbl>
      <w:tblPr>
        <w:tblW w:w="6852" w:type="dxa"/>
        <w:jc w:val="center"/>
        <w:tblCellMar>
          <w:left w:w="70" w:type="dxa"/>
          <w:right w:w="70" w:type="dxa"/>
        </w:tblCellMar>
        <w:tblLook w:val="04A0"/>
      </w:tblPr>
      <w:tblGrid>
        <w:gridCol w:w="1092"/>
        <w:gridCol w:w="960"/>
        <w:gridCol w:w="960"/>
        <w:gridCol w:w="960"/>
        <w:gridCol w:w="960"/>
        <w:gridCol w:w="960"/>
        <w:gridCol w:w="960"/>
      </w:tblGrid>
      <w:tr w:rsidR="00EE381E" w:rsidRPr="003B3992" w:rsidTr="00EE381E">
        <w:trPr>
          <w:trHeight w:val="330"/>
          <w:jc w:val="center"/>
        </w:trPr>
        <w:tc>
          <w:tcPr>
            <w:tcW w:w="109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E381E" w:rsidRPr="003B3992" w:rsidRDefault="00EE381E" w:rsidP="00EE38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B39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MQ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E381E" w:rsidRPr="003B3992" w:rsidRDefault="00EE381E" w:rsidP="00EE38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E381E" w:rsidRPr="003B3992" w:rsidRDefault="00EE381E" w:rsidP="00EE38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E381E" w:rsidRPr="003B3992" w:rsidRDefault="00EE381E" w:rsidP="00EE38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E381E" w:rsidRPr="003B3992" w:rsidRDefault="00EE381E" w:rsidP="00EE38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E381E" w:rsidRPr="003B3992" w:rsidRDefault="00EE381E" w:rsidP="00EE38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E381E" w:rsidRPr="003B3992" w:rsidRDefault="00EE381E" w:rsidP="00EE38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3992">
              <w:rPr>
                <w:rFonts w:ascii="Times New Roman" w:eastAsia="Times New Roman" w:hAnsi="Times New Roman" w:cs="Times New Roman"/>
                <w:sz w:val="24"/>
                <w:szCs w:val="24"/>
              </w:rPr>
              <w:t>135</w:t>
            </w:r>
          </w:p>
        </w:tc>
      </w:tr>
      <w:tr w:rsidR="00EE381E" w:rsidRPr="003B3992" w:rsidTr="00EE381E">
        <w:trPr>
          <w:trHeight w:val="330"/>
          <w:jc w:val="center"/>
        </w:trPr>
        <w:tc>
          <w:tcPr>
            <w:tcW w:w="10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E381E" w:rsidRPr="003B3992" w:rsidRDefault="00EE381E" w:rsidP="00EE38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B39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konst. R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E381E" w:rsidRPr="003B3992" w:rsidRDefault="00745AB8" w:rsidP="00745A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</w:pPr>
            <w:r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1</w:t>
            </w:r>
            <w:r w:rsidR="00EE381E"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,</w:t>
            </w:r>
            <w:r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E381E" w:rsidRPr="003B3992" w:rsidRDefault="00745AB8" w:rsidP="00745A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</w:pPr>
            <w:r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2</w:t>
            </w:r>
            <w:r w:rsidR="00EE381E"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,</w:t>
            </w:r>
            <w:r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E381E" w:rsidRPr="003B3992" w:rsidRDefault="00745AB8" w:rsidP="00745A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</w:pPr>
            <w:r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12</w:t>
            </w:r>
            <w:r w:rsidR="00EE381E"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,</w:t>
            </w:r>
            <w:r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E381E" w:rsidRPr="003B3992" w:rsidRDefault="00745AB8" w:rsidP="00745A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</w:pPr>
            <w:r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1</w:t>
            </w:r>
            <w:r w:rsidR="00EE381E"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,</w:t>
            </w:r>
            <w:r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E381E" w:rsidRPr="003B3992" w:rsidRDefault="00745AB8" w:rsidP="00745A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</w:pPr>
            <w:r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0</w:t>
            </w:r>
            <w:r w:rsidR="00EE381E"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,</w:t>
            </w:r>
            <w:r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33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E381E" w:rsidRPr="003B3992" w:rsidRDefault="00745AB8" w:rsidP="00745A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</w:pPr>
            <w:r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2</w:t>
            </w:r>
            <w:r w:rsidR="00EE381E"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,</w:t>
            </w:r>
            <w:r w:rsidRPr="003B39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1</w:t>
            </w:r>
          </w:p>
        </w:tc>
      </w:tr>
    </w:tbl>
    <w:p w:rsidR="00AE1C52" w:rsidRPr="003B3992" w:rsidRDefault="00AE1C52" w:rsidP="00946D5D">
      <w:pPr>
        <w:rPr>
          <w:rFonts w:ascii="Times New Roman" w:eastAsia="Calibri" w:hAnsi="Times New Roman" w:cs="Times New Roman"/>
          <w:sz w:val="24"/>
          <w:lang w:eastAsia="en-US"/>
        </w:rPr>
      </w:pPr>
    </w:p>
    <w:p w:rsidR="008E080E" w:rsidRPr="003B3992" w:rsidRDefault="008E080E" w:rsidP="008E080E">
      <w:pPr>
        <w:keepNext/>
        <w:keepLines/>
        <w:numPr>
          <w:ilvl w:val="2"/>
          <w:numId w:val="0"/>
        </w:numPr>
        <w:spacing w:before="100" w:beforeAutospacing="1" w:after="280" w:line="240" w:lineRule="auto"/>
        <w:ind w:left="720" w:hanging="720"/>
        <w:outlineLvl w:val="2"/>
        <w:rPr>
          <w:rFonts w:ascii="Times New Roman" w:eastAsia="Calibri" w:hAnsi="Times New Roman" w:cs="Times New Roman"/>
          <w:b/>
          <w:sz w:val="26"/>
          <w:szCs w:val="26"/>
          <w:lang w:eastAsia="en-US"/>
        </w:rPr>
      </w:pPr>
      <w:bookmarkStart w:id="8" w:name="_Toc97522379"/>
      <w:r w:rsidRPr="003B3992"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Vyhodnocení MQ senzorů</w:t>
      </w:r>
      <w:bookmarkEnd w:id="8"/>
    </w:p>
    <w:p w:rsidR="00EC2912" w:rsidRPr="003B3992" w:rsidRDefault="00EC2912" w:rsidP="00EC2912">
      <w:pPr>
        <w:pStyle w:val="Normie"/>
      </w:pPr>
      <w:r w:rsidRPr="003B3992">
        <w:t>Nyní jsem byl připraven výsledky analogových výstupů měřičů převádět na koncentrace měřených plynů.</w:t>
      </w:r>
    </w:p>
    <w:p w:rsidR="00EC2912" w:rsidRPr="003B3992" w:rsidRDefault="00EC2912" w:rsidP="00EC2912">
      <w:pPr>
        <w:pStyle w:val="Normie"/>
      </w:pPr>
      <w:r w:rsidRPr="003B3992">
        <w:t>Nejprve jsem si zavedl jednorozměrné pole (vždy o 6 prvcích - neb je právě 6 měřičů) pro všechny potřebné proměnné, a to z hodnot vyjmutých z dvou již přiložených tabulek.</w:t>
      </w:r>
    </w:p>
    <w:p w:rsidR="00EC2912" w:rsidRPr="003B3992" w:rsidRDefault="00EC2912" w:rsidP="00405C09">
      <w:pPr>
        <w:pStyle w:val="Normie"/>
      </w:pPr>
      <w:r w:rsidRPr="003B3992">
        <w:t>Nadefinoval jsem si tři odpory:</w:t>
      </w:r>
      <w:r w:rsidR="00405C09" w:rsidRPr="003B3992">
        <w:t xml:space="preserve"> </w:t>
      </w:r>
      <w:r w:rsidRPr="003B3992">
        <w:t>kalibrovaný = konstanta získaná v minulém kroku - pro kalibrované, tedy přesné výsledky</w:t>
      </w:r>
      <w:r w:rsidR="00405C09" w:rsidRPr="003B3992">
        <w:t>,</w:t>
      </w:r>
    </w:p>
    <w:p w:rsidR="00EC2912" w:rsidRPr="003B3992" w:rsidRDefault="000354C2" w:rsidP="00405C09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3992">
        <w:rPr>
          <w:rFonts w:ascii="Courier New" w:hAnsi="Courier New" w:cs="Courier New"/>
          <w:sz w:val="20"/>
        </w:rPr>
        <w:t>const float odpor_kalibrovany[6] = {1.9, 2.9, 12.7, 1.5, 0.33, 2.1};</w:t>
      </w:r>
    </w:p>
    <w:p w:rsidR="00581CBB" w:rsidRPr="003B3992" w:rsidRDefault="005E6986" w:rsidP="00405C09">
      <w:pPr>
        <w:pStyle w:val="Normie"/>
      </w:pPr>
      <w:r w:rsidRPr="003B3992">
        <w:t>maximální = odpor, ke kterému dochází při minimální/nulové koncentraci měřeného plynu</w:t>
      </w:r>
      <w:r w:rsidR="00405C09" w:rsidRPr="003B3992">
        <w:t>,</w:t>
      </w:r>
    </w:p>
    <w:p w:rsidR="005E6986" w:rsidRPr="003B3992" w:rsidRDefault="000354C2" w:rsidP="00405C09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3B3992">
        <w:rPr>
          <w:rFonts w:ascii="Courier New" w:hAnsi="Courier New" w:cs="Courier New"/>
          <w:sz w:val="20"/>
        </w:rPr>
        <w:t>const float odpor_maximalni[6] = {2.30, 1.75, 0.70, 2.00, 8.50, 1.50};</w:t>
      </w:r>
    </w:p>
    <w:p w:rsidR="00581CBB" w:rsidRPr="003B3992" w:rsidRDefault="00EC2912" w:rsidP="00405C09">
      <w:pPr>
        <w:pStyle w:val="Normie"/>
      </w:pPr>
      <w:r w:rsidRPr="003B3992">
        <w:t xml:space="preserve">minimální = </w:t>
      </w:r>
      <w:r w:rsidR="005E6986" w:rsidRPr="003B3992">
        <w:t>odpor, ke kterému dochází při maximální koncentraci měřeného plynu</w:t>
      </w:r>
      <w:r w:rsidR="00405C09" w:rsidRPr="003B3992">
        <w:t>.</w:t>
      </w:r>
    </w:p>
    <w:p w:rsidR="005E6986" w:rsidRPr="003B3992" w:rsidRDefault="000354C2" w:rsidP="00405C09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3B3992">
        <w:rPr>
          <w:rFonts w:ascii="Courier New" w:hAnsi="Courier New" w:cs="Courier New"/>
          <w:sz w:val="20"/>
        </w:rPr>
        <w:t>const float odpor_minimalni[6] = {0.12, 0.45, 0.15, 0.15, 0.03, 0.60};</w:t>
      </w:r>
    </w:p>
    <w:p w:rsidR="00096D30" w:rsidRDefault="00096D30" w:rsidP="00581CBB">
      <w:pPr>
        <w:pStyle w:val="Normie"/>
      </w:pPr>
    </w:p>
    <w:p w:rsidR="005E6986" w:rsidRPr="003B3992" w:rsidRDefault="00581CBB" w:rsidP="00581CBB">
      <w:pPr>
        <w:pStyle w:val="Normie"/>
      </w:pPr>
      <w:r w:rsidRPr="003B3992">
        <w:lastRenderedPageBreak/>
        <w:t>Dále jsem si stanovil rozsa</w:t>
      </w:r>
      <w:r w:rsidR="00405C09" w:rsidRPr="003B3992">
        <w:t xml:space="preserve">h možných výsledků koncentrací - </w:t>
      </w:r>
      <w:r w:rsidRPr="003B3992">
        <w:t>na minimum a maximum:</w:t>
      </w:r>
    </w:p>
    <w:p w:rsidR="000354C2" w:rsidRPr="003B3992" w:rsidRDefault="000354C2" w:rsidP="000354C2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>const int koncentrace_minimalni[6] = {100, 200, 200, 20, 100, 10};</w:t>
      </w:r>
    </w:p>
    <w:p w:rsidR="00581CBB" w:rsidRPr="003B3992" w:rsidRDefault="000354C2" w:rsidP="000354C2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>const int koncentrace_maximalni[6] = {10000, 10000, 10000, 2000, 10000, 200};</w:t>
      </w:r>
    </w:p>
    <w:p w:rsidR="00581CBB" w:rsidRPr="003B3992" w:rsidRDefault="00581CBB" w:rsidP="00581CBB">
      <w:pPr>
        <w:pStyle w:val="Normie"/>
      </w:pPr>
      <w:r w:rsidRPr="003B3992">
        <w:t>Poté jsem si přiřadil analogové piny, ze kterých budu číst hodnoty měření:</w:t>
      </w:r>
    </w:p>
    <w:p w:rsidR="00581CBB" w:rsidRPr="003B3992" w:rsidRDefault="00581CBB" w:rsidP="00581CBB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>const int MQ_analog_pin[6] = {A0, A1, A2, A3, A4, A5};</w:t>
      </w:r>
    </w:p>
    <w:p w:rsidR="00581CBB" w:rsidRPr="003B3992" w:rsidRDefault="00581CBB" w:rsidP="00581CBB">
      <w:pPr>
        <w:pStyle w:val="Normie"/>
      </w:pPr>
      <w:r w:rsidRPr="003B3992">
        <w:t xml:space="preserve">V neposlední řadě jsem si vytvořil globální </w:t>
      </w:r>
      <w:r w:rsidR="000354C2" w:rsidRPr="003B3992">
        <w:t xml:space="preserve">pole </w:t>
      </w:r>
      <w:r w:rsidRPr="003B3992">
        <w:t>pro jednotlivé koncentrace, abych je mohl odkudkoliv v programu adresovat (</w:t>
      </w:r>
      <w:r w:rsidR="00405C09" w:rsidRPr="003B3992">
        <w:t xml:space="preserve">později </w:t>
      </w:r>
      <w:r w:rsidRPr="003B3992">
        <w:t>posílat přes WiFi do databáze):</w:t>
      </w:r>
    </w:p>
    <w:p w:rsidR="00EC2912" w:rsidRPr="003B3992" w:rsidRDefault="00EC2912" w:rsidP="000354C2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int </w:t>
      </w:r>
      <w:r w:rsidR="000354C2" w:rsidRPr="003B3992">
        <w:rPr>
          <w:rFonts w:ascii="Courier New" w:hAnsi="Courier New" w:cs="Courier New"/>
          <w:sz w:val="20"/>
        </w:rPr>
        <w:t>koncentrace[6];</w:t>
      </w:r>
    </w:p>
    <w:p w:rsidR="00B37C7F" w:rsidRPr="003B3992" w:rsidRDefault="00405C09" w:rsidP="00B37C7F">
      <w:pPr>
        <w:pStyle w:val="Normie"/>
      </w:pPr>
      <w:r w:rsidRPr="003B3992">
        <w:t xml:space="preserve">Pak už stačilo pouze vytvořit </w:t>
      </w:r>
      <w:r w:rsidR="00EC2912" w:rsidRPr="003B3992">
        <w:t xml:space="preserve">funkci na vyhodnocení výsledků </w:t>
      </w:r>
      <w:r w:rsidR="00E72246" w:rsidRPr="003B3992">
        <w:rPr>
          <w:i/>
        </w:rPr>
        <w:t>void</w:t>
      </w:r>
      <w:r w:rsidR="00E72246" w:rsidRPr="003B3992">
        <w:t xml:space="preserve"> </w:t>
      </w:r>
      <w:r w:rsidR="00EC2912" w:rsidRPr="003B3992">
        <w:rPr>
          <w:i/>
        </w:rPr>
        <w:t>MERENI_MQ(</w:t>
      </w:r>
      <w:r w:rsidR="00E72246" w:rsidRPr="003B3992">
        <w:rPr>
          <w:i/>
        </w:rPr>
        <w:t>byte meric</w:t>
      </w:r>
      <w:r w:rsidR="00EC2912" w:rsidRPr="003B3992">
        <w:t xml:space="preserve">), která bude podle </w:t>
      </w:r>
      <w:r w:rsidRPr="003B3992">
        <w:t xml:space="preserve">stanoveného argumentu </w:t>
      </w:r>
      <w:r w:rsidR="00E72246" w:rsidRPr="003B3992">
        <w:rPr>
          <w:i/>
        </w:rPr>
        <w:t>meric</w:t>
      </w:r>
      <w:r w:rsidR="00E72246" w:rsidRPr="003B3992">
        <w:t xml:space="preserve"> </w:t>
      </w:r>
      <w:r w:rsidR="00EC2912" w:rsidRPr="003B3992">
        <w:t xml:space="preserve">nastavovat </w:t>
      </w:r>
      <w:r w:rsidRPr="003B3992">
        <w:t xml:space="preserve">pro daný měřič všechny potřebné výpočetní proměnné a počítat </w:t>
      </w:r>
      <w:r w:rsidR="00EC2912" w:rsidRPr="003B3992">
        <w:t>koncentrace daného měřiče</w:t>
      </w:r>
      <w:r w:rsidRPr="003B3992">
        <w:t>.</w:t>
      </w:r>
    </w:p>
    <w:p w:rsidR="00B37C7F" w:rsidRPr="003B3992" w:rsidRDefault="00B37C7F" w:rsidP="00B37C7F">
      <w:pPr>
        <w:pStyle w:val="Normie"/>
      </w:pPr>
      <w:r w:rsidRPr="003B3992">
        <w:t xml:space="preserve">Je nutné přečtené hodnoty z analogového pinu převést na plovoucí řádovou čárku, poněvadž nabývají relativně malých hodnot a při ponechání ve stavu </w:t>
      </w:r>
      <w:r w:rsidRPr="003B3992">
        <w:rPr>
          <w:i/>
        </w:rPr>
        <w:t>int</w:t>
      </w:r>
      <w:r w:rsidRPr="003B3992">
        <w:t xml:space="preserve"> dochází k zaokrouhlení na 0.</w:t>
      </w:r>
    </w:p>
    <w:p w:rsidR="00E72246" w:rsidRPr="003B3992" w:rsidRDefault="00B37C7F" w:rsidP="00E72246">
      <w:pPr>
        <w:pStyle w:val="Normie"/>
      </w:pPr>
      <w:r w:rsidRPr="003B3992">
        <w:t xml:space="preserve">Funkce </w:t>
      </w:r>
      <w:r w:rsidRPr="003B3992">
        <w:rPr>
          <w:i/>
        </w:rPr>
        <w:t>MERENI_MQ</w:t>
      </w:r>
      <w:r w:rsidRPr="003B3992">
        <w:t xml:space="preserve">  tedy v</w:t>
      </w:r>
      <w:r w:rsidR="00E72246" w:rsidRPr="003B3992">
        <w:t>ypočítá (podobně jako u předešlé kalibrace) napětí na senzoru, to převede na odpor, a ten finálně vydělí kalibrovaným odporem, abychom získali co nejpřesnější měření.</w:t>
      </w:r>
    </w:p>
    <w:p w:rsidR="00B37C7F" w:rsidRPr="003B3992" w:rsidRDefault="00B37C7F" w:rsidP="00B37C7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>void MERENI_MQ(byte meric){</w:t>
      </w:r>
    </w:p>
    <w:p w:rsidR="00B37C7F" w:rsidRPr="003B3992" w:rsidRDefault="00B37C7F" w:rsidP="00B37C7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float MQ_napeti = (float)(analogRead(MQ_analog_pin[meric])) / 1024 * 5.0;</w:t>
      </w:r>
    </w:p>
    <w:p w:rsidR="00B37C7F" w:rsidRPr="003B3992" w:rsidRDefault="00B37C7F" w:rsidP="00B37C7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float odpor_MQ = (5.0 - MQ_napeti) / MQ_napeti;</w:t>
      </w:r>
    </w:p>
    <w:p w:rsidR="00E72246" w:rsidRPr="003B3992" w:rsidRDefault="00B37C7F" w:rsidP="00B37C7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float odpor_MQ_upraveny = odpor_MQ / odpor_kalibrovany[meric] * 100;</w:t>
      </w:r>
    </w:p>
    <w:p w:rsidR="00E72246" w:rsidRPr="003B3992" w:rsidRDefault="00E72246" w:rsidP="00E72246">
      <w:pPr>
        <w:pStyle w:val="Normie"/>
      </w:pPr>
      <w:r w:rsidRPr="003B3992">
        <w:t>Taktéž je třeba podotknout, že je dobré tento odpor zvětšit, například vynásobit 100, aby se přesněji dal mapovat</w:t>
      </w:r>
      <w:r w:rsidR="00F26E64" w:rsidRPr="003B3992">
        <w:t xml:space="preserve"> (podrobněji vysvětleno později).</w:t>
      </w:r>
      <w:r w:rsidRPr="003B3992">
        <w:t xml:space="preserve"> </w:t>
      </w:r>
    </w:p>
    <w:p w:rsidR="00F26E64" w:rsidRPr="003B3992" w:rsidRDefault="00E72246" w:rsidP="00E72246">
      <w:pPr>
        <w:pStyle w:val="Normie"/>
      </w:pPr>
      <w:r w:rsidRPr="003B3992">
        <w:t xml:space="preserve">Vytyčíme </w:t>
      </w:r>
      <w:r w:rsidR="00F26E64" w:rsidRPr="003B3992">
        <w:rPr>
          <w:i/>
        </w:rPr>
        <w:t>if</w:t>
      </w:r>
      <w:r w:rsidR="00F26E64" w:rsidRPr="003B3992">
        <w:t xml:space="preserve"> </w:t>
      </w:r>
      <w:r w:rsidRPr="003B3992">
        <w:t xml:space="preserve">podmínku, </w:t>
      </w:r>
      <w:r w:rsidR="00F26E64" w:rsidRPr="003B3992">
        <w:t xml:space="preserve">ve které porovnáme </w:t>
      </w:r>
      <w:r w:rsidRPr="003B3992">
        <w:t>upravený odpor</w:t>
      </w:r>
      <w:r w:rsidR="00F26E64" w:rsidRPr="003B3992">
        <w:t xml:space="preserve"> s odporem maximálním, při kterém je nejnižší koncentrace plynu, abychom zajistili, že pracujeme pouze v rozsahu, který měřič dovoluje.</w:t>
      </w:r>
    </w:p>
    <w:p w:rsidR="00F26E64" w:rsidRPr="003B3992" w:rsidRDefault="00F26E64" w:rsidP="00F26E64">
      <w:pPr>
        <w:pStyle w:val="Normie"/>
      </w:pPr>
      <w:r w:rsidRPr="003B3992">
        <w:rPr>
          <w:i/>
        </w:rPr>
        <w:t>Else</w:t>
      </w:r>
      <w:r w:rsidRPr="003B3992">
        <w:t xml:space="preserve"> podmínka pak nastaví jakoukoliv potenciálně nižší hodnotu nežli měřitelné minimum právě na minimum, abychom zamezili v případě neideálního prostředí záporným hodnotám.</w:t>
      </w:r>
    </w:p>
    <w:p w:rsidR="00B37C7F" w:rsidRPr="003B3992" w:rsidRDefault="00B37C7F" w:rsidP="00B37C7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if ( odpor_MQ_upraveny &lt;= ( odpor_maximalni[meric] * 100 ) ){</w:t>
      </w:r>
    </w:p>
    <w:p w:rsidR="00B37C7F" w:rsidRPr="003B3992" w:rsidRDefault="00B37C7F" w:rsidP="00B37C7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426" w:hanging="426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  koncentrace[meric] = map(odpor_MQ_upraveny, odpor_maximalni[meric] * 100, odpor_minimalni[meric] * 100, koncentrace_minimalni[meric], koncentrace_maximalni[meric]);}</w:t>
      </w:r>
    </w:p>
    <w:p w:rsidR="00B37C7F" w:rsidRPr="003B3992" w:rsidRDefault="00B37C7F" w:rsidP="00B37C7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else{</w:t>
      </w:r>
    </w:p>
    <w:p w:rsidR="00F26E64" w:rsidRPr="003B3992" w:rsidRDefault="00B37C7F" w:rsidP="00B37C7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  koncentrace[meric] = koncentrace_minimalni[meric];}}</w:t>
      </w:r>
    </w:p>
    <w:p w:rsidR="00346CC4" w:rsidRPr="003B3992" w:rsidRDefault="00F26E64" w:rsidP="00346CC4">
      <w:pPr>
        <w:pStyle w:val="Normie"/>
      </w:pPr>
      <w:r w:rsidRPr="003B3992">
        <w:lastRenderedPageBreak/>
        <w:t xml:space="preserve">Důležité je vysvětlit funkci </w:t>
      </w:r>
      <w:r w:rsidRPr="003B3992">
        <w:rPr>
          <w:i/>
        </w:rPr>
        <w:t>map()</w:t>
      </w:r>
      <w:r w:rsidRPr="003B3992">
        <w:t>. Tato funkce</w:t>
      </w:r>
      <w:r w:rsidR="00346CC4" w:rsidRPr="003B3992">
        <w:t xml:space="preserve"> pracuje s 5 argumenty. Nejprve jí definujeme hodnotu, kterou bude převádět, v našem případě </w:t>
      </w:r>
      <w:r w:rsidR="00346CC4" w:rsidRPr="003B3992">
        <w:rPr>
          <w:i/>
        </w:rPr>
        <w:t>odpor</w:t>
      </w:r>
      <w:r w:rsidR="00346CC4" w:rsidRPr="003B3992">
        <w:t xml:space="preserve">. Dále nastavíme potenciální </w:t>
      </w:r>
      <w:r w:rsidR="00346CC4" w:rsidRPr="003B3992">
        <w:rPr>
          <w:i/>
        </w:rPr>
        <w:t>minimum</w:t>
      </w:r>
      <w:r w:rsidR="00346CC4" w:rsidRPr="003B3992">
        <w:t xml:space="preserve"> a </w:t>
      </w:r>
      <w:r w:rsidR="00346CC4" w:rsidRPr="003B3992">
        <w:rPr>
          <w:i/>
        </w:rPr>
        <w:t>maximum</w:t>
      </w:r>
      <w:r w:rsidR="00346CC4" w:rsidRPr="003B3992">
        <w:t xml:space="preserve">, kterých může </w:t>
      </w:r>
      <w:r w:rsidR="00346CC4" w:rsidRPr="003B3992">
        <w:rPr>
          <w:i/>
        </w:rPr>
        <w:t>odpor</w:t>
      </w:r>
      <w:r w:rsidR="00346CC4" w:rsidRPr="003B3992">
        <w:t xml:space="preserve"> nabývat. Protože tato funkce pracuje nepřesně s malými desetinnými čísly, vynásobil jsem jak </w:t>
      </w:r>
      <w:r w:rsidR="00346CC4" w:rsidRPr="003B3992">
        <w:rPr>
          <w:i/>
        </w:rPr>
        <w:t>odpor</w:t>
      </w:r>
      <w:r w:rsidR="00346CC4" w:rsidRPr="003B3992">
        <w:t xml:space="preserve">, tak i jeho </w:t>
      </w:r>
      <w:r w:rsidR="00346CC4" w:rsidRPr="003B3992">
        <w:rPr>
          <w:i/>
        </w:rPr>
        <w:t>minimum</w:t>
      </w:r>
      <w:r w:rsidR="00346CC4" w:rsidRPr="003B3992">
        <w:t xml:space="preserve"> a </w:t>
      </w:r>
      <w:r w:rsidR="00346CC4" w:rsidRPr="003B3992">
        <w:rPr>
          <w:i/>
        </w:rPr>
        <w:t>maximum</w:t>
      </w:r>
      <w:r w:rsidR="00346CC4" w:rsidRPr="003B3992">
        <w:t xml:space="preserve"> číslem 100, abych se této nepřesnosti pokud možno zbavil. Tato funkce potřebuje ještě další 2 argumenty, na které bude doslova mapovat v našem případě hodnotu </w:t>
      </w:r>
      <w:r w:rsidR="00346CC4" w:rsidRPr="003B3992">
        <w:rPr>
          <w:i/>
        </w:rPr>
        <w:t>odpor</w:t>
      </w:r>
      <w:r w:rsidR="00346CC4" w:rsidRPr="003B3992">
        <w:t xml:space="preserve">. Těmito hodnotami jsou </w:t>
      </w:r>
      <w:r w:rsidR="00346CC4" w:rsidRPr="003B3992">
        <w:rPr>
          <w:i/>
        </w:rPr>
        <w:t>minimum</w:t>
      </w:r>
      <w:r w:rsidR="00346CC4" w:rsidRPr="003B3992">
        <w:t xml:space="preserve"> a </w:t>
      </w:r>
      <w:r w:rsidR="00346CC4" w:rsidRPr="003B3992">
        <w:rPr>
          <w:i/>
        </w:rPr>
        <w:t>maximum</w:t>
      </w:r>
      <w:r w:rsidR="00346CC4" w:rsidRPr="003B3992">
        <w:t xml:space="preserve"> </w:t>
      </w:r>
      <w:r w:rsidR="00346CC4" w:rsidRPr="003B3992">
        <w:rPr>
          <w:i/>
        </w:rPr>
        <w:t>koncentrace</w:t>
      </w:r>
      <w:r w:rsidR="00346CC4" w:rsidRPr="003B3992">
        <w:t>, na které je měřič stavěný.</w:t>
      </w:r>
    </w:p>
    <w:p w:rsidR="00A9210A" w:rsidRPr="003B3992" w:rsidRDefault="00346CC4" w:rsidP="00346CC4">
      <w:pPr>
        <w:pStyle w:val="Normie"/>
      </w:pPr>
      <w:r w:rsidRPr="003B3992">
        <w:t xml:space="preserve">Jinými slovy, z našeho </w:t>
      </w:r>
      <w:r w:rsidRPr="003B3992">
        <w:rPr>
          <w:i/>
        </w:rPr>
        <w:t>odporu</w:t>
      </w:r>
      <w:r w:rsidRPr="003B3992">
        <w:t xml:space="preserve">, a z vyčtených </w:t>
      </w:r>
      <w:r w:rsidRPr="003B3992">
        <w:rPr>
          <w:i/>
        </w:rPr>
        <w:t>minim</w:t>
      </w:r>
      <w:r w:rsidRPr="003B3992">
        <w:t xml:space="preserve"> a </w:t>
      </w:r>
      <w:r w:rsidRPr="003B3992">
        <w:rPr>
          <w:i/>
        </w:rPr>
        <w:t>maxim odporů</w:t>
      </w:r>
      <w:r w:rsidRPr="003B3992">
        <w:t xml:space="preserve">, tedy rozsahu </w:t>
      </w:r>
      <w:r w:rsidRPr="003B3992">
        <w:rPr>
          <w:i/>
        </w:rPr>
        <w:t>odporu</w:t>
      </w:r>
      <w:r w:rsidRPr="003B3992">
        <w:t xml:space="preserve">, vybere proporčně funkce </w:t>
      </w:r>
      <w:r w:rsidRPr="003B3992">
        <w:rPr>
          <w:i/>
        </w:rPr>
        <w:t>map()</w:t>
      </w:r>
      <w:r w:rsidRPr="003B3992">
        <w:t xml:space="preserve"> hodnotu z </w:t>
      </w:r>
      <w:r w:rsidRPr="003B3992">
        <w:rPr>
          <w:i/>
        </w:rPr>
        <w:t>maxima</w:t>
      </w:r>
      <w:r w:rsidRPr="003B3992">
        <w:t xml:space="preserve"> a </w:t>
      </w:r>
      <w:r w:rsidRPr="003B3992">
        <w:rPr>
          <w:i/>
        </w:rPr>
        <w:t>minima</w:t>
      </w:r>
      <w:r w:rsidRPr="003B3992">
        <w:t xml:space="preserve"> </w:t>
      </w:r>
      <w:r w:rsidRPr="003B3992">
        <w:rPr>
          <w:i/>
        </w:rPr>
        <w:t>koncentrace</w:t>
      </w:r>
      <w:r w:rsidRPr="003B3992">
        <w:t>.</w:t>
      </w:r>
    </w:p>
    <w:p w:rsidR="00F07E33" w:rsidRPr="003B3992" w:rsidRDefault="00346CC4" w:rsidP="00F07E33">
      <w:pPr>
        <w:pStyle w:val="Normie"/>
        <w:spacing w:after="0"/>
      </w:pPr>
      <w:r w:rsidRPr="003B3992">
        <w:t>Pro lepší pochopení lze uvést p</w:t>
      </w:r>
      <w:r w:rsidR="002E3F5E" w:rsidRPr="003B3992">
        <w:t>říklad, který by mohl nastat u měřiče MQ7.</w:t>
      </w:r>
    </w:p>
    <w:p w:rsidR="00346CC4" w:rsidRPr="003B3992" w:rsidRDefault="00F07E33" w:rsidP="00F07E33">
      <w:pPr>
        <w:pStyle w:val="Normie"/>
      </w:pPr>
      <w:r w:rsidRPr="003B3992">
        <w:t>Po nastavení konstant by mapovací funkce vypadala následovně:</w:t>
      </w:r>
    </w:p>
    <w:p w:rsidR="00C264B6" w:rsidRPr="003B3992" w:rsidRDefault="00346CC4" w:rsidP="00F07E33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>map(</w:t>
      </w:r>
      <w:r w:rsidR="00F07E33" w:rsidRPr="003B3992">
        <w:rPr>
          <w:rFonts w:ascii="Courier New" w:hAnsi="Courier New" w:cs="Courier New"/>
          <w:sz w:val="20"/>
        </w:rPr>
        <w:t>odpor_MQ_upraveny</w:t>
      </w:r>
      <w:r w:rsidR="002E3F5E" w:rsidRPr="003B3992">
        <w:rPr>
          <w:rFonts w:ascii="Courier New" w:hAnsi="Courier New" w:cs="Courier New"/>
          <w:sz w:val="20"/>
        </w:rPr>
        <w:t>, 200, 15, 20, 2000);</w:t>
      </w:r>
    </w:p>
    <w:p w:rsidR="00C264B6" w:rsidRPr="003B3992" w:rsidRDefault="00C264B6" w:rsidP="00C264B6">
      <w:pPr>
        <w:pStyle w:val="Normie"/>
      </w:pPr>
      <w:r w:rsidRPr="003B3992">
        <w:t xml:space="preserve">Pakliže bychom za </w:t>
      </w:r>
      <w:r w:rsidRPr="003B3992">
        <w:rPr>
          <w:i/>
        </w:rPr>
        <w:t>odpor</w:t>
      </w:r>
      <w:r w:rsidRPr="003B3992">
        <w:t xml:space="preserve"> naměřili:</w:t>
      </w:r>
    </w:p>
    <w:p w:rsidR="00773B55" w:rsidRPr="003B3992" w:rsidRDefault="00773B55" w:rsidP="00773B55">
      <w:pPr>
        <w:pStyle w:val="Normie"/>
        <w:spacing w:after="0"/>
      </w:pPr>
      <w:r w:rsidRPr="003B3992">
        <w:t xml:space="preserve">200 (to je </w:t>
      </w:r>
      <w:r w:rsidRPr="003B3992">
        <w:rPr>
          <w:i/>
        </w:rPr>
        <w:t>maximální odpor</w:t>
      </w:r>
      <w:r w:rsidRPr="003B3992">
        <w:t>) … výsledkem by bylo 20 (</w:t>
      </w:r>
      <w:r w:rsidRPr="003B3992">
        <w:rPr>
          <w:i/>
        </w:rPr>
        <w:t>minimální koncentrace</w:t>
      </w:r>
      <w:r w:rsidRPr="003B3992">
        <w:t>)</w:t>
      </w:r>
    </w:p>
    <w:p w:rsidR="00773B55" w:rsidRPr="003B3992" w:rsidRDefault="00773B55" w:rsidP="00773B55">
      <w:pPr>
        <w:pStyle w:val="Normie"/>
        <w:spacing w:after="0"/>
      </w:pPr>
      <w:r w:rsidRPr="003B3992">
        <w:t>100 … výsledkem by bylo 1090</w:t>
      </w:r>
    </w:p>
    <w:p w:rsidR="00C264B6" w:rsidRPr="003B3992" w:rsidRDefault="00C264B6" w:rsidP="00773B55">
      <w:pPr>
        <w:pStyle w:val="Normie"/>
        <w:spacing w:after="0"/>
      </w:pPr>
      <w:r w:rsidRPr="003B3992">
        <w:t>50 … výsledkem by bylo 1625</w:t>
      </w:r>
    </w:p>
    <w:p w:rsidR="00773B55" w:rsidRPr="003B3992" w:rsidRDefault="00773B55" w:rsidP="00773B55">
      <w:pPr>
        <w:pStyle w:val="Normie"/>
      </w:pPr>
      <w:r w:rsidRPr="003B3992">
        <w:t xml:space="preserve">15 (to je </w:t>
      </w:r>
      <w:r w:rsidRPr="003B3992">
        <w:rPr>
          <w:i/>
        </w:rPr>
        <w:t>minimální odpor</w:t>
      </w:r>
      <w:r w:rsidRPr="003B3992">
        <w:t>) … výsledkem by bylo 2000 (</w:t>
      </w:r>
      <w:r w:rsidRPr="003B3992">
        <w:rPr>
          <w:i/>
        </w:rPr>
        <w:t>maximální koncentrace</w:t>
      </w:r>
      <w:r w:rsidRPr="003B3992">
        <w:t>)</w:t>
      </w:r>
    </w:p>
    <w:p w:rsidR="00346CC4" w:rsidRPr="003B3992" w:rsidRDefault="00773B55" w:rsidP="00773B55">
      <w:pPr>
        <w:pStyle w:val="Normie"/>
      </w:pPr>
      <w:r w:rsidRPr="003B3992">
        <w:t xml:space="preserve">Tímto způsobem jsem byl jednoduše schopen přepočítat </w:t>
      </w:r>
      <w:r w:rsidRPr="003B3992">
        <w:rPr>
          <w:i/>
        </w:rPr>
        <w:t>odpor</w:t>
      </w:r>
      <w:r w:rsidRPr="003B3992">
        <w:t xml:space="preserve"> na kýženou </w:t>
      </w:r>
      <w:r w:rsidRPr="003B3992">
        <w:rPr>
          <w:i/>
        </w:rPr>
        <w:t>koncentraci</w:t>
      </w:r>
      <w:r w:rsidRPr="003B3992">
        <w:t xml:space="preserve"> a s tou poté dále pracovat.</w:t>
      </w:r>
    </w:p>
    <w:p w:rsidR="00096D30" w:rsidRDefault="00096D30">
      <w:pPr>
        <w:jc w:val="left"/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br w:type="page"/>
      </w:r>
    </w:p>
    <w:p w:rsidR="00C65E32" w:rsidRPr="003B3992" w:rsidRDefault="00773B55" w:rsidP="00346CC4">
      <w:pPr>
        <w:keepNext/>
        <w:keepLines/>
        <w:spacing w:before="240" w:after="240" w:line="240" w:lineRule="auto"/>
        <w:ind w:left="432" w:hanging="432"/>
        <w:outlineLvl w:val="0"/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</w:pPr>
      <w:bookmarkStart w:id="9" w:name="_Toc97522380"/>
      <w:r w:rsidRPr="003B3992"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lastRenderedPageBreak/>
        <w:t>Periferie</w:t>
      </w:r>
      <w:bookmarkEnd w:id="9"/>
    </w:p>
    <w:p w:rsidR="00A9546F" w:rsidRPr="003B3992" w:rsidRDefault="00A9546F" w:rsidP="00A9546F">
      <w:pPr>
        <w:pStyle w:val="Normie"/>
      </w:pPr>
      <w:r w:rsidRPr="003B3992">
        <w:t>Dále bylo potřeba vyřešit otázku, kam programovací desku a senzory umístit.</w:t>
      </w:r>
    </w:p>
    <w:p w:rsidR="00A9546F" w:rsidRPr="003B3992" w:rsidRDefault="00A9546F" w:rsidP="00333401">
      <w:pPr>
        <w:pStyle w:val="Normie"/>
        <w:spacing w:after="0"/>
      </w:pPr>
      <w:r w:rsidRPr="003B3992">
        <w:t>Koupil jsem si malou plastovou krabičku, do které mi tatínek vyvrtal zdířky (</w:t>
      </w:r>
      <w:r w:rsidRPr="003B3992">
        <w:rPr>
          <w:rFonts w:hAnsi="Cambria Math"/>
        </w:rPr>
        <w:t>⌀</w:t>
      </w:r>
      <w:r w:rsidRPr="003B3992">
        <w:t xml:space="preserve">22 mm) na umístění šesti měřičů. Pro jejich připevnění bylo zapotřebí pro každý senzor vždy alespoň po dvou malých </w:t>
      </w:r>
      <w:r w:rsidR="00333401" w:rsidRPr="003B3992">
        <w:t>zdířkách</w:t>
      </w:r>
      <w:r w:rsidRPr="003B3992">
        <w:t xml:space="preserve"> (</w:t>
      </w:r>
      <w:r w:rsidRPr="003B3992">
        <w:rPr>
          <w:rFonts w:hAnsi="Cambria Math"/>
        </w:rPr>
        <w:t>⌀</w:t>
      </w:r>
      <w:r w:rsidRPr="003B3992">
        <w:t>3 mm) pro nevodivé plastové šroubky.</w:t>
      </w:r>
    </w:p>
    <w:p w:rsidR="00333401" w:rsidRPr="003B3992" w:rsidRDefault="00333401" w:rsidP="00BF578A">
      <w:pPr>
        <w:pStyle w:val="Normie"/>
        <w:spacing w:before="240"/>
      </w:pPr>
      <w:r w:rsidRPr="003B3992">
        <w:rPr>
          <w:noProof/>
          <w:lang w:eastAsia="ja-JP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158115</wp:posOffset>
            </wp:positionV>
            <wp:extent cx="2870200" cy="1838325"/>
            <wp:effectExtent l="19050" t="0" r="6350" b="0"/>
            <wp:wrapTopAndBottom/>
            <wp:docPr id="8" name="obrázek 2" descr="C:\Users\PC\Documents\ALTIS\8. A - OKTÁVA\ROČNÍKOVÁ PRÁCE\bedyn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ocuments\ALTIS\8. A - OKTÁVA\ROČNÍKOVÁ PRÁCE\bedynk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B3992">
        <w:rPr>
          <w:noProof/>
          <w:lang w:eastAsia="ja-JP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3014980</wp:posOffset>
            </wp:positionH>
            <wp:positionV relativeFrom="paragraph">
              <wp:posOffset>158115</wp:posOffset>
            </wp:positionV>
            <wp:extent cx="2695575" cy="1838325"/>
            <wp:effectExtent l="19050" t="0" r="9525" b="0"/>
            <wp:wrapTopAndBottom/>
            <wp:docPr id="14" name="obrázek 3" descr="C:\Users\PC\OneDrive\20220305_184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OneDrive\20220305_18484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136" t="10619" r="10720" b="14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B3992">
        <w:t xml:space="preserve">Do dna krabičky jsem pak stejnými šroubky umístil arduino desku a nepájivé pole. Do boku krabičky jsme pak ještě vyvrtali </w:t>
      </w:r>
      <w:r w:rsidR="00860C76" w:rsidRPr="003B3992">
        <w:t xml:space="preserve">dva otvory na USB A vstup, respektive 9V napájecí adaptér. </w:t>
      </w:r>
    </w:p>
    <w:p w:rsidR="00BF578A" w:rsidRPr="003B3992" w:rsidRDefault="00860C76" w:rsidP="00333401">
      <w:pPr>
        <w:pStyle w:val="Normie"/>
      </w:pPr>
      <w:r w:rsidRPr="003B3992">
        <w:t>Senzory jsem rovněž osadil kabely Dupont (M-F), přičemž jsem použil klasických barev pro odlišení signálu (oranžová, zelená), uzemnění (černá/hnědá), digitálního pinu (modrá) a analogového pinu (bílá).</w:t>
      </w:r>
    </w:p>
    <w:p w:rsidR="00BF578A" w:rsidRPr="003B3992" w:rsidRDefault="00902DD3" w:rsidP="00333401">
      <w:pPr>
        <w:pStyle w:val="Normie"/>
      </w:pPr>
      <w:r w:rsidRPr="003B3992">
        <w:rPr>
          <w:noProof/>
          <w:lang w:eastAsia="ja-JP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2916555</wp:posOffset>
            </wp:positionH>
            <wp:positionV relativeFrom="paragraph">
              <wp:posOffset>973455</wp:posOffset>
            </wp:positionV>
            <wp:extent cx="2779395" cy="2089150"/>
            <wp:effectExtent l="19050" t="0" r="1905" b="0"/>
            <wp:wrapTopAndBottom/>
            <wp:docPr id="15" name="obrázek 2" descr="E:\20220306_193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20220306_19312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395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B3992">
        <w:rPr>
          <w:noProof/>
          <w:lang w:eastAsia="ja-JP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970280</wp:posOffset>
            </wp:positionV>
            <wp:extent cx="2790825" cy="2089150"/>
            <wp:effectExtent l="19050" t="0" r="9525" b="0"/>
            <wp:wrapTopAndBottom/>
            <wp:docPr id="16" name="obrázek 3" descr="E:\20220306_191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20220306_19155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F578A" w:rsidRPr="003B3992">
        <w:t>Do 9V napájecího pinu jsem pro testování nainstaloval adaptér na baterii, pro dlouhodobé používání je však lepší napájet desku regulovatelným síťovým napájecím adaptér</w:t>
      </w:r>
      <w:r w:rsidRPr="003B3992">
        <w:t>em</w:t>
      </w:r>
      <w:r w:rsidR="00BF578A" w:rsidRPr="003B3992">
        <w:t xml:space="preserve">, který jsem si rovněž pořídil. Výhodou </w:t>
      </w:r>
      <w:r w:rsidRPr="003B3992">
        <w:t xml:space="preserve">totiž </w:t>
      </w:r>
      <w:r w:rsidR="00BF578A" w:rsidRPr="003B3992">
        <w:t>je, že je</w:t>
      </w:r>
      <w:r w:rsidRPr="003B3992">
        <w:t xml:space="preserve"> stabilizovaný a disponuje přepěťovou a nadproudovou ochranu.</w:t>
      </w:r>
    </w:p>
    <w:p w:rsidR="00BF578A" w:rsidRPr="003B3992" w:rsidRDefault="00BF578A" w:rsidP="00333401">
      <w:pPr>
        <w:pStyle w:val="Normie"/>
      </w:pPr>
    </w:p>
    <w:p w:rsidR="00BF578A" w:rsidRPr="003B3992" w:rsidRDefault="00BF578A" w:rsidP="00333401">
      <w:pPr>
        <w:pStyle w:val="Normie"/>
      </w:pPr>
    </w:p>
    <w:p w:rsidR="00BF578A" w:rsidRPr="003B3992" w:rsidRDefault="007C166B" w:rsidP="00333401">
      <w:pPr>
        <w:pStyle w:val="Normie"/>
      </w:pPr>
      <w:r w:rsidRPr="003B3992">
        <w:rPr>
          <w:noProof/>
          <w:lang w:eastAsia="ja-JP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410845</wp:posOffset>
            </wp:positionV>
            <wp:extent cx="5725795" cy="3443605"/>
            <wp:effectExtent l="19050" t="0" r="8255" b="0"/>
            <wp:wrapTopAndBottom/>
            <wp:docPr id="17" name="obrázek 4" descr="E:\20220306_231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20220306_23140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974" t="8471" r="12400" b="22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2DD3" w:rsidRPr="003B3992">
        <w:t>Po zapojení všech 24 kabelů konečný měřič vypadal následovně:</w:t>
      </w:r>
    </w:p>
    <w:p w:rsidR="00BF578A" w:rsidRPr="003B3992" w:rsidRDefault="00BF578A" w:rsidP="00333401">
      <w:pPr>
        <w:pStyle w:val="Normie"/>
      </w:pPr>
    </w:p>
    <w:p w:rsidR="00096D30" w:rsidRDefault="00096D30">
      <w:pPr>
        <w:jc w:val="left"/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br w:type="page"/>
      </w:r>
    </w:p>
    <w:p w:rsidR="004F29B0" w:rsidRPr="003B3992" w:rsidRDefault="004F29B0" w:rsidP="004F29B0">
      <w:pPr>
        <w:keepNext/>
        <w:keepLines/>
        <w:spacing w:before="240" w:after="360" w:line="240" w:lineRule="auto"/>
        <w:ind w:left="432" w:hanging="432"/>
        <w:outlineLvl w:val="0"/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</w:pPr>
      <w:bookmarkStart w:id="10" w:name="_Toc97522381"/>
      <w:r w:rsidRPr="003B3992"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lastRenderedPageBreak/>
        <w:t>Firebase</w:t>
      </w:r>
      <w:bookmarkEnd w:id="10"/>
    </w:p>
    <w:p w:rsidR="004F29B0" w:rsidRPr="003B3992" w:rsidRDefault="004F29B0" w:rsidP="004F29B0">
      <w:pPr>
        <w:pStyle w:val="Normie"/>
      </w:pPr>
      <w:r w:rsidRPr="003B3992">
        <w:t>Nyní, s funkčním měřicím systémem, jsem se mohl přesunout k vytvoření online databáze.</w:t>
      </w:r>
    </w:p>
    <w:p w:rsidR="004F29B0" w:rsidRPr="003B3992" w:rsidRDefault="004F29B0" w:rsidP="004F29B0">
      <w:pPr>
        <w:pStyle w:val="Normie"/>
      </w:pPr>
      <w:r w:rsidRPr="003B3992">
        <w:t>Rozhodl jsem se využít platformy Firebase od společnosti Google, poněvadž jsou jejich služby de facto zdarma (upřesnění dále) a zároveň kromě databáze rovněž poskytují hostování webových stránek, které jsem potřeboval pro finální krok.</w:t>
      </w:r>
    </w:p>
    <w:p w:rsidR="004F29B0" w:rsidRPr="003B3992" w:rsidRDefault="004F29B0" w:rsidP="004F29B0">
      <w:pPr>
        <w:keepNext/>
        <w:keepLines/>
        <w:numPr>
          <w:ilvl w:val="2"/>
          <w:numId w:val="0"/>
        </w:numPr>
        <w:spacing w:before="100" w:beforeAutospacing="1" w:after="280" w:line="240" w:lineRule="auto"/>
        <w:ind w:left="720" w:hanging="720"/>
        <w:outlineLvl w:val="2"/>
        <w:rPr>
          <w:rFonts w:ascii="Times New Roman" w:eastAsia="Calibri" w:hAnsi="Times New Roman" w:cs="Times New Roman"/>
          <w:b/>
          <w:sz w:val="26"/>
          <w:szCs w:val="26"/>
          <w:lang w:eastAsia="en-US"/>
        </w:rPr>
      </w:pPr>
      <w:bookmarkStart w:id="11" w:name="_Toc97522382"/>
      <w:r w:rsidRPr="003B3992"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Databáze</w:t>
      </w:r>
      <w:bookmarkEnd w:id="11"/>
    </w:p>
    <w:p w:rsidR="00096D30" w:rsidRPr="00096D30" w:rsidRDefault="004F29B0" w:rsidP="004F29B0">
      <w:pPr>
        <w:rPr>
          <w:rFonts w:ascii="Times New Roman" w:hAnsi="Times New Roman" w:cs="Times New Roman"/>
          <w:sz w:val="24"/>
          <w:lang w:eastAsia="en-US"/>
        </w:rPr>
      </w:pPr>
      <w:r w:rsidRPr="003B3992">
        <w:rPr>
          <w:rFonts w:ascii="Times New Roman" w:hAnsi="Times New Roman" w:cs="Times New Roman"/>
          <w:sz w:val="24"/>
          <w:lang w:eastAsia="en-US"/>
        </w:rPr>
        <w:t>Vytvoření tzv. Realti</w:t>
      </w:r>
      <w:r w:rsidR="00096D30">
        <w:rPr>
          <w:rFonts w:ascii="Times New Roman" w:hAnsi="Times New Roman" w:cs="Times New Roman"/>
          <w:sz w:val="24"/>
          <w:lang w:eastAsia="en-US"/>
        </w:rPr>
        <w:t>me Databáze je velmi jednoduché a zdarma umožňuje uchovávat až 1 GB dat, převádět 10 GB dat měsíčně</w:t>
      </w:r>
      <w:r w:rsidR="00435370">
        <w:rPr>
          <w:rFonts w:ascii="Times New Roman" w:hAnsi="Times New Roman" w:cs="Times New Roman"/>
          <w:sz w:val="24"/>
          <w:lang w:eastAsia="en-US"/>
        </w:rPr>
        <w:t>, učinit 600 tis. přepisů a 1 500 tis. přečtení měsíčně</w:t>
      </w:r>
      <w:r w:rsidR="00447769">
        <w:rPr>
          <w:rFonts w:ascii="Times New Roman" w:hAnsi="Times New Roman" w:cs="Times New Roman"/>
          <w:sz w:val="24"/>
          <w:lang w:eastAsia="en-US"/>
        </w:rPr>
        <w:t>, což bylo pro tento projekt více než dostačující.</w:t>
      </w:r>
    </w:p>
    <w:p w:rsidR="004F29B0" w:rsidRPr="003B3992" w:rsidRDefault="004F29B0" w:rsidP="004F29B0">
      <w:pPr>
        <w:rPr>
          <w:rFonts w:ascii="Times New Roman" w:hAnsi="Times New Roman" w:cs="Times New Roman"/>
          <w:sz w:val="24"/>
          <w:lang w:eastAsia="en-US"/>
        </w:rPr>
      </w:pPr>
      <w:r w:rsidRPr="003B3992">
        <w:rPr>
          <w:rFonts w:ascii="Times New Roman" w:hAnsi="Times New Roman" w:cs="Times New Roman"/>
          <w:sz w:val="24"/>
          <w:lang w:eastAsia="en-US"/>
        </w:rPr>
        <w:t>Je ale potřeba si dát pozor na jednu věc, a to na zvolení geografického umístění této databáze. Ačkoliv by z hlediska latence dávalo smysl zvolit servery například v Belgii, je potřeba použít servery ve Spojených Státech Amerických (us-central1), protože Arduino knihovny mají jinak problém s</w:t>
      </w:r>
      <w:r w:rsidR="00E1098F" w:rsidRPr="003B3992">
        <w:rPr>
          <w:rFonts w:ascii="Times New Roman" w:hAnsi="Times New Roman" w:cs="Times New Roman"/>
          <w:sz w:val="24"/>
          <w:lang w:eastAsia="en-US"/>
        </w:rPr>
        <w:t> </w:t>
      </w:r>
      <w:r w:rsidRPr="003B3992">
        <w:rPr>
          <w:rFonts w:ascii="Times New Roman" w:hAnsi="Times New Roman" w:cs="Times New Roman"/>
          <w:sz w:val="24"/>
          <w:lang w:eastAsia="en-US"/>
        </w:rPr>
        <w:t>databáz</w:t>
      </w:r>
      <w:r w:rsidR="00E1098F" w:rsidRPr="003B3992">
        <w:rPr>
          <w:rFonts w:ascii="Times New Roman" w:hAnsi="Times New Roman" w:cs="Times New Roman"/>
          <w:sz w:val="24"/>
          <w:lang w:eastAsia="en-US"/>
        </w:rPr>
        <w:t xml:space="preserve">í </w:t>
      </w:r>
      <w:r w:rsidRPr="003B3992">
        <w:rPr>
          <w:rFonts w:ascii="Times New Roman" w:hAnsi="Times New Roman" w:cs="Times New Roman"/>
          <w:sz w:val="24"/>
          <w:lang w:eastAsia="en-US"/>
        </w:rPr>
        <w:t>komunikovat, protože generují odlišné odkazy, na které A</w:t>
      </w:r>
      <w:r w:rsidR="00A26909" w:rsidRPr="003B3992">
        <w:rPr>
          <w:rFonts w:ascii="Times New Roman" w:hAnsi="Times New Roman" w:cs="Times New Roman"/>
          <w:sz w:val="24"/>
          <w:lang w:eastAsia="en-US"/>
        </w:rPr>
        <w:t>rduino knihovny nejsou stavěné.</w:t>
      </w:r>
    </w:p>
    <w:p w:rsidR="00A26909" w:rsidRPr="003B3992" w:rsidRDefault="00A26909" w:rsidP="004F29B0">
      <w:pPr>
        <w:rPr>
          <w:rFonts w:ascii="Times New Roman" w:hAnsi="Times New Roman" w:cs="Times New Roman"/>
          <w:b/>
          <w:sz w:val="24"/>
          <w:lang w:eastAsia="en-US"/>
        </w:rPr>
      </w:pPr>
      <w:r w:rsidRPr="003B3992">
        <w:rPr>
          <w:rFonts w:ascii="Times New Roman" w:hAnsi="Times New Roman" w:cs="Times New Roman"/>
          <w:sz w:val="24"/>
          <w:lang w:eastAsia="en-US"/>
        </w:rPr>
        <w:t>Můj Americký odkaz byl stanoven: https://martinznamenacekdb-default-rtdb.firebaseio.com/.</w:t>
      </w:r>
    </w:p>
    <w:p w:rsidR="004F29B0" w:rsidRPr="003B3992" w:rsidRDefault="00E1098F" w:rsidP="00E1098F">
      <w:pPr>
        <w:pStyle w:val="Normie"/>
      </w:pPr>
      <w:r w:rsidRPr="003B3992">
        <w:t>Abychom mohli z databáze číst data (.read) a rovněž je zapisovat (.write), musíme nejprve upravit pravidla této databáze v obou případech na pravu (true):</w:t>
      </w:r>
    </w:p>
    <w:p w:rsidR="00E1098F" w:rsidRPr="003B3992" w:rsidRDefault="00E1098F" w:rsidP="00E1098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>{ "rules": { ".read": true, ".write": true }}</w:t>
      </w:r>
    </w:p>
    <w:p w:rsidR="00E1098F" w:rsidRPr="003B3992" w:rsidRDefault="00E1098F" w:rsidP="00E1098F">
      <w:pPr>
        <w:pStyle w:val="Normie"/>
        <w:rPr>
          <w:szCs w:val="26"/>
        </w:rPr>
      </w:pPr>
      <w:r w:rsidRPr="003B3992">
        <w:rPr>
          <w:szCs w:val="26"/>
        </w:rPr>
        <w:t>Pro zapisování je ale ještě třeba získat heslo (Database secret). V mém případě to bylo: Tug08AoxblPlTlkdjpTWMK0ZqwQfU8tm1YZxFAVt</w:t>
      </w:r>
      <w:r w:rsidR="00346EF9">
        <w:rPr>
          <w:szCs w:val="26"/>
        </w:rPr>
        <w:t>.</w:t>
      </w:r>
    </w:p>
    <w:p w:rsidR="00E1098F" w:rsidRPr="003B3992" w:rsidRDefault="00E1098F" w:rsidP="00E1098F">
      <w:pPr>
        <w:pStyle w:val="Normie"/>
        <w:rPr>
          <w:szCs w:val="26"/>
        </w:rPr>
      </w:pPr>
      <w:r w:rsidRPr="003B3992">
        <w:rPr>
          <w:szCs w:val="26"/>
        </w:rPr>
        <w:t>S tímto klíčem konečně může Arduino databázi navštívit, „odemknout“ a data přepsat, smazat, či přidat.</w:t>
      </w:r>
    </w:p>
    <w:p w:rsidR="00E1098F" w:rsidRPr="003B3992" w:rsidRDefault="00E1098F" w:rsidP="00E1098F">
      <w:pPr>
        <w:keepNext/>
        <w:keepLines/>
        <w:numPr>
          <w:ilvl w:val="2"/>
          <w:numId w:val="0"/>
        </w:numPr>
        <w:spacing w:before="100" w:beforeAutospacing="1" w:after="280" w:line="240" w:lineRule="auto"/>
        <w:ind w:left="720" w:hanging="720"/>
        <w:outlineLvl w:val="2"/>
        <w:rPr>
          <w:rFonts w:ascii="Times New Roman" w:eastAsia="Calibri" w:hAnsi="Times New Roman" w:cs="Times New Roman"/>
          <w:b/>
          <w:sz w:val="26"/>
          <w:szCs w:val="26"/>
          <w:lang w:eastAsia="en-US"/>
        </w:rPr>
      </w:pPr>
      <w:bookmarkStart w:id="12" w:name="_Toc97522383"/>
      <w:r w:rsidRPr="003B3992"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Připojení k síti</w:t>
      </w:r>
      <w:bookmarkEnd w:id="12"/>
    </w:p>
    <w:p w:rsidR="00E1098F" w:rsidRPr="003B3992" w:rsidRDefault="00E1098F" w:rsidP="00E1098F">
      <w:pPr>
        <w:pStyle w:val="Normie"/>
      </w:pPr>
      <w:r w:rsidRPr="003B3992">
        <w:t>Nežli se ale připojíme k internetové databázi, musíme se nejprve připojit k Internetu.</w:t>
      </w:r>
    </w:p>
    <w:p w:rsidR="006E27C6" w:rsidRPr="003B3992" w:rsidRDefault="006E27C6" w:rsidP="00E1098F">
      <w:pPr>
        <w:pStyle w:val="Normie"/>
      </w:pPr>
      <w:r w:rsidRPr="003B3992">
        <w:t>Předdefinujeme si tedy identifikátor (</w:t>
      </w:r>
      <w:r w:rsidRPr="003B3992">
        <w:rPr>
          <w:i/>
        </w:rPr>
        <w:t>SSID</w:t>
      </w:r>
      <w:r w:rsidRPr="003B3992">
        <w:t xml:space="preserve">) a přístupové </w:t>
      </w:r>
      <w:r w:rsidR="0073624F" w:rsidRPr="003B3992">
        <w:rPr>
          <w:i/>
        </w:rPr>
        <w:t>HESLO</w:t>
      </w:r>
      <w:r w:rsidR="0073624F" w:rsidRPr="003B3992">
        <w:t xml:space="preserve"> bezdrátové sítě WiFi, která by ideálně měla běžet na 2.4 GHz.</w:t>
      </w:r>
    </w:p>
    <w:p w:rsidR="006E27C6" w:rsidRPr="003B3992" w:rsidRDefault="006E27C6" w:rsidP="0073624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>#define WIFI_SSID "wifina"</w:t>
      </w:r>
    </w:p>
    <w:p w:rsidR="006E27C6" w:rsidRPr="003B3992" w:rsidRDefault="006E27C6" w:rsidP="0073624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>#define WIFI_HESLO "Heslo1234"</w:t>
      </w:r>
    </w:p>
    <w:p w:rsidR="006E27C6" w:rsidRPr="003B3992" w:rsidRDefault="0073624F" w:rsidP="00E1098F">
      <w:pPr>
        <w:pStyle w:val="Normie"/>
      </w:pPr>
      <w:r w:rsidRPr="003B3992">
        <w:t xml:space="preserve">V nastavovacím bloku </w:t>
      </w:r>
      <w:r w:rsidRPr="003B3992">
        <w:rPr>
          <w:i/>
        </w:rPr>
        <w:t xml:space="preserve">void setup() </w:t>
      </w:r>
      <w:r w:rsidRPr="003B3992">
        <w:t xml:space="preserve">přiřadíme status/stav WiFi jako </w:t>
      </w:r>
      <w:r w:rsidRPr="003B3992">
        <w:rPr>
          <w:i/>
        </w:rPr>
        <w:t xml:space="preserve">IDLE </w:t>
      </w:r>
      <w:r w:rsidRPr="003B3992">
        <w:t xml:space="preserve">(tedy nepřipojený) a započneme cyklus while, který poběží, dokud k WiFi síti nebude vytvořeno připojení. Proces připojení se zahájí funkcí </w:t>
      </w:r>
      <w:r w:rsidRPr="003B3992">
        <w:rPr>
          <w:i/>
        </w:rPr>
        <w:t>WiFi.begin(),</w:t>
      </w:r>
      <w:r w:rsidRPr="003B3992">
        <w:t xml:space="preserve"> do které naklademe již nadefinované </w:t>
      </w:r>
      <w:r w:rsidRPr="003B3992">
        <w:rPr>
          <w:i/>
        </w:rPr>
        <w:t>SSID</w:t>
      </w:r>
      <w:r w:rsidRPr="003B3992">
        <w:t xml:space="preserve"> a </w:t>
      </w:r>
      <w:r w:rsidRPr="003B3992">
        <w:rPr>
          <w:i/>
        </w:rPr>
        <w:t>HESLO</w:t>
      </w:r>
      <w:r w:rsidRPr="003B3992">
        <w:t xml:space="preserve"> sítě, ke které se snažíme připojit.</w:t>
      </w:r>
    </w:p>
    <w:p w:rsidR="0073624F" w:rsidRPr="003B3992" w:rsidRDefault="0073624F" w:rsidP="0073624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lastRenderedPageBreak/>
        <w:t>void setup(){</w:t>
      </w:r>
    </w:p>
    <w:p w:rsidR="0073624F" w:rsidRPr="003B3992" w:rsidRDefault="0073624F" w:rsidP="0073624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int status = WL_IDLE_STATUS;</w:t>
      </w:r>
    </w:p>
    <w:p w:rsidR="0073624F" w:rsidRPr="003B3992" w:rsidRDefault="0073624F" w:rsidP="0073624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while (status != WL_CONNECTED) {</w:t>
      </w:r>
    </w:p>
    <w:p w:rsidR="0073624F" w:rsidRPr="003B3992" w:rsidRDefault="0073624F" w:rsidP="0073624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  status = WiFi.begin(WIFI_SSID, WIFI_HESLO);</w:t>
      </w:r>
    </w:p>
    <w:p w:rsidR="0073624F" w:rsidRPr="003B3992" w:rsidRDefault="0073624F" w:rsidP="0073624F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3B3992">
        <w:rPr>
          <w:rFonts w:ascii="Courier New" w:hAnsi="Courier New" w:cs="Courier New"/>
          <w:sz w:val="20"/>
        </w:rPr>
        <w:t xml:space="preserve">    delay(500);}</w:t>
      </w:r>
    </w:p>
    <w:p w:rsidR="00E1098F" w:rsidRPr="003B3992" w:rsidRDefault="006B3CF7" w:rsidP="00E1098F">
      <w:pPr>
        <w:pStyle w:val="Normie"/>
      </w:pPr>
      <w:r w:rsidRPr="003B3992">
        <w:t xml:space="preserve">Tímto máme připojení k Internetu hotovo a můžeme přejít na posílání výsledků měřených koncentrací </w:t>
      </w:r>
      <w:r w:rsidR="007A0540" w:rsidRPr="003B3992">
        <w:t>naší databázi.</w:t>
      </w:r>
    </w:p>
    <w:p w:rsidR="007A0540" w:rsidRPr="003B3992" w:rsidRDefault="007A0540" w:rsidP="007A0540">
      <w:pPr>
        <w:keepNext/>
        <w:keepLines/>
        <w:numPr>
          <w:ilvl w:val="2"/>
          <w:numId w:val="0"/>
        </w:numPr>
        <w:spacing w:before="100" w:beforeAutospacing="1" w:after="280" w:line="240" w:lineRule="auto"/>
        <w:ind w:left="720" w:hanging="720"/>
        <w:outlineLvl w:val="2"/>
        <w:rPr>
          <w:rFonts w:ascii="Times New Roman" w:eastAsia="Calibri" w:hAnsi="Times New Roman" w:cs="Times New Roman"/>
          <w:b/>
          <w:sz w:val="26"/>
          <w:szCs w:val="26"/>
          <w:lang w:eastAsia="en-US"/>
        </w:rPr>
      </w:pPr>
      <w:bookmarkStart w:id="13" w:name="_Toc97522384"/>
      <w:r w:rsidRPr="003B3992"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Předání výsledků databázi</w:t>
      </w:r>
      <w:bookmarkEnd w:id="13"/>
    </w:p>
    <w:p w:rsidR="00A26909" w:rsidRPr="003B3992" w:rsidRDefault="00A26909" w:rsidP="007A0540">
      <w:pPr>
        <w:rPr>
          <w:rFonts w:ascii="Times New Roman" w:hAnsi="Times New Roman" w:cs="Times New Roman"/>
          <w:sz w:val="24"/>
          <w:lang w:eastAsia="en-US"/>
        </w:rPr>
      </w:pPr>
      <w:r w:rsidRPr="003B3992">
        <w:rPr>
          <w:rFonts w:ascii="Times New Roman" w:hAnsi="Times New Roman" w:cs="Times New Roman"/>
          <w:sz w:val="24"/>
          <w:lang w:eastAsia="en-US"/>
        </w:rPr>
        <w:t>Ze všeho nejdříve musíme nastavit knihovnu pro Firebase komunikaci s modulem WiFiNINA.</w:t>
      </w:r>
    </w:p>
    <w:p w:rsidR="00A26909" w:rsidRPr="00B3709E" w:rsidRDefault="00A26909" w:rsidP="00B3709E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B3709E">
        <w:rPr>
          <w:rFonts w:ascii="Courier New" w:hAnsi="Courier New" w:cs="Courier New"/>
          <w:sz w:val="20"/>
        </w:rPr>
        <w:t>#include &lt;Firebase_Arduino_WiFiNINA.h&gt;</w:t>
      </w:r>
    </w:p>
    <w:p w:rsidR="00A26909" w:rsidRPr="003B3992" w:rsidRDefault="00A26909" w:rsidP="007A0540">
      <w:pPr>
        <w:rPr>
          <w:rFonts w:ascii="Times New Roman" w:hAnsi="Times New Roman" w:cs="Times New Roman"/>
          <w:sz w:val="24"/>
          <w:lang w:eastAsia="en-US"/>
        </w:rPr>
      </w:pPr>
      <w:r w:rsidRPr="003B3992">
        <w:rPr>
          <w:rFonts w:ascii="Times New Roman" w:hAnsi="Times New Roman" w:cs="Times New Roman"/>
          <w:sz w:val="24"/>
          <w:lang w:eastAsia="en-US"/>
        </w:rPr>
        <w:t>Dále je potřeba nadefinovat stránku, tedy odkaz na databázi (HOST) a posléze autorizační klíč k této databázi (AUTH):</w:t>
      </w:r>
    </w:p>
    <w:p w:rsidR="00A26909" w:rsidRPr="003B3992" w:rsidRDefault="00A26909" w:rsidP="00B37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Calibri" w:hAnsi="Courier New" w:cs="Courier New"/>
          <w:sz w:val="20"/>
          <w:lang w:eastAsia="en-US"/>
        </w:rPr>
      </w:pPr>
      <w:r w:rsidRPr="003B3992">
        <w:rPr>
          <w:rFonts w:ascii="Courier New" w:eastAsia="Calibri" w:hAnsi="Courier New" w:cs="Courier New"/>
          <w:sz w:val="20"/>
          <w:lang w:eastAsia="en-US"/>
        </w:rPr>
        <w:t>#define FIREBASE_HOST "martinznamenacekdb-default-rtdb.firebaseio.com"</w:t>
      </w:r>
    </w:p>
    <w:p w:rsidR="00A26909" w:rsidRPr="003B3992" w:rsidRDefault="00A26909" w:rsidP="00B37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Calibri" w:hAnsi="Courier New" w:cs="Courier New"/>
          <w:sz w:val="20"/>
          <w:lang w:eastAsia="en-US"/>
        </w:rPr>
      </w:pPr>
      <w:r w:rsidRPr="003B3992">
        <w:rPr>
          <w:rFonts w:ascii="Courier New" w:eastAsia="Calibri" w:hAnsi="Courier New" w:cs="Courier New"/>
          <w:sz w:val="20"/>
          <w:lang w:eastAsia="en-US"/>
        </w:rPr>
        <w:t>#define FIREBASE_AUTH "Tug08AoxblPlTlkdjpTWMK0ZqwQfU8tm1YZxFAVt"</w:t>
      </w:r>
    </w:p>
    <w:p w:rsidR="00A26909" w:rsidRPr="003B3992" w:rsidRDefault="00A26909" w:rsidP="00555072">
      <w:pPr>
        <w:pStyle w:val="Normie"/>
      </w:pPr>
      <w:r w:rsidRPr="003B3992">
        <w:t>Posléze musíme aktualizovat firmware WiFiNINA</w:t>
      </w:r>
      <w:r w:rsidR="00555072" w:rsidRPr="003B3992">
        <w:t>. To umožňuje program v nástrojích Arduino IDE &gt; WiFi101 - WiFiNINA Firmware Updater.</w:t>
      </w:r>
    </w:p>
    <w:p w:rsidR="003B3992" w:rsidRPr="003B3992" w:rsidRDefault="00555072" w:rsidP="00555072">
      <w:pPr>
        <w:pStyle w:val="Normie"/>
      </w:pPr>
      <w:r w:rsidRPr="003B3992">
        <w:t xml:space="preserve">Po zvolení správného portu pouze klikneme na tlačítko Update Firmware a modul WiFiNINA se automaticky aktualizuje. </w:t>
      </w:r>
    </w:p>
    <w:p w:rsidR="003B3992" w:rsidRPr="003B3992" w:rsidRDefault="003B3992" w:rsidP="00555072">
      <w:pPr>
        <w:pStyle w:val="Normie"/>
      </w:pPr>
      <w:r w:rsidRPr="003B3992">
        <w:rPr>
          <w:noProof/>
          <w:lang w:eastAsia="ja-JP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45085</wp:posOffset>
            </wp:positionH>
            <wp:positionV relativeFrom="paragraph">
              <wp:posOffset>358775</wp:posOffset>
            </wp:positionV>
            <wp:extent cx="2652395" cy="2802255"/>
            <wp:effectExtent l="19050" t="0" r="0" b="0"/>
            <wp:wrapTopAndBottom/>
            <wp:docPr id="4" name="obrázek 2" descr="C:\Users\PC\Pictures\Screenshots\Screenshot (85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Pictures\Screenshots\Screenshot (8553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100" t="7012" r="76843" b="57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95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B3992">
        <w:t>Dále je nutné zadat do SSL root certifikátů odkaz (HOST) na naší Firebase databázi:</w:t>
      </w:r>
    </w:p>
    <w:p w:rsidR="00A26909" w:rsidRPr="003B3992" w:rsidRDefault="00A26909" w:rsidP="00A26909">
      <w:pPr>
        <w:rPr>
          <w:rFonts w:ascii="Courier New" w:eastAsia="Calibri" w:hAnsi="Courier New" w:cs="Courier New"/>
          <w:sz w:val="20"/>
          <w:lang w:eastAsia="en-US"/>
        </w:rPr>
      </w:pPr>
    </w:p>
    <w:p w:rsidR="00A26909" w:rsidRDefault="003B3992" w:rsidP="003B3992">
      <w:pPr>
        <w:pStyle w:val="Normie"/>
      </w:pPr>
      <w:r>
        <w:t>Pokud bychom tak neučinili, Firebase knihovna na Arduinu se nedokáže připojit, vždy jí bude zamítnut přístup.</w:t>
      </w:r>
    </w:p>
    <w:p w:rsidR="0031243C" w:rsidRPr="003B3992" w:rsidRDefault="0031243C" w:rsidP="003B3992">
      <w:pPr>
        <w:pStyle w:val="Normie"/>
      </w:pPr>
      <w:r>
        <w:lastRenderedPageBreak/>
        <w:t>Nyní databázi pojmenujeme:</w:t>
      </w:r>
    </w:p>
    <w:p w:rsidR="00A26909" w:rsidRPr="0031243C" w:rsidRDefault="0031243C" w:rsidP="0031243C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31243C">
        <w:rPr>
          <w:rFonts w:ascii="Courier New" w:hAnsi="Courier New" w:cs="Courier New"/>
          <w:sz w:val="20"/>
        </w:rPr>
        <w:t>FirebaseData databaze;</w:t>
      </w:r>
    </w:p>
    <w:p w:rsidR="0031243C" w:rsidRDefault="0031243C" w:rsidP="0031243C">
      <w:pPr>
        <w:pStyle w:val="Normie"/>
      </w:pPr>
      <w:r>
        <w:t xml:space="preserve">Pokračujeme v bloku </w:t>
      </w:r>
      <w:r w:rsidRPr="0031243C">
        <w:rPr>
          <w:i/>
        </w:rPr>
        <w:t>void setup()</w:t>
      </w:r>
      <w:r>
        <w:rPr>
          <w:i/>
        </w:rPr>
        <w:t>,</w:t>
      </w:r>
      <w:r>
        <w:t xml:space="preserve"> v rámci kterého započneme (.begin) připojení k Firebase databázi a nastavíme, aby se modul od databáze neodpojoval, tedy aby neustále udržoval připojení (.reconnectWiFi):</w:t>
      </w:r>
    </w:p>
    <w:p w:rsidR="0031243C" w:rsidRPr="0031243C" w:rsidRDefault="0031243C" w:rsidP="0031243C">
      <w:pPr>
        <w:pStyle w:val="Normie"/>
        <w:pBdr>
          <w:top w:val="single" w:sz="4" w:space="1" w:color="auto"/>
          <w:left w:val="single" w:sz="4" w:space="4" w:color="auto"/>
          <w:bottom w:val="single" w:sz="4" w:space="3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31243C">
        <w:rPr>
          <w:rFonts w:ascii="Courier New" w:hAnsi="Courier New" w:cs="Courier New"/>
          <w:sz w:val="20"/>
        </w:rPr>
        <w:t xml:space="preserve">  Firebase.begin(FIREBASE_HOST, FIREBASE_AUTH, WIFI_SSID, WIFI_HESLO);</w:t>
      </w:r>
    </w:p>
    <w:p w:rsidR="0031243C" w:rsidRDefault="0031243C" w:rsidP="0031243C">
      <w:pPr>
        <w:pStyle w:val="Normie"/>
        <w:pBdr>
          <w:top w:val="single" w:sz="4" w:space="1" w:color="auto"/>
          <w:left w:val="single" w:sz="4" w:space="4" w:color="auto"/>
          <w:bottom w:val="single" w:sz="4" w:space="3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31243C">
        <w:rPr>
          <w:rFonts w:ascii="Courier New" w:hAnsi="Courier New" w:cs="Courier New"/>
          <w:sz w:val="20"/>
        </w:rPr>
        <w:t xml:space="preserve">  Firebase.reconnectWiFi(true);</w:t>
      </w:r>
    </w:p>
    <w:p w:rsidR="00B263F4" w:rsidRPr="00B263F4" w:rsidRDefault="00B84B37" w:rsidP="0031243C">
      <w:pPr>
        <w:pStyle w:val="Normie"/>
      </w:pPr>
      <w:r>
        <w:t>Konečně nastavíme, aby se vždy změřila koncentrace z každého z měřičů, a to za pomoci cyklu for, a aby se</w:t>
      </w:r>
      <w:r w:rsidR="00B263F4">
        <w:t xml:space="preserve"> pak </w:t>
      </w:r>
      <w:r>
        <w:t>tato hodnota poslal</w:t>
      </w:r>
      <w:r w:rsidR="00B263F4">
        <w:t>a</w:t>
      </w:r>
      <w:r>
        <w:t xml:space="preserve"> </w:t>
      </w:r>
      <w:r w:rsidR="00B263F4">
        <w:t>d</w:t>
      </w:r>
      <w:r>
        <w:t>o</w:t>
      </w:r>
      <w:r w:rsidR="00B263F4">
        <w:t xml:space="preserve"> databáze, k čemuž slouží funkce </w:t>
      </w:r>
      <w:r w:rsidR="00B263F4" w:rsidRPr="00B263F4">
        <w:rPr>
          <w:i/>
        </w:rPr>
        <w:t>setFloat()</w:t>
      </w:r>
      <w:r w:rsidR="00B263F4">
        <w:t>.</w:t>
      </w:r>
      <w:r>
        <w:t xml:space="preserve"> </w:t>
      </w:r>
      <w:r w:rsidR="00B263F4">
        <w:t xml:space="preserve">Do této funkce zavedeme naši databázi a vždy k odkazu přidáme název proměnné, pod kterým chceme koncentraci uložit, v našem případě </w:t>
      </w:r>
      <w:r w:rsidR="00B263F4" w:rsidRPr="00B263F4">
        <w:rPr>
          <w:i/>
        </w:rPr>
        <w:t>/koncentrace_</w:t>
      </w:r>
      <w:r w:rsidR="00B263F4">
        <w:t xml:space="preserve">, ke které přičteme číslo právě měřícího senzoru, takže nám vznikne </w:t>
      </w:r>
      <w:r w:rsidR="00B263F4" w:rsidRPr="00B263F4">
        <w:rPr>
          <w:i/>
        </w:rPr>
        <w:t>/koncentrace_</w:t>
      </w:r>
      <w:r w:rsidR="00B263F4">
        <w:rPr>
          <w:i/>
        </w:rPr>
        <w:t xml:space="preserve">1, </w:t>
      </w:r>
      <w:r w:rsidR="00B263F4" w:rsidRPr="00B263F4">
        <w:t>dále</w:t>
      </w:r>
      <w:r w:rsidR="00B263F4">
        <w:rPr>
          <w:i/>
        </w:rPr>
        <w:t xml:space="preserve"> </w:t>
      </w:r>
      <w:r w:rsidR="00B263F4" w:rsidRPr="00B263F4">
        <w:rPr>
          <w:i/>
        </w:rPr>
        <w:t>/koncentrace_</w:t>
      </w:r>
      <w:r w:rsidR="00B263F4">
        <w:rPr>
          <w:i/>
        </w:rPr>
        <w:t>2</w:t>
      </w:r>
      <w:r w:rsidR="00B263F4">
        <w:t xml:space="preserve"> atp. Hodnotu, kterou posíláme, máme uloženou v poli </w:t>
      </w:r>
      <w:r w:rsidR="00B263F4" w:rsidRPr="00B263F4">
        <w:rPr>
          <w:i/>
        </w:rPr>
        <w:t>koncentrac</w:t>
      </w:r>
      <w:r w:rsidR="00B263F4">
        <w:rPr>
          <w:i/>
        </w:rPr>
        <w:t>e</w:t>
      </w:r>
      <w:r w:rsidR="00B263F4" w:rsidRPr="00B263F4">
        <w:t>.</w:t>
      </w:r>
    </w:p>
    <w:p w:rsidR="00B84B37" w:rsidRPr="00B84B37" w:rsidRDefault="00B84B37" w:rsidP="00B84B37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B84B37">
        <w:rPr>
          <w:rFonts w:ascii="Courier New" w:hAnsi="Courier New" w:cs="Courier New"/>
          <w:sz w:val="20"/>
        </w:rPr>
        <w:t>void loop(){</w:t>
      </w:r>
    </w:p>
    <w:p w:rsidR="00B84B37" w:rsidRPr="00B84B37" w:rsidRDefault="00B84B37" w:rsidP="00B84B37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B84B37">
        <w:rPr>
          <w:rFonts w:ascii="Courier New" w:hAnsi="Courier New" w:cs="Courier New"/>
          <w:sz w:val="20"/>
        </w:rPr>
        <w:t xml:space="preserve">  for (int i = 0; i &lt;= 5; i++) {</w:t>
      </w:r>
    </w:p>
    <w:p w:rsidR="00B84B37" w:rsidRPr="00B84B37" w:rsidRDefault="00B84B37" w:rsidP="00B84B37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B84B37">
        <w:rPr>
          <w:rFonts w:ascii="Courier New" w:hAnsi="Courier New" w:cs="Courier New"/>
          <w:sz w:val="20"/>
        </w:rPr>
        <w:t xml:space="preserve">    MERENI_MQ(i);</w:t>
      </w:r>
    </w:p>
    <w:p w:rsidR="00B84B37" w:rsidRDefault="00B84B37" w:rsidP="001F50B4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 w:hanging="426"/>
        <w:jc w:val="left"/>
        <w:rPr>
          <w:rFonts w:ascii="Courier New" w:hAnsi="Courier New" w:cs="Courier New"/>
          <w:sz w:val="20"/>
        </w:rPr>
      </w:pPr>
      <w:r w:rsidRPr="00B84B37">
        <w:rPr>
          <w:rFonts w:ascii="Courier New" w:hAnsi="Courier New" w:cs="Courier New"/>
          <w:sz w:val="20"/>
        </w:rPr>
        <w:t xml:space="preserve">    Firebase.setFloat(databaze, "/koncentrace_" + String(i</w:t>
      </w:r>
      <w:r w:rsidR="001F50B4">
        <w:rPr>
          <w:rFonts w:ascii="Courier New" w:hAnsi="Courier New" w:cs="Courier New"/>
          <w:sz w:val="20"/>
        </w:rPr>
        <w:t xml:space="preserve"> </w:t>
      </w:r>
      <w:r w:rsidRPr="00B84B37">
        <w:rPr>
          <w:rFonts w:ascii="Courier New" w:hAnsi="Courier New" w:cs="Courier New"/>
          <w:sz w:val="20"/>
        </w:rPr>
        <w:t>+</w:t>
      </w:r>
      <w:r w:rsidR="001F50B4">
        <w:rPr>
          <w:rFonts w:ascii="Courier New" w:hAnsi="Courier New" w:cs="Courier New"/>
          <w:sz w:val="20"/>
        </w:rPr>
        <w:t xml:space="preserve"> </w:t>
      </w:r>
      <w:r w:rsidRPr="00B84B37">
        <w:rPr>
          <w:rFonts w:ascii="Courier New" w:hAnsi="Courier New" w:cs="Courier New"/>
          <w:sz w:val="20"/>
        </w:rPr>
        <w:t>1), koncentrace[i]);}</w:t>
      </w:r>
    </w:p>
    <w:p w:rsidR="00B84B37" w:rsidRDefault="00B263F4" w:rsidP="00B84B37">
      <w:pPr>
        <w:pStyle w:val="Normie"/>
      </w:pPr>
      <w:r>
        <w:t>V neposlední řadě se hodí mít zálohu těchto dat. Proto na konci každého měření pošleme .json blok všech šesti naměřených hodnot.</w:t>
      </w:r>
    </w:p>
    <w:p w:rsidR="00B263F4" w:rsidRDefault="00B263F4" w:rsidP="00B84B37">
      <w:pPr>
        <w:pStyle w:val="Normie"/>
      </w:pPr>
      <w:r>
        <w:t>Aby nám ale tato záloha k něčemu byla, je třeba ji nejprve opatřit datem a časem měření.</w:t>
      </w:r>
    </w:p>
    <w:p w:rsidR="00B263F4" w:rsidRDefault="00B263F4" w:rsidP="00B84B37">
      <w:pPr>
        <w:pStyle w:val="Normie"/>
      </w:pPr>
      <w:r>
        <w:t xml:space="preserve">K tomu poslouží </w:t>
      </w:r>
      <w:r w:rsidR="00446135">
        <w:t xml:space="preserve">tři knihovny: </w:t>
      </w:r>
    </w:p>
    <w:p w:rsidR="00446135" w:rsidRPr="00AB0896" w:rsidRDefault="00446135" w:rsidP="00446135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AB0896">
        <w:rPr>
          <w:rFonts w:ascii="Courier New" w:hAnsi="Courier New" w:cs="Courier New"/>
          <w:sz w:val="20"/>
        </w:rPr>
        <w:t>#include &lt;NTPClient.h&gt;</w:t>
      </w:r>
    </w:p>
    <w:p w:rsidR="00446135" w:rsidRPr="00AB0896" w:rsidRDefault="00446135" w:rsidP="00446135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AB0896">
        <w:rPr>
          <w:rFonts w:ascii="Courier New" w:hAnsi="Courier New" w:cs="Courier New"/>
          <w:sz w:val="20"/>
        </w:rPr>
        <w:t>#include &lt;WiFiUdp.h&gt;</w:t>
      </w:r>
    </w:p>
    <w:p w:rsidR="00446135" w:rsidRPr="00AB0896" w:rsidRDefault="00446135" w:rsidP="00446135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AB0896">
        <w:rPr>
          <w:rFonts w:ascii="Courier New" w:hAnsi="Courier New" w:cs="Courier New"/>
          <w:sz w:val="20"/>
        </w:rPr>
        <w:t>#include &lt;TimeLib.h&gt;</w:t>
      </w:r>
    </w:p>
    <w:p w:rsidR="00446135" w:rsidRDefault="00446135" w:rsidP="00446135">
      <w:pPr>
        <w:pStyle w:val="Normie"/>
      </w:pPr>
      <w:r>
        <w:t xml:space="preserve">My si vytvoříme protokol a načteme klienta </w:t>
      </w:r>
      <w:r>
        <w:rPr>
          <w:i/>
        </w:rPr>
        <w:t>hodiny</w:t>
      </w:r>
      <w:r>
        <w:t>, který bude sbírat aktuální čas z evropského poolu, přičemž se odchýlíme o 3 600 sekund, tedy o právě 1 hodinu, čímž převedeme čas z GMT na náš český, středoevropský čas CET.</w:t>
      </w:r>
    </w:p>
    <w:p w:rsidR="00446135" w:rsidRPr="00AB0896" w:rsidRDefault="00446135" w:rsidP="00446135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AB0896">
        <w:rPr>
          <w:rFonts w:ascii="Courier New" w:hAnsi="Courier New" w:cs="Courier New"/>
          <w:sz w:val="20"/>
        </w:rPr>
        <w:t>WiFiUDP protokol;</w:t>
      </w:r>
    </w:p>
    <w:p w:rsidR="00446135" w:rsidRPr="00AB0896" w:rsidRDefault="00446135" w:rsidP="00AB0896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AB0896">
        <w:rPr>
          <w:rFonts w:ascii="Courier New" w:hAnsi="Courier New" w:cs="Courier New"/>
          <w:sz w:val="20"/>
        </w:rPr>
        <w:t>NTPClient hodiny(protokol, "europe.pool.ntp.org", 3600);</w:t>
      </w:r>
    </w:p>
    <w:p w:rsidR="00446135" w:rsidRDefault="00446135" w:rsidP="00446135">
      <w:pPr>
        <w:pStyle w:val="Normie"/>
      </w:pPr>
      <w:r>
        <w:t xml:space="preserve">V bloku </w:t>
      </w:r>
      <w:r w:rsidRPr="00446135">
        <w:rPr>
          <w:i/>
        </w:rPr>
        <w:t>void setup()</w:t>
      </w:r>
      <w:r>
        <w:t xml:space="preserve"> pak zahájíme klienta </w:t>
      </w:r>
      <w:r w:rsidRPr="00446135">
        <w:rPr>
          <w:i/>
        </w:rPr>
        <w:t>hodiny</w:t>
      </w:r>
      <w:r>
        <w:t>, podobně jako jsme t</w:t>
      </w:r>
      <w:r w:rsidR="00355996">
        <w:t>ak</w:t>
      </w:r>
      <w:r>
        <w:t xml:space="preserve"> </w:t>
      </w:r>
      <w:r w:rsidR="00355996">
        <w:t xml:space="preserve">učinili </w:t>
      </w:r>
      <w:r>
        <w:t>s Firebase databází či WiFi připojením.</w:t>
      </w:r>
    </w:p>
    <w:p w:rsidR="00446135" w:rsidRPr="00AB0896" w:rsidRDefault="00446135" w:rsidP="00AB0896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AB0896">
        <w:rPr>
          <w:rFonts w:ascii="Courier New" w:hAnsi="Courier New" w:cs="Courier New"/>
          <w:sz w:val="20"/>
        </w:rPr>
        <w:t xml:space="preserve">  hodiny.begin();</w:t>
      </w:r>
    </w:p>
    <w:p w:rsidR="00446135" w:rsidRDefault="00355996" w:rsidP="00446135">
      <w:pPr>
        <w:pStyle w:val="Normie"/>
      </w:pPr>
      <w:r>
        <w:lastRenderedPageBreak/>
        <w:t xml:space="preserve">V rámci </w:t>
      </w:r>
      <w:r w:rsidRPr="00355996">
        <w:rPr>
          <w:i/>
        </w:rPr>
        <w:t>void loop()</w:t>
      </w:r>
      <w:r>
        <w:t xml:space="preserve"> bloku zaktualizujeme z online poolu </w:t>
      </w:r>
      <w:r w:rsidRPr="00355996">
        <w:rPr>
          <w:i/>
        </w:rPr>
        <w:t>hodiny</w:t>
      </w:r>
      <w:r>
        <w:t xml:space="preserve"> - čas z těchto hodin naformátujeme a vepíšeme do textového řetězce </w:t>
      </w:r>
      <w:r>
        <w:rPr>
          <w:i/>
        </w:rPr>
        <w:t>cas</w:t>
      </w:r>
      <w:r>
        <w:t xml:space="preserve">. Dále deklarujeme funkci </w:t>
      </w:r>
      <w:r w:rsidRPr="00355996">
        <w:rPr>
          <w:i/>
        </w:rPr>
        <w:t>time_t</w:t>
      </w:r>
      <w:r>
        <w:t xml:space="preserve">, za pomoci které získáme tzv. Epoch čas, neboli UNIX čas, což je počet uplynulých sekund od data 1. 1. 1970 UTC. Tento epoch čas </w:t>
      </w:r>
      <w:r w:rsidRPr="00355996">
        <w:rPr>
          <w:i/>
        </w:rPr>
        <w:t>t</w:t>
      </w:r>
      <w:r>
        <w:t xml:space="preserve"> nastavíme jako aktuální čas a vepíšeme ho do textového řetězce </w:t>
      </w:r>
      <w:r w:rsidRPr="00355996">
        <w:rPr>
          <w:i/>
        </w:rPr>
        <w:t>den</w:t>
      </w:r>
      <w:r>
        <w:t xml:space="preserve">, ve kterém ho převedeme na lidský čas, za pomoci funkcí </w:t>
      </w:r>
      <w:r w:rsidRPr="00355996">
        <w:rPr>
          <w:i/>
        </w:rPr>
        <w:t>day()</w:t>
      </w:r>
      <w:r>
        <w:t xml:space="preserve">, </w:t>
      </w:r>
      <w:r w:rsidRPr="00355996">
        <w:rPr>
          <w:i/>
        </w:rPr>
        <w:t>month()</w:t>
      </w:r>
      <w:r>
        <w:t xml:space="preserve"> a </w:t>
      </w:r>
      <w:r w:rsidRPr="00355996">
        <w:rPr>
          <w:i/>
        </w:rPr>
        <w:t>year()</w:t>
      </w:r>
      <w:r>
        <w:t xml:space="preserve"> pro den, měsíc, respektive rok. </w:t>
      </w:r>
    </w:p>
    <w:p w:rsidR="00355996" w:rsidRPr="00AB0896" w:rsidRDefault="00355996" w:rsidP="00355996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AB0896">
        <w:rPr>
          <w:rFonts w:ascii="Courier New" w:hAnsi="Courier New" w:cs="Courier New"/>
          <w:sz w:val="20"/>
        </w:rPr>
        <w:t xml:space="preserve">  hodiny.update();</w:t>
      </w:r>
    </w:p>
    <w:p w:rsidR="00355996" w:rsidRPr="00AB0896" w:rsidRDefault="00355996" w:rsidP="00355996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AB0896">
        <w:rPr>
          <w:rFonts w:ascii="Courier New" w:hAnsi="Courier New" w:cs="Courier New"/>
          <w:sz w:val="20"/>
        </w:rPr>
        <w:t xml:space="preserve">  String cas = hodiny.getFormattedTime();</w:t>
      </w:r>
    </w:p>
    <w:p w:rsidR="00355996" w:rsidRPr="00AB0896" w:rsidRDefault="00355996" w:rsidP="00355996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AB0896">
        <w:rPr>
          <w:rFonts w:ascii="Courier New" w:hAnsi="Courier New" w:cs="Courier New"/>
          <w:sz w:val="20"/>
        </w:rPr>
        <w:t xml:space="preserve">  time_t t = hodiny.getEpochTime();</w:t>
      </w:r>
    </w:p>
    <w:p w:rsidR="00355996" w:rsidRPr="00AB0896" w:rsidRDefault="00355996" w:rsidP="00355996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AB0896">
        <w:rPr>
          <w:rFonts w:ascii="Courier New" w:hAnsi="Courier New" w:cs="Courier New"/>
          <w:sz w:val="20"/>
        </w:rPr>
        <w:t xml:space="preserve">  setTime(t);</w:t>
      </w:r>
    </w:p>
    <w:p w:rsidR="00355996" w:rsidRPr="00AB0896" w:rsidRDefault="00AB0896" w:rsidP="00AB0896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String den = String(day())+</w:t>
      </w:r>
      <w:r w:rsidR="00C256B1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"-" + String(month())+ "-" +</w:t>
      </w:r>
      <w:r w:rsidR="00355996" w:rsidRPr="00AB0896">
        <w:rPr>
          <w:rFonts w:ascii="Courier New" w:hAnsi="Courier New" w:cs="Courier New"/>
          <w:sz w:val="20"/>
        </w:rPr>
        <w:t>String(year());</w:t>
      </w:r>
    </w:p>
    <w:p w:rsidR="00355996" w:rsidRDefault="00355996" w:rsidP="00355996">
      <w:pPr>
        <w:pStyle w:val="Normie"/>
      </w:pPr>
      <w:r>
        <w:t xml:space="preserve">Nyní jsme připraveni ke zcela poslednímu kroku, poslání packetu dat do databáze. Tento balíček naformátujeme jako .json soubor, ve kterém vždy definujeme cestu k databázi a pak naměřenou hodnotu. Balíček pošleme funkcí </w:t>
      </w:r>
      <w:r w:rsidRPr="00AB0896">
        <w:rPr>
          <w:i/>
        </w:rPr>
        <w:t>pushJSON()</w:t>
      </w:r>
      <w:r w:rsidRPr="00AB0896">
        <w:t xml:space="preserve">, </w:t>
      </w:r>
      <w:r>
        <w:t xml:space="preserve">do jehož cesty uvedeme </w:t>
      </w:r>
      <w:r w:rsidR="00AB0896" w:rsidRPr="00AB0896">
        <w:rPr>
          <w:i/>
        </w:rPr>
        <w:t>den</w:t>
      </w:r>
      <w:r w:rsidR="00AB0896">
        <w:t xml:space="preserve"> a </w:t>
      </w:r>
      <w:r w:rsidR="00AB0896" w:rsidRPr="00AB0896">
        <w:rPr>
          <w:i/>
        </w:rPr>
        <w:t>cas</w:t>
      </w:r>
      <w:r w:rsidR="00AB0896">
        <w:t xml:space="preserve"> z předešlého kroku, abychom měli databázi přehlednou a mohli v ní jednoduše zpětně hledat.</w:t>
      </w:r>
    </w:p>
    <w:p w:rsidR="00355996" w:rsidRPr="00714A2C" w:rsidRDefault="00355996" w:rsidP="005070FD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 w:hanging="284"/>
        <w:jc w:val="left"/>
        <w:rPr>
          <w:rFonts w:ascii="Courier New" w:hAnsi="Courier New" w:cs="Courier New"/>
          <w:sz w:val="20"/>
        </w:rPr>
      </w:pPr>
      <w:r w:rsidRPr="00714A2C">
        <w:rPr>
          <w:rFonts w:ascii="Courier New" w:hAnsi="Courier New" w:cs="Courier New"/>
          <w:sz w:val="20"/>
        </w:rPr>
        <w:t xml:space="preserve">  String json = "{\"koncentrace_1\":" + String(koncentrace[0]) +</w:t>
      </w:r>
      <w:r w:rsidR="00714A2C">
        <w:rPr>
          <w:rFonts w:ascii="Courier New" w:hAnsi="Courier New" w:cs="Courier New"/>
          <w:sz w:val="20"/>
        </w:rPr>
        <w:t xml:space="preserve"> </w:t>
      </w:r>
      <w:r w:rsidRPr="00714A2C">
        <w:rPr>
          <w:rFonts w:ascii="Courier New" w:hAnsi="Courier New" w:cs="Courier New"/>
          <w:sz w:val="20"/>
        </w:rPr>
        <w:t>",\"koncentrace_2\":" + String(koncentrace[1]) + ",\"koncentrace_3\":" + String(koncentrace[2]) + ",\"koncentrace_4\":" + String(koncentrace[3]) + ",\"koncentrace_5\":" + String(koncentrace[4]) + ",\"koncentrace_6\":" + String(koncentrace[5]) + "}";</w:t>
      </w:r>
    </w:p>
    <w:p w:rsidR="00355996" w:rsidRDefault="00355996" w:rsidP="005070FD">
      <w:pPr>
        <w:pStyle w:val="Normi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 w:hanging="284"/>
        <w:jc w:val="left"/>
        <w:rPr>
          <w:rFonts w:ascii="Courier New" w:hAnsi="Courier New" w:cs="Courier New"/>
          <w:sz w:val="20"/>
        </w:rPr>
      </w:pPr>
      <w:r w:rsidRPr="00714A2C">
        <w:rPr>
          <w:rFonts w:ascii="Courier New" w:hAnsi="Courier New" w:cs="Courier New"/>
          <w:sz w:val="20"/>
        </w:rPr>
        <w:t xml:space="preserve">  Firebase.pushJSON(databaze, "/záloha měření/ze dne " + den + ", v čase " + cas, json);</w:t>
      </w:r>
    </w:p>
    <w:p w:rsidR="005070FD" w:rsidRPr="005070FD" w:rsidRDefault="008E76CC" w:rsidP="008E76CC">
      <w:pPr>
        <w:pStyle w:val="Normie"/>
        <w:spacing w:before="240"/>
        <w:ind w:left="284" w:hanging="284"/>
        <w:jc w:val="left"/>
      </w:pPr>
      <w:r>
        <w:rPr>
          <w:noProof/>
          <w:lang w:eastAsia="ja-JP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414020</wp:posOffset>
            </wp:positionV>
            <wp:extent cx="2383790" cy="1786255"/>
            <wp:effectExtent l="19050" t="0" r="0" b="0"/>
            <wp:wrapTopAndBottom/>
            <wp:docPr id="6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78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070FD">
        <w:t>Výsledek zálohování pak může v databázi vypadat následovně:</w:t>
      </w:r>
    </w:p>
    <w:p w:rsidR="00447769" w:rsidRDefault="005070FD" w:rsidP="00447769">
      <w:pPr>
        <w:keepNext/>
        <w:keepLines/>
        <w:numPr>
          <w:ilvl w:val="2"/>
          <w:numId w:val="0"/>
        </w:numPr>
        <w:spacing w:before="100" w:beforeAutospacing="1" w:after="0" w:line="240" w:lineRule="auto"/>
        <w:ind w:left="720" w:hanging="720"/>
        <w:outlineLvl w:val="2"/>
        <w:rPr>
          <w:rFonts w:ascii="Times New Roman" w:eastAsia="Calibri" w:hAnsi="Times New Roman" w:cs="Times New Roman"/>
          <w:b/>
          <w:sz w:val="16"/>
          <w:szCs w:val="26"/>
          <w:lang w:eastAsia="en-US"/>
        </w:rPr>
      </w:pPr>
      <w:r w:rsidRPr="005070FD">
        <w:rPr>
          <w:rFonts w:ascii="Times New Roman" w:eastAsia="Calibri" w:hAnsi="Times New Roman" w:cs="Times New Roman"/>
          <w:b/>
          <w:noProof/>
          <w:sz w:val="16"/>
          <w:szCs w:val="26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2853690</wp:posOffset>
            </wp:positionH>
            <wp:positionV relativeFrom="paragraph">
              <wp:posOffset>-39370</wp:posOffset>
            </wp:positionV>
            <wp:extent cx="2634615" cy="1584960"/>
            <wp:effectExtent l="19050" t="0" r="0" b="0"/>
            <wp:wrapTopAndBottom/>
            <wp:docPr id="1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070FD">
        <w:rPr>
          <w:rFonts w:ascii="Times New Roman" w:eastAsia="Calibri" w:hAnsi="Times New Roman" w:cs="Times New Roman"/>
          <w:b/>
          <w:sz w:val="16"/>
          <w:szCs w:val="26"/>
          <w:lang w:eastAsia="en-US"/>
        </w:rPr>
        <w:t xml:space="preserve"> </w:t>
      </w:r>
    </w:p>
    <w:p w:rsidR="00447769" w:rsidRDefault="00447769">
      <w:pPr>
        <w:jc w:val="left"/>
        <w:rPr>
          <w:rFonts w:ascii="Times New Roman" w:eastAsia="Calibri" w:hAnsi="Times New Roman" w:cs="Times New Roman"/>
          <w:b/>
          <w:sz w:val="16"/>
          <w:szCs w:val="26"/>
          <w:lang w:eastAsia="en-US"/>
        </w:rPr>
      </w:pPr>
      <w:r>
        <w:rPr>
          <w:rFonts w:ascii="Times New Roman" w:eastAsia="Calibri" w:hAnsi="Times New Roman" w:cs="Times New Roman"/>
          <w:b/>
          <w:sz w:val="16"/>
          <w:szCs w:val="26"/>
          <w:lang w:eastAsia="en-US"/>
        </w:rPr>
        <w:br w:type="page"/>
      </w:r>
    </w:p>
    <w:p w:rsidR="008E76CC" w:rsidRPr="003B3992" w:rsidRDefault="008E76CC" w:rsidP="008E76CC">
      <w:pPr>
        <w:keepNext/>
        <w:keepLines/>
        <w:spacing w:before="240" w:after="360" w:line="240" w:lineRule="auto"/>
        <w:ind w:left="432" w:hanging="432"/>
        <w:outlineLvl w:val="0"/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</w:pPr>
      <w:bookmarkStart w:id="14" w:name="_Toc97522385"/>
      <w:r w:rsidRPr="003B3992"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lastRenderedPageBreak/>
        <w:t>Vývoj webových stránek</w:t>
      </w:r>
      <w:bookmarkEnd w:id="14"/>
    </w:p>
    <w:p w:rsidR="006263AE" w:rsidRDefault="006263AE" w:rsidP="000D15B5">
      <w:pPr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>Webová stránka má sloužit pouze jako hezké médium mezi daty měřených koncentrací.</w:t>
      </w:r>
    </w:p>
    <w:p w:rsidR="006263AE" w:rsidRDefault="006263AE" w:rsidP="000D15B5">
      <w:pPr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>Cílem bylo, aby se stránka sama aktualizovala, a to na místo</w:t>
      </w:r>
      <w:r w:rsidR="0008351B">
        <w:rPr>
          <w:rFonts w:ascii="Times New Roman" w:hAnsi="Times New Roman" w:cs="Times New Roman"/>
          <w:sz w:val="24"/>
          <w:lang w:eastAsia="en-US"/>
        </w:rPr>
        <w:t xml:space="preserve"> </w:t>
      </w:r>
      <w:r>
        <w:rPr>
          <w:rFonts w:ascii="Times New Roman" w:hAnsi="Times New Roman" w:cs="Times New Roman"/>
          <w:sz w:val="24"/>
          <w:lang w:eastAsia="en-US"/>
        </w:rPr>
        <w:t xml:space="preserve">jednoduchého, </w:t>
      </w:r>
      <w:r w:rsidR="0008351B">
        <w:rPr>
          <w:rFonts w:ascii="Times New Roman" w:hAnsi="Times New Roman" w:cs="Times New Roman"/>
          <w:sz w:val="24"/>
          <w:lang w:eastAsia="en-US"/>
        </w:rPr>
        <w:t xml:space="preserve">ale </w:t>
      </w:r>
      <w:r>
        <w:rPr>
          <w:rFonts w:ascii="Times New Roman" w:hAnsi="Times New Roman" w:cs="Times New Roman"/>
          <w:sz w:val="24"/>
          <w:lang w:eastAsia="en-US"/>
        </w:rPr>
        <w:t>neefektivního obnovování celé stránky aktualizovala pouze data sbíraná z databáze, což se mi povedlo.</w:t>
      </w:r>
    </w:p>
    <w:p w:rsidR="008E76CC" w:rsidRPr="003B3992" w:rsidRDefault="006263AE" w:rsidP="000D15B5">
      <w:pPr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 xml:space="preserve">Z důvodu relativně špatné čitelnosti </w:t>
      </w:r>
      <w:r w:rsidR="0008351B">
        <w:rPr>
          <w:rFonts w:ascii="Times New Roman" w:hAnsi="Times New Roman" w:cs="Times New Roman"/>
          <w:sz w:val="24"/>
          <w:lang w:eastAsia="en-US"/>
        </w:rPr>
        <w:t xml:space="preserve">.html </w:t>
      </w:r>
      <w:r>
        <w:rPr>
          <w:rFonts w:ascii="Times New Roman" w:hAnsi="Times New Roman" w:cs="Times New Roman"/>
          <w:sz w:val="24"/>
          <w:lang w:eastAsia="en-US"/>
        </w:rPr>
        <w:t xml:space="preserve">a hlavně </w:t>
      </w:r>
      <w:r w:rsidR="00874F36">
        <w:rPr>
          <w:rFonts w:ascii="Times New Roman" w:hAnsi="Times New Roman" w:cs="Times New Roman"/>
          <w:sz w:val="24"/>
          <w:lang w:eastAsia="en-US"/>
        </w:rPr>
        <w:t xml:space="preserve">velikého </w:t>
      </w:r>
      <w:r>
        <w:rPr>
          <w:rFonts w:ascii="Times New Roman" w:hAnsi="Times New Roman" w:cs="Times New Roman"/>
          <w:sz w:val="24"/>
          <w:lang w:eastAsia="en-US"/>
        </w:rPr>
        <w:t>objemu (</w:t>
      </w:r>
      <w:r w:rsidR="0071777D">
        <w:rPr>
          <w:rFonts w:ascii="Times New Roman" w:hAnsi="Times New Roman" w:cs="Times New Roman"/>
          <w:sz w:val="24"/>
          <w:lang w:eastAsia="en-US"/>
        </w:rPr>
        <w:t>3</w:t>
      </w:r>
      <w:r>
        <w:rPr>
          <w:rFonts w:ascii="Times New Roman" w:hAnsi="Times New Roman" w:cs="Times New Roman"/>
          <w:sz w:val="24"/>
          <w:lang w:eastAsia="en-US"/>
        </w:rPr>
        <w:t>00+ řádků) kódu není zapotřebí uvádět konkrétní řešení, ale pouze uvedu, čím jsem se zabýval.</w:t>
      </w:r>
    </w:p>
    <w:p w:rsidR="008E76CC" w:rsidRPr="003B3992" w:rsidRDefault="008E76CC" w:rsidP="008E76CC">
      <w:pPr>
        <w:keepNext/>
        <w:keepLines/>
        <w:numPr>
          <w:ilvl w:val="2"/>
          <w:numId w:val="0"/>
        </w:numPr>
        <w:spacing w:before="100" w:beforeAutospacing="1" w:after="280" w:line="240" w:lineRule="auto"/>
        <w:ind w:left="720" w:hanging="720"/>
        <w:outlineLvl w:val="2"/>
        <w:rPr>
          <w:rFonts w:ascii="Times New Roman" w:eastAsia="Calibri" w:hAnsi="Times New Roman" w:cs="Times New Roman"/>
          <w:b/>
          <w:sz w:val="26"/>
          <w:szCs w:val="26"/>
          <w:lang w:eastAsia="en-US"/>
        </w:rPr>
      </w:pPr>
      <w:bookmarkStart w:id="15" w:name="_Toc97522386"/>
      <w:r w:rsidRPr="003B3992"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HTML</w:t>
      </w:r>
      <w:bookmarkEnd w:id="15"/>
    </w:p>
    <w:p w:rsidR="008E76CC" w:rsidRDefault="006E1F72" w:rsidP="008E76CC">
      <w:pPr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>HTML tvoří kostru webové stránky.</w:t>
      </w:r>
    </w:p>
    <w:p w:rsidR="006E1F72" w:rsidRPr="006E1F72" w:rsidRDefault="006E1F72" w:rsidP="008E76CC">
      <w:pPr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 xml:space="preserve">V mém případě to byla tabulka 3x2, do </w:t>
      </w:r>
      <w:r w:rsidR="0074205D">
        <w:rPr>
          <w:rFonts w:ascii="Times New Roman" w:hAnsi="Times New Roman" w:cs="Times New Roman"/>
          <w:sz w:val="24"/>
          <w:lang w:eastAsia="en-US"/>
        </w:rPr>
        <w:t>jejíchž</w:t>
      </w:r>
      <w:r>
        <w:rPr>
          <w:rFonts w:ascii="Times New Roman" w:hAnsi="Times New Roman" w:cs="Times New Roman"/>
          <w:sz w:val="24"/>
          <w:lang w:eastAsia="en-US"/>
        </w:rPr>
        <w:t xml:space="preserve"> </w:t>
      </w:r>
      <w:r w:rsidR="0074205D">
        <w:rPr>
          <w:rFonts w:ascii="Times New Roman" w:hAnsi="Times New Roman" w:cs="Times New Roman"/>
          <w:sz w:val="24"/>
          <w:lang w:eastAsia="en-US"/>
        </w:rPr>
        <w:t>buněk</w:t>
      </w:r>
      <w:r>
        <w:rPr>
          <w:rFonts w:ascii="Times New Roman" w:hAnsi="Times New Roman" w:cs="Times New Roman"/>
          <w:sz w:val="24"/>
          <w:lang w:eastAsia="en-US"/>
        </w:rPr>
        <w:t xml:space="preserve"> jsem vždy dosadil po jednom grafu. Každému z těchto koláčových grafů jsem vytvořil popisek - jaké plyny měří a v jakých jednotkách je počítá. Zároveň jsem si nadefinoval </w:t>
      </w:r>
      <w:r w:rsidR="0058402E">
        <w:rPr>
          <w:rFonts w:ascii="Times New Roman" w:hAnsi="Times New Roman" w:cs="Times New Roman"/>
          <w:sz w:val="24"/>
          <w:lang w:eastAsia="en-US"/>
        </w:rPr>
        <w:t>&lt;</w:t>
      </w:r>
      <w:r w:rsidRPr="006E1F72">
        <w:rPr>
          <w:rFonts w:ascii="Times New Roman" w:hAnsi="Times New Roman" w:cs="Times New Roman"/>
          <w:i/>
          <w:sz w:val="24"/>
          <w:lang w:eastAsia="en-US"/>
        </w:rPr>
        <w:t>span</w:t>
      </w:r>
      <w:r w:rsidR="0058402E">
        <w:rPr>
          <w:rFonts w:ascii="Times New Roman" w:hAnsi="Times New Roman" w:cs="Times New Roman"/>
          <w:i/>
          <w:sz w:val="24"/>
          <w:lang w:eastAsia="en-US"/>
        </w:rPr>
        <w:t>&gt;</w:t>
      </w:r>
      <w:r>
        <w:rPr>
          <w:rFonts w:ascii="Times New Roman" w:hAnsi="Times New Roman" w:cs="Times New Roman"/>
          <w:sz w:val="24"/>
          <w:lang w:eastAsia="en-US"/>
        </w:rPr>
        <w:t xml:space="preserve">, kterému jsem přidělil originální </w:t>
      </w:r>
      <w:r w:rsidR="00701F02">
        <w:rPr>
          <w:rFonts w:ascii="Times New Roman" w:hAnsi="Times New Roman" w:cs="Times New Roman"/>
          <w:sz w:val="24"/>
          <w:lang w:eastAsia="en-US"/>
        </w:rPr>
        <w:t xml:space="preserve">identifikátor </w:t>
      </w:r>
      <w:r w:rsidRPr="006E1F72">
        <w:rPr>
          <w:rFonts w:ascii="Times New Roman" w:hAnsi="Times New Roman" w:cs="Times New Roman"/>
          <w:i/>
          <w:sz w:val="24"/>
          <w:lang w:eastAsia="en-US"/>
        </w:rPr>
        <w:t>id</w:t>
      </w:r>
      <w:r>
        <w:rPr>
          <w:rFonts w:ascii="Times New Roman" w:hAnsi="Times New Roman" w:cs="Times New Roman"/>
          <w:sz w:val="24"/>
          <w:lang w:eastAsia="en-US"/>
        </w:rPr>
        <w:t>, za které jsem později dosadil koncentraci, díky čemuž se pod grafem zobrazuje číselně přesná hodnota měřené koncentrace.</w:t>
      </w:r>
    </w:p>
    <w:p w:rsidR="008E76CC" w:rsidRPr="003B3992" w:rsidRDefault="008E76CC" w:rsidP="008E76CC">
      <w:pPr>
        <w:keepNext/>
        <w:keepLines/>
        <w:numPr>
          <w:ilvl w:val="2"/>
          <w:numId w:val="0"/>
        </w:numPr>
        <w:spacing w:before="100" w:beforeAutospacing="1" w:after="280" w:line="240" w:lineRule="auto"/>
        <w:ind w:left="720" w:hanging="720"/>
        <w:outlineLvl w:val="2"/>
        <w:rPr>
          <w:rFonts w:ascii="Times New Roman" w:eastAsia="Calibri" w:hAnsi="Times New Roman" w:cs="Times New Roman"/>
          <w:b/>
          <w:sz w:val="26"/>
          <w:szCs w:val="26"/>
          <w:lang w:eastAsia="en-US"/>
        </w:rPr>
      </w:pPr>
      <w:bookmarkStart w:id="16" w:name="_Toc97522387"/>
      <w:r w:rsidRPr="003B3992"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CSS</w:t>
      </w:r>
      <w:bookmarkEnd w:id="16"/>
    </w:p>
    <w:p w:rsidR="008E76CC" w:rsidRDefault="006E1F72" w:rsidP="008E76CC">
      <w:pPr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>CSS tvoří styl, či vzhled stránky.</w:t>
      </w:r>
    </w:p>
    <w:p w:rsidR="006E1F72" w:rsidRDefault="006E1F72" w:rsidP="008E76CC">
      <w:pPr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>Inspiroval jsem se koláčovým grafem, kterému jsem upravil barvu, tloušťku, šířku, atp. Nastavil jsem si fonty a jejich velikost. Taktéž jsem vytvořil tmavé pozadí stránky a definoval pozice všech prvků. Dále jsem se inspiroval páčkou, které jsem poupravil animaci a barvu.</w:t>
      </w:r>
    </w:p>
    <w:p w:rsidR="006E1F72" w:rsidRPr="003B3992" w:rsidRDefault="006E1F72" w:rsidP="008E76CC">
      <w:pPr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 xml:space="preserve">Také jsem si nadefinoval proměnné koncentrací, které jsem skripty </w:t>
      </w:r>
      <w:r w:rsidR="0074205D">
        <w:rPr>
          <w:rFonts w:ascii="Times New Roman" w:hAnsi="Times New Roman" w:cs="Times New Roman"/>
          <w:sz w:val="24"/>
          <w:lang w:eastAsia="en-US"/>
        </w:rPr>
        <w:t xml:space="preserve">později </w:t>
      </w:r>
      <w:r>
        <w:rPr>
          <w:rFonts w:ascii="Times New Roman" w:hAnsi="Times New Roman" w:cs="Times New Roman"/>
          <w:sz w:val="24"/>
          <w:lang w:eastAsia="en-US"/>
        </w:rPr>
        <w:t>aktualizoval a používal pro spočítání procentuálního zastoupení pro intuitivní zobrazení koncentrací v grafu.</w:t>
      </w:r>
    </w:p>
    <w:p w:rsidR="008E76CC" w:rsidRPr="003B3992" w:rsidRDefault="008E76CC" w:rsidP="008E76CC">
      <w:pPr>
        <w:keepNext/>
        <w:keepLines/>
        <w:numPr>
          <w:ilvl w:val="2"/>
          <w:numId w:val="0"/>
        </w:numPr>
        <w:spacing w:before="100" w:beforeAutospacing="1" w:after="280" w:line="240" w:lineRule="auto"/>
        <w:ind w:left="720" w:hanging="720"/>
        <w:outlineLvl w:val="2"/>
        <w:rPr>
          <w:rFonts w:ascii="Times New Roman" w:eastAsia="Calibri" w:hAnsi="Times New Roman" w:cs="Times New Roman"/>
          <w:b/>
          <w:sz w:val="26"/>
          <w:szCs w:val="26"/>
          <w:lang w:eastAsia="en-US"/>
        </w:rPr>
      </w:pPr>
      <w:bookmarkStart w:id="17" w:name="_Toc97522388"/>
      <w:r w:rsidRPr="003B3992"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JavaScript</w:t>
      </w:r>
      <w:bookmarkEnd w:id="17"/>
    </w:p>
    <w:p w:rsidR="008E76CC" w:rsidRDefault="006E1F72" w:rsidP="008E76CC">
      <w:pPr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>JavaScript zajišťuje funkčnost stránky.</w:t>
      </w:r>
    </w:p>
    <w:p w:rsidR="006E1F72" w:rsidRDefault="006E1F72" w:rsidP="0074205D">
      <w:pPr>
        <w:spacing w:after="0"/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 xml:space="preserve">Zde jsem vytvořil </w:t>
      </w:r>
      <w:r w:rsidR="0074205D">
        <w:rPr>
          <w:rFonts w:ascii="Times New Roman" w:hAnsi="Times New Roman" w:cs="Times New Roman"/>
          <w:sz w:val="24"/>
          <w:lang w:eastAsia="en-US"/>
        </w:rPr>
        <w:t xml:space="preserve">ze všeho nejdůležitější skript pro aktualizaci/synchronizaci dat s databází. Velmi jednoduše jsem na konec odkazu databáze pro konkrétní koncentraci přidal .json/, tedy například: </w:t>
      </w:r>
      <w:r w:rsidR="0074205D" w:rsidRPr="0074205D">
        <w:rPr>
          <w:rFonts w:ascii="Times New Roman" w:hAnsi="Times New Roman" w:cs="Times New Roman"/>
          <w:sz w:val="24"/>
          <w:lang w:eastAsia="en-US"/>
        </w:rPr>
        <w:t>https://martinznamenacekdb-default-rtdb.firebaseio.com/koncentrace_1.json/</w:t>
      </w:r>
      <w:r w:rsidR="0074205D">
        <w:rPr>
          <w:rFonts w:ascii="Times New Roman" w:hAnsi="Times New Roman" w:cs="Times New Roman"/>
          <w:sz w:val="24"/>
          <w:lang w:eastAsia="en-US"/>
        </w:rPr>
        <w:t>.</w:t>
      </w:r>
    </w:p>
    <w:p w:rsidR="0074205D" w:rsidRDefault="0074205D" w:rsidP="0074205D">
      <w:pPr>
        <w:spacing w:after="0"/>
        <w:rPr>
          <w:rFonts w:ascii="Times New Roman" w:hAnsi="Times New Roman" w:cs="Times New Roman"/>
          <w:sz w:val="24"/>
          <w:lang w:eastAsia="en-US"/>
        </w:rPr>
      </w:pPr>
    </w:p>
    <w:p w:rsidR="0058402E" w:rsidRDefault="0058402E" w:rsidP="0074205D">
      <w:pPr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 xml:space="preserve">Takovýto odkaz lze přečíst i v normálním prohlížeči a zobrazí se pouze současná hodnota koncentrace, kterou jsem pak za pomoci funkce </w:t>
      </w:r>
      <w:r w:rsidRPr="0058402E">
        <w:rPr>
          <w:rFonts w:ascii="Times New Roman" w:hAnsi="Times New Roman" w:cs="Times New Roman"/>
          <w:i/>
          <w:sz w:val="24"/>
          <w:lang w:eastAsia="en-US"/>
        </w:rPr>
        <w:t>get()</w:t>
      </w:r>
      <w:r>
        <w:rPr>
          <w:rFonts w:ascii="Times New Roman" w:hAnsi="Times New Roman" w:cs="Times New Roman"/>
          <w:sz w:val="24"/>
          <w:lang w:eastAsia="en-US"/>
        </w:rPr>
        <w:t xml:space="preserve"> předal html části pro popisek a CSS části pro procentuální projekci výsledku.</w:t>
      </w:r>
    </w:p>
    <w:p w:rsidR="0058402E" w:rsidRDefault="0058402E" w:rsidP="0074205D">
      <w:pPr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 xml:space="preserve">Mimo to jsem ještě vytvořil tzv. </w:t>
      </w:r>
      <w:r w:rsidRPr="0058402E">
        <w:rPr>
          <w:rFonts w:ascii="Times New Roman" w:hAnsi="Times New Roman" w:cs="Times New Roman"/>
          <w:i/>
          <w:sz w:val="24"/>
          <w:lang w:eastAsia="en-US"/>
        </w:rPr>
        <w:t>Even</w:t>
      </w:r>
      <w:r>
        <w:rPr>
          <w:rFonts w:ascii="Times New Roman" w:hAnsi="Times New Roman" w:cs="Times New Roman"/>
          <w:i/>
          <w:sz w:val="24"/>
          <w:lang w:eastAsia="en-US"/>
        </w:rPr>
        <w:t>t</w:t>
      </w:r>
      <w:r w:rsidRPr="0058402E">
        <w:rPr>
          <w:rFonts w:ascii="Times New Roman" w:hAnsi="Times New Roman" w:cs="Times New Roman"/>
          <w:i/>
          <w:sz w:val="24"/>
          <w:lang w:eastAsia="en-US"/>
        </w:rPr>
        <w:t>Listener()</w:t>
      </w:r>
      <w:r>
        <w:rPr>
          <w:rFonts w:ascii="Times New Roman" w:hAnsi="Times New Roman" w:cs="Times New Roman"/>
          <w:sz w:val="24"/>
          <w:lang w:eastAsia="en-US"/>
        </w:rPr>
        <w:t xml:space="preserve">, který doslova naslouchá na event, čeká na funkci - kterou byla v mém případě změna frekvence aktualizace koncentrace </w:t>
      </w:r>
      <w:r w:rsidR="004B63B9">
        <w:rPr>
          <w:rFonts w:ascii="Times New Roman" w:hAnsi="Times New Roman" w:cs="Times New Roman"/>
          <w:sz w:val="24"/>
          <w:lang w:eastAsia="en-US"/>
        </w:rPr>
        <w:t xml:space="preserve">- </w:t>
      </w:r>
      <w:r>
        <w:rPr>
          <w:rFonts w:ascii="Times New Roman" w:hAnsi="Times New Roman" w:cs="Times New Roman"/>
          <w:sz w:val="24"/>
          <w:lang w:eastAsia="en-US"/>
        </w:rPr>
        <w:t>a jejímž spouštěčem byla jednoduchá páčka. Důvodem pro tuto funkci byla snaha zabránit eventu</w:t>
      </w:r>
      <w:r w:rsidR="004B63B9">
        <w:rPr>
          <w:rFonts w:ascii="Times New Roman" w:hAnsi="Times New Roman" w:cs="Times New Roman"/>
          <w:sz w:val="24"/>
          <w:lang w:eastAsia="en-US"/>
        </w:rPr>
        <w:t>á</w:t>
      </w:r>
      <w:r>
        <w:rPr>
          <w:rFonts w:ascii="Times New Roman" w:hAnsi="Times New Roman" w:cs="Times New Roman"/>
          <w:sz w:val="24"/>
          <w:lang w:eastAsia="en-US"/>
        </w:rPr>
        <w:t>lnímu zahlcení databáze</w:t>
      </w:r>
      <w:r w:rsidR="004B63B9">
        <w:rPr>
          <w:rFonts w:ascii="Times New Roman" w:hAnsi="Times New Roman" w:cs="Times New Roman"/>
          <w:sz w:val="24"/>
          <w:lang w:eastAsia="en-US"/>
        </w:rPr>
        <w:t xml:space="preserve">, ke kterému by mohlo dojít </w:t>
      </w:r>
      <w:r>
        <w:rPr>
          <w:rFonts w:ascii="Times New Roman" w:hAnsi="Times New Roman" w:cs="Times New Roman"/>
          <w:sz w:val="24"/>
          <w:lang w:eastAsia="en-US"/>
        </w:rPr>
        <w:t>neus</w:t>
      </w:r>
      <w:r w:rsidR="004B63B9">
        <w:rPr>
          <w:rFonts w:ascii="Times New Roman" w:hAnsi="Times New Roman" w:cs="Times New Roman"/>
          <w:sz w:val="24"/>
          <w:lang w:eastAsia="en-US"/>
        </w:rPr>
        <w:t>t</w:t>
      </w:r>
      <w:r>
        <w:rPr>
          <w:rFonts w:ascii="Times New Roman" w:hAnsi="Times New Roman" w:cs="Times New Roman"/>
          <w:sz w:val="24"/>
          <w:lang w:eastAsia="en-US"/>
        </w:rPr>
        <w:t xml:space="preserve">álou </w:t>
      </w:r>
      <w:r w:rsidR="004B63B9">
        <w:rPr>
          <w:rFonts w:ascii="Times New Roman" w:hAnsi="Times New Roman" w:cs="Times New Roman"/>
          <w:sz w:val="24"/>
          <w:lang w:eastAsia="en-US"/>
        </w:rPr>
        <w:t xml:space="preserve">rychlou </w:t>
      </w:r>
      <w:r>
        <w:rPr>
          <w:rFonts w:ascii="Times New Roman" w:hAnsi="Times New Roman" w:cs="Times New Roman"/>
          <w:sz w:val="24"/>
          <w:lang w:eastAsia="en-US"/>
        </w:rPr>
        <w:t>aktualizací</w:t>
      </w:r>
      <w:r w:rsidR="004B63B9">
        <w:rPr>
          <w:rFonts w:ascii="Times New Roman" w:hAnsi="Times New Roman" w:cs="Times New Roman"/>
          <w:sz w:val="24"/>
          <w:lang w:eastAsia="en-US"/>
        </w:rPr>
        <w:t xml:space="preserve"> dat</w:t>
      </w:r>
      <w:r>
        <w:rPr>
          <w:rFonts w:ascii="Times New Roman" w:hAnsi="Times New Roman" w:cs="Times New Roman"/>
          <w:sz w:val="24"/>
          <w:lang w:eastAsia="en-US"/>
        </w:rPr>
        <w:t>.</w:t>
      </w:r>
    </w:p>
    <w:p w:rsidR="004F29B0" w:rsidRPr="00447769" w:rsidRDefault="004F29B0" w:rsidP="00447769">
      <w:pPr>
        <w:keepNext/>
        <w:keepLines/>
        <w:numPr>
          <w:ilvl w:val="2"/>
          <w:numId w:val="0"/>
        </w:numPr>
        <w:spacing w:line="240" w:lineRule="auto"/>
        <w:ind w:left="720" w:hanging="720"/>
        <w:outlineLvl w:val="2"/>
        <w:rPr>
          <w:rFonts w:ascii="Times New Roman" w:eastAsia="Calibri" w:hAnsi="Times New Roman" w:cs="Times New Roman"/>
          <w:b/>
          <w:sz w:val="16"/>
          <w:szCs w:val="26"/>
          <w:lang w:eastAsia="en-US"/>
        </w:rPr>
      </w:pPr>
      <w:bookmarkStart w:id="18" w:name="_Toc97522389"/>
      <w:r w:rsidRPr="003B3992"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lastRenderedPageBreak/>
        <w:t>Hostování</w:t>
      </w:r>
      <w:bookmarkEnd w:id="18"/>
    </w:p>
    <w:p w:rsidR="006263AE" w:rsidRDefault="006263AE" w:rsidP="004F29B0">
      <w:pPr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 xml:space="preserve">Po úspěšném vytvoření webových stránek </w:t>
      </w:r>
      <w:r w:rsidR="009E0455">
        <w:rPr>
          <w:rFonts w:ascii="Times New Roman" w:hAnsi="Times New Roman" w:cs="Times New Roman"/>
          <w:sz w:val="24"/>
          <w:lang w:eastAsia="en-US"/>
        </w:rPr>
        <w:t xml:space="preserve">už zbývalo </w:t>
      </w:r>
      <w:r>
        <w:rPr>
          <w:rFonts w:ascii="Times New Roman" w:hAnsi="Times New Roman" w:cs="Times New Roman"/>
          <w:sz w:val="24"/>
          <w:lang w:eastAsia="en-US"/>
        </w:rPr>
        <w:t xml:space="preserve">jen přenést offline .html soubor na online </w:t>
      </w:r>
      <w:r w:rsidR="009E0455">
        <w:rPr>
          <w:rFonts w:ascii="Times New Roman" w:hAnsi="Times New Roman" w:cs="Times New Roman"/>
          <w:sz w:val="24"/>
          <w:lang w:eastAsia="en-US"/>
        </w:rPr>
        <w:t>doménu</w:t>
      </w:r>
      <w:r>
        <w:rPr>
          <w:rFonts w:ascii="Times New Roman" w:hAnsi="Times New Roman" w:cs="Times New Roman"/>
          <w:sz w:val="24"/>
          <w:lang w:eastAsia="en-US"/>
        </w:rPr>
        <w:t xml:space="preserve">, k čemuž bylo zapotřebí hostování. </w:t>
      </w:r>
    </w:p>
    <w:p w:rsidR="00447769" w:rsidRDefault="00447769" w:rsidP="004F29B0">
      <w:pPr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>Hostování stránek jsem rovněž učinil přes Google Firebase, neb bylo nahrání stránek velice rychlé a hlavně nebylo opět potřeba nic platit. Google totiž umožňuje pro danou doménu</w:t>
      </w:r>
      <w:r w:rsidR="00F61FD2">
        <w:rPr>
          <w:rFonts w:ascii="Times New Roman" w:hAnsi="Times New Roman" w:cs="Times New Roman"/>
          <w:sz w:val="24"/>
          <w:lang w:eastAsia="en-US"/>
        </w:rPr>
        <w:t xml:space="preserve"> zdarma</w:t>
      </w:r>
      <w:r>
        <w:rPr>
          <w:rFonts w:ascii="Times New Roman" w:hAnsi="Times New Roman" w:cs="Times New Roman"/>
          <w:sz w:val="24"/>
          <w:lang w:eastAsia="en-US"/>
        </w:rPr>
        <w:t xml:space="preserve"> až 10 GB </w:t>
      </w:r>
      <w:r w:rsidR="00F61FD2">
        <w:rPr>
          <w:rFonts w:ascii="Times New Roman" w:hAnsi="Times New Roman" w:cs="Times New Roman"/>
          <w:sz w:val="24"/>
          <w:lang w:eastAsia="en-US"/>
        </w:rPr>
        <w:t>uloženého sta</w:t>
      </w:r>
      <w:r w:rsidR="00F61FD2" w:rsidRPr="008E76CC">
        <w:rPr>
          <w:rFonts w:ascii="Courier New" w:eastAsia="Calibri" w:hAnsi="Courier New" w:cs="Courier New"/>
          <w:sz w:val="20"/>
          <w:lang w:eastAsia="en-US"/>
        </w:rPr>
        <w:t>tic</w:t>
      </w:r>
      <w:r w:rsidR="00F61FD2">
        <w:rPr>
          <w:rFonts w:ascii="Times New Roman" w:hAnsi="Times New Roman" w:cs="Times New Roman"/>
          <w:sz w:val="24"/>
          <w:lang w:eastAsia="en-US"/>
        </w:rPr>
        <w:t>kého obsahu a 10 GB sdíleného obsahu měsíčně.</w:t>
      </w:r>
    </w:p>
    <w:p w:rsidR="00F61FD2" w:rsidRDefault="00F61FD2" w:rsidP="004F29B0">
      <w:pPr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sz w:val="24"/>
          <w:lang w:eastAsia="en-US"/>
        </w:rPr>
        <w:t>V našem případě je problémový pouze sdílený obsah, protože se budou data stránky neustále aktualizovat, takže je třeba s tímto limitem počítat, ale při rozumných intervalech aktualizace dat (1000 ms a více) by to neměl být až takový problém.</w:t>
      </w:r>
    </w:p>
    <w:p w:rsidR="005C78F7" w:rsidRDefault="005C78F7" w:rsidP="005C78F7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>
        <w:rPr>
          <w:rFonts w:ascii="Times New Roman" w:eastAsia="Calibri" w:hAnsi="Times New Roman" w:cs="Times New Roman"/>
          <w:sz w:val="24"/>
          <w:lang w:eastAsia="en-US"/>
        </w:rPr>
        <w:t>Nejprve jsem si ve Firebase projektu vytvořil Webovou aplikaci a přiřadil jí doménu projektu.</w:t>
      </w:r>
    </w:p>
    <w:p w:rsidR="00BA407F" w:rsidRDefault="00BA407F" w:rsidP="00BA407F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>
        <w:rPr>
          <w:rFonts w:ascii="Times New Roman" w:eastAsia="Calibri" w:hAnsi="Times New Roman" w:cs="Times New Roman"/>
          <w:sz w:val="24"/>
          <w:lang w:eastAsia="en-US"/>
        </w:rPr>
        <w:t xml:space="preserve">Pro nahrání a zveřejnění stránek je zapotřebí nainstalovat již zmíněný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Node.js příkazový řádek, </w:t>
      </w:r>
      <w:r>
        <w:rPr>
          <w:rFonts w:ascii="Times New Roman" w:eastAsia="Calibri" w:hAnsi="Times New Roman" w:cs="Times New Roman"/>
          <w:sz w:val="24"/>
          <w:lang w:eastAsia="en-US"/>
        </w:rPr>
        <w:t xml:space="preserve">a to včetně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>správce balíčků Npm a Chocolate</w:t>
      </w:r>
      <w:r>
        <w:rPr>
          <w:rFonts w:ascii="Times New Roman" w:eastAsia="Calibri" w:hAnsi="Times New Roman" w:cs="Times New Roman"/>
          <w:sz w:val="24"/>
          <w:lang w:eastAsia="en-US"/>
        </w:rPr>
        <w:t>y.</w:t>
      </w:r>
    </w:p>
    <w:p w:rsidR="00BA407F" w:rsidRDefault="00BA407F" w:rsidP="00F73881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>
        <w:rPr>
          <w:rFonts w:ascii="Times New Roman" w:eastAsia="Calibri" w:hAnsi="Times New Roman" w:cs="Times New Roman"/>
          <w:sz w:val="24"/>
          <w:lang w:eastAsia="en-US"/>
        </w:rPr>
        <w:t xml:space="preserve">Po otevření </w:t>
      </w:r>
      <w:r w:rsidR="00F73881">
        <w:rPr>
          <w:rFonts w:ascii="Times New Roman" w:eastAsia="Calibri" w:hAnsi="Times New Roman" w:cs="Times New Roman"/>
          <w:sz w:val="24"/>
          <w:lang w:eastAsia="en-US"/>
        </w:rPr>
        <w:t xml:space="preserve">Node.js </w:t>
      </w:r>
      <w:r>
        <w:rPr>
          <w:rFonts w:ascii="Times New Roman" w:eastAsia="Calibri" w:hAnsi="Times New Roman" w:cs="Times New Roman"/>
          <w:sz w:val="24"/>
          <w:lang w:eastAsia="en-US"/>
        </w:rPr>
        <w:t>příkazového</w:t>
      </w:r>
      <w:r w:rsidR="00F73881">
        <w:rPr>
          <w:rFonts w:ascii="Times New Roman" w:eastAsia="Calibri" w:hAnsi="Times New Roman" w:cs="Times New Roman"/>
          <w:sz w:val="24"/>
          <w:lang w:eastAsia="en-US"/>
        </w:rPr>
        <w:t xml:space="preserve"> řádku stačilo </w:t>
      </w:r>
      <w:r w:rsidR="005C78F7">
        <w:rPr>
          <w:rFonts w:ascii="Times New Roman" w:eastAsia="Calibri" w:hAnsi="Times New Roman" w:cs="Times New Roman"/>
          <w:sz w:val="24"/>
          <w:lang w:eastAsia="en-US"/>
        </w:rPr>
        <w:t xml:space="preserve">navigovat adresář za pomocí funkce </w:t>
      </w:r>
      <w:r w:rsidR="005C78F7" w:rsidRPr="005C78F7">
        <w:rPr>
          <w:rFonts w:ascii="Times New Roman" w:eastAsia="Calibri" w:hAnsi="Times New Roman" w:cs="Times New Roman"/>
          <w:i/>
          <w:sz w:val="24"/>
          <w:lang w:eastAsia="en-US"/>
        </w:rPr>
        <w:t>cd</w:t>
      </w:r>
      <w:r w:rsidR="005C78F7" w:rsidRPr="005C78F7">
        <w:rPr>
          <w:rFonts w:ascii="Times New Roman" w:eastAsia="Calibri" w:hAnsi="Times New Roman" w:cs="Times New Roman"/>
          <w:sz w:val="24"/>
          <w:lang w:eastAsia="en-US"/>
        </w:rPr>
        <w:t xml:space="preserve"> do složky, ve které budeme všechny soubory potřebné ke zveřejnění stránky </w:t>
      </w:r>
      <w:r w:rsidR="005C78F7">
        <w:rPr>
          <w:rFonts w:ascii="Times New Roman" w:eastAsia="Calibri" w:hAnsi="Times New Roman" w:cs="Times New Roman"/>
          <w:sz w:val="24"/>
          <w:lang w:eastAsia="en-US"/>
        </w:rPr>
        <w:t>uchovávat</w:t>
      </w:r>
      <w:r w:rsidR="005C78F7" w:rsidRPr="005C78F7">
        <w:rPr>
          <w:rFonts w:ascii="Times New Roman" w:eastAsia="Calibri" w:hAnsi="Times New Roman" w:cs="Times New Roman"/>
          <w:sz w:val="24"/>
          <w:lang w:eastAsia="en-US"/>
        </w:rPr>
        <w:t>.</w:t>
      </w:r>
    </w:p>
    <w:p w:rsidR="005C78F7" w:rsidRDefault="005C78F7" w:rsidP="00F73881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>
        <w:rPr>
          <w:rFonts w:ascii="Times New Roman" w:eastAsia="Calibri" w:hAnsi="Times New Roman" w:cs="Times New Roman"/>
          <w:sz w:val="24"/>
          <w:lang w:eastAsia="en-US"/>
        </w:rPr>
        <w:t>V této složce jsem nainstaloval nástroje pro hostování stránek přes Firebase:</w:t>
      </w:r>
    </w:p>
    <w:p w:rsidR="005C78F7" w:rsidRPr="008E76CC" w:rsidRDefault="005C78F7" w:rsidP="005C78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Courier New" w:eastAsia="Calibri" w:hAnsi="Courier New" w:cs="Courier New"/>
          <w:sz w:val="20"/>
          <w:lang w:eastAsia="en-US"/>
        </w:rPr>
      </w:pPr>
      <w:r w:rsidRPr="008E76CC">
        <w:rPr>
          <w:rFonts w:ascii="Courier New" w:eastAsia="Calibri" w:hAnsi="Courier New" w:cs="Courier New"/>
          <w:sz w:val="20"/>
          <w:lang w:eastAsia="en-US"/>
        </w:rPr>
        <w:t>npm install -g firebase-tools</w:t>
      </w:r>
    </w:p>
    <w:p w:rsidR="005C78F7" w:rsidRDefault="005C78F7" w:rsidP="00F73881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>
        <w:rPr>
          <w:rFonts w:ascii="Times New Roman" w:eastAsia="Calibri" w:hAnsi="Times New Roman" w:cs="Times New Roman"/>
          <w:sz w:val="24"/>
          <w:lang w:eastAsia="en-US"/>
        </w:rPr>
        <w:t>Dále je třeba se přihlásit do projektu</w:t>
      </w:r>
      <w:r w:rsidR="00D53671">
        <w:rPr>
          <w:rFonts w:ascii="Times New Roman" w:eastAsia="Calibri" w:hAnsi="Times New Roman" w:cs="Times New Roman"/>
          <w:sz w:val="24"/>
          <w:lang w:eastAsia="en-US"/>
        </w:rPr>
        <w:t xml:space="preserve"> přes Google účet a Firebase funkci autorizovat:</w:t>
      </w:r>
    </w:p>
    <w:p w:rsidR="005C78F7" w:rsidRPr="008E76CC" w:rsidRDefault="005C78F7" w:rsidP="005C78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Courier New" w:eastAsia="Calibri" w:hAnsi="Courier New" w:cs="Courier New"/>
          <w:sz w:val="20"/>
          <w:lang w:eastAsia="en-US"/>
        </w:rPr>
      </w:pPr>
      <w:r w:rsidRPr="008E76CC">
        <w:rPr>
          <w:rFonts w:ascii="Courier New" w:eastAsia="Calibri" w:hAnsi="Courier New" w:cs="Courier New"/>
          <w:sz w:val="20"/>
          <w:lang w:eastAsia="en-US"/>
        </w:rPr>
        <w:t>firebase login</w:t>
      </w:r>
    </w:p>
    <w:p w:rsidR="005C78F7" w:rsidRDefault="005C78F7" w:rsidP="00F73881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>
        <w:rPr>
          <w:rFonts w:ascii="Times New Roman" w:eastAsia="Calibri" w:hAnsi="Times New Roman" w:cs="Times New Roman"/>
          <w:sz w:val="24"/>
          <w:lang w:eastAsia="en-US"/>
        </w:rPr>
        <w:t>Po úspěšném spojení s projektem můžeme projekt inicializovat</w:t>
      </w:r>
      <w:r w:rsidR="008E76CC">
        <w:rPr>
          <w:rFonts w:ascii="Times New Roman" w:eastAsia="Calibri" w:hAnsi="Times New Roman" w:cs="Times New Roman"/>
          <w:sz w:val="24"/>
          <w:lang w:eastAsia="en-US"/>
        </w:rPr>
        <w:t>, kdy zvolíme možnost pro hostování:</w:t>
      </w:r>
    </w:p>
    <w:p w:rsidR="005C78F7" w:rsidRPr="008E76CC" w:rsidRDefault="005C78F7" w:rsidP="005C78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Courier New" w:eastAsia="Calibri" w:hAnsi="Courier New" w:cs="Courier New"/>
          <w:sz w:val="20"/>
          <w:lang w:eastAsia="en-US"/>
        </w:rPr>
      </w:pPr>
      <w:r w:rsidRPr="008E76CC">
        <w:rPr>
          <w:rFonts w:ascii="Courier New" w:eastAsia="Calibri" w:hAnsi="Courier New" w:cs="Courier New"/>
          <w:sz w:val="20"/>
          <w:lang w:eastAsia="en-US"/>
        </w:rPr>
        <w:t>firebase init</w:t>
      </w:r>
    </w:p>
    <w:p w:rsidR="005C78F7" w:rsidRDefault="008E76CC" w:rsidP="00F73881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>
        <w:rPr>
          <w:rFonts w:ascii="Times New Roman" w:eastAsia="Calibri" w:hAnsi="Times New Roman" w:cs="Times New Roman"/>
          <w:sz w:val="24"/>
          <w:lang w:eastAsia="en-US"/>
        </w:rPr>
        <w:t xml:space="preserve">Posledním krokem je nahrání stránek (přičemž se použijí soubory ze složky </w:t>
      </w:r>
      <w:r w:rsidRPr="008E76CC">
        <w:rPr>
          <w:rFonts w:ascii="Times New Roman" w:eastAsia="Calibri" w:hAnsi="Times New Roman" w:cs="Times New Roman"/>
          <w:i/>
          <w:sz w:val="24"/>
          <w:lang w:eastAsia="en-US"/>
        </w:rPr>
        <w:t>public</w:t>
      </w:r>
      <w:r>
        <w:rPr>
          <w:rFonts w:ascii="Times New Roman" w:eastAsia="Calibri" w:hAnsi="Times New Roman" w:cs="Times New Roman"/>
          <w:sz w:val="24"/>
          <w:lang w:eastAsia="en-US"/>
        </w:rPr>
        <w:t xml:space="preserve">, kam nahrajeme náš </w:t>
      </w:r>
      <w:r w:rsidRPr="008E76CC">
        <w:rPr>
          <w:rFonts w:ascii="Times New Roman" w:eastAsia="Calibri" w:hAnsi="Times New Roman" w:cs="Times New Roman"/>
          <w:i/>
          <w:sz w:val="24"/>
          <w:lang w:eastAsia="en-US"/>
        </w:rPr>
        <w:t>index.html</w:t>
      </w:r>
      <w:r>
        <w:rPr>
          <w:rFonts w:ascii="Times New Roman" w:eastAsia="Calibri" w:hAnsi="Times New Roman" w:cs="Times New Roman"/>
          <w:sz w:val="24"/>
          <w:lang w:eastAsia="en-US"/>
        </w:rPr>
        <w:t xml:space="preserve"> soubor, který obsahuje veškerý zdrojový kód pro webové stránky):</w:t>
      </w:r>
    </w:p>
    <w:p w:rsidR="008E76CC" w:rsidRPr="008E76CC" w:rsidRDefault="008E76CC" w:rsidP="008E76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Courier New" w:eastAsia="Calibri" w:hAnsi="Courier New" w:cs="Courier New"/>
          <w:sz w:val="20"/>
          <w:lang w:eastAsia="en-US"/>
        </w:rPr>
      </w:pPr>
      <w:r w:rsidRPr="00C44F49">
        <w:rPr>
          <w:rFonts w:ascii="Courier New" w:eastAsia="Calibri" w:hAnsi="Courier New" w:cs="Courier New"/>
          <w:sz w:val="20"/>
          <w:lang w:eastAsia="en-US"/>
        </w:rPr>
        <w:t>firebase deploy --only hosting</w:t>
      </w:r>
    </w:p>
    <w:p w:rsidR="008E76CC" w:rsidRDefault="008E76CC">
      <w:pPr>
        <w:jc w:val="left"/>
        <w:rPr>
          <w:rFonts w:ascii="Times New Roman" w:eastAsia="Calibri" w:hAnsi="Times New Roman" w:cs="Times New Roman"/>
          <w:sz w:val="24"/>
          <w:lang w:eastAsia="en-US"/>
        </w:rPr>
      </w:pPr>
      <w:r w:rsidRPr="008E76CC">
        <w:rPr>
          <w:rFonts w:ascii="Times New Roman" w:eastAsia="Calibri" w:hAnsi="Times New Roman" w:cs="Times New Roman"/>
          <w:sz w:val="24"/>
          <w:lang w:eastAsia="en-US"/>
        </w:rPr>
        <w:t>Po tomto finálním kroku je stránka úspěšně online a projekt je tak dokončen.</w:t>
      </w:r>
      <w:r>
        <w:br w:type="page"/>
      </w:r>
    </w:p>
    <w:p w:rsidR="00C65E32" w:rsidRPr="003B3992" w:rsidRDefault="00C65E32" w:rsidP="00C65E32">
      <w:pPr>
        <w:keepNext/>
        <w:keepLines/>
        <w:spacing w:before="240" w:after="360" w:line="240" w:lineRule="auto"/>
        <w:ind w:left="432" w:hanging="432"/>
        <w:outlineLvl w:val="0"/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</w:pPr>
      <w:bookmarkStart w:id="19" w:name="_Toc97522390"/>
      <w:r w:rsidRPr="003B3992"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lastRenderedPageBreak/>
        <w:t>Potenci</w:t>
      </w:r>
      <w:r w:rsidR="002E2C08" w:rsidRPr="003B3992"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t xml:space="preserve">alita </w:t>
      </w:r>
      <w:r w:rsidRPr="003B3992"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t>využití</w:t>
      </w:r>
      <w:bookmarkEnd w:id="19"/>
    </w:p>
    <w:p w:rsidR="00485C13" w:rsidRPr="003B3992" w:rsidRDefault="00485C13" w:rsidP="00C65E32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Současně </w:t>
      </w:r>
      <w:r w:rsidR="00851F51" w:rsidRPr="003B3992">
        <w:rPr>
          <w:rFonts w:ascii="Times New Roman" w:eastAsia="Calibri" w:hAnsi="Times New Roman" w:cs="Times New Roman"/>
          <w:sz w:val="24"/>
          <w:lang w:eastAsia="en-US"/>
        </w:rPr>
        <w:t xml:space="preserve">může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mé měřicí zařízení </w:t>
      </w:r>
      <w:r w:rsidR="00851F51" w:rsidRPr="003B3992">
        <w:rPr>
          <w:rFonts w:ascii="Times New Roman" w:eastAsia="Calibri" w:hAnsi="Times New Roman" w:cs="Times New Roman"/>
          <w:sz w:val="24"/>
          <w:lang w:eastAsia="en-US"/>
        </w:rPr>
        <w:t xml:space="preserve">fungovat jako orientační alarmový či kontrolní systém v místech, kde hrozí riziko zvýšení koncentrace mírně toxických plynů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>(oxid uhelnatý, oxid uhličitý</w:t>
      </w:r>
      <w:r w:rsidR="009F3A45" w:rsidRPr="003B3992">
        <w:rPr>
          <w:rFonts w:ascii="Times New Roman" w:eastAsia="Calibri" w:hAnsi="Times New Roman" w:cs="Times New Roman"/>
          <w:sz w:val="24"/>
          <w:lang w:eastAsia="en-US"/>
        </w:rPr>
        <w:t>, aj.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) </w:t>
      </w:r>
      <w:r w:rsidR="00851F51" w:rsidRPr="003B3992">
        <w:rPr>
          <w:rFonts w:ascii="Times New Roman" w:eastAsia="Calibri" w:hAnsi="Times New Roman" w:cs="Times New Roman"/>
          <w:sz w:val="24"/>
          <w:lang w:eastAsia="en-US"/>
        </w:rPr>
        <w:t xml:space="preserve">či úniků hořlavých substancí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>(</w:t>
      </w:r>
      <w:r w:rsidR="00851F51" w:rsidRPr="003B3992">
        <w:rPr>
          <w:rFonts w:ascii="Times New Roman" w:eastAsia="Calibri" w:hAnsi="Times New Roman" w:cs="Times New Roman"/>
          <w:sz w:val="24"/>
          <w:lang w:eastAsia="en-US"/>
        </w:rPr>
        <w:t>methan, LPG, vodík, ethanol atp.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>).</w:t>
      </w:r>
    </w:p>
    <w:p w:rsidR="00485C13" w:rsidRPr="003B3992" w:rsidRDefault="00485C13" w:rsidP="00485C13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Nesmírnou výhodou tohoto systému je fakt, že lze databázi propojit s dalším, zcela odlišným projektem a monitorovat takto více setů dat z různých měřičů. Například by šlo propojit měření z různých jiných projektů, či si takto třeba vytvořit zabezpečovací zařízení.</w:t>
      </w:r>
      <w:r w:rsidR="009F3A45" w:rsidRPr="003B3992">
        <w:rPr>
          <w:rFonts w:ascii="Times New Roman" w:eastAsia="Calibri" w:hAnsi="Times New Roman" w:cs="Times New Roman"/>
          <w:sz w:val="24"/>
          <w:lang w:eastAsia="en-US"/>
        </w:rPr>
        <w:t xml:space="preserve"> Webové stránky lze totiž velmi jednoduše editovat a ekosystém, který jsem pro posílání a získávání dat vytvořil, je zcela univerzální a perfektně fungující.</w:t>
      </w:r>
    </w:p>
    <w:p w:rsidR="009F3A45" w:rsidRPr="003B3992" w:rsidRDefault="005E014D" w:rsidP="005E014D">
      <w:pPr>
        <w:spacing w:after="24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>Z</w:t>
      </w:r>
      <w:r w:rsidR="00485C13" w:rsidRPr="003B3992">
        <w:rPr>
          <w:rFonts w:ascii="Times New Roman" w:eastAsia="Calibri" w:hAnsi="Times New Roman" w:cs="Times New Roman"/>
          <w:sz w:val="24"/>
          <w:lang w:eastAsia="en-US"/>
        </w:rPr>
        <w:t xml:space="preserve">ařízení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bohužel </w:t>
      </w:r>
      <w:r w:rsidR="00485C13" w:rsidRPr="003B3992">
        <w:rPr>
          <w:rFonts w:ascii="Times New Roman" w:eastAsia="Calibri" w:hAnsi="Times New Roman" w:cs="Times New Roman"/>
          <w:sz w:val="24"/>
          <w:lang w:eastAsia="en-US"/>
        </w:rPr>
        <w:t xml:space="preserve">v současné době nelze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osadit dalšími měřiči, </w:t>
      </w:r>
      <w:r w:rsidR="00485C13" w:rsidRPr="003B3992">
        <w:rPr>
          <w:rFonts w:ascii="Times New Roman" w:eastAsia="Calibri" w:hAnsi="Times New Roman" w:cs="Times New Roman"/>
          <w:sz w:val="24"/>
          <w:lang w:eastAsia="en-US"/>
        </w:rPr>
        <w:t xml:space="preserve">poněvadž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je </w:t>
      </w:r>
      <w:r w:rsidR="009F3A45" w:rsidRPr="003B3992">
        <w:rPr>
          <w:rFonts w:ascii="Times New Roman" w:eastAsia="Calibri" w:hAnsi="Times New Roman" w:cs="Times New Roman"/>
          <w:sz w:val="24"/>
          <w:lang w:eastAsia="en-US"/>
        </w:rPr>
        <w:t xml:space="preserve">použitá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>UNO WiFi deska limitována na 6 analogových pinů. Dalo by se však užít nové, totožné WiFi desky, a umožnit tak vzájemnou komunikaci těchto zařízení, anebo zakoupit nejvýkonnější desku Arduino Mega a k ní externě připojit WiFi modul. Tímto způsobem by bylo možné měřit za pomoci až 16 detektorů, měřičů a jiných senzorů</w:t>
      </w:r>
      <w:r w:rsidR="009F3A45" w:rsidRPr="003B3992">
        <w:rPr>
          <w:rFonts w:ascii="Times New Roman" w:eastAsia="Calibri" w:hAnsi="Times New Roman" w:cs="Times New Roman"/>
          <w:sz w:val="24"/>
          <w:lang w:eastAsia="en-US"/>
        </w:rPr>
        <w:t>, a ty pak na jednom místě sledovat.</w:t>
      </w:r>
    </w:p>
    <w:p w:rsidR="009F3A45" w:rsidRPr="003B3992" w:rsidRDefault="009F3A45">
      <w:pPr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br w:type="page"/>
      </w:r>
    </w:p>
    <w:p w:rsidR="00C65E32" w:rsidRPr="003B3992" w:rsidRDefault="00C65E32" w:rsidP="00C65E32">
      <w:pPr>
        <w:keepNext/>
        <w:keepLines/>
        <w:spacing w:before="240" w:after="360" w:line="240" w:lineRule="auto"/>
        <w:ind w:left="432" w:hanging="432"/>
        <w:outlineLvl w:val="0"/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</w:pPr>
      <w:bookmarkStart w:id="20" w:name="_Toc97522391"/>
      <w:r w:rsidRPr="003B3992"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lastRenderedPageBreak/>
        <w:t>Odkazy</w:t>
      </w:r>
      <w:bookmarkEnd w:id="20"/>
    </w:p>
    <w:p w:rsidR="00075B72" w:rsidRPr="003B3992" w:rsidRDefault="00075B72" w:rsidP="00166DFF">
      <w:pPr>
        <w:spacing w:after="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534035</wp:posOffset>
            </wp:positionV>
            <wp:extent cx="1143000" cy="1143000"/>
            <wp:effectExtent l="19050" t="0" r="0" b="0"/>
            <wp:wrapTopAndBottom/>
            <wp:docPr id="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D566C" w:rsidRPr="003B3992">
        <w:rPr>
          <w:rFonts w:ascii="Times New Roman" w:eastAsia="Calibri" w:hAnsi="Times New Roman" w:cs="Times New Roman"/>
          <w:noProof/>
          <w:sz w:val="24"/>
        </w:rPr>
        <w:t xml:space="preserve">bundle nejdůležitějších </w:t>
      </w:r>
      <w:r w:rsidRPr="003B3992">
        <w:rPr>
          <w:rFonts w:ascii="Times New Roman" w:eastAsia="Calibri" w:hAnsi="Times New Roman" w:cs="Times New Roman"/>
          <w:sz w:val="24"/>
          <w:lang w:eastAsia="en-US"/>
        </w:rPr>
        <w:t>odkazů</w:t>
      </w:r>
      <w:r w:rsidR="00DD566C" w:rsidRPr="003B3992">
        <w:rPr>
          <w:rFonts w:ascii="Times New Roman" w:eastAsia="Calibri" w:hAnsi="Times New Roman" w:cs="Times New Roman"/>
          <w:sz w:val="24"/>
          <w:lang w:eastAsia="en-US"/>
        </w:rPr>
        <w:t xml:space="preserve"> (I, II, III na jednom místě)</w:t>
      </w:r>
    </w:p>
    <w:p w:rsidR="00075B72" w:rsidRDefault="00B712A6" w:rsidP="00166DFF">
      <w:pPr>
        <w:rPr>
          <w:rFonts w:ascii="Times New Roman" w:eastAsia="Calibri" w:hAnsi="Times New Roman" w:cs="Times New Roman"/>
          <w:sz w:val="24"/>
          <w:lang w:eastAsia="en-US"/>
        </w:rPr>
      </w:pPr>
      <w:hyperlink r:id="rId24" w:history="1">
        <w:r w:rsidR="00756426" w:rsidRPr="00B87617">
          <w:rPr>
            <w:rStyle w:val="Hypertextovodkaz"/>
            <w:rFonts w:ascii="Times New Roman" w:eastAsia="Calibri" w:hAnsi="Times New Roman" w:cs="Times New Roman"/>
            <w:sz w:val="24"/>
            <w:lang w:eastAsia="en-US"/>
          </w:rPr>
          <w:t>https://linktr.ee/martinznamenacek</w:t>
        </w:r>
      </w:hyperlink>
    </w:p>
    <w:p w:rsidR="00075B72" w:rsidRPr="003B3992" w:rsidRDefault="00075B72" w:rsidP="00075B72">
      <w:pPr>
        <w:spacing w:after="0"/>
        <w:rPr>
          <w:rFonts w:ascii="Times New Roman" w:eastAsia="Calibri" w:hAnsi="Times New Roman" w:cs="Times New Roman"/>
          <w:sz w:val="24"/>
          <w:lang w:eastAsia="en-US"/>
        </w:rPr>
      </w:pPr>
    </w:p>
    <w:p w:rsidR="00075B72" w:rsidRPr="003B3992" w:rsidRDefault="00075B72" w:rsidP="00075B72">
      <w:pPr>
        <w:pBdr>
          <w:bottom w:val="single" w:sz="4" w:space="1" w:color="auto"/>
        </w:pBdr>
        <w:rPr>
          <w:rFonts w:ascii="Times New Roman" w:eastAsia="Calibri" w:hAnsi="Times New Roman" w:cs="Times New Roman"/>
          <w:sz w:val="2"/>
          <w:lang w:eastAsia="en-US"/>
        </w:rPr>
      </w:pPr>
    </w:p>
    <w:p w:rsidR="00166DFF" w:rsidRPr="003B3992" w:rsidRDefault="00166DFF" w:rsidP="00166DFF">
      <w:pPr>
        <w:spacing w:after="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534035</wp:posOffset>
            </wp:positionV>
            <wp:extent cx="1130300" cy="1136650"/>
            <wp:effectExtent l="19050" t="0" r="0" b="0"/>
            <wp:wrapTopAndBottom/>
            <wp:docPr id="2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13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D566C" w:rsidRPr="003B3992">
        <w:rPr>
          <w:rFonts w:ascii="Times New Roman" w:eastAsia="Calibri" w:hAnsi="Times New Roman" w:cs="Times New Roman"/>
          <w:sz w:val="24"/>
          <w:lang w:eastAsia="en-US"/>
        </w:rPr>
        <w:t xml:space="preserve">I. </w:t>
      </w:r>
      <w:r w:rsidR="001A210B" w:rsidRPr="003B3992">
        <w:rPr>
          <w:rFonts w:ascii="Times New Roman" w:eastAsia="Calibri" w:hAnsi="Times New Roman" w:cs="Times New Roman"/>
          <w:sz w:val="24"/>
          <w:lang w:eastAsia="en-US"/>
        </w:rPr>
        <w:t>webové stránky ročníkové práce</w:t>
      </w:r>
    </w:p>
    <w:p w:rsidR="001A210B" w:rsidRDefault="00B712A6" w:rsidP="001A210B">
      <w:pPr>
        <w:rPr>
          <w:rFonts w:ascii="Times New Roman" w:eastAsia="Calibri" w:hAnsi="Times New Roman" w:cs="Times New Roman"/>
          <w:sz w:val="24"/>
          <w:lang w:eastAsia="en-US"/>
        </w:rPr>
      </w:pPr>
      <w:hyperlink r:id="rId26" w:history="1">
        <w:r w:rsidR="00756426" w:rsidRPr="00B87617">
          <w:rPr>
            <w:rStyle w:val="Hypertextovodkaz"/>
            <w:rFonts w:ascii="Times New Roman" w:eastAsia="Calibri" w:hAnsi="Times New Roman" w:cs="Times New Roman"/>
            <w:sz w:val="24"/>
            <w:lang w:eastAsia="en-US"/>
          </w:rPr>
          <w:t>https://martinznamenacek.web.app/</w:t>
        </w:r>
      </w:hyperlink>
    </w:p>
    <w:p w:rsidR="001A210B" w:rsidRPr="003B3992" w:rsidRDefault="001A210B" w:rsidP="00024634">
      <w:pPr>
        <w:spacing w:after="0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1A210B" w:rsidRPr="003B3992" w:rsidRDefault="001A210B" w:rsidP="001A210B">
      <w:pPr>
        <w:pBdr>
          <w:bottom w:val="single" w:sz="4" w:space="1" w:color="auto"/>
        </w:pBdr>
        <w:rPr>
          <w:rFonts w:ascii="Times New Roman" w:eastAsia="Calibri" w:hAnsi="Times New Roman" w:cs="Times New Roman"/>
          <w:sz w:val="2"/>
          <w:lang w:eastAsia="en-US"/>
        </w:rPr>
      </w:pPr>
    </w:p>
    <w:p w:rsidR="00C65E32" w:rsidRPr="003B3992" w:rsidRDefault="00DD566C" w:rsidP="00024634">
      <w:pPr>
        <w:spacing w:after="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lang w:eastAsia="en-US"/>
        </w:rPr>
        <w:t xml:space="preserve">II. </w:t>
      </w:r>
      <w:r w:rsidR="00075B72" w:rsidRPr="003B3992">
        <w:rPr>
          <w:rFonts w:ascii="Times New Roman" w:eastAsia="Calibri" w:hAnsi="Times New Roman" w:cs="Times New Roman"/>
          <w:sz w:val="24"/>
          <w:lang w:eastAsia="en-US"/>
        </w:rPr>
        <w:t>zdrojový kód - A</w:t>
      </w:r>
      <w:r w:rsidR="00024634" w:rsidRPr="003B3992">
        <w:rPr>
          <w:rFonts w:ascii="Times New Roman" w:eastAsia="Calibri" w:hAnsi="Times New Roman" w:cs="Times New Roman"/>
          <w:sz w:val="24"/>
          <w:lang w:eastAsia="en-US"/>
        </w:rPr>
        <w:t>rduino (.ino)</w:t>
      </w:r>
    </w:p>
    <w:p w:rsidR="00024634" w:rsidRDefault="007F4C56" w:rsidP="00024634">
      <w:pPr>
        <w:pBdr>
          <w:bottom w:val="single" w:sz="4" w:space="1" w:color="auto"/>
        </w:pBdr>
        <w:rPr>
          <w:rFonts w:ascii="Times New Roman" w:eastAsia="Calibri" w:hAnsi="Times New Roman" w:cs="Times New Roman"/>
          <w:noProof/>
          <w:sz w:val="24"/>
        </w:rPr>
      </w:pPr>
      <w:r w:rsidRPr="003B3992">
        <w:rPr>
          <w:rFonts w:ascii="Times New Roman" w:eastAsia="Calibri" w:hAnsi="Times New Roman" w:cs="Times New Roman"/>
          <w:noProof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530860</wp:posOffset>
            </wp:positionV>
            <wp:extent cx="1128395" cy="1137920"/>
            <wp:effectExtent l="19050" t="0" r="0" b="0"/>
            <wp:wrapTopAndBottom/>
            <wp:docPr id="1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95" cy="113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hyperlink r:id="rId28" w:history="1">
        <w:r w:rsidR="00756426" w:rsidRPr="00B87617">
          <w:rPr>
            <w:rStyle w:val="Hypertextovodkaz"/>
            <w:rFonts w:ascii="Times New Roman" w:eastAsia="Calibri" w:hAnsi="Times New Roman" w:cs="Times New Roman"/>
            <w:noProof/>
            <w:sz w:val="24"/>
          </w:rPr>
          <w:t>https://create.arduino.cc/editor/ard-platform-martinznamenacek/f22a9687-4f5f-476c-b765-e72264981666/preview</w:t>
        </w:r>
      </w:hyperlink>
    </w:p>
    <w:p w:rsidR="007F4C56" w:rsidRPr="003B3992" w:rsidRDefault="007F4C56" w:rsidP="00024634">
      <w:pPr>
        <w:pBdr>
          <w:bottom w:val="single" w:sz="4" w:space="1" w:color="auto"/>
        </w:pBdr>
        <w:rPr>
          <w:rFonts w:ascii="Times New Roman" w:eastAsia="Calibri" w:hAnsi="Times New Roman" w:cs="Times New Roman"/>
          <w:sz w:val="24"/>
          <w:lang w:eastAsia="en-US"/>
        </w:rPr>
      </w:pPr>
    </w:p>
    <w:p w:rsidR="00166DFF" w:rsidRPr="003B3992" w:rsidRDefault="00024634" w:rsidP="00166DFF">
      <w:pPr>
        <w:spacing w:after="0"/>
        <w:rPr>
          <w:rFonts w:ascii="Times New Roman" w:eastAsia="Calibri" w:hAnsi="Times New Roman" w:cs="Times New Roman"/>
          <w:sz w:val="24"/>
          <w:lang w:eastAsia="en-US"/>
        </w:rPr>
      </w:pPr>
      <w:r w:rsidRPr="003B3992">
        <w:rPr>
          <w:rFonts w:ascii="Times New Roman" w:eastAsia="Calibri" w:hAnsi="Times New Roman" w:cs="Times New Roman"/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535305</wp:posOffset>
            </wp:positionV>
            <wp:extent cx="1174750" cy="1174750"/>
            <wp:effectExtent l="19050" t="0" r="6350" b="0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117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D566C" w:rsidRPr="003B3992">
        <w:rPr>
          <w:rFonts w:ascii="Times New Roman" w:eastAsia="Calibri" w:hAnsi="Times New Roman" w:cs="Times New Roman"/>
          <w:sz w:val="24"/>
          <w:lang w:eastAsia="en-US"/>
        </w:rPr>
        <w:t xml:space="preserve">III. </w:t>
      </w:r>
      <w:r w:rsidR="00075B72" w:rsidRPr="003B3992">
        <w:rPr>
          <w:rFonts w:ascii="Times New Roman" w:eastAsia="Calibri" w:hAnsi="Times New Roman" w:cs="Times New Roman"/>
          <w:sz w:val="24"/>
          <w:lang w:eastAsia="en-US"/>
        </w:rPr>
        <w:t xml:space="preserve">zdrojový kód - </w:t>
      </w:r>
      <w:r w:rsidR="00166DFF" w:rsidRPr="003B3992">
        <w:rPr>
          <w:rFonts w:ascii="Times New Roman" w:eastAsia="Calibri" w:hAnsi="Times New Roman" w:cs="Times New Roman"/>
          <w:sz w:val="24"/>
          <w:lang w:eastAsia="en-US"/>
        </w:rPr>
        <w:t>HTML kód (.html)</w:t>
      </w:r>
    </w:p>
    <w:p w:rsidR="00871CF3" w:rsidRDefault="00B712A6" w:rsidP="00871CF3">
      <w:pPr>
        <w:rPr>
          <w:rFonts w:ascii="Times New Roman" w:eastAsia="Calibri" w:hAnsi="Times New Roman" w:cs="Times New Roman"/>
          <w:sz w:val="24"/>
          <w:lang w:eastAsia="en-US"/>
        </w:rPr>
      </w:pPr>
      <w:hyperlink r:id="rId30" w:history="1">
        <w:r w:rsidR="00756426" w:rsidRPr="00B87617">
          <w:rPr>
            <w:rStyle w:val="Hypertextovodkaz"/>
            <w:rFonts w:ascii="Times New Roman" w:eastAsia="Calibri" w:hAnsi="Times New Roman" w:cs="Times New Roman"/>
            <w:sz w:val="24"/>
            <w:lang w:eastAsia="en-US"/>
          </w:rPr>
          <w:t>https://stackblitz.com/edit/web-platform-martinznamenacek?file=index.html</w:t>
        </w:r>
      </w:hyperlink>
    </w:p>
    <w:p w:rsidR="00024634" w:rsidRPr="003B3992" w:rsidRDefault="00024634">
      <w:pPr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</w:pPr>
      <w:r w:rsidRPr="003B3992"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br w:type="page"/>
      </w:r>
    </w:p>
    <w:p w:rsidR="001A210B" w:rsidRPr="003B3992" w:rsidRDefault="00834EDC" w:rsidP="001A210B">
      <w:pPr>
        <w:keepNext/>
        <w:keepLines/>
        <w:spacing w:before="240" w:after="360" w:line="240" w:lineRule="auto"/>
        <w:ind w:left="432" w:hanging="432"/>
        <w:outlineLvl w:val="0"/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</w:pPr>
      <w:bookmarkStart w:id="21" w:name="_Toc97522392"/>
      <w:r w:rsidRPr="003B3992">
        <w:rPr>
          <w:rFonts w:ascii="Times New Roman" w:eastAsia="Calibri" w:hAnsi="Times New Roman" w:cs="Times New Roman"/>
          <w:b/>
          <w:bCs/>
          <w:smallCaps/>
          <w:sz w:val="28"/>
          <w:szCs w:val="28"/>
          <w:lang w:eastAsia="en-US"/>
        </w:rPr>
        <w:lastRenderedPageBreak/>
        <w:t>Použité zdroje</w:t>
      </w:r>
      <w:bookmarkEnd w:id="21"/>
    </w:p>
    <w:p w:rsidR="00834EDC" w:rsidRPr="003B3992" w:rsidRDefault="007F0090" w:rsidP="00CB2A0D">
      <w:pPr>
        <w:pStyle w:val="Odstavecseseznamem"/>
        <w:numPr>
          <w:ilvl w:val="0"/>
          <w:numId w:val="14"/>
        </w:numPr>
        <w:spacing w:after="0"/>
        <w:ind w:left="284" w:hanging="284"/>
        <w:jc w:val="left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>dokumentace k měřiči MQ-3</w:t>
      </w:r>
    </w:p>
    <w:p w:rsidR="008F1AD3" w:rsidRDefault="00B712A6" w:rsidP="008F1AD3">
      <w:pPr>
        <w:pStyle w:val="Odstavecseseznamem"/>
        <w:ind w:left="284"/>
        <w:jc w:val="left"/>
      </w:pPr>
      <w:hyperlink r:id="rId31" w:history="1">
        <w:r w:rsidR="008F1AD3" w:rsidRPr="00B87617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https://www.sparkfun.com/datasheets/Sensors/MQ-3.pdf</w:t>
        </w:r>
      </w:hyperlink>
    </w:p>
    <w:p w:rsidR="00834EDC" w:rsidRPr="003B3992" w:rsidRDefault="007F0090" w:rsidP="00CB2A0D">
      <w:pPr>
        <w:pStyle w:val="Odstavecseseznamem"/>
        <w:numPr>
          <w:ilvl w:val="0"/>
          <w:numId w:val="14"/>
        </w:numPr>
        <w:spacing w:after="0"/>
        <w:ind w:left="284" w:hanging="284"/>
        <w:jc w:val="left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>dokumentace k měřiči MQ-4</w:t>
      </w:r>
    </w:p>
    <w:p w:rsidR="007F0090" w:rsidRDefault="00B712A6" w:rsidP="00CB2A0D">
      <w:pPr>
        <w:pStyle w:val="Odstavecseseznamem"/>
        <w:ind w:left="284"/>
        <w:jc w:val="left"/>
        <w:rPr>
          <w:rFonts w:ascii="Times New Roman" w:eastAsia="Calibri" w:hAnsi="Times New Roman" w:cs="Times New Roman"/>
          <w:sz w:val="24"/>
          <w:szCs w:val="24"/>
          <w:lang w:eastAsia="en-US"/>
        </w:rPr>
      </w:pPr>
      <w:hyperlink r:id="rId32" w:history="1">
        <w:r w:rsidR="008F1AD3" w:rsidRPr="00B87617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https://www.sparkfun.com/datasheets/Sensors/Biometric/MQ-4.pdf</w:t>
        </w:r>
      </w:hyperlink>
    </w:p>
    <w:p w:rsidR="00834EDC" w:rsidRPr="003B3992" w:rsidRDefault="00834EDC" w:rsidP="00CB2A0D">
      <w:pPr>
        <w:pStyle w:val="Odstavecseseznamem"/>
        <w:numPr>
          <w:ilvl w:val="0"/>
          <w:numId w:val="14"/>
        </w:numPr>
        <w:spacing w:after="0"/>
        <w:ind w:left="284" w:hanging="284"/>
        <w:jc w:val="left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>dokumentace k měřiči MQ-5</w:t>
      </w:r>
    </w:p>
    <w:p w:rsidR="007F0090" w:rsidRDefault="00B712A6" w:rsidP="00CB2A0D">
      <w:pPr>
        <w:pStyle w:val="Odstavecseseznamem"/>
        <w:ind w:left="284"/>
        <w:jc w:val="left"/>
        <w:rPr>
          <w:rFonts w:ascii="Times New Roman" w:eastAsia="Calibri" w:hAnsi="Times New Roman" w:cs="Times New Roman"/>
          <w:sz w:val="24"/>
          <w:szCs w:val="24"/>
          <w:lang w:eastAsia="en-US"/>
        </w:rPr>
      </w:pPr>
      <w:hyperlink r:id="rId33" w:history="1">
        <w:r w:rsidR="008F1AD3" w:rsidRPr="00B87617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https://files.seeedstudio.com/wiki/Grove-Gas_Sensor/res/MQ-5.pdf</w:t>
        </w:r>
      </w:hyperlink>
    </w:p>
    <w:p w:rsidR="00834EDC" w:rsidRPr="003B3992" w:rsidRDefault="007F0090" w:rsidP="00CB2A0D">
      <w:pPr>
        <w:pStyle w:val="Odstavecseseznamem"/>
        <w:numPr>
          <w:ilvl w:val="0"/>
          <w:numId w:val="14"/>
        </w:numPr>
        <w:spacing w:after="0"/>
        <w:ind w:left="284" w:hanging="284"/>
        <w:jc w:val="left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>dokumentace k měřiči MQ-7</w:t>
      </w:r>
    </w:p>
    <w:p w:rsidR="007F0090" w:rsidRDefault="00B712A6" w:rsidP="00CB2A0D">
      <w:pPr>
        <w:pStyle w:val="Odstavecseseznamem"/>
        <w:ind w:left="284"/>
        <w:jc w:val="left"/>
        <w:rPr>
          <w:rFonts w:ascii="Times New Roman" w:eastAsia="Calibri" w:hAnsi="Times New Roman" w:cs="Times New Roman"/>
          <w:sz w:val="24"/>
          <w:szCs w:val="24"/>
          <w:lang w:eastAsia="en-US"/>
        </w:rPr>
      </w:pPr>
      <w:hyperlink r:id="rId34" w:history="1">
        <w:r w:rsidR="008F1AD3" w:rsidRPr="00B87617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https://www.sparkfun.com/datasheets/Sensors/Biometric/MQ-7.pdf</w:t>
        </w:r>
      </w:hyperlink>
    </w:p>
    <w:p w:rsidR="00834EDC" w:rsidRPr="003B3992" w:rsidRDefault="007F0090" w:rsidP="00CB2A0D">
      <w:pPr>
        <w:pStyle w:val="Odstavecseseznamem"/>
        <w:numPr>
          <w:ilvl w:val="0"/>
          <w:numId w:val="14"/>
        </w:numPr>
        <w:spacing w:after="0"/>
        <w:ind w:left="284" w:hanging="284"/>
        <w:jc w:val="left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>dokumentace k měřiči MQ-8</w:t>
      </w:r>
    </w:p>
    <w:p w:rsidR="007F0090" w:rsidRDefault="00B712A6" w:rsidP="00CB2A0D">
      <w:pPr>
        <w:pStyle w:val="Odstavecseseznamem"/>
        <w:ind w:left="284"/>
        <w:jc w:val="left"/>
        <w:rPr>
          <w:rFonts w:ascii="Times New Roman" w:eastAsia="Calibri" w:hAnsi="Times New Roman" w:cs="Times New Roman"/>
          <w:sz w:val="24"/>
          <w:szCs w:val="24"/>
          <w:lang w:eastAsia="en-US"/>
        </w:rPr>
      </w:pPr>
      <w:hyperlink r:id="rId35" w:history="1">
        <w:r w:rsidR="008F1AD3" w:rsidRPr="00B87617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https://datasheetspdf.com/pdf-file/904642/HANWEIELETRONICS/MQ-8/1</w:t>
        </w:r>
      </w:hyperlink>
    </w:p>
    <w:p w:rsidR="008E39D7" w:rsidRDefault="007F0090" w:rsidP="008E39D7">
      <w:pPr>
        <w:pStyle w:val="Odstavecseseznamem"/>
        <w:numPr>
          <w:ilvl w:val="0"/>
          <w:numId w:val="14"/>
        </w:numPr>
        <w:spacing w:after="0"/>
        <w:ind w:left="284" w:hanging="284"/>
        <w:jc w:val="left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>dokumentace k měřiči MQ-135</w:t>
      </w:r>
    </w:p>
    <w:p w:rsidR="008E39D7" w:rsidRPr="008E39D7" w:rsidRDefault="00B712A6" w:rsidP="008E39D7">
      <w:pPr>
        <w:pStyle w:val="Odstavecseseznamem"/>
        <w:spacing w:after="0"/>
        <w:ind w:left="284"/>
        <w:jc w:val="left"/>
        <w:rPr>
          <w:rFonts w:ascii="Times New Roman" w:eastAsia="Calibri" w:hAnsi="Times New Roman" w:cs="Times New Roman"/>
          <w:sz w:val="24"/>
          <w:szCs w:val="24"/>
          <w:lang w:eastAsia="en-US"/>
        </w:rPr>
      </w:pPr>
      <w:hyperlink r:id="rId36" w:history="1">
        <w:r w:rsidR="008F1AD3" w:rsidRPr="008E39D7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https://www.electronicoscaldas.com/datasheet/MQ-135_Hanwei.pdf</w:t>
        </w:r>
      </w:hyperlink>
    </w:p>
    <w:p w:rsidR="008E39D7" w:rsidRDefault="008E39D7" w:rsidP="008E39D7">
      <w:pPr>
        <w:pStyle w:val="Odstavecseseznamem"/>
        <w:numPr>
          <w:ilvl w:val="0"/>
          <w:numId w:val="14"/>
        </w:numPr>
        <w:spacing w:after="0"/>
        <w:ind w:left="284" w:hanging="284"/>
        <w:jc w:val="left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8E39D7">
        <w:rPr>
          <w:rFonts w:ascii="Times New Roman" w:eastAsia="Calibri" w:hAnsi="Times New Roman" w:cs="Times New Roman"/>
          <w:sz w:val="24"/>
          <w:szCs w:val="24"/>
          <w:lang w:eastAsia="en-US"/>
        </w:rPr>
        <w:t>dokumentace k</w:t>
      </w:r>
      <w:r>
        <w:rPr>
          <w:rFonts w:ascii="Times New Roman" w:eastAsia="Calibri" w:hAnsi="Times New Roman" w:cs="Times New Roman"/>
          <w:sz w:val="24"/>
          <w:szCs w:val="24"/>
          <w:lang w:eastAsia="en-US"/>
        </w:rPr>
        <w:t>e</w:t>
      </w:r>
      <w:r w:rsidRPr="008E39D7">
        <w:rPr>
          <w:rFonts w:ascii="Times New Roman" w:eastAsia="Calibri" w:hAnsi="Times New Roman" w:cs="Times New Roman"/>
          <w:sz w:val="24"/>
          <w:szCs w:val="24"/>
          <w:lang w:eastAsia="en-US"/>
        </w:rPr>
        <w:t> Google Firebase</w:t>
      </w:r>
    </w:p>
    <w:p w:rsidR="008E39D7" w:rsidRDefault="00B712A6" w:rsidP="008E39D7">
      <w:pPr>
        <w:pStyle w:val="Odstavecseseznamem"/>
        <w:spacing w:after="0"/>
        <w:ind w:left="284"/>
        <w:jc w:val="left"/>
        <w:rPr>
          <w:rFonts w:ascii="Times New Roman" w:eastAsia="Calibri" w:hAnsi="Times New Roman" w:cs="Times New Roman"/>
          <w:sz w:val="24"/>
          <w:szCs w:val="24"/>
          <w:lang w:eastAsia="en-US"/>
        </w:rPr>
      </w:pPr>
      <w:hyperlink r:id="rId37" w:history="1">
        <w:r w:rsidR="008E39D7" w:rsidRPr="00EC6D24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https://firebase.google.com/docs/guides</w:t>
        </w:r>
      </w:hyperlink>
    </w:p>
    <w:p w:rsidR="008E39D7" w:rsidRDefault="008E39D7" w:rsidP="008E39D7">
      <w:pPr>
        <w:pStyle w:val="Odstavecseseznamem"/>
        <w:spacing w:after="0"/>
        <w:ind w:left="284"/>
        <w:jc w:val="left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834EDC" w:rsidRPr="003B3992" w:rsidRDefault="00834EDC" w:rsidP="00CB2A0D">
      <w:pPr>
        <w:pStyle w:val="Normie"/>
        <w:numPr>
          <w:ilvl w:val="0"/>
          <w:numId w:val="15"/>
        </w:numPr>
        <w:spacing w:after="0"/>
        <w:ind w:left="284" w:hanging="284"/>
        <w:rPr>
          <w:szCs w:val="24"/>
        </w:rPr>
      </w:pPr>
      <w:r w:rsidRPr="003B3992">
        <w:rPr>
          <w:szCs w:val="24"/>
        </w:rPr>
        <w:t>informace o desce Arduino UNO WiFi Rev2</w:t>
      </w:r>
    </w:p>
    <w:p w:rsidR="00DD566C" w:rsidRDefault="00B712A6" w:rsidP="00CB2A0D">
      <w:pPr>
        <w:pStyle w:val="Odstavecseseznamem"/>
        <w:ind w:left="284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8F1AD3" w:rsidRPr="00B87617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https://www.hwkitchen.cz/arduino-uno-wifi-r2/</w:t>
        </w:r>
      </w:hyperlink>
    </w:p>
    <w:p w:rsidR="00CB2A0D" w:rsidRPr="003B3992" w:rsidRDefault="00CB2A0D" w:rsidP="00CB2A0D">
      <w:pPr>
        <w:pStyle w:val="Odstavecseseznamem"/>
        <w:ind w:left="284"/>
        <w:rPr>
          <w:rFonts w:ascii="Times New Roman" w:hAnsi="Times New Roman" w:cs="Times New Roman"/>
          <w:sz w:val="24"/>
          <w:szCs w:val="24"/>
        </w:rPr>
      </w:pPr>
    </w:p>
    <w:p w:rsidR="007E49AC" w:rsidRDefault="00834EDC" w:rsidP="007E49AC">
      <w:pPr>
        <w:pStyle w:val="Odstavecseseznamem"/>
        <w:numPr>
          <w:ilvl w:val="0"/>
          <w:numId w:val="16"/>
        </w:numPr>
        <w:spacing w:after="0"/>
        <w:ind w:left="284" w:hanging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>návod na kalibraci a zahájení měření senzoru</w:t>
      </w:r>
    </w:p>
    <w:p w:rsidR="007E49AC" w:rsidRPr="007E49AC" w:rsidRDefault="00B712A6" w:rsidP="007E49AC">
      <w:pPr>
        <w:pStyle w:val="Odstavecseseznamem"/>
        <w:spacing w:after="0"/>
        <w:ind w:left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hyperlink r:id="rId39" w:history="1">
        <w:r w:rsidR="007E49AC" w:rsidRPr="007E49AC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https://navody.dratek.cz/navody-k-produktum/senzor-plynu-mq-5.html</w:t>
        </w:r>
      </w:hyperlink>
    </w:p>
    <w:p w:rsidR="00482946" w:rsidRPr="003B3992" w:rsidRDefault="00482946" w:rsidP="00CB2A0D">
      <w:pPr>
        <w:pStyle w:val="Odstavecseseznamem"/>
        <w:numPr>
          <w:ilvl w:val="0"/>
          <w:numId w:val="16"/>
        </w:numPr>
        <w:spacing w:after="0"/>
        <w:ind w:left="284" w:hanging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>návod na zprovoznění Firebase databáze s Arduino deskou</w:t>
      </w:r>
    </w:p>
    <w:p w:rsidR="00482946" w:rsidRDefault="00B712A6" w:rsidP="00CB2A0D">
      <w:pPr>
        <w:pStyle w:val="Odstavecseseznamem"/>
        <w:ind w:left="284"/>
      </w:pPr>
      <w:hyperlink r:id="rId40" w:history="1">
        <w:r w:rsidR="008F1AD3" w:rsidRPr="00B87617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https://tutorial.cytron.io/2020/11/25/send-data-to-firebase-using-arduino-uno-wifi-rev2/</w:t>
        </w:r>
      </w:hyperlink>
    </w:p>
    <w:p w:rsidR="00724AEB" w:rsidRDefault="00724AEB" w:rsidP="00724AEB">
      <w:pPr>
        <w:pStyle w:val="Odstavecseseznamem"/>
        <w:numPr>
          <w:ilvl w:val="0"/>
          <w:numId w:val="16"/>
        </w:numPr>
        <w:spacing w:after="0"/>
        <w:ind w:left="284" w:hanging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eastAsia="en-US"/>
        </w:rPr>
        <w:t>návod na zprovoznění Firebase hostování</w:t>
      </w:r>
    </w:p>
    <w:p w:rsidR="00724AEB" w:rsidRDefault="00B712A6" w:rsidP="00724AEB">
      <w:pPr>
        <w:pStyle w:val="Odstavecseseznamem"/>
        <w:spacing w:after="0"/>
        <w:ind w:left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hyperlink r:id="rId41" w:history="1">
        <w:r w:rsidR="00724AEB" w:rsidRPr="00EC6D24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https://www.youtube.com/watch?v=w7xKZ5PWizs</w:t>
        </w:r>
      </w:hyperlink>
    </w:p>
    <w:p w:rsidR="00CB2A0D" w:rsidRPr="003B3992" w:rsidRDefault="00482946" w:rsidP="00CB2A0D">
      <w:pPr>
        <w:pStyle w:val="Odstavecseseznamem"/>
        <w:numPr>
          <w:ilvl w:val="0"/>
          <w:numId w:val="16"/>
        </w:numPr>
        <w:spacing w:after="0"/>
        <w:ind w:left="284" w:hanging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>tipy pro debugging Firebase Arduino WiFiNINA knihovny</w:t>
      </w:r>
    </w:p>
    <w:p w:rsidR="00482946" w:rsidRDefault="00B712A6" w:rsidP="00CB2A0D">
      <w:pPr>
        <w:pStyle w:val="Odstavecseseznamem"/>
        <w:spacing w:after="0"/>
        <w:ind w:left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hyperlink r:id="rId42" w:history="1">
        <w:r w:rsidR="008F1AD3" w:rsidRPr="00B87617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https://github.com/mobizt/Firebase-Arduino-WiFiNINA/issues/18</w:t>
        </w:r>
      </w:hyperlink>
    </w:p>
    <w:p w:rsidR="008F1AD3" w:rsidRPr="003B3992" w:rsidRDefault="008F1AD3" w:rsidP="00CB2A0D">
      <w:pPr>
        <w:pStyle w:val="Odstavecseseznamem"/>
        <w:spacing w:after="0"/>
        <w:ind w:left="284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482946" w:rsidRPr="003B3992" w:rsidRDefault="00CB2A0D" w:rsidP="00CB2A0D">
      <w:pPr>
        <w:pStyle w:val="Odstavecseseznamem"/>
        <w:numPr>
          <w:ilvl w:val="0"/>
          <w:numId w:val="18"/>
        </w:numPr>
        <w:spacing w:after="0"/>
        <w:ind w:left="284" w:hanging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online program pro </w:t>
      </w:r>
      <w:r w:rsidR="00482946"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převedení </w:t>
      </w:r>
      <w:r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zdrojového kódu </w:t>
      </w:r>
      <w:r w:rsidR="008E58A5">
        <w:rPr>
          <w:rFonts w:ascii="Times New Roman" w:eastAsia="Calibri" w:hAnsi="Times New Roman" w:cs="Times New Roman"/>
          <w:sz w:val="24"/>
          <w:szCs w:val="24"/>
          <w:lang w:eastAsia="en-US"/>
        </w:rPr>
        <w:t>z</w:t>
      </w:r>
      <w:r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SCSS na CSS</w:t>
      </w:r>
    </w:p>
    <w:p w:rsidR="00482946" w:rsidRDefault="00B712A6" w:rsidP="00CB2A0D">
      <w:pPr>
        <w:pStyle w:val="Odstavecseseznamem"/>
        <w:ind w:left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hyperlink r:id="rId43" w:history="1">
        <w:r w:rsidR="008F1AD3" w:rsidRPr="00B87617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https://www.cssportal.com/scss-to-css/</w:t>
        </w:r>
      </w:hyperlink>
    </w:p>
    <w:p w:rsidR="00482946" w:rsidRPr="003B3992" w:rsidRDefault="00CB2A0D" w:rsidP="00CB2A0D">
      <w:pPr>
        <w:pStyle w:val="Odstavecseseznamem"/>
        <w:numPr>
          <w:ilvl w:val="0"/>
          <w:numId w:val="18"/>
        </w:numPr>
        <w:spacing w:after="0"/>
        <w:ind w:left="284" w:hanging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pomocník při vybírání barev pro lepší viditelnost </w:t>
      </w:r>
      <w:r w:rsidR="008E58A5">
        <w:rPr>
          <w:rFonts w:ascii="Times New Roman" w:eastAsia="Calibri" w:hAnsi="Times New Roman" w:cs="Times New Roman"/>
          <w:sz w:val="24"/>
          <w:szCs w:val="24"/>
          <w:lang w:eastAsia="en-US"/>
        </w:rPr>
        <w:t>prvků na webových stránkách</w:t>
      </w:r>
    </w:p>
    <w:p w:rsidR="00482946" w:rsidRDefault="00B712A6" w:rsidP="00CB2A0D">
      <w:pPr>
        <w:pStyle w:val="Odstavecseseznamem"/>
        <w:ind w:left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hyperlink r:id="rId44" w:history="1">
        <w:r w:rsidR="008F1AD3" w:rsidRPr="00B87617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https://imagecolorpicker.com/color-code/2596be</w:t>
        </w:r>
      </w:hyperlink>
    </w:p>
    <w:p w:rsidR="00724AEB" w:rsidRDefault="00CB2A0D" w:rsidP="008F1AD3">
      <w:pPr>
        <w:pStyle w:val="Odstavecseseznamem"/>
        <w:numPr>
          <w:ilvl w:val="0"/>
          <w:numId w:val="18"/>
        </w:numPr>
        <w:ind w:left="284" w:hanging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724AEB">
        <w:rPr>
          <w:rFonts w:ascii="Times New Roman" w:eastAsia="Calibri" w:hAnsi="Times New Roman" w:cs="Times New Roman"/>
          <w:sz w:val="24"/>
          <w:szCs w:val="24"/>
          <w:lang w:eastAsia="en-US"/>
        </w:rPr>
        <w:t>inspirace pro polokruhové grafy</w:t>
      </w:r>
    </w:p>
    <w:p w:rsidR="00482946" w:rsidRPr="00724AEB" w:rsidRDefault="00B712A6" w:rsidP="00724AEB">
      <w:pPr>
        <w:pStyle w:val="Odstavecseseznamem"/>
        <w:ind w:left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hyperlink r:id="rId45" w:history="1">
        <w:r w:rsidR="008F1AD3" w:rsidRPr="00724AEB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https://codepen.io/vineethtrv/pen/xGjQOX</w:t>
        </w:r>
      </w:hyperlink>
    </w:p>
    <w:p w:rsidR="00724AEB" w:rsidRDefault="00724AEB" w:rsidP="00724AEB">
      <w:pPr>
        <w:pStyle w:val="Odstavecseseznamem"/>
        <w:numPr>
          <w:ilvl w:val="0"/>
          <w:numId w:val="18"/>
        </w:numPr>
        <w:ind w:left="284" w:hanging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3B3992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inspirace pro </w:t>
      </w:r>
      <w:r>
        <w:rPr>
          <w:rFonts w:ascii="Times New Roman" w:eastAsia="Calibri" w:hAnsi="Times New Roman" w:cs="Times New Roman"/>
          <w:sz w:val="24"/>
          <w:szCs w:val="24"/>
          <w:lang w:eastAsia="en-US"/>
        </w:rPr>
        <w:t>páčku</w:t>
      </w:r>
    </w:p>
    <w:p w:rsidR="00724AEB" w:rsidRDefault="00B712A6" w:rsidP="00724AEB">
      <w:pPr>
        <w:pStyle w:val="Odstavecseseznamem"/>
        <w:ind w:left="284"/>
        <w:rPr>
          <w:rFonts w:ascii="Times New Roman" w:eastAsia="Calibri" w:hAnsi="Times New Roman" w:cs="Times New Roman"/>
          <w:sz w:val="24"/>
          <w:szCs w:val="24"/>
          <w:lang w:eastAsia="en-US"/>
        </w:rPr>
      </w:pPr>
      <w:hyperlink r:id="rId46" w:history="1">
        <w:r w:rsidR="00724AEB" w:rsidRPr="00EC6D24">
          <w:rPr>
            <w:rStyle w:val="Hypertextovodkaz"/>
            <w:rFonts w:ascii="Times New Roman" w:eastAsia="Calibri" w:hAnsi="Times New Roman" w:cs="Times New Roman"/>
            <w:sz w:val="24"/>
            <w:szCs w:val="24"/>
            <w:lang w:eastAsia="en-US"/>
          </w:rPr>
          <w:t>https://codepen.io/avstorm/pen/jOEpBLW</w:t>
        </w:r>
      </w:hyperlink>
    </w:p>
    <w:sectPr w:rsidR="00724AEB" w:rsidSect="00BA6B85">
      <w:footerReference w:type="default" r:id="rId4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1583" w:rsidRDefault="00561583" w:rsidP="000A4844">
      <w:pPr>
        <w:spacing w:after="0" w:line="240" w:lineRule="auto"/>
      </w:pPr>
      <w:r>
        <w:separator/>
      </w:r>
    </w:p>
    <w:p w:rsidR="00561583" w:rsidRDefault="00561583"/>
  </w:endnote>
  <w:endnote w:type="continuationSeparator" w:id="1">
    <w:p w:rsidR="00561583" w:rsidRDefault="00561583" w:rsidP="000A4844">
      <w:pPr>
        <w:spacing w:after="0" w:line="240" w:lineRule="auto"/>
      </w:pPr>
      <w:r>
        <w:continuationSeparator/>
      </w:r>
    </w:p>
    <w:p w:rsidR="00561583" w:rsidRDefault="00561583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</w:rPr>
      <w:id w:val="974549592"/>
      <w:docPartObj>
        <w:docPartGallery w:val="Page Numbers (Bottom of Page)"/>
        <w:docPartUnique/>
      </w:docPartObj>
    </w:sdtPr>
    <w:sdtContent>
      <w:p w:rsidR="00D66743" w:rsidRPr="00514C8B" w:rsidRDefault="00B712A6" w:rsidP="00F51CCE">
        <w:pPr>
          <w:pStyle w:val="Zpat"/>
          <w:jc w:val="center"/>
          <w:rPr>
            <w:rFonts w:ascii="Times New Roman" w:hAnsi="Times New Roman" w:cs="Times New Roman"/>
          </w:rPr>
        </w:pPr>
        <w:r w:rsidRPr="00514C8B">
          <w:rPr>
            <w:rFonts w:ascii="Times New Roman" w:hAnsi="Times New Roman" w:cs="Times New Roman"/>
          </w:rPr>
          <w:fldChar w:fldCharType="begin"/>
        </w:r>
        <w:r w:rsidR="00D66743" w:rsidRPr="00514C8B">
          <w:rPr>
            <w:rFonts w:ascii="Times New Roman" w:hAnsi="Times New Roman" w:cs="Times New Roman"/>
          </w:rPr>
          <w:instrText xml:space="preserve"> PAGE   \* MERGEFORMAT </w:instrText>
        </w:r>
        <w:r w:rsidRPr="00514C8B">
          <w:rPr>
            <w:rFonts w:ascii="Times New Roman" w:hAnsi="Times New Roman" w:cs="Times New Roman"/>
          </w:rPr>
          <w:fldChar w:fldCharType="separate"/>
        </w:r>
        <w:r w:rsidR="00FD0E4A">
          <w:rPr>
            <w:rFonts w:ascii="Times New Roman" w:hAnsi="Times New Roman" w:cs="Times New Roman"/>
            <w:noProof/>
          </w:rPr>
          <w:t>2</w:t>
        </w:r>
        <w:r w:rsidRPr="00514C8B">
          <w:rPr>
            <w:rFonts w:ascii="Times New Roman" w:hAnsi="Times New Roman" w:cs="Times New Roman"/>
          </w:rPr>
          <w:fldChar w:fldCharType="end"/>
        </w:r>
      </w:p>
    </w:sdtContent>
  </w:sdt>
  <w:p w:rsidR="00D66743" w:rsidRDefault="00D66743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1583" w:rsidRDefault="00561583" w:rsidP="000A4844">
      <w:pPr>
        <w:spacing w:after="0" w:line="240" w:lineRule="auto"/>
      </w:pPr>
      <w:r>
        <w:separator/>
      </w:r>
    </w:p>
    <w:p w:rsidR="00561583" w:rsidRDefault="00561583"/>
  </w:footnote>
  <w:footnote w:type="continuationSeparator" w:id="1">
    <w:p w:rsidR="00561583" w:rsidRDefault="00561583" w:rsidP="000A4844">
      <w:pPr>
        <w:spacing w:after="0" w:line="240" w:lineRule="auto"/>
      </w:pPr>
      <w:r>
        <w:continuationSeparator/>
      </w:r>
    </w:p>
    <w:p w:rsidR="00561583" w:rsidRDefault="00561583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654D4"/>
    <w:multiLevelType w:val="hybridMultilevel"/>
    <w:tmpl w:val="1FB0F1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5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5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5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5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5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CB2520"/>
    <w:multiLevelType w:val="multilevel"/>
    <w:tmpl w:val="9372F0AE"/>
    <w:lvl w:ilvl="0">
      <w:start w:val="1"/>
      <w:numFmt w:val="decimal"/>
      <w:lvlText w:val="%1"/>
      <w:lvlJc w:val="left"/>
      <w:pPr>
        <w:ind w:left="360" w:hanging="360"/>
      </w:pPr>
      <w:rPr>
        <w:color w:val="7F7F7F" w:themeColor="text1" w:themeTint="8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9286DB1"/>
    <w:multiLevelType w:val="hybridMultilevel"/>
    <w:tmpl w:val="BCA816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5A561F"/>
    <w:multiLevelType w:val="multilevel"/>
    <w:tmpl w:val="9372F0AE"/>
    <w:lvl w:ilvl="0">
      <w:start w:val="1"/>
      <w:numFmt w:val="decimal"/>
      <w:lvlText w:val="%1"/>
      <w:lvlJc w:val="left"/>
      <w:pPr>
        <w:ind w:left="360" w:hanging="360"/>
      </w:pPr>
      <w:rPr>
        <w:color w:val="7F7F7F" w:themeColor="text1" w:themeTint="8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4FB1B17"/>
    <w:multiLevelType w:val="hybridMultilevel"/>
    <w:tmpl w:val="CCCC6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771FEA"/>
    <w:multiLevelType w:val="multilevel"/>
    <w:tmpl w:val="9372F0AE"/>
    <w:lvl w:ilvl="0">
      <w:start w:val="1"/>
      <w:numFmt w:val="decimal"/>
      <w:lvlText w:val="%1"/>
      <w:lvlJc w:val="left"/>
      <w:pPr>
        <w:ind w:left="360" w:hanging="360"/>
      </w:pPr>
      <w:rPr>
        <w:color w:val="7F7F7F" w:themeColor="text1" w:themeTint="8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3BD92EEA"/>
    <w:multiLevelType w:val="hybridMultilevel"/>
    <w:tmpl w:val="24AC4C5C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2051EC"/>
    <w:multiLevelType w:val="hybridMultilevel"/>
    <w:tmpl w:val="9F7AA084"/>
    <w:lvl w:ilvl="0" w:tplc="5D40BCCC">
      <w:start w:val="1"/>
      <w:numFmt w:val="bullet"/>
      <w:lvlText w:val=""/>
      <w:lvlJc w:val="left"/>
      <w:pPr>
        <w:ind w:left="774" w:hanging="360"/>
      </w:pPr>
      <w:rPr>
        <w:rFonts w:ascii="Symbol" w:hAnsi="Symbol" w:hint="default"/>
        <w:b w:val="0"/>
        <w:i w:val="0"/>
      </w:rPr>
    </w:lvl>
    <w:lvl w:ilvl="1" w:tplc="0405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>
    <w:nsid w:val="46294FFF"/>
    <w:multiLevelType w:val="hybridMultilevel"/>
    <w:tmpl w:val="3D9847D8"/>
    <w:lvl w:ilvl="0" w:tplc="AF2E23B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0D5724"/>
    <w:multiLevelType w:val="multilevel"/>
    <w:tmpl w:val="9372F0AE"/>
    <w:styleLink w:val="a"/>
    <w:lvl w:ilvl="0">
      <w:start w:val="1"/>
      <w:numFmt w:val="decimal"/>
      <w:lvlText w:val="%1"/>
      <w:lvlJc w:val="left"/>
      <w:pPr>
        <w:ind w:left="360" w:hanging="360"/>
      </w:pPr>
      <w:rPr>
        <w:color w:val="7F7F7F" w:themeColor="text1" w:themeTint="8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4A4E4CA0"/>
    <w:multiLevelType w:val="hybridMultilevel"/>
    <w:tmpl w:val="C73024EE"/>
    <w:lvl w:ilvl="0" w:tplc="0405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58F90EE1"/>
    <w:multiLevelType w:val="hybridMultilevel"/>
    <w:tmpl w:val="E612E4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8B76CA"/>
    <w:multiLevelType w:val="multilevel"/>
    <w:tmpl w:val="9372F0AE"/>
    <w:lvl w:ilvl="0">
      <w:start w:val="1"/>
      <w:numFmt w:val="decimal"/>
      <w:lvlText w:val="%1"/>
      <w:lvlJc w:val="left"/>
      <w:pPr>
        <w:ind w:left="360" w:hanging="360"/>
      </w:pPr>
      <w:rPr>
        <w:color w:val="7F7F7F" w:themeColor="text1" w:themeTint="8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60235A76"/>
    <w:multiLevelType w:val="hybridMultilevel"/>
    <w:tmpl w:val="40A2DB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994DA3"/>
    <w:multiLevelType w:val="hybridMultilevel"/>
    <w:tmpl w:val="3D06A3AE"/>
    <w:lvl w:ilvl="0" w:tplc="040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323393"/>
    <w:multiLevelType w:val="hybridMultilevel"/>
    <w:tmpl w:val="25D6D50E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5B3866"/>
    <w:multiLevelType w:val="hybridMultilevel"/>
    <w:tmpl w:val="0F52FEAA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9"/>
    <w:lvlOverride w:ilvl="0">
      <w:startOverride w:val="1"/>
      <w:lvl w:ilvl="0">
        <w:start w:val="1"/>
        <w:numFmt w:val="decimal"/>
        <w:lvlText w:val="%1"/>
        <w:lvlJc w:val="left"/>
        <w:pPr>
          <w:ind w:left="360" w:hanging="360"/>
        </w:pPr>
        <w:rPr>
          <w:b w:val="0"/>
          <w:color w:val="7F7F7F" w:themeColor="text1" w:themeTint="80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2"/>
  </w:num>
  <w:num w:numId="10">
    <w:abstractNumId w:val="15"/>
  </w:num>
  <w:num w:numId="11">
    <w:abstractNumId w:val="4"/>
  </w:num>
  <w:num w:numId="12">
    <w:abstractNumId w:val="7"/>
  </w:num>
  <w:num w:numId="13">
    <w:abstractNumId w:val="8"/>
  </w:num>
  <w:num w:numId="14">
    <w:abstractNumId w:val="14"/>
  </w:num>
  <w:num w:numId="15">
    <w:abstractNumId w:val="11"/>
  </w:num>
  <w:num w:numId="16">
    <w:abstractNumId w:val="6"/>
  </w:num>
  <w:num w:numId="17">
    <w:abstractNumId w:val="16"/>
  </w:num>
  <w:num w:numId="18">
    <w:abstractNumId w:val="10"/>
  </w:num>
  <w:num w:numId="19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819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65E32"/>
    <w:rsid w:val="00013DA8"/>
    <w:rsid w:val="00024634"/>
    <w:rsid w:val="00025E6A"/>
    <w:rsid w:val="000354C2"/>
    <w:rsid w:val="00035D51"/>
    <w:rsid w:val="00075B72"/>
    <w:rsid w:val="0008351B"/>
    <w:rsid w:val="00092CEA"/>
    <w:rsid w:val="00092E66"/>
    <w:rsid w:val="00096D30"/>
    <w:rsid w:val="000A3A37"/>
    <w:rsid w:val="000A4844"/>
    <w:rsid w:val="000C6F43"/>
    <w:rsid w:val="000D027B"/>
    <w:rsid w:val="000D15B5"/>
    <w:rsid w:val="000D6C8E"/>
    <w:rsid w:val="000E1095"/>
    <w:rsid w:val="000E4ECB"/>
    <w:rsid w:val="000F0A33"/>
    <w:rsid w:val="000F4ECD"/>
    <w:rsid w:val="00104DE4"/>
    <w:rsid w:val="00137020"/>
    <w:rsid w:val="0015503B"/>
    <w:rsid w:val="00166DFF"/>
    <w:rsid w:val="00181496"/>
    <w:rsid w:val="001A210B"/>
    <w:rsid w:val="001A3357"/>
    <w:rsid w:val="001D7FC4"/>
    <w:rsid w:val="001F50B4"/>
    <w:rsid w:val="001F5A28"/>
    <w:rsid w:val="00240951"/>
    <w:rsid w:val="002611F7"/>
    <w:rsid w:val="00263D29"/>
    <w:rsid w:val="00264DFC"/>
    <w:rsid w:val="002664B4"/>
    <w:rsid w:val="00270D71"/>
    <w:rsid w:val="00287759"/>
    <w:rsid w:val="00296E6A"/>
    <w:rsid w:val="002E2C08"/>
    <w:rsid w:val="002E3F5E"/>
    <w:rsid w:val="002E6EF0"/>
    <w:rsid w:val="003024BA"/>
    <w:rsid w:val="0031243C"/>
    <w:rsid w:val="00313690"/>
    <w:rsid w:val="00326FD7"/>
    <w:rsid w:val="00327933"/>
    <w:rsid w:val="00333401"/>
    <w:rsid w:val="00346CC4"/>
    <w:rsid w:val="00346EF9"/>
    <w:rsid w:val="00355996"/>
    <w:rsid w:val="00357211"/>
    <w:rsid w:val="00364AFE"/>
    <w:rsid w:val="00382B2D"/>
    <w:rsid w:val="003B3992"/>
    <w:rsid w:val="003B67F0"/>
    <w:rsid w:val="003C08C5"/>
    <w:rsid w:val="003C5759"/>
    <w:rsid w:val="003C5F24"/>
    <w:rsid w:val="003D2331"/>
    <w:rsid w:val="00402B6D"/>
    <w:rsid w:val="00404416"/>
    <w:rsid w:val="00405C09"/>
    <w:rsid w:val="004065E9"/>
    <w:rsid w:val="00412155"/>
    <w:rsid w:val="00422E0D"/>
    <w:rsid w:val="00425944"/>
    <w:rsid w:val="004320EC"/>
    <w:rsid w:val="00435370"/>
    <w:rsid w:val="00437FB6"/>
    <w:rsid w:val="00442C40"/>
    <w:rsid w:val="00446135"/>
    <w:rsid w:val="00447769"/>
    <w:rsid w:val="00453077"/>
    <w:rsid w:val="00454AD4"/>
    <w:rsid w:val="00465672"/>
    <w:rsid w:val="00482946"/>
    <w:rsid w:val="00485C13"/>
    <w:rsid w:val="00492B19"/>
    <w:rsid w:val="004A59CC"/>
    <w:rsid w:val="004B63B9"/>
    <w:rsid w:val="004E1410"/>
    <w:rsid w:val="004F1D61"/>
    <w:rsid w:val="004F29B0"/>
    <w:rsid w:val="005070FD"/>
    <w:rsid w:val="00510AA2"/>
    <w:rsid w:val="00514C8B"/>
    <w:rsid w:val="00537DEB"/>
    <w:rsid w:val="00555072"/>
    <w:rsid w:val="00561583"/>
    <w:rsid w:val="00566E24"/>
    <w:rsid w:val="00581CBB"/>
    <w:rsid w:val="0058402E"/>
    <w:rsid w:val="005931E9"/>
    <w:rsid w:val="005C78F7"/>
    <w:rsid w:val="005E014D"/>
    <w:rsid w:val="005E1447"/>
    <w:rsid w:val="005E6986"/>
    <w:rsid w:val="005E7D6F"/>
    <w:rsid w:val="00620A3A"/>
    <w:rsid w:val="006263AE"/>
    <w:rsid w:val="00646423"/>
    <w:rsid w:val="00673C23"/>
    <w:rsid w:val="00684E72"/>
    <w:rsid w:val="006A1F9B"/>
    <w:rsid w:val="006B3CF7"/>
    <w:rsid w:val="006D37D2"/>
    <w:rsid w:val="006E1F72"/>
    <w:rsid w:val="006E27C6"/>
    <w:rsid w:val="006F14B6"/>
    <w:rsid w:val="00701F02"/>
    <w:rsid w:val="00710E8B"/>
    <w:rsid w:val="00714A2C"/>
    <w:rsid w:val="0071777D"/>
    <w:rsid w:val="00724AEB"/>
    <w:rsid w:val="007341D4"/>
    <w:rsid w:val="0073624F"/>
    <w:rsid w:val="0074205D"/>
    <w:rsid w:val="00745AB8"/>
    <w:rsid w:val="00751439"/>
    <w:rsid w:val="00756426"/>
    <w:rsid w:val="00773B55"/>
    <w:rsid w:val="00780FBA"/>
    <w:rsid w:val="007A0540"/>
    <w:rsid w:val="007A29E3"/>
    <w:rsid w:val="007A6428"/>
    <w:rsid w:val="007C166B"/>
    <w:rsid w:val="007D670D"/>
    <w:rsid w:val="007D6E4D"/>
    <w:rsid w:val="007E013E"/>
    <w:rsid w:val="007E49AC"/>
    <w:rsid w:val="007F0090"/>
    <w:rsid w:val="007F4C56"/>
    <w:rsid w:val="00800903"/>
    <w:rsid w:val="008232D4"/>
    <w:rsid w:val="0083272F"/>
    <w:rsid w:val="00834167"/>
    <w:rsid w:val="00834EDC"/>
    <w:rsid w:val="008351C6"/>
    <w:rsid w:val="00851F51"/>
    <w:rsid w:val="00860C76"/>
    <w:rsid w:val="00871CF3"/>
    <w:rsid w:val="00874F36"/>
    <w:rsid w:val="00891B8C"/>
    <w:rsid w:val="008968D4"/>
    <w:rsid w:val="008B5314"/>
    <w:rsid w:val="008E080E"/>
    <w:rsid w:val="008E22A1"/>
    <w:rsid w:val="008E39D7"/>
    <w:rsid w:val="008E58A5"/>
    <w:rsid w:val="008E76CC"/>
    <w:rsid w:val="008F1AD3"/>
    <w:rsid w:val="008F2ABD"/>
    <w:rsid w:val="00902DD3"/>
    <w:rsid w:val="0091130B"/>
    <w:rsid w:val="009345A3"/>
    <w:rsid w:val="00940D82"/>
    <w:rsid w:val="00946D5D"/>
    <w:rsid w:val="00962BEA"/>
    <w:rsid w:val="009758C0"/>
    <w:rsid w:val="00984310"/>
    <w:rsid w:val="009947FE"/>
    <w:rsid w:val="009B57CE"/>
    <w:rsid w:val="009E0455"/>
    <w:rsid w:val="009F0646"/>
    <w:rsid w:val="009F3A45"/>
    <w:rsid w:val="00A0268F"/>
    <w:rsid w:val="00A26909"/>
    <w:rsid w:val="00A424C3"/>
    <w:rsid w:val="00A71707"/>
    <w:rsid w:val="00A74715"/>
    <w:rsid w:val="00A85E44"/>
    <w:rsid w:val="00A9210A"/>
    <w:rsid w:val="00A9546F"/>
    <w:rsid w:val="00AB0896"/>
    <w:rsid w:val="00AB4B03"/>
    <w:rsid w:val="00AC4B1E"/>
    <w:rsid w:val="00AE1C52"/>
    <w:rsid w:val="00B21242"/>
    <w:rsid w:val="00B2629C"/>
    <w:rsid w:val="00B263F4"/>
    <w:rsid w:val="00B3709E"/>
    <w:rsid w:val="00B374A3"/>
    <w:rsid w:val="00B37C7F"/>
    <w:rsid w:val="00B62940"/>
    <w:rsid w:val="00B70C80"/>
    <w:rsid w:val="00B712A6"/>
    <w:rsid w:val="00B84B37"/>
    <w:rsid w:val="00B86DF7"/>
    <w:rsid w:val="00B93F4C"/>
    <w:rsid w:val="00BA08E6"/>
    <w:rsid w:val="00BA407F"/>
    <w:rsid w:val="00BA6B85"/>
    <w:rsid w:val="00BF578A"/>
    <w:rsid w:val="00C00852"/>
    <w:rsid w:val="00C05A52"/>
    <w:rsid w:val="00C16F7B"/>
    <w:rsid w:val="00C256B1"/>
    <w:rsid w:val="00C264B6"/>
    <w:rsid w:val="00C33D18"/>
    <w:rsid w:val="00C427E1"/>
    <w:rsid w:val="00C44F49"/>
    <w:rsid w:val="00C459F3"/>
    <w:rsid w:val="00C506AC"/>
    <w:rsid w:val="00C65E32"/>
    <w:rsid w:val="00C87227"/>
    <w:rsid w:val="00CB2A0D"/>
    <w:rsid w:val="00CC431B"/>
    <w:rsid w:val="00CC7EEC"/>
    <w:rsid w:val="00CD3FC1"/>
    <w:rsid w:val="00D04235"/>
    <w:rsid w:val="00D04F71"/>
    <w:rsid w:val="00D17B39"/>
    <w:rsid w:val="00D26DAF"/>
    <w:rsid w:val="00D43E34"/>
    <w:rsid w:val="00D53671"/>
    <w:rsid w:val="00D555EC"/>
    <w:rsid w:val="00D63FC4"/>
    <w:rsid w:val="00D66743"/>
    <w:rsid w:val="00DA10FA"/>
    <w:rsid w:val="00DC0A19"/>
    <w:rsid w:val="00DC7F70"/>
    <w:rsid w:val="00DD10AC"/>
    <w:rsid w:val="00DD566C"/>
    <w:rsid w:val="00DE6106"/>
    <w:rsid w:val="00E1098F"/>
    <w:rsid w:val="00E162BF"/>
    <w:rsid w:val="00E33688"/>
    <w:rsid w:val="00E531B1"/>
    <w:rsid w:val="00E61003"/>
    <w:rsid w:val="00E719AD"/>
    <w:rsid w:val="00E72246"/>
    <w:rsid w:val="00EA5CB8"/>
    <w:rsid w:val="00EB1786"/>
    <w:rsid w:val="00EB3F61"/>
    <w:rsid w:val="00EC2912"/>
    <w:rsid w:val="00EE381E"/>
    <w:rsid w:val="00F07E33"/>
    <w:rsid w:val="00F24ECC"/>
    <w:rsid w:val="00F26E64"/>
    <w:rsid w:val="00F51CCE"/>
    <w:rsid w:val="00F61FD2"/>
    <w:rsid w:val="00F635BB"/>
    <w:rsid w:val="00F721E6"/>
    <w:rsid w:val="00F73881"/>
    <w:rsid w:val="00F74925"/>
    <w:rsid w:val="00F82BE7"/>
    <w:rsid w:val="00F96E19"/>
    <w:rsid w:val="00FC100B"/>
    <w:rsid w:val="00FD0E4A"/>
    <w:rsid w:val="00FE67C6"/>
    <w:rsid w:val="00FF53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8E76CC"/>
    <w:pPr>
      <w:jc w:val="both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itulek">
    <w:name w:val="caption"/>
    <w:basedOn w:val="Normln"/>
    <w:next w:val="Normln"/>
    <w:uiPriority w:val="35"/>
    <w:semiHidden/>
    <w:unhideWhenUsed/>
    <w:qFormat/>
    <w:rsid w:val="00C65E32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Mkatabulky">
    <w:name w:val="Table Grid"/>
    <w:basedOn w:val="Normlntabulka"/>
    <w:uiPriority w:val="59"/>
    <w:rsid w:val="00C65E32"/>
    <w:pPr>
      <w:spacing w:after="0" w:line="240" w:lineRule="auto"/>
      <w:jc w:val="both"/>
    </w:pPr>
    <w:rPr>
      <w:rFonts w:eastAsiaTheme="minorHAnsi"/>
      <w:sz w:val="24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">
    <w:name w:val="!"/>
    <w:uiPriority w:val="99"/>
    <w:rsid w:val="00C65E32"/>
    <w:pPr>
      <w:numPr>
        <w:numId w:val="2"/>
      </w:numPr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C65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65E32"/>
    <w:rPr>
      <w:rFonts w:ascii="Tahoma" w:hAnsi="Tahoma" w:cs="Tahoma"/>
      <w:sz w:val="16"/>
      <w:szCs w:val="16"/>
    </w:rPr>
  </w:style>
  <w:style w:type="paragraph" w:styleId="Obsah1">
    <w:name w:val="toc 1"/>
    <w:basedOn w:val="Normln"/>
    <w:next w:val="Normln"/>
    <w:autoRedefine/>
    <w:uiPriority w:val="39"/>
    <w:unhideWhenUsed/>
    <w:rsid w:val="003D2331"/>
    <w:pPr>
      <w:spacing w:after="100"/>
    </w:pPr>
  </w:style>
  <w:style w:type="paragraph" w:styleId="Obsah3">
    <w:name w:val="toc 3"/>
    <w:basedOn w:val="Normln"/>
    <w:next w:val="Normln"/>
    <w:autoRedefine/>
    <w:uiPriority w:val="39"/>
    <w:unhideWhenUsed/>
    <w:rsid w:val="003D2331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3D2331"/>
    <w:rPr>
      <w:color w:val="0000FF" w:themeColor="hyperlink"/>
      <w:u w:val="single"/>
    </w:rPr>
  </w:style>
  <w:style w:type="paragraph" w:styleId="Odstavecseseznamem">
    <w:name w:val="List Paragraph"/>
    <w:basedOn w:val="Normln"/>
    <w:uiPriority w:val="34"/>
    <w:qFormat/>
    <w:rsid w:val="00C87227"/>
    <w:pPr>
      <w:ind w:left="720"/>
      <w:contextualSpacing/>
    </w:pPr>
  </w:style>
  <w:style w:type="paragraph" w:styleId="Zhlav">
    <w:name w:val="header"/>
    <w:basedOn w:val="Normln"/>
    <w:link w:val="ZhlavChar"/>
    <w:uiPriority w:val="99"/>
    <w:semiHidden/>
    <w:unhideWhenUsed/>
    <w:rsid w:val="000A48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0A4844"/>
  </w:style>
  <w:style w:type="paragraph" w:styleId="Zpat">
    <w:name w:val="footer"/>
    <w:basedOn w:val="Normln"/>
    <w:link w:val="ZpatChar"/>
    <w:uiPriority w:val="99"/>
    <w:unhideWhenUsed/>
    <w:rsid w:val="000A48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0A4844"/>
  </w:style>
  <w:style w:type="character" w:styleId="Sledovanodkaz">
    <w:name w:val="FollowedHyperlink"/>
    <w:basedOn w:val="Standardnpsmoodstavce"/>
    <w:uiPriority w:val="99"/>
    <w:semiHidden/>
    <w:unhideWhenUsed/>
    <w:rsid w:val="00871CF3"/>
    <w:rPr>
      <w:color w:val="800080" w:themeColor="followedHyperlink"/>
      <w:u w:val="single"/>
    </w:rPr>
  </w:style>
  <w:style w:type="paragraph" w:customStyle="1" w:styleId="Normie">
    <w:name w:val="Normie"/>
    <w:basedOn w:val="Normln"/>
    <w:link w:val="NormieChar"/>
    <w:qFormat/>
    <w:rsid w:val="00F96E19"/>
    <w:pPr>
      <w:spacing w:after="240"/>
    </w:pPr>
    <w:rPr>
      <w:rFonts w:ascii="Times New Roman" w:eastAsia="Calibri" w:hAnsi="Times New Roman" w:cs="Times New Roman"/>
      <w:sz w:val="24"/>
      <w:lang w:eastAsia="en-US"/>
    </w:rPr>
  </w:style>
  <w:style w:type="character" w:customStyle="1" w:styleId="NormieChar">
    <w:name w:val="Normie Char"/>
    <w:basedOn w:val="Standardnpsmoodstavce"/>
    <w:link w:val="Normie"/>
    <w:rsid w:val="00F96E19"/>
    <w:rPr>
      <w:rFonts w:ascii="Times New Roman" w:eastAsia="Calibri" w:hAnsi="Times New Roman" w:cs="Times New Roman"/>
      <w:sz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yperlink" Target="https://martinznamenacek.web.app/" TargetMode="External"/><Relationship Id="rId39" Type="http://schemas.openxmlformats.org/officeDocument/2006/relationships/hyperlink" Target="https://navody.dratek.cz/navody-k-produktum/senzor-plynu-mq-5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www.sparkfun.com/datasheets/Sensors/Biometric/MQ-7.pdf" TargetMode="External"/><Relationship Id="rId42" Type="http://schemas.openxmlformats.org/officeDocument/2006/relationships/hyperlink" Target="https://github.com/mobizt/Firebase-Arduino-WiFiNINA/issues/18" TargetMode="External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hyperlink" Target="https://files.seeedstudio.com/wiki/Grove-Gas_Sensor/res/MQ-5.pdf" TargetMode="External"/><Relationship Id="rId38" Type="http://schemas.openxmlformats.org/officeDocument/2006/relationships/hyperlink" Target="https://www.hwkitchen.cz/arduino-uno-wifi-r2/" TargetMode="External"/><Relationship Id="rId46" Type="http://schemas.openxmlformats.org/officeDocument/2006/relationships/hyperlink" Target="https://codepen.io/avstorm/pen/jOEpBLW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hyperlink" Target="https://www.youtube.com/watch?v=w7xKZ5PWiz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linktr.ee/martinznamenacek" TargetMode="External"/><Relationship Id="rId32" Type="http://schemas.openxmlformats.org/officeDocument/2006/relationships/hyperlink" Target="https://www.sparkfun.com/datasheets/Sensors/Biometric/MQ-4.pdf" TargetMode="External"/><Relationship Id="rId37" Type="http://schemas.openxmlformats.org/officeDocument/2006/relationships/hyperlink" Target="https://firebase.google.com/docs/guides" TargetMode="External"/><Relationship Id="rId40" Type="http://schemas.openxmlformats.org/officeDocument/2006/relationships/hyperlink" Target="https://tutorial.cytron.io/2020/11/25/send-data-to-firebase-using-arduino-uno-wifi-rev2/" TargetMode="External"/><Relationship Id="rId45" Type="http://schemas.openxmlformats.org/officeDocument/2006/relationships/hyperlink" Target="https://codepen.io/vineethtrv/pen/xGjQO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create.arduino.cc/editor/ard-platform-martinznamenacek/f22a9687-4f5f-476c-b765-e72264981666/preview" TargetMode="External"/><Relationship Id="rId36" Type="http://schemas.openxmlformats.org/officeDocument/2006/relationships/hyperlink" Target="https://www.electronicoscaldas.com/datasheet/MQ-135_Hanwei.pdf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yperlink" Target="https://www.sparkfun.com/datasheets/Sensors/MQ-3.pdf" TargetMode="External"/><Relationship Id="rId44" Type="http://schemas.openxmlformats.org/officeDocument/2006/relationships/hyperlink" Target="https://imagecolorpicker.com/color-code/2596b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stackblitz.com/edit/web-platform-martinznamenacek?file=index.html" TargetMode="External"/><Relationship Id="rId35" Type="http://schemas.openxmlformats.org/officeDocument/2006/relationships/hyperlink" Target="https://datasheetspdf.com/pdf-file/904642/HANWEIELETRONICS/MQ-8/1" TargetMode="External"/><Relationship Id="rId43" Type="http://schemas.openxmlformats.org/officeDocument/2006/relationships/hyperlink" Target="https://www.cssportal.com/scss-to-css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1424</TotalTime>
  <Pages>25</Pages>
  <Words>4928</Words>
  <Characters>29080</Characters>
  <Application>Microsoft Office Word</Application>
  <DocSecurity>0</DocSecurity>
  <Lines>242</Lines>
  <Paragraphs>67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Znamenáček</dc:creator>
  <cp:lastModifiedBy>Martin Znamenáček</cp:lastModifiedBy>
  <cp:revision>146</cp:revision>
  <cp:lastPrinted>2022-03-07T09:37:00Z</cp:lastPrinted>
  <dcterms:created xsi:type="dcterms:W3CDTF">2022-02-28T17:48:00Z</dcterms:created>
  <dcterms:modified xsi:type="dcterms:W3CDTF">2022-06-03T22:23:00Z</dcterms:modified>
</cp:coreProperties>
</file>