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EFB55" w14:textId="24C1AAAF" w:rsidR="00B07F5A" w:rsidRDefault="00A04B68" w:rsidP="00A04B68">
      <w:pPr>
        <w:pStyle w:val="Heading1"/>
        <w:rPr>
          <w:lang w:val="en-US"/>
        </w:rPr>
      </w:pPr>
      <w:r>
        <w:rPr>
          <w:lang w:val="en-US"/>
        </w:rPr>
        <w:t>Blogs – examples</w:t>
      </w:r>
    </w:p>
    <w:p w14:paraId="0660EB5D" w14:textId="77777777" w:rsidR="00A04B68" w:rsidRDefault="00A04B68" w:rsidP="00A04B68">
      <w:pPr>
        <w:pStyle w:val="Heading1"/>
      </w:pPr>
      <w:r>
        <w:rPr>
          <w:lang w:val="en-US"/>
        </w:rPr>
        <w:t>EXAMPLE 1:</w:t>
      </w:r>
      <w:r>
        <w:rPr>
          <w:lang w:val="en-US"/>
        </w:rPr>
        <w:br/>
      </w:r>
      <w:r>
        <w:t>Arguments Why Young People Should Not Read Books: A Different Perspective</w:t>
      </w:r>
    </w:p>
    <w:p w14:paraId="4F3213A5" w14:textId="77777777" w:rsidR="00A04B68" w:rsidRDefault="00A04B68" w:rsidP="00A04B68">
      <w:pPr>
        <w:pStyle w:val="NormalWeb"/>
      </w:pPr>
      <w:r>
        <w:t>Most people believe that books are always good for young people. Teachers, parents, and experts constantly repeat the message that reading is the key to success. But is this really true in today’s world?</w:t>
      </w:r>
    </w:p>
    <w:p w14:paraId="4F287802" w14:textId="77777777" w:rsidR="00A04B68" w:rsidRDefault="00A04B68" w:rsidP="00A04B68">
      <w:pPr>
        <w:pStyle w:val="NormalWeb"/>
      </w:pPr>
      <w:r>
        <w:t xml:space="preserve">In this article, we will explore </w:t>
      </w:r>
      <w:r>
        <w:rPr>
          <w:rStyle w:val="Strong"/>
        </w:rPr>
        <w:t>arguments why young people should not read books</w:t>
      </w:r>
      <w:r>
        <w:t>, focusing on the disadvantages of reading books for youth in a digital age. By looking at the drawbacks, we can understand why modern students may benefit more from alternative forms of learning.</w:t>
      </w:r>
    </w:p>
    <w:p w14:paraId="5E90C11D" w14:textId="77777777" w:rsidR="00A04B68" w:rsidRDefault="00A04B68" w:rsidP="00A04B68">
      <w:r>
        <w:pict w14:anchorId="1CD37E74">
          <v:rect id="_x0000_i1025" style="width:0;height:1.5pt" o:hralign="center" o:hrstd="t" o:hr="t" fillcolor="#a0a0a0" stroked="f"/>
        </w:pict>
      </w:r>
    </w:p>
    <w:p w14:paraId="724D4DF3" w14:textId="77777777" w:rsidR="00A04B68" w:rsidRDefault="00A04B68" w:rsidP="00A04B68">
      <w:pPr>
        <w:pStyle w:val="Heading2"/>
      </w:pPr>
      <w:r>
        <w:t>The Disadvantages of Reading Books for Youth</w:t>
      </w:r>
    </w:p>
    <w:p w14:paraId="1AB44A02" w14:textId="77777777" w:rsidR="00A04B68" w:rsidRDefault="00A04B68" w:rsidP="00A04B68">
      <w:pPr>
        <w:pStyle w:val="NormalWeb"/>
      </w:pPr>
      <w:r>
        <w:t xml:space="preserve">Books may seem timeless, but they also bring challenges for modern readers. When we consider the </w:t>
      </w:r>
      <w:r>
        <w:rPr>
          <w:rStyle w:val="Strong"/>
        </w:rPr>
        <w:t>cons of reading books for teenagers</w:t>
      </w:r>
      <w:r>
        <w:t>, it becomes clear that they are not always the best use of time or energy.</w:t>
      </w:r>
    </w:p>
    <w:p w14:paraId="1187E368" w14:textId="77777777" w:rsidR="00A04B68" w:rsidRDefault="00A04B68" w:rsidP="00A04B68">
      <w:r>
        <w:pict w14:anchorId="78A6EDD2">
          <v:rect id="_x0000_i1026" style="width:0;height:1.5pt" o:hralign="center" o:hrstd="t" o:hr="t" fillcolor="#a0a0a0" stroked="f"/>
        </w:pict>
      </w:r>
    </w:p>
    <w:p w14:paraId="252BB47F" w14:textId="77777777" w:rsidR="00A04B68" w:rsidRDefault="00A04B68" w:rsidP="00A04B68">
      <w:pPr>
        <w:pStyle w:val="Heading2"/>
      </w:pPr>
      <w:r>
        <w:t>1. Books Are Too Time-Consuming</w:t>
      </w:r>
    </w:p>
    <w:p w14:paraId="18B829F5" w14:textId="77777777" w:rsidR="00A04B68" w:rsidRDefault="00A04B68" w:rsidP="00A04B68">
      <w:pPr>
        <w:pStyle w:val="NormalWeb"/>
      </w:pPr>
      <w:r>
        <w:t xml:space="preserve">One of the biggest </w:t>
      </w:r>
      <w:r>
        <w:rPr>
          <w:rStyle w:val="Strong"/>
        </w:rPr>
        <w:t>drawbacks of reading books</w:t>
      </w:r>
      <w:r>
        <w:t xml:space="preserve"> is how much time they take. A single novel or textbook can demand hours, days, or even weeks of reading.</w:t>
      </w:r>
    </w:p>
    <w:p w14:paraId="6C2E49DC" w14:textId="77777777" w:rsidR="00A04B68" w:rsidRDefault="00A04B68" w:rsidP="00A04B68">
      <w:pPr>
        <w:pStyle w:val="NormalWeb"/>
      </w:pPr>
      <w:r>
        <w:t xml:space="preserve">In today’s fast-paced world, where information is available instantly online, young people often cannot afford to spend so much time on one source. This is a strong </w:t>
      </w:r>
      <w:r>
        <w:rPr>
          <w:rStyle w:val="Strong"/>
        </w:rPr>
        <w:t>reason why young people should not waste time on books</w:t>
      </w:r>
      <w:r>
        <w:t xml:space="preserve"> when faster alternatives exist.</w:t>
      </w:r>
    </w:p>
    <w:p w14:paraId="46D45D0E" w14:textId="77777777" w:rsidR="00A04B68" w:rsidRDefault="00A04B68" w:rsidP="00A04B68">
      <w:r>
        <w:pict w14:anchorId="36FE8EA5">
          <v:rect id="_x0000_i1027" style="width:0;height:1.5pt" o:hralign="center" o:hrstd="t" o:hr="t" fillcolor="#a0a0a0" stroked="f"/>
        </w:pict>
      </w:r>
    </w:p>
    <w:p w14:paraId="5C02BDB9" w14:textId="77777777" w:rsidR="00A04B68" w:rsidRDefault="00A04B68" w:rsidP="00A04B68">
      <w:pPr>
        <w:pStyle w:val="Heading2"/>
      </w:pPr>
      <w:r>
        <w:t>2. Limited Access to Up-to-Date Information</w:t>
      </w:r>
    </w:p>
    <w:p w14:paraId="703541AA" w14:textId="77777777" w:rsidR="00A04B68" w:rsidRDefault="00A04B68" w:rsidP="00A04B68">
      <w:pPr>
        <w:pStyle w:val="NormalWeb"/>
      </w:pPr>
      <w:r>
        <w:t>Books are often outdated by the time they are published. In contrast, digital platforms update instantly.</w:t>
      </w:r>
    </w:p>
    <w:p w14:paraId="46250055" w14:textId="77777777" w:rsidR="00A04B68" w:rsidRDefault="00A04B68" w:rsidP="00A04B68">
      <w:pPr>
        <w:pStyle w:val="NormalWeb"/>
      </w:pPr>
      <w:r>
        <w:t xml:space="preserve">This delay creates </w:t>
      </w:r>
      <w:r>
        <w:rPr>
          <w:rStyle w:val="Strong"/>
        </w:rPr>
        <w:t>problems with reading books for students</w:t>
      </w:r>
      <w:r>
        <w:t>, especially when they need the latest data, technology updates, or current events. For modern learners, relying on books can slow down progress.</w:t>
      </w:r>
    </w:p>
    <w:p w14:paraId="148A942C" w14:textId="77777777" w:rsidR="00A04B68" w:rsidRDefault="00A04B68" w:rsidP="00A04B68">
      <w:r>
        <w:pict w14:anchorId="5EB3256F">
          <v:rect id="_x0000_i1028" style="width:0;height:1.5pt" o:hralign="center" o:hrstd="t" o:hr="t" fillcolor="#a0a0a0" stroked="f"/>
        </w:pict>
      </w:r>
    </w:p>
    <w:p w14:paraId="236326EA" w14:textId="77777777" w:rsidR="00A04B68" w:rsidRDefault="00A04B68" w:rsidP="00A04B68">
      <w:pPr>
        <w:pStyle w:val="Heading2"/>
      </w:pPr>
      <w:r>
        <w:lastRenderedPageBreak/>
        <w:t>3. Books Can Be Expensive</w:t>
      </w:r>
    </w:p>
    <w:p w14:paraId="2DD8AB10" w14:textId="77777777" w:rsidR="00A04B68" w:rsidRDefault="00A04B68" w:rsidP="00A04B68">
      <w:pPr>
        <w:pStyle w:val="NormalWeb"/>
      </w:pPr>
      <w:r>
        <w:t xml:space="preserve">The </w:t>
      </w:r>
      <w:r>
        <w:rPr>
          <w:rStyle w:val="Strong"/>
        </w:rPr>
        <w:t>disadvantages of traditional books</w:t>
      </w:r>
      <w:r>
        <w:t xml:space="preserve"> also include cost. Physical books, especially academic ones, are expensive. Many students cannot afford to buy all the books required for school or personal development.</w:t>
      </w:r>
    </w:p>
    <w:p w14:paraId="6C27464C" w14:textId="77777777" w:rsidR="00A04B68" w:rsidRDefault="00A04B68" w:rsidP="00A04B68">
      <w:pPr>
        <w:pStyle w:val="NormalWeb"/>
      </w:pPr>
      <w:r>
        <w:t>Free online resources, e-books, and videos offer cheaper, often better solutions. This makes books less practical for today’s youth.</w:t>
      </w:r>
    </w:p>
    <w:p w14:paraId="39C0C85F" w14:textId="77777777" w:rsidR="00A04B68" w:rsidRDefault="00A04B68" w:rsidP="00A04B68">
      <w:r>
        <w:pict w14:anchorId="19AFF6D5">
          <v:rect id="_x0000_i1029" style="width:0;height:1.5pt" o:hralign="center" o:hrstd="t" o:hr="t" fillcolor="#a0a0a0" stroked="f"/>
        </w:pict>
      </w:r>
    </w:p>
    <w:p w14:paraId="33D3BA9B" w14:textId="77777777" w:rsidR="00A04B68" w:rsidRDefault="00A04B68" w:rsidP="00A04B68">
      <w:pPr>
        <w:pStyle w:val="Heading2"/>
      </w:pPr>
      <w:r>
        <w:t>4. Reading Books Is Often Passive</w:t>
      </w:r>
    </w:p>
    <w:p w14:paraId="5CAA9AD5" w14:textId="77777777" w:rsidR="00A04B68" w:rsidRDefault="00A04B68" w:rsidP="00A04B68">
      <w:pPr>
        <w:pStyle w:val="NormalWeb"/>
      </w:pPr>
      <w:r>
        <w:t xml:space="preserve">One of the </w:t>
      </w:r>
      <w:r>
        <w:rPr>
          <w:rStyle w:val="Strong"/>
        </w:rPr>
        <w:t>negative effects of reading books</w:t>
      </w:r>
      <w:r>
        <w:t xml:space="preserve"> is that it encourages passive learning. Young people sit still, reading silently, without much interaction.</w:t>
      </w:r>
    </w:p>
    <w:p w14:paraId="1802C502" w14:textId="77777777" w:rsidR="00A04B68" w:rsidRDefault="00A04B68" w:rsidP="00A04B68">
      <w:pPr>
        <w:pStyle w:val="NormalWeb"/>
      </w:pPr>
      <w:r>
        <w:t xml:space="preserve">By contrast, digital platforms allow interactive quizzes, videos, and discussions. This active style of learning is more engaging, which is why </w:t>
      </w:r>
      <w:r>
        <w:rPr>
          <w:rStyle w:val="Strong"/>
        </w:rPr>
        <w:t>reading books is not useful for young people</w:t>
      </w:r>
      <w:r>
        <w:t xml:space="preserve"> who want faster results.</w:t>
      </w:r>
    </w:p>
    <w:p w14:paraId="3D4C9938" w14:textId="77777777" w:rsidR="00A04B68" w:rsidRDefault="00A04B68" w:rsidP="00A04B68">
      <w:r>
        <w:pict w14:anchorId="0E9D0540">
          <v:rect id="_x0000_i1030" style="width:0;height:1.5pt" o:hralign="center" o:hrstd="t" o:hr="t" fillcolor="#a0a0a0" stroked="f"/>
        </w:pict>
      </w:r>
    </w:p>
    <w:p w14:paraId="3E9EDBBA" w14:textId="77777777" w:rsidR="00A04B68" w:rsidRDefault="00A04B68" w:rsidP="00A04B68">
      <w:pPr>
        <w:pStyle w:val="Heading2"/>
      </w:pPr>
      <w:r>
        <w:t>5. Physical Strain and Health Issues</w:t>
      </w:r>
    </w:p>
    <w:p w14:paraId="6F603500" w14:textId="77777777" w:rsidR="00A04B68" w:rsidRDefault="00A04B68" w:rsidP="00A04B68">
      <w:pPr>
        <w:pStyle w:val="NormalWeb"/>
      </w:pPr>
      <w:r>
        <w:t xml:space="preserve">The </w:t>
      </w:r>
      <w:r>
        <w:rPr>
          <w:rStyle w:val="Strong"/>
        </w:rPr>
        <w:t>disadvantages of reading books for youth</w:t>
      </w:r>
      <w:r>
        <w:t xml:space="preserve"> are not only mental but also physical. Hours of reading can cause eye strain, back pain, and poor posture.</w:t>
      </w:r>
    </w:p>
    <w:p w14:paraId="58DE3750" w14:textId="77777777" w:rsidR="00A04B68" w:rsidRDefault="00A04B68" w:rsidP="00A04B68">
      <w:pPr>
        <w:pStyle w:val="NormalWeb"/>
      </w:pPr>
      <w:r>
        <w:t>Screens may have their own risks, but they also offer tools like adjustable brightness, audio options, and zoom features. Books, in comparison, can be harder on health.</w:t>
      </w:r>
    </w:p>
    <w:p w14:paraId="5FFCCAB5" w14:textId="77777777" w:rsidR="00A04B68" w:rsidRDefault="00A04B68" w:rsidP="00A04B68">
      <w:r>
        <w:pict w14:anchorId="38DF20BF">
          <v:rect id="_x0000_i1031" style="width:0;height:1.5pt" o:hralign="center" o:hrstd="t" o:hr="t" fillcolor="#a0a0a0" stroked="f"/>
        </w:pict>
      </w:r>
    </w:p>
    <w:p w14:paraId="7FF96900" w14:textId="77777777" w:rsidR="00A04B68" w:rsidRDefault="00A04B68" w:rsidP="00A04B68">
      <w:pPr>
        <w:pStyle w:val="Heading2"/>
      </w:pPr>
      <w:r>
        <w:t>6. Books Are Not Eco-Friendly</w:t>
      </w:r>
    </w:p>
    <w:p w14:paraId="1E3E30BE" w14:textId="77777777" w:rsidR="00A04B68" w:rsidRDefault="00A04B68" w:rsidP="00A04B68">
      <w:pPr>
        <w:pStyle w:val="NormalWeb"/>
      </w:pPr>
      <w:r>
        <w:t>Printing millions of books consumes paper, ink, and energy. This raises environmental concerns.</w:t>
      </w:r>
    </w:p>
    <w:p w14:paraId="52E0B9B8" w14:textId="77777777" w:rsidR="00A04B68" w:rsidRDefault="00A04B68" w:rsidP="00A04B68">
      <w:pPr>
        <w:pStyle w:val="NormalWeb"/>
      </w:pPr>
      <w:r>
        <w:t xml:space="preserve">For eco-conscious youth, this is another </w:t>
      </w:r>
      <w:r>
        <w:rPr>
          <w:rStyle w:val="Strong"/>
        </w:rPr>
        <w:t>reason young people should avoid books</w:t>
      </w:r>
      <w:r>
        <w:t xml:space="preserve"> and instead use digital learning, which saves resources and reduces waste.</w:t>
      </w:r>
    </w:p>
    <w:p w14:paraId="1241B9BD" w14:textId="77777777" w:rsidR="00A04B68" w:rsidRDefault="00A04B68" w:rsidP="00A04B68">
      <w:r>
        <w:pict w14:anchorId="62F81793">
          <v:rect id="_x0000_i1032" style="width:0;height:1.5pt" o:hralign="center" o:hrstd="t" o:hr="t" fillcolor="#a0a0a0" stroked="f"/>
        </w:pict>
      </w:r>
    </w:p>
    <w:p w14:paraId="7E7F3EBB" w14:textId="77777777" w:rsidR="00A04B68" w:rsidRDefault="00A04B68" w:rsidP="00A04B68">
      <w:pPr>
        <w:pStyle w:val="Heading2"/>
      </w:pPr>
      <w:r>
        <w:t>7. Books Can Be Boring for Modern Youth</w:t>
      </w:r>
    </w:p>
    <w:p w14:paraId="7296792D" w14:textId="77777777" w:rsidR="00A04B68" w:rsidRDefault="00A04B68" w:rsidP="00A04B68">
      <w:pPr>
        <w:pStyle w:val="NormalWeb"/>
      </w:pPr>
      <w:r>
        <w:t xml:space="preserve">Another </w:t>
      </w:r>
      <w:r>
        <w:rPr>
          <w:rStyle w:val="Strong"/>
        </w:rPr>
        <w:t>problem with reading books for students</w:t>
      </w:r>
      <w:r>
        <w:t xml:space="preserve"> is boredom. Many teenagers simply do not enjoy long texts without visuals or interaction.</w:t>
      </w:r>
    </w:p>
    <w:p w14:paraId="11B3AD42" w14:textId="77777777" w:rsidR="00A04B68" w:rsidRDefault="00A04B68" w:rsidP="00A04B68">
      <w:pPr>
        <w:pStyle w:val="NormalWeb"/>
      </w:pPr>
      <w:r>
        <w:t xml:space="preserve">Digital tools, by comparison, provide videos, animations, and gamification. This makes learning more enjoyable, which explains </w:t>
      </w:r>
      <w:r>
        <w:rPr>
          <w:rStyle w:val="Strong"/>
        </w:rPr>
        <w:t>why books are outdated for young people</w:t>
      </w:r>
      <w:r>
        <w:t>.</w:t>
      </w:r>
    </w:p>
    <w:p w14:paraId="350A84D5" w14:textId="77777777" w:rsidR="00A04B68" w:rsidRDefault="00A04B68" w:rsidP="00A04B68">
      <w:r>
        <w:lastRenderedPageBreak/>
        <w:pict w14:anchorId="62AD5A96">
          <v:rect id="_x0000_i1033" style="width:0;height:1.5pt" o:hralign="center" o:hrstd="t" o:hr="t" fillcolor="#a0a0a0" stroked="f"/>
        </w:pict>
      </w:r>
    </w:p>
    <w:p w14:paraId="6F96C0A2" w14:textId="77777777" w:rsidR="00A04B68" w:rsidRDefault="00A04B68" w:rsidP="00A04B68">
      <w:pPr>
        <w:pStyle w:val="Heading2"/>
      </w:pPr>
      <w:r>
        <w:t>8. Reading Can Limit Creativity</w:t>
      </w:r>
    </w:p>
    <w:p w14:paraId="0568FE37" w14:textId="77777777" w:rsidR="00A04B68" w:rsidRDefault="00A04B68" w:rsidP="00A04B68">
      <w:pPr>
        <w:pStyle w:val="NormalWeb"/>
      </w:pPr>
      <w:r>
        <w:t xml:space="preserve">Surprisingly, one of the </w:t>
      </w:r>
      <w:r>
        <w:rPr>
          <w:rStyle w:val="Strong"/>
        </w:rPr>
        <w:t>cons of reading books for teenagers</w:t>
      </w:r>
      <w:r>
        <w:t xml:space="preserve"> is that too much reading can limit creativity.</w:t>
      </w:r>
    </w:p>
    <w:p w14:paraId="27ED4518" w14:textId="77777777" w:rsidR="00A04B68" w:rsidRDefault="00A04B68" w:rsidP="00A04B68">
      <w:pPr>
        <w:pStyle w:val="NormalWeb"/>
      </w:pPr>
      <w:r>
        <w:t>Books often present fixed ideas from the author’s perspective. Digital platforms, on the other hand, encourage students to create their own videos, blogs, or projects. This active creativity is more valuable for the future.</w:t>
      </w:r>
    </w:p>
    <w:p w14:paraId="54807DA3" w14:textId="77777777" w:rsidR="00A04B68" w:rsidRDefault="00A04B68" w:rsidP="00A04B68">
      <w:r>
        <w:pict w14:anchorId="2F7913D2">
          <v:rect id="_x0000_i1034" style="width:0;height:1.5pt" o:hralign="center" o:hrstd="t" o:hr="t" fillcolor="#a0a0a0" stroked="f"/>
        </w:pict>
      </w:r>
    </w:p>
    <w:p w14:paraId="6060C0D6" w14:textId="77777777" w:rsidR="00A04B68" w:rsidRDefault="00A04B68" w:rsidP="00A04B68">
      <w:pPr>
        <w:pStyle w:val="Heading2"/>
      </w:pPr>
      <w:r>
        <w:t>9. Books Do Not Prepare Youth for Digital Skills</w:t>
      </w:r>
    </w:p>
    <w:p w14:paraId="7AD2BDC9" w14:textId="77777777" w:rsidR="00A04B68" w:rsidRDefault="00A04B68" w:rsidP="00A04B68">
      <w:pPr>
        <w:pStyle w:val="NormalWeb"/>
      </w:pPr>
      <w:r>
        <w:t>The modern world requires skills in technology, online research, and digital communication. Books cannot provide these skills.</w:t>
      </w:r>
    </w:p>
    <w:p w14:paraId="01C7C561" w14:textId="77777777" w:rsidR="00A04B68" w:rsidRDefault="00A04B68" w:rsidP="00A04B68">
      <w:pPr>
        <w:pStyle w:val="NormalWeb"/>
      </w:pPr>
      <w:r>
        <w:t xml:space="preserve">This is one of the strongest </w:t>
      </w:r>
      <w:r>
        <w:rPr>
          <w:rStyle w:val="Strong"/>
        </w:rPr>
        <w:t>arguments why young people should not read books</w:t>
      </w:r>
      <w:r>
        <w:t xml:space="preserve">: they do not help students prepare for the digital economy. Instead, </w:t>
      </w:r>
      <w:r>
        <w:rPr>
          <w:rStyle w:val="Strong"/>
        </w:rPr>
        <w:t>reading books vs digital learning</w:t>
      </w:r>
      <w:r>
        <w:t xml:space="preserve"> shows a clear winner—digital platforms.</w:t>
      </w:r>
    </w:p>
    <w:p w14:paraId="67EBC95E" w14:textId="77777777" w:rsidR="00A04B68" w:rsidRDefault="00A04B68" w:rsidP="00A04B68">
      <w:r>
        <w:pict w14:anchorId="52FA2545">
          <v:rect id="_x0000_i1035" style="width:0;height:1.5pt" o:hralign="center" o:hrstd="t" o:hr="t" fillcolor="#a0a0a0" stroked="f"/>
        </w:pict>
      </w:r>
    </w:p>
    <w:p w14:paraId="5B98FEA7" w14:textId="77777777" w:rsidR="00A04B68" w:rsidRDefault="00A04B68" w:rsidP="00A04B68">
      <w:pPr>
        <w:pStyle w:val="Heading2"/>
      </w:pPr>
      <w:r>
        <w:t>10. Books Promote Isolation</w:t>
      </w:r>
    </w:p>
    <w:p w14:paraId="176E45E8" w14:textId="77777777" w:rsidR="00A04B68" w:rsidRDefault="00A04B68" w:rsidP="00A04B68">
      <w:pPr>
        <w:pStyle w:val="NormalWeb"/>
      </w:pPr>
      <w:r>
        <w:t xml:space="preserve">Another </w:t>
      </w:r>
      <w:r>
        <w:rPr>
          <w:rStyle w:val="Strong"/>
        </w:rPr>
        <w:t>drawback of reading books</w:t>
      </w:r>
      <w:r>
        <w:t xml:space="preserve"> is that it is usually a solitary activity. While quiet time can be good, too much isolation prevents teamwork and social interaction.</w:t>
      </w:r>
    </w:p>
    <w:p w14:paraId="7C7C84B5" w14:textId="77777777" w:rsidR="00A04B68" w:rsidRDefault="00A04B68" w:rsidP="00A04B68">
      <w:pPr>
        <w:pStyle w:val="NormalWeb"/>
      </w:pPr>
      <w:r>
        <w:t xml:space="preserve">Modern workplaces demand collaboration, not isolation. This highlights </w:t>
      </w:r>
      <w:r>
        <w:rPr>
          <w:rStyle w:val="Strong"/>
        </w:rPr>
        <w:t>why reading books is bad for students</w:t>
      </w:r>
      <w:r>
        <w:t xml:space="preserve"> who need group-based, interactive skills.</w:t>
      </w:r>
    </w:p>
    <w:p w14:paraId="4FFC1322" w14:textId="77777777" w:rsidR="00A04B68" w:rsidRDefault="00A04B68" w:rsidP="00A04B68">
      <w:r>
        <w:pict w14:anchorId="6174BAEE">
          <v:rect id="_x0000_i1036" style="width:0;height:1.5pt" o:hralign="center" o:hrstd="t" o:hr="t" fillcolor="#a0a0a0" stroked="f"/>
        </w:pict>
      </w:r>
    </w:p>
    <w:p w14:paraId="1476D11A" w14:textId="77777777" w:rsidR="00A04B68" w:rsidRDefault="00A04B68" w:rsidP="00A04B68">
      <w:pPr>
        <w:pStyle w:val="Heading2"/>
      </w:pPr>
      <w:r>
        <w:t>11. Books Cannot Match Multimedia Learning</w:t>
      </w:r>
    </w:p>
    <w:p w14:paraId="2D408C71" w14:textId="77777777" w:rsidR="00A04B68" w:rsidRDefault="00A04B68" w:rsidP="00A04B68">
      <w:pPr>
        <w:pStyle w:val="NormalWeb"/>
      </w:pPr>
      <w:r>
        <w:t>Humans learn best when multiple senses are involved. Digital resources include video, audio, and visuals, which improve memory and understanding.</w:t>
      </w:r>
    </w:p>
    <w:p w14:paraId="20589528" w14:textId="77777777" w:rsidR="00A04B68" w:rsidRDefault="00A04B68" w:rsidP="00A04B68">
      <w:pPr>
        <w:pStyle w:val="NormalWeb"/>
      </w:pPr>
      <w:r>
        <w:t xml:space="preserve">By contrast, books rely only on text. This makes them less effective, proving </w:t>
      </w:r>
      <w:r>
        <w:rPr>
          <w:rStyle w:val="Strong"/>
        </w:rPr>
        <w:t>why reading books is not useful for young people</w:t>
      </w:r>
      <w:r>
        <w:t xml:space="preserve"> in today’s multimedia-driven environment.</w:t>
      </w:r>
    </w:p>
    <w:p w14:paraId="015EEBAA" w14:textId="77777777" w:rsidR="00A04B68" w:rsidRDefault="00A04B68" w:rsidP="00A04B68">
      <w:r>
        <w:pict w14:anchorId="563427C2">
          <v:rect id="_x0000_i1037" style="width:0;height:1.5pt" o:hralign="center" o:hrstd="t" o:hr="t" fillcolor="#a0a0a0" stroked="f"/>
        </w:pict>
      </w:r>
    </w:p>
    <w:p w14:paraId="31837ADA" w14:textId="77777777" w:rsidR="00A04B68" w:rsidRDefault="00A04B68" w:rsidP="00A04B68">
      <w:pPr>
        <w:pStyle w:val="Heading2"/>
      </w:pPr>
      <w:r>
        <w:t>12. Books Encourage Old-Fashioned Thinking</w:t>
      </w:r>
    </w:p>
    <w:p w14:paraId="1C0CC97A" w14:textId="77777777" w:rsidR="00A04B68" w:rsidRDefault="00A04B68" w:rsidP="00A04B68">
      <w:pPr>
        <w:pStyle w:val="NormalWeb"/>
      </w:pPr>
      <w:r>
        <w:t xml:space="preserve">The </w:t>
      </w:r>
      <w:r>
        <w:rPr>
          <w:rStyle w:val="Strong"/>
        </w:rPr>
        <w:t>disadvantages of traditional books</w:t>
      </w:r>
      <w:r>
        <w:t xml:space="preserve"> include their outdated mindset. Books are tied to an older style of education focused on memorization and repetition.</w:t>
      </w:r>
    </w:p>
    <w:p w14:paraId="319A08DA" w14:textId="77777777" w:rsidR="00A04B68" w:rsidRDefault="00A04B68" w:rsidP="00A04B68">
      <w:pPr>
        <w:pStyle w:val="NormalWeb"/>
      </w:pPr>
      <w:r>
        <w:t xml:space="preserve">Modern youth need problem-solving, creativity, and digital skills instead. This is another </w:t>
      </w:r>
      <w:r>
        <w:rPr>
          <w:rStyle w:val="Strong"/>
        </w:rPr>
        <w:t>reason why modern youth should not read books</w:t>
      </w:r>
      <w:r>
        <w:t xml:space="preserve"> in the traditional sense.</w:t>
      </w:r>
    </w:p>
    <w:p w14:paraId="7D5265E0" w14:textId="77777777" w:rsidR="00A04B68" w:rsidRDefault="00A04B68" w:rsidP="00A04B68">
      <w:r>
        <w:lastRenderedPageBreak/>
        <w:pict w14:anchorId="29E61B83">
          <v:rect id="_x0000_i1038" style="width:0;height:1.5pt" o:hralign="center" o:hrstd="t" o:hr="t" fillcolor="#a0a0a0" stroked="f"/>
        </w:pict>
      </w:r>
    </w:p>
    <w:p w14:paraId="5D1B404A" w14:textId="77777777" w:rsidR="00A04B68" w:rsidRDefault="00A04B68" w:rsidP="00A04B68">
      <w:pPr>
        <w:pStyle w:val="Heading2"/>
      </w:pPr>
      <w:r>
        <w:t xml:space="preserve">Reading Books </w:t>
      </w:r>
      <w:proofErr w:type="gramStart"/>
      <w:r>
        <w:t>vs</w:t>
      </w:r>
      <w:proofErr w:type="gramEnd"/>
      <w:r>
        <w:t xml:space="preserve"> Digital Learning: A Clear Comparison</w:t>
      </w:r>
    </w:p>
    <w:p w14:paraId="797E4D7E" w14:textId="77777777" w:rsidR="00A04B68" w:rsidRDefault="00A04B68" w:rsidP="00A04B68">
      <w:pPr>
        <w:pStyle w:val="NormalWeb"/>
      </w:pPr>
      <w:r>
        <w:t xml:space="preserve">When we compare </w:t>
      </w:r>
      <w:r>
        <w:rPr>
          <w:rStyle w:val="Strong"/>
        </w:rPr>
        <w:t>reading books vs digital learning</w:t>
      </w:r>
      <w:r>
        <w:t>, the differences are striking.</w:t>
      </w:r>
    </w:p>
    <w:p w14:paraId="7D6FC937" w14:textId="77777777" w:rsidR="00A04B68" w:rsidRDefault="00A04B68" w:rsidP="00A04B68">
      <w:pPr>
        <w:pStyle w:val="NormalWeb"/>
        <w:numPr>
          <w:ilvl w:val="0"/>
          <w:numId w:val="1"/>
        </w:numPr>
      </w:pPr>
      <w:r>
        <w:t>Books = passive, slow, and outdated.</w:t>
      </w:r>
    </w:p>
    <w:p w14:paraId="4487394B" w14:textId="77777777" w:rsidR="00A04B68" w:rsidRDefault="00A04B68" w:rsidP="00A04B68">
      <w:pPr>
        <w:pStyle w:val="NormalWeb"/>
        <w:numPr>
          <w:ilvl w:val="0"/>
          <w:numId w:val="1"/>
        </w:numPr>
      </w:pPr>
      <w:r>
        <w:t>Digital = interactive, fast, and relevant.</w:t>
      </w:r>
    </w:p>
    <w:p w14:paraId="12ADC4E5" w14:textId="77777777" w:rsidR="00A04B68" w:rsidRDefault="00A04B68" w:rsidP="00A04B68">
      <w:pPr>
        <w:pStyle w:val="NormalWeb"/>
      </w:pPr>
      <w:r>
        <w:t xml:space="preserve">This comparison alone highlights </w:t>
      </w:r>
      <w:r>
        <w:rPr>
          <w:rStyle w:val="Strong"/>
        </w:rPr>
        <w:t>why young people should not waste time on books</w:t>
      </w:r>
      <w:r>
        <w:t xml:space="preserve"> when superior learning tools are available.</w:t>
      </w:r>
    </w:p>
    <w:p w14:paraId="2F674615" w14:textId="77777777" w:rsidR="00A04B68" w:rsidRDefault="00A04B68" w:rsidP="00A04B68">
      <w:r>
        <w:pict w14:anchorId="7BBA48DA">
          <v:rect id="_x0000_i1039" style="width:0;height:1.5pt" o:hralign="center" o:hrstd="t" o:hr="t" fillcolor="#a0a0a0" stroked="f"/>
        </w:pict>
      </w:r>
    </w:p>
    <w:p w14:paraId="27F852A5" w14:textId="77777777" w:rsidR="00A04B68" w:rsidRDefault="00A04B68" w:rsidP="00A04B68">
      <w:pPr>
        <w:pStyle w:val="Heading2"/>
      </w:pPr>
      <w:r>
        <w:t>The Hidden Cons of Reading Books for Teenagers</w:t>
      </w:r>
    </w:p>
    <w:p w14:paraId="7C875490" w14:textId="77777777" w:rsidR="00A04B68" w:rsidRDefault="00A04B68" w:rsidP="00A04B68">
      <w:pPr>
        <w:pStyle w:val="NormalWeb"/>
      </w:pPr>
      <w:r>
        <w:t xml:space="preserve">Parents and teachers often ignore the </w:t>
      </w:r>
      <w:r>
        <w:rPr>
          <w:rStyle w:val="Strong"/>
        </w:rPr>
        <w:t>reading books disadvantages for youth</w:t>
      </w:r>
      <w:r>
        <w:t>. These include stress from exams, long study hours, and lack of interest.</w:t>
      </w:r>
    </w:p>
    <w:p w14:paraId="6EC4033C" w14:textId="77777777" w:rsidR="00A04B68" w:rsidRDefault="00A04B68" w:rsidP="00A04B68">
      <w:pPr>
        <w:pStyle w:val="NormalWeb"/>
      </w:pPr>
      <w:r>
        <w:t>By forcing students to read books, schools may actually increase frustration instead of inspiring knowledge.</w:t>
      </w:r>
    </w:p>
    <w:p w14:paraId="70BCF66D" w14:textId="77777777" w:rsidR="00A04B68" w:rsidRDefault="00A04B68" w:rsidP="00A04B68">
      <w:r>
        <w:pict w14:anchorId="3489D25A">
          <v:rect id="_x0000_i1040" style="width:0;height:1.5pt" o:hralign="center" o:hrstd="t" o:hr="t" fillcolor="#a0a0a0" stroked="f"/>
        </w:pict>
      </w:r>
    </w:p>
    <w:p w14:paraId="1C46A784" w14:textId="77777777" w:rsidR="00A04B68" w:rsidRDefault="00A04B68" w:rsidP="00A04B68">
      <w:pPr>
        <w:pStyle w:val="Heading2"/>
      </w:pPr>
      <w:r>
        <w:t>Why Books Are Outdated for Young People</w:t>
      </w:r>
    </w:p>
    <w:p w14:paraId="5D95266D" w14:textId="77777777" w:rsidR="00A04B68" w:rsidRDefault="00A04B68" w:rsidP="00A04B68">
      <w:pPr>
        <w:pStyle w:val="NormalWeb"/>
      </w:pPr>
      <w:r>
        <w:t>Modern technology has already replaced many roles of books. From Wikipedia to YouTube, from online courses to podcasts, young people have endless learning opportunities.</w:t>
      </w:r>
    </w:p>
    <w:p w14:paraId="3DF01BA2" w14:textId="77777777" w:rsidR="00A04B68" w:rsidRDefault="00A04B68" w:rsidP="00A04B68">
      <w:pPr>
        <w:pStyle w:val="NormalWeb"/>
      </w:pPr>
      <w:r>
        <w:t xml:space="preserve">That is why </w:t>
      </w:r>
      <w:r>
        <w:rPr>
          <w:rStyle w:val="Strong"/>
        </w:rPr>
        <w:t>books are outdated for young people</w:t>
      </w:r>
      <w:r>
        <w:t xml:space="preserve"> who live in a digital-first world.</w:t>
      </w:r>
    </w:p>
    <w:p w14:paraId="3F60EF3E" w14:textId="77777777" w:rsidR="00A04B68" w:rsidRDefault="00A04B68" w:rsidP="00A04B68">
      <w:r>
        <w:pict w14:anchorId="2657839D">
          <v:rect id="_x0000_i1041" style="width:0;height:1.5pt" o:hralign="center" o:hrstd="t" o:hr="t" fillcolor="#a0a0a0" stroked="f"/>
        </w:pict>
      </w:r>
    </w:p>
    <w:p w14:paraId="04C6EBC1" w14:textId="77777777" w:rsidR="00A04B68" w:rsidRDefault="00A04B68" w:rsidP="00A04B68">
      <w:pPr>
        <w:pStyle w:val="Heading2"/>
      </w:pPr>
      <w:r>
        <w:t>Conclusion: Do Young People Really Need Books?</w:t>
      </w:r>
    </w:p>
    <w:p w14:paraId="5E4EF080" w14:textId="77777777" w:rsidR="00A04B68" w:rsidRDefault="00A04B68" w:rsidP="00A04B68">
      <w:pPr>
        <w:pStyle w:val="NormalWeb"/>
      </w:pPr>
      <w:r>
        <w:t xml:space="preserve">After reviewing the </w:t>
      </w:r>
      <w:r>
        <w:rPr>
          <w:rStyle w:val="Strong"/>
        </w:rPr>
        <w:t>arguments why young people should not read books</w:t>
      </w:r>
      <w:r>
        <w:t>, it is clear that traditional reading is no longer the best way for youth to learn.</w:t>
      </w:r>
    </w:p>
    <w:p w14:paraId="156D50D8" w14:textId="77777777" w:rsidR="00A04B68" w:rsidRDefault="00A04B68" w:rsidP="00A04B68">
      <w:pPr>
        <w:pStyle w:val="NormalWeb"/>
      </w:pPr>
      <w:r>
        <w:t xml:space="preserve">The </w:t>
      </w:r>
      <w:r>
        <w:rPr>
          <w:rStyle w:val="Strong"/>
        </w:rPr>
        <w:t>disadvantages of reading books for youth</w:t>
      </w:r>
      <w:r>
        <w:t>—time, cost, isolation, outdated information, and lack of interactivity—show that modern students need better options.</w:t>
      </w:r>
    </w:p>
    <w:p w14:paraId="1DC328FD" w14:textId="77777777" w:rsidR="00A04B68" w:rsidRDefault="00A04B68" w:rsidP="00A04B68">
      <w:pPr>
        <w:pStyle w:val="NormalWeb"/>
      </w:pPr>
      <w:r>
        <w:t xml:space="preserve">While books still have cultural value, </w:t>
      </w:r>
      <w:r>
        <w:rPr>
          <w:rStyle w:val="Strong"/>
        </w:rPr>
        <w:t>why modern youth should not read books</w:t>
      </w:r>
      <w:r>
        <w:t xml:space="preserve"> becomes obvious when compared to digital alternatives. Interactive platforms, online courses, and multimedia learning are the future.</w:t>
      </w:r>
    </w:p>
    <w:p w14:paraId="6308466D" w14:textId="77777777" w:rsidR="00A04B68" w:rsidRDefault="00A04B68" w:rsidP="00A04B68">
      <w:pPr>
        <w:pStyle w:val="NormalWeb"/>
      </w:pPr>
      <w:r>
        <w:t>So instead of asking students to spend hours with paperbacks, maybe it’s time we ask a new question: how can we prepare them for tomorrow’s world using the tools of today?</w:t>
      </w:r>
    </w:p>
    <w:p w14:paraId="1C3205C5" w14:textId="77777777" w:rsidR="00A04B68" w:rsidRDefault="00A04B68" w:rsidP="00A04B68">
      <w:pPr>
        <w:pStyle w:val="Heading1"/>
      </w:pPr>
      <w:r>
        <w:rPr>
          <w:lang w:val="en-US"/>
        </w:rPr>
        <w:lastRenderedPageBreak/>
        <w:t>EXAMPLE 2:</w:t>
      </w:r>
      <w:r>
        <w:rPr>
          <w:lang w:val="en-US"/>
        </w:rPr>
        <w:br/>
      </w:r>
      <w:r>
        <w:rPr>
          <w:rStyle w:val="Strong"/>
          <w:b w:val="0"/>
          <w:bCs w:val="0"/>
        </w:rPr>
        <w:t>All the Law-Related Subjects Every Ecommerce Owner Must Learn About</w:t>
      </w:r>
    </w:p>
    <w:p w14:paraId="461405C5" w14:textId="77777777" w:rsidR="00A04B68" w:rsidRDefault="00A04B68" w:rsidP="00A04B68">
      <w:pPr>
        <w:pStyle w:val="NormalWeb"/>
      </w:pPr>
      <w:r>
        <w:t>Running an online store is exciting.</w:t>
      </w:r>
    </w:p>
    <w:p w14:paraId="092E410B" w14:textId="77777777" w:rsidR="00A04B68" w:rsidRDefault="00A04B68" w:rsidP="00A04B68">
      <w:pPr>
        <w:pStyle w:val="NormalWeb"/>
      </w:pPr>
      <w:r>
        <w:t>But alongside marketing, product sourcing, and customer service, there’s another area that’s just as important—</w:t>
      </w:r>
      <w:r>
        <w:rPr>
          <w:rStyle w:val="Strong"/>
        </w:rPr>
        <w:t>understanding ecommerce legal requirements</w:t>
      </w:r>
      <w:r>
        <w:t>.</w:t>
      </w:r>
    </w:p>
    <w:p w14:paraId="4E81FABE" w14:textId="77777777" w:rsidR="00A04B68" w:rsidRDefault="00A04B68" w:rsidP="00A04B68">
      <w:pPr>
        <w:pStyle w:val="NormalWeb"/>
      </w:pPr>
      <w:r>
        <w:t xml:space="preserve">If you ignore </w:t>
      </w:r>
      <w:r>
        <w:rPr>
          <w:rStyle w:val="Strong"/>
        </w:rPr>
        <w:t>online business laws</w:t>
      </w:r>
      <w:r>
        <w:t xml:space="preserve"> or skip </w:t>
      </w:r>
      <w:r>
        <w:rPr>
          <w:rStyle w:val="Strong"/>
        </w:rPr>
        <w:t>ecommerce compliance</w:t>
      </w:r>
      <w:r>
        <w:t>, you could face fines, lawsuits, or even have your business shut down.</w:t>
      </w:r>
    </w:p>
    <w:p w14:paraId="6B7D2A41" w14:textId="77777777" w:rsidR="00A04B68" w:rsidRDefault="00A04B68" w:rsidP="00A04B68">
      <w:pPr>
        <w:pStyle w:val="NormalWeb"/>
      </w:pPr>
      <w:r>
        <w:t>This guide will walk you through all the key laws, rules, and regulations you need to know as an ecommerce owner—explained in simple terms.</w:t>
      </w:r>
    </w:p>
    <w:p w14:paraId="3BCAFAA5" w14:textId="77777777" w:rsidR="00A04B68" w:rsidRDefault="00A04B68" w:rsidP="00A04B68">
      <w:r>
        <w:pict w14:anchorId="1AEF4449">
          <v:rect id="_x0000_i1059" style="width:0;height:1.5pt" o:hralign="center" o:hrstd="t" o:hr="t" fillcolor="#a0a0a0" stroked="f"/>
        </w:pict>
      </w:r>
    </w:p>
    <w:p w14:paraId="74FE6FAB" w14:textId="77777777" w:rsidR="00A04B68" w:rsidRDefault="00A04B68" w:rsidP="00A04B68">
      <w:pPr>
        <w:pStyle w:val="Heading2"/>
      </w:pPr>
      <w:r>
        <w:rPr>
          <w:rStyle w:val="Strong"/>
          <w:b w:val="0"/>
          <w:bCs w:val="0"/>
        </w:rPr>
        <w:t>Why Legal Knowledge is Essential for Ecommerce Owners</w:t>
      </w:r>
    </w:p>
    <w:p w14:paraId="600EEA41" w14:textId="77777777" w:rsidR="00A04B68" w:rsidRDefault="00A04B68" w:rsidP="00A04B68">
      <w:pPr>
        <w:pStyle w:val="NormalWeb"/>
      </w:pPr>
      <w:r>
        <w:t>The internet makes it easy to sell products worldwide.</w:t>
      </w:r>
    </w:p>
    <w:p w14:paraId="373DB8A0" w14:textId="77777777" w:rsidR="00A04B68" w:rsidRDefault="00A04B68" w:rsidP="00A04B68">
      <w:pPr>
        <w:pStyle w:val="NormalWeb"/>
      </w:pPr>
      <w:r>
        <w:t xml:space="preserve">But with this convenience comes responsibility. You must follow </w:t>
      </w:r>
      <w:r>
        <w:rPr>
          <w:rStyle w:val="Strong"/>
        </w:rPr>
        <w:t>internet business regulations</w:t>
      </w:r>
      <w:r>
        <w:t xml:space="preserve"> in every country you operate in.</w:t>
      </w:r>
    </w:p>
    <w:p w14:paraId="55E09303" w14:textId="77777777" w:rsidR="00A04B68" w:rsidRDefault="00A04B68" w:rsidP="00A04B68">
      <w:pPr>
        <w:pStyle w:val="NormalWeb"/>
      </w:pPr>
      <w:r>
        <w:t xml:space="preserve">Failing to comply with </w:t>
      </w:r>
      <w:r>
        <w:rPr>
          <w:rStyle w:val="Strong"/>
        </w:rPr>
        <w:t>privacy laws for ecommerce</w:t>
      </w:r>
      <w:r>
        <w:t xml:space="preserve">, </w:t>
      </w:r>
      <w:r>
        <w:rPr>
          <w:rStyle w:val="Strong"/>
        </w:rPr>
        <w:t>consumer protection laws</w:t>
      </w:r>
      <w:r>
        <w:t xml:space="preserve">, or </w:t>
      </w:r>
      <w:r>
        <w:rPr>
          <w:rStyle w:val="Strong"/>
        </w:rPr>
        <w:t>ecommerce tax obligations</w:t>
      </w:r>
      <w:r>
        <w:t xml:space="preserve"> can harm your brand’s reputation and bottom line.</w:t>
      </w:r>
    </w:p>
    <w:p w14:paraId="2374BF78" w14:textId="77777777" w:rsidR="00A04B68" w:rsidRDefault="00A04B68" w:rsidP="00A04B68">
      <w:r>
        <w:pict w14:anchorId="681B61E2">
          <v:rect id="_x0000_i1060" style="width:0;height:1.5pt" o:hralign="center" o:hrstd="t" o:hr="t" fillcolor="#a0a0a0" stroked="f"/>
        </w:pict>
      </w:r>
    </w:p>
    <w:p w14:paraId="50E22F37" w14:textId="77777777" w:rsidR="00A04B68" w:rsidRDefault="00A04B68" w:rsidP="00A04B68">
      <w:pPr>
        <w:pStyle w:val="Heading2"/>
      </w:pPr>
      <w:r>
        <w:rPr>
          <w:rStyle w:val="Strong"/>
          <w:b w:val="0"/>
          <w:bCs w:val="0"/>
        </w:rPr>
        <w:t>1. Privacy Laws for Ecommerce</w:t>
      </w:r>
    </w:p>
    <w:p w14:paraId="103A3BE8" w14:textId="77777777" w:rsidR="00A04B68" w:rsidRDefault="00A04B68" w:rsidP="00A04B68">
      <w:pPr>
        <w:pStyle w:val="NormalWeb"/>
      </w:pPr>
      <w:r>
        <w:rPr>
          <w:rStyle w:val="Strong"/>
        </w:rPr>
        <w:t>Privacy laws</w:t>
      </w:r>
      <w:r>
        <w:t xml:space="preserve"> protect your customers’ personal information.</w:t>
      </w:r>
    </w:p>
    <w:p w14:paraId="2518EE7A" w14:textId="77777777" w:rsidR="00A04B68" w:rsidRDefault="00A04B68" w:rsidP="00A04B68">
      <w:pPr>
        <w:pStyle w:val="NormalWeb"/>
      </w:pPr>
      <w:r>
        <w:t>As an online store owner, you collect data like names, addresses, emails, and payment details.</w:t>
      </w:r>
    </w:p>
    <w:p w14:paraId="488184D4" w14:textId="77777777" w:rsidR="00A04B68" w:rsidRDefault="00A04B68" w:rsidP="00A04B68">
      <w:pPr>
        <w:pStyle w:val="NormalWeb"/>
      </w:pPr>
      <w:r>
        <w:t>You must tell customers how you collect, use, and store their data.</w:t>
      </w:r>
    </w:p>
    <w:p w14:paraId="2BD18FEF" w14:textId="77777777" w:rsidR="00A04B68" w:rsidRDefault="00A04B68" w:rsidP="00A04B68">
      <w:pPr>
        <w:pStyle w:val="NormalWeb"/>
      </w:pPr>
      <w:r>
        <w:t>Some major laws to know include:</w:t>
      </w:r>
    </w:p>
    <w:p w14:paraId="218B9247" w14:textId="77777777" w:rsidR="00A04B68" w:rsidRDefault="00A04B68" w:rsidP="00A04B68">
      <w:pPr>
        <w:pStyle w:val="NormalWeb"/>
        <w:numPr>
          <w:ilvl w:val="0"/>
          <w:numId w:val="2"/>
        </w:numPr>
      </w:pPr>
      <w:r>
        <w:rPr>
          <w:rStyle w:val="Strong"/>
        </w:rPr>
        <w:t>GDPR compliance for online stores</w:t>
      </w:r>
      <w:r>
        <w:t xml:space="preserve"> (Europe) – Strict rules about consent, data usage, and customer rights.</w:t>
      </w:r>
    </w:p>
    <w:p w14:paraId="02776817" w14:textId="77777777" w:rsidR="00A04B68" w:rsidRDefault="00A04B68" w:rsidP="00A04B68">
      <w:pPr>
        <w:pStyle w:val="NormalWeb"/>
        <w:numPr>
          <w:ilvl w:val="0"/>
          <w:numId w:val="2"/>
        </w:numPr>
      </w:pPr>
      <w:r>
        <w:rPr>
          <w:rStyle w:val="Strong"/>
        </w:rPr>
        <w:t>CCPA</w:t>
      </w:r>
      <w:r>
        <w:t xml:space="preserve"> (California) – Gives customers more control over personal data.</w:t>
      </w:r>
    </w:p>
    <w:p w14:paraId="39E0F9F8" w14:textId="77777777" w:rsidR="00A04B68" w:rsidRDefault="00A04B68" w:rsidP="00A04B68">
      <w:pPr>
        <w:pStyle w:val="NormalWeb"/>
      </w:pPr>
      <w:r>
        <w:t xml:space="preserve">Always have a clear </w:t>
      </w:r>
      <w:r>
        <w:rPr>
          <w:rStyle w:val="Strong"/>
        </w:rPr>
        <w:t>privacy policy</w:t>
      </w:r>
      <w:r>
        <w:t xml:space="preserve"> and secure systems for handling information.</w:t>
      </w:r>
    </w:p>
    <w:p w14:paraId="06E2811B" w14:textId="77777777" w:rsidR="00A04B68" w:rsidRDefault="00A04B68" w:rsidP="00A04B68">
      <w:r>
        <w:pict w14:anchorId="7D87123C">
          <v:rect id="_x0000_i1061" style="width:0;height:1.5pt" o:hralign="center" o:hrstd="t" o:hr="t" fillcolor="#a0a0a0" stroked="f"/>
        </w:pict>
      </w:r>
    </w:p>
    <w:p w14:paraId="3A7FA367" w14:textId="77777777" w:rsidR="00A04B68" w:rsidRDefault="00A04B68" w:rsidP="00A04B68">
      <w:pPr>
        <w:pStyle w:val="Heading2"/>
      </w:pPr>
      <w:r>
        <w:rPr>
          <w:rStyle w:val="Strong"/>
          <w:b w:val="0"/>
          <w:bCs w:val="0"/>
        </w:rPr>
        <w:lastRenderedPageBreak/>
        <w:t>2. Consumer Protection Laws</w:t>
      </w:r>
    </w:p>
    <w:p w14:paraId="4DAC81E8" w14:textId="77777777" w:rsidR="00A04B68" w:rsidRDefault="00A04B68" w:rsidP="00A04B68">
      <w:pPr>
        <w:pStyle w:val="NormalWeb"/>
      </w:pPr>
      <w:r>
        <w:rPr>
          <w:rStyle w:val="Strong"/>
        </w:rPr>
        <w:t>Consumer protection laws</w:t>
      </w:r>
      <w:r>
        <w:t xml:space="preserve"> ensure fair treatment for buyers.</w:t>
      </w:r>
    </w:p>
    <w:p w14:paraId="6E0072CD" w14:textId="77777777" w:rsidR="00A04B68" w:rsidRDefault="00A04B68" w:rsidP="00A04B68">
      <w:pPr>
        <w:pStyle w:val="NormalWeb"/>
      </w:pPr>
      <w:r>
        <w:t>They cover things like product descriptions, pricing transparency, and delivery timelines.</w:t>
      </w:r>
    </w:p>
    <w:p w14:paraId="2241144A" w14:textId="77777777" w:rsidR="00A04B68" w:rsidRDefault="00A04B68" w:rsidP="00A04B68">
      <w:pPr>
        <w:pStyle w:val="NormalWeb"/>
      </w:pPr>
      <w:r>
        <w:t>If you make false claims or sell faulty products, customers can take legal action.</w:t>
      </w:r>
    </w:p>
    <w:p w14:paraId="35B4316D" w14:textId="77777777" w:rsidR="00A04B68" w:rsidRDefault="00A04B68" w:rsidP="00A04B68">
      <w:pPr>
        <w:pStyle w:val="NormalWeb"/>
      </w:pPr>
      <w:r>
        <w:t>In many countries, buyers have a legal right to refunds, repairs, or replacements for defective goods.</w:t>
      </w:r>
    </w:p>
    <w:p w14:paraId="5CD8F491" w14:textId="77777777" w:rsidR="00A04B68" w:rsidRDefault="00A04B68" w:rsidP="00A04B68">
      <w:r>
        <w:pict w14:anchorId="41D380A8">
          <v:rect id="_x0000_i1062" style="width:0;height:1.5pt" o:hralign="center" o:hrstd="t" o:hr="t" fillcolor="#a0a0a0" stroked="f"/>
        </w:pict>
      </w:r>
    </w:p>
    <w:p w14:paraId="0A2B53F1" w14:textId="77777777" w:rsidR="00A04B68" w:rsidRDefault="00A04B68" w:rsidP="00A04B68">
      <w:pPr>
        <w:pStyle w:val="Heading2"/>
      </w:pPr>
      <w:r>
        <w:rPr>
          <w:rStyle w:val="Strong"/>
          <w:b w:val="0"/>
          <w:bCs w:val="0"/>
        </w:rPr>
        <w:t>3. Ecommerce Tax Obligations</w:t>
      </w:r>
    </w:p>
    <w:p w14:paraId="3B40024B" w14:textId="77777777" w:rsidR="00A04B68" w:rsidRDefault="00A04B68" w:rsidP="00A04B68">
      <w:pPr>
        <w:pStyle w:val="NormalWeb"/>
      </w:pPr>
      <w:r>
        <w:t xml:space="preserve">Taxes apply to </w:t>
      </w:r>
      <w:r>
        <w:rPr>
          <w:rStyle w:val="Strong"/>
        </w:rPr>
        <w:t>ecommerce businesses</w:t>
      </w:r>
      <w:r>
        <w:t xml:space="preserve"> just like physical stores.</w:t>
      </w:r>
    </w:p>
    <w:p w14:paraId="21A4C480" w14:textId="77777777" w:rsidR="00A04B68" w:rsidRDefault="00A04B68" w:rsidP="00A04B68">
      <w:pPr>
        <w:pStyle w:val="NormalWeb"/>
      </w:pPr>
      <w:r>
        <w:t xml:space="preserve">Your </w:t>
      </w:r>
      <w:r>
        <w:rPr>
          <w:rStyle w:val="Strong"/>
        </w:rPr>
        <w:t>ecommerce tax obligations</w:t>
      </w:r>
      <w:r>
        <w:t xml:space="preserve"> may include:</w:t>
      </w:r>
    </w:p>
    <w:p w14:paraId="49132064" w14:textId="77777777" w:rsidR="00A04B68" w:rsidRDefault="00A04B68" w:rsidP="00A04B68">
      <w:pPr>
        <w:pStyle w:val="NormalWeb"/>
        <w:numPr>
          <w:ilvl w:val="0"/>
          <w:numId w:val="3"/>
        </w:numPr>
      </w:pPr>
      <w:r>
        <w:rPr>
          <w:rStyle w:val="Strong"/>
        </w:rPr>
        <w:t>Sales tax</w:t>
      </w:r>
      <w:r>
        <w:t xml:space="preserve"> in the U.S. (varies by state).</w:t>
      </w:r>
    </w:p>
    <w:p w14:paraId="7DCE7783" w14:textId="77777777" w:rsidR="00A04B68" w:rsidRDefault="00A04B68" w:rsidP="00A04B68">
      <w:pPr>
        <w:pStyle w:val="NormalWeb"/>
        <w:numPr>
          <w:ilvl w:val="0"/>
          <w:numId w:val="3"/>
        </w:numPr>
      </w:pPr>
      <w:r>
        <w:rPr>
          <w:rStyle w:val="Strong"/>
        </w:rPr>
        <w:t>VAT</w:t>
      </w:r>
      <w:r>
        <w:t xml:space="preserve"> in the EU and UK.</w:t>
      </w:r>
    </w:p>
    <w:p w14:paraId="74CBDEF6" w14:textId="77777777" w:rsidR="00A04B68" w:rsidRDefault="00A04B68" w:rsidP="00A04B68">
      <w:pPr>
        <w:pStyle w:val="NormalWeb"/>
        <w:numPr>
          <w:ilvl w:val="0"/>
          <w:numId w:val="3"/>
        </w:numPr>
      </w:pPr>
      <w:r>
        <w:rPr>
          <w:rStyle w:val="Strong"/>
        </w:rPr>
        <w:t>GST</w:t>
      </w:r>
      <w:r>
        <w:t xml:space="preserve"> in countries like Australia, India, and Canada.</w:t>
      </w:r>
    </w:p>
    <w:p w14:paraId="4C3585AB" w14:textId="77777777" w:rsidR="00A04B68" w:rsidRDefault="00A04B68" w:rsidP="00A04B68">
      <w:pPr>
        <w:pStyle w:val="NormalWeb"/>
      </w:pPr>
      <w:r>
        <w:t>You may need to register for tax in each region you sell to.</w:t>
      </w:r>
    </w:p>
    <w:p w14:paraId="3C55C62A" w14:textId="77777777" w:rsidR="00A04B68" w:rsidRDefault="00A04B68" w:rsidP="00A04B68">
      <w:pPr>
        <w:pStyle w:val="NormalWeb"/>
      </w:pPr>
      <w:r>
        <w:t>Automated tax software can help you stay compliant.</w:t>
      </w:r>
    </w:p>
    <w:p w14:paraId="41A01951" w14:textId="77777777" w:rsidR="00A04B68" w:rsidRDefault="00A04B68" w:rsidP="00A04B68">
      <w:r>
        <w:pict w14:anchorId="69FB866B">
          <v:rect id="_x0000_i1063" style="width:0;height:1.5pt" o:hralign="center" o:hrstd="t" o:hr="t" fillcolor="#a0a0a0" stroked="f"/>
        </w:pict>
      </w:r>
    </w:p>
    <w:p w14:paraId="35F80D05" w14:textId="77777777" w:rsidR="00A04B68" w:rsidRDefault="00A04B68" w:rsidP="00A04B68">
      <w:pPr>
        <w:pStyle w:val="Heading2"/>
      </w:pPr>
      <w:r>
        <w:rPr>
          <w:rStyle w:val="Strong"/>
          <w:b w:val="0"/>
          <w:bCs w:val="0"/>
        </w:rPr>
        <w:t>4. GDPR Compliance for Online Stores</w:t>
      </w:r>
    </w:p>
    <w:p w14:paraId="0818556E" w14:textId="77777777" w:rsidR="00A04B68" w:rsidRDefault="00A04B68" w:rsidP="00A04B68">
      <w:pPr>
        <w:pStyle w:val="NormalWeb"/>
      </w:pPr>
      <w:r>
        <w:rPr>
          <w:rStyle w:val="Strong"/>
        </w:rPr>
        <w:t>GDPR compliance</w:t>
      </w:r>
      <w:r>
        <w:t xml:space="preserve"> isn’t just for European businesses—it affects any store selling to EU customers.</w:t>
      </w:r>
    </w:p>
    <w:p w14:paraId="289223EB" w14:textId="77777777" w:rsidR="00A04B68" w:rsidRDefault="00A04B68" w:rsidP="00A04B68">
      <w:pPr>
        <w:pStyle w:val="NormalWeb"/>
      </w:pPr>
      <w:r>
        <w:t>Key rules include:</w:t>
      </w:r>
    </w:p>
    <w:p w14:paraId="0978C8BD" w14:textId="77777777" w:rsidR="00A04B68" w:rsidRDefault="00A04B68" w:rsidP="00A04B68">
      <w:pPr>
        <w:pStyle w:val="NormalWeb"/>
        <w:numPr>
          <w:ilvl w:val="0"/>
          <w:numId w:val="4"/>
        </w:numPr>
      </w:pPr>
      <w:r>
        <w:t>Get clear consent before collecting personal data.</w:t>
      </w:r>
    </w:p>
    <w:p w14:paraId="79B9B061" w14:textId="77777777" w:rsidR="00A04B68" w:rsidRDefault="00A04B68" w:rsidP="00A04B68">
      <w:pPr>
        <w:pStyle w:val="NormalWeb"/>
        <w:numPr>
          <w:ilvl w:val="0"/>
          <w:numId w:val="4"/>
        </w:numPr>
      </w:pPr>
      <w:r>
        <w:t>Let customers access, update, or delete their data.</w:t>
      </w:r>
    </w:p>
    <w:p w14:paraId="63B08281" w14:textId="77777777" w:rsidR="00A04B68" w:rsidRDefault="00A04B68" w:rsidP="00A04B68">
      <w:pPr>
        <w:pStyle w:val="NormalWeb"/>
        <w:numPr>
          <w:ilvl w:val="0"/>
          <w:numId w:val="4"/>
        </w:numPr>
      </w:pPr>
      <w:r>
        <w:t>Report data breaches quickly.</w:t>
      </w:r>
    </w:p>
    <w:p w14:paraId="058B8614" w14:textId="77777777" w:rsidR="00A04B68" w:rsidRDefault="00A04B68" w:rsidP="00A04B68">
      <w:pPr>
        <w:pStyle w:val="NormalWeb"/>
      </w:pPr>
      <w:r>
        <w:t>Non-compliance can lead to huge fines.</w:t>
      </w:r>
    </w:p>
    <w:p w14:paraId="54A3605E" w14:textId="77777777" w:rsidR="00A04B68" w:rsidRDefault="00A04B68" w:rsidP="00A04B68">
      <w:r>
        <w:pict w14:anchorId="7160AB75">
          <v:rect id="_x0000_i1064" style="width:0;height:1.5pt" o:hralign="center" o:hrstd="t" o:hr="t" fillcolor="#a0a0a0" stroked="f"/>
        </w:pict>
      </w:r>
    </w:p>
    <w:p w14:paraId="1AB4CB58" w14:textId="77777777" w:rsidR="00A04B68" w:rsidRDefault="00A04B68" w:rsidP="00A04B68">
      <w:pPr>
        <w:pStyle w:val="Heading2"/>
      </w:pPr>
      <w:r>
        <w:rPr>
          <w:rStyle w:val="Strong"/>
          <w:b w:val="0"/>
          <w:bCs w:val="0"/>
        </w:rPr>
        <w:t>5. Terms and Conditions for Ecommerce</w:t>
      </w:r>
    </w:p>
    <w:p w14:paraId="24E9B69A" w14:textId="77777777" w:rsidR="00A04B68" w:rsidRDefault="00A04B68" w:rsidP="00A04B68">
      <w:pPr>
        <w:pStyle w:val="NormalWeb"/>
      </w:pPr>
      <w:r>
        <w:t xml:space="preserve">Your </w:t>
      </w:r>
      <w:r>
        <w:rPr>
          <w:rStyle w:val="Strong"/>
        </w:rPr>
        <w:t>terms and conditions</w:t>
      </w:r>
      <w:r>
        <w:t xml:space="preserve"> set the rules for using your store.</w:t>
      </w:r>
    </w:p>
    <w:p w14:paraId="350EFE4C" w14:textId="77777777" w:rsidR="00A04B68" w:rsidRDefault="00A04B68" w:rsidP="00A04B68">
      <w:pPr>
        <w:pStyle w:val="NormalWeb"/>
      </w:pPr>
      <w:r>
        <w:t>They protect you from disputes and clarify customer rights.</w:t>
      </w:r>
    </w:p>
    <w:p w14:paraId="1B3E86F9" w14:textId="77777777" w:rsidR="00A04B68" w:rsidRDefault="00A04B68" w:rsidP="00A04B68">
      <w:pPr>
        <w:pStyle w:val="NormalWeb"/>
      </w:pPr>
      <w:r>
        <w:lastRenderedPageBreak/>
        <w:t>Include details on:</w:t>
      </w:r>
    </w:p>
    <w:p w14:paraId="48CCBE5F" w14:textId="77777777" w:rsidR="00A04B68" w:rsidRDefault="00A04B68" w:rsidP="00A04B68">
      <w:pPr>
        <w:pStyle w:val="NormalWeb"/>
        <w:numPr>
          <w:ilvl w:val="0"/>
          <w:numId w:val="5"/>
        </w:numPr>
      </w:pPr>
      <w:r>
        <w:t>Payment terms.</w:t>
      </w:r>
    </w:p>
    <w:p w14:paraId="71B01A06" w14:textId="77777777" w:rsidR="00A04B68" w:rsidRDefault="00A04B68" w:rsidP="00A04B68">
      <w:pPr>
        <w:pStyle w:val="NormalWeb"/>
        <w:numPr>
          <w:ilvl w:val="0"/>
          <w:numId w:val="5"/>
        </w:numPr>
      </w:pPr>
      <w:r>
        <w:t>Delivery timelines.</w:t>
      </w:r>
    </w:p>
    <w:p w14:paraId="0BE35E61" w14:textId="77777777" w:rsidR="00A04B68" w:rsidRDefault="00A04B68" w:rsidP="00A04B68">
      <w:pPr>
        <w:pStyle w:val="NormalWeb"/>
        <w:numPr>
          <w:ilvl w:val="0"/>
          <w:numId w:val="5"/>
        </w:numPr>
      </w:pPr>
      <w:r>
        <w:t>Returns and refunds.</w:t>
      </w:r>
    </w:p>
    <w:p w14:paraId="2CA86F01" w14:textId="77777777" w:rsidR="00A04B68" w:rsidRDefault="00A04B68" w:rsidP="00A04B68">
      <w:pPr>
        <w:pStyle w:val="NormalWeb"/>
        <w:numPr>
          <w:ilvl w:val="0"/>
          <w:numId w:val="5"/>
        </w:numPr>
      </w:pPr>
      <w:r>
        <w:t>Liability limits.</w:t>
      </w:r>
    </w:p>
    <w:p w14:paraId="54B742F1" w14:textId="77777777" w:rsidR="00A04B68" w:rsidRDefault="00A04B68" w:rsidP="00A04B68">
      <w:pPr>
        <w:pStyle w:val="NormalWeb"/>
      </w:pPr>
      <w:r>
        <w:t>Make sure they are easy to find on your website.</w:t>
      </w:r>
    </w:p>
    <w:p w14:paraId="158FFFA1" w14:textId="77777777" w:rsidR="00A04B68" w:rsidRDefault="00A04B68" w:rsidP="00A04B68">
      <w:r>
        <w:pict w14:anchorId="249E999F">
          <v:rect id="_x0000_i1065" style="width:0;height:1.5pt" o:hralign="center" o:hrstd="t" o:hr="t" fillcolor="#a0a0a0" stroked="f"/>
        </w:pict>
      </w:r>
    </w:p>
    <w:p w14:paraId="504E826D" w14:textId="77777777" w:rsidR="00A04B68" w:rsidRDefault="00A04B68" w:rsidP="00A04B68">
      <w:pPr>
        <w:pStyle w:val="Heading2"/>
      </w:pPr>
      <w:r>
        <w:rPr>
          <w:rStyle w:val="Strong"/>
          <w:b w:val="0"/>
          <w:bCs w:val="0"/>
        </w:rPr>
        <w:t>6. Return and Refund Policy Laws</w:t>
      </w:r>
    </w:p>
    <w:p w14:paraId="6EEE7F9D" w14:textId="77777777" w:rsidR="00A04B68" w:rsidRDefault="00A04B68" w:rsidP="00A04B68">
      <w:pPr>
        <w:pStyle w:val="NormalWeb"/>
      </w:pPr>
      <w:r>
        <w:t>Every country has rules on returns and refunds.</w:t>
      </w:r>
    </w:p>
    <w:p w14:paraId="4EA29914" w14:textId="77777777" w:rsidR="00A04B68" w:rsidRDefault="00A04B68" w:rsidP="00A04B68">
      <w:pPr>
        <w:pStyle w:val="NormalWeb"/>
      </w:pPr>
      <w:r>
        <w:t>In the EU, for example, customers have 14 days to return most online purchases.</w:t>
      </w:r>
    </w:p>
    <w:p w14:paraId="4ED77599" w14:textId="77777777" w:rsidR="00A04B68" w:rsidRDefault="00A04B68" w:rsidP="00A04B68">
      <w:pPr>
        <w:pStyle w:val="NormalWeb"/>
      </w:pPr>
      <w:r>
        <w:rPr>
          <w:rStyle w:val="Strong"/>
        </w:rPr>
        <w:t>Return and refund policy laws</w:t>
      </w:r>
      <w:r>
        <w:t xml:space="preserve"> require you to be clear about:</w:t>
      </w:r>
    </w:p>
    <w:p w14:paraId="3AC7468C" w14:textId="77777777" w:rsidR="00A04B68" w:rsidRDefault="00A04B68" w:rsidP="00A04B68">
      <w:pPr>
        <w:pStyle w:val="NormalWeb"/>
        <w:numPr>
          <w:ilvl w:val="0"/>
          <w:numId w:val="6"/>
        </w:numPr>
      </w:pPr>
      <w:r>
        <w:t>How long customers have to return items.</w:t>
      </w:r>
    </w:p>
    <w:p w14:paraId="09EA4C25" w14:textId="77777777" w:rsidR="00A04B68" w:rsidRDefault="00A04B68" w:rsidP="00A04B68">
      <w:pPr>
        <w:pStyle w:val="NormalWeb"/>
        <w:numPr>
          <w:ilvl w:val="0"/>
          <w:numId w:val="6"/>
        </w:numPr>
      </w:pPr>
      <w:r>
        <w:t xml:space="preserve">Who pays for return </w:t>
      </w:r>
      <w:proofErr w:type="gramStart"/>
      <w:r>
        <w:t>shipping.</w:t>
      </w:r>
      <w:proofErr w:type="gramEnd"/>
    </w:p>
    <w:p w14:paraId="7C77CE67" w14:textId="77777777" w:rsidR="00A04B68" w:rsidRDefault="00A04B68" w:rsidP="00A04B68">
      <w:pPr>
        <w:pStyle w:val="NormalWeb"/>
        <w:numPr>
          <w:ilvl w:val="0"/>
          <w:numId w:val="6"/>
        </w:numPr>
      </w:pPr>
      <w:r>
        <w:t xml:space="preserve">Which products are </w:t>
      </w:r>
      <w:proofErr w:type="gramStart"/>
      <w:r>
        <w:t>non-refundable.</w:t>
      </w:r>
      <w:proofErr w:type="gramEnd"/>
    </w:p>
    <w:p w14:paraId="1B3630A5" w14:textId="77777777" w:rsidR="00A04B68" w:rsidRDefault="00A04B68" w:rsidP="00A04B68">
      <w:pPr>
        <w:pStyle w:val="NormalWeb"/>
      </w:pPr>
      <w:r>
        <w:t>A transparent policy builds trust and keeps you legally safe.</w:t>
      </w:r>
    </w:p>
    <w:p w14:paraId="08F4DAB9" w14:textId="77777777" w:rsidR="00A04B68" w:rsidRDefault="00A04B68" w:rsidP="00A04B68">
      <w:r>
        <w:pict w14:anchorId="737834D0">
          <v:rect id="_x0000_i1066" style="width:0;height:1.5pt" o:hralign="center" o:hrstd="t" o:hr="t" fillcolor="#a0a0a0" stroked="f"/>
        </w:pict>
      </w:r>
    </w:p>
    <w:p w14:paraId="3477A833" w14:textId="77777777" w:rsidR="00A04B68" w:rsidRDefault="00A04B68" w:rsidP="00A04B68">
      <w:pPr>
        <w:pStyle w:val="Heading2"/>
      </w:pPr>
      <w:r>
        <w:rPr>
          <w:rStyle w:val="Strong"/>
          <w:b w:val="0"/>
          <w:bCs w:val="0"/>
        </w:rPr>
        <w:t>7. Intellectual Property for Ecommerce</w:t>
      </w:r>
    </w:p>
    <w:p w14:paraId="6D7C80D2" w14:textId="77777777" w:rsidR="00A04B68" w:rsidRDefault="00A04B68" w:rsidP="00A04B68">
      <w:pPr>
        <w:pStyle w:val="NormalWeb"/>
      </w:pPr>
      <w:r>
        <w:t xml:space="preserve">Selling online means dealing with </w:t>
      </w:r>
      <w:r>
        <w:rPr>
          <w:rStyle w:val="Strong"/>
        </w:rPr>
        <w:t>intellectual property laws</w:t>
      </w:r>
      <w:r>
        <w:t>.</w:t>
      </w:r>
    </w:p>
    <w:p w14:paraId="5C66DF64" w14:textId="77777777" w:rsidR="00A04B68" w:rsidRDefault="00A04B68" w:rsidP="00A04B68">
      <w:pPr>
        <w:pStyle w:val="NormalWeb"/>
      </w:pPr>
      <w:r>
        <w:t>This covers your brand name, logo, product designs, and content.</w:t>
      </w:r>
    </w:p>
    <w:p w14:paraId="7194D6C4" w14:textId="77777777" w:rsidR="00A04B68" w:rsidRDefault="00A04B68" w:rsidP="00A04B68">
      <w:pPr>
        <w:pStyle w:val="NormalWeb"/>
      </w:pPr>
      <w:r>
        <w:t>Protect your business through:</w:t>
      </w:r>
    </w:p>
    <w:p w14:paraId="76001C6E" w14:textId="77777777" w:rsidR="00A04B68" w:rsidRDefault="00A04B68" w:rsidP="00A04B68">
      <w:pPr>
        <w:pStyle w:val="NormalWeb"/>
        <w:numPr>
          <w:ilvl w:val="0"/>
          <w:numId w:val="7"/>
        </w:numPr>
      </w:pPr>
      <w:r>
        <w:rPr>
          <w:rStyle w:val="Strong"/>
        </w:rPr>
        <w:t>Copyright</w:t>
      </w:r>
      <w:r>
        <w:t xml:space="preserve"> (for text, photos, videos).</w:t>
      </w:r>
    </w:p>
    <w:p w14:paraId="7D4F9248" w14:textId="77777777" w:rsidR="00A04B68" w:rsidRDefault="00A04B68" w:rsidP="00A04B68">
      <w:pPr>
        <w:pStyle w:val="NormalWeb"/>
        <w:numPr>
          <w:ilvl w:val="0"/>
          <w:numId w:val="7"/>
        </w:numPr>
      </w:pPr>
      <w:r>
        <w:rPr>
          <w:rStyle w:val="Strong"/>
        </w:rPr>
        <w:t>Trademark</w:t>
      </w:r>
      <w:r>
        <w:t xml:space="preserve"> (for brand names and logos).</w:t>
      </w:r>
    </w:p>
    <w:p w14:paraId="70ABCAC4" w14:textId="77777777" w:rsidR="00A04B68" w:rsidRDefault="00A04B68" w:rsidP="00A04B68">
      <w:pPr>
        <w:pStyle w:val="NormalWeb"/>
      </w:pPr>
      <w:r>
        <w:t>And avoid infringing on others’ rights—always use original or licensed materials.</w:t>
      </w:r>
    </w:p>
    <w:p w14:paraId="098EAFBA" w14:textId="77777777" w:rsidR="00A04B68" w:rsidRDefault="00A04B68" w:rsidP="00A04B68">
      <w:r>
        <w:pict w14:anchorId="658EF769">
          <v:rect id="_x0000_i1067" style="width:0;height:1.5pt" o:hralign="center" o:hrstd="t" o:hr="t" fillcolor="#a0a0a0" stroked="f"/>
        </w:pict>
      </w:r>
    </w:p>
    <w:p w14:paraId="41F8230D" w14:textId="77777777" w:rsidR="00A04B68" w:rsidRDefault="00A04B68" w:rsidP="00A04B68">
      <w:pPr>
        <w:pStyle w:val="Heading2"/>
      </w:pPr>
      <w:r>
        <w:rPr>
          <w:rStyle w:val="Strong"/>
          <w:b w:val="0"/>
          <w:bCs w:val="0"/>
        </w:rPr>
        <w:t>8. Copyright and Trademark Protection</w:t>
      </w:r>
    </w:p>
    <w:p w14:paraId="67657134" w14:textId="77777777" w:rsidR="00A04B68" w:rsidRDefault="00A04B68" w:rsidP="00A04B68">
      <w:pPr>
        <w:pStyle w:val="NormalWeb"/>
      </w:pPr>
      <w:r>
        <w:rPr>
          <w:rStyle w:val="Strong"/>
        </w:rPr>
        <w:t>Copyright</w:t>
      </w:r>
      <w:r>
        <w:t xml:space="preserve"> protects creative works like product descriptions, images, and website content.</w:t>
      </w:r>
    </w:p>
    <w:p w14:paraId="39B4BCAB" w14:textId="77777777" w:rsidR="00A04B68" w:rsidRDefault="00A04B68" w:rsidP="00A04B68">
      <w:pPr>
        <w:pStyle w:val="NormalWeb"/>
      </w:pPr>
      <w:r>
        <w:rPr>
          <w:rStyle w:val="Strong"/>
        </w:rPr>
        <w:t>Trademark</w:t>
      </w:r>
      <w:r>
        <w:t xml:space="preserve"> protects your brand name and logo.</w:t>
      </w:r>
    </w:p>
    <w:p w14:paraId="65B6D1B9" w14:textId="77777777" w:rsidR="00A04B68" w:rsidRDefault="00A04B68" w:rsidP="00A04B68">
      <w:pPr>
        <w:pStyle w:val="NormalWeb"/>
      </w:pPr>
      <w:r>
        <w:t>If someone copies your brand, you can take legal action.</w:t>
      </w:r>
    </w:p>
    <w:p w14:paraId="31988BBC" w14:textId="77777777" w:rsidR="00A04B68" w:rsidRDefault="00A04B68" w:rsidP="00A04B68">
      <w:pPr>
        <w:pStyle w:val="NormalWeb"/>
      </w:pPr>
      <w:r>
        <w:lastRenderedPageBreak/>
        <w:t>Registering your copyright and trademark makes it easier to enforce your rights.</w:t>
      </w:r>
    </w:p>
    <w:p w14:paraId="443589DB" w14:textId="77777777" w:rsidR="00A04B68" w:rsidRDefault="00A04B68" w:rsidP="00A04B68">
      <w:r>
        <w:pict w14:anchorId="38B66E0E">
          <v:rect id="_x0000_i1068" style="width:0;height:1.5pt" o:hralign="center" o:hrstd="t" o:hr="t" fillcolor="#a0a0a0" stroked="f"/>
        </w:pict>
      </w:r>
    </w:p>
    <w:p w14:paraId="54F6793D" w14:textId="77777777" w:rsidR="00A04B68" w:rsidRDefault="00A04B68" w:rsidP="00A04B68">
      <w:pPr>
        <w:pStyle w:val="Heading2"/>
      </w:pPr>
      <w:r>
        <w:rPr>
          <w:rStyle w:val="Strong"/>
          <w:b w:val="0"/>
          <w:bCs w:val="0"/>
        </w:rPr>
        <w:t>9. Ecommerce Contract Law</w:t>
      </w:r>
    </w:p>
    <w:p w14:paraId="0E95FB78" w14:textId="77777777" w:rsidR="00A04B68" w:rsidRDefault="00A04B68" w:rsidP="00A04B68">
      <w:pPr>
        <w:pStyle w:val="NormalWeb"/>
      </w:pPr>
      <w:r>
        <w:t xml:space="preserve">Every sale is a legal </w:t>
      </w:r>
      <w:r>
        <w:rPr>
          <w:rStyle w:val="Strong"/>
        </w:rPr>
        <w:t>contract</w:t>
      </w:r>
      <w:r>
        <w:t xml:space="preserve"> between you and your customer.</w:t>
      </w:r>
    </w:p>
    <w:p w14:paraId="2ADCEA0F" w14:textId="77777777" w:rsidR="00A04B68" w:rsidRDefault="00A04B68" w:rsidP="00A04B68">
      <w:pPr>
        <w:pStyle w:val="NormalWeb"/>
      </w:pPr>
      <w:r>
        <w:rPr>
          <w:rStyle w:val="Strong"/>
        </w:rPr>
        <w:t>Ecommerce contract law</w:t>
      </w:r>
      <w:r>
        <w:t xml:space="preserve"> covers the terms of this agreement—price, delivery, warranties, and dispute resolution.</w:t>
      </w:r>
    </w:p>
    <w:p w14:paraId="780C1584" w14:textId="77777777" w:rsidR="00A04B68" w:rsidRDefault="00A04B68" w:rsidP="00A04B68">
      <w:pPr>
        <w:pStyle w:val="NormalWeb"/>
      </w:pPr>
      <w:r>
        <w:t>To avoid issues, make sure your terms are clear and agreed upon before the sale.</w:t>
      </w:r>
    </w:p>
    <w:p w14:paraId="02A26184" w14:textId="77777777" w:rsidR="00A04B68" w:rsidRDefault="00A04B68" w:rsidP="00A04B68">
      <w:r>
        <w:pict w14:anchorId="49A8F30A">
          <v:rect id="_x0000_i1069" style="width:0;height:1.5pt" o:hralign="center" o:hrstd="t" o:hr="t" fillcolor="#a0a0a0" stroked="f"/>
        </w:pict>
      </w:r>
    </w:p>
    <w:p w14:paraId="2A83C279" w14:textId="77777777" w:rsidR="00A04B68" w:rsidRDefault="00A04B68" w:rsidP="00A04B68">
      <w:pPr>
        <w:pStyle w:val="Heading2"/>
      </w:pPr>
      <w:r>
        <w:rPr>
          <w:rStyle w:val="Strong"/>
          <w:b w:val="0"/>
          <w:bCs w:val="0"/>
        </w:rPr>
        <w:t>10. Shipping Regulations for Online Sellers</w:t>
      </w:r>
    </w:p>
    <w:p w14:paraId="1BC8544F" w14:textId="77777777" w:rsidR="00A04B68" w:rsidRDefault="00A04B68" w:rsidP="00A04B68">
      <w:pPr>
        <w:pStyle w:val="NormalWeb"/>
      </w:pPr>
      <w:r>
        <w:t xml:space="preserve">Selling globally? You must follow </w:t>
      </w:r>
      <w:r>
        <w:rPr>
          <w:rStyle w:val="Strong"/>
        </w:rPr>
        <w:t>shipping regulations</w:t>
      </w:r>
      <w:r>
        <w:t xml:space="preserve"> in each country.</w:t>
      </w:r>
    </w:p>
    <w:p w14:paraId="6F571597" w14:textId="77777777" w:rsidR="00A04B68" w:rsidRDefault="00A04B68" w:rsidP="00A04B68">
      <w:pPr>
        <w:pStyle w:val="NormalWeb"/>
      </w:pPr>
      <w:r>
        <w:t>This can include:</w:t>
      </w:r>
    </w:p>
    <w:p w14:paraId="7AE43937" w14:textId="77777777" w:rsidR="00A04B68" w:rsidRDefault="00A04B68" w:rsidP="00A04B68">
      <w:pPr>
        <w:pStyle w:val="NormalWeb"/>
        <w:numPr>
          <w:ilvl w:val="0"/>
          <w:numId w:val="8"/>
        </w:numPr>
      </w:pPr>
      <w:r>
        <w:t>Customs forms and duties.</w:t>
      </w:r>
    </w:p>
    <w:p w14:paraId="2073DA75" w14:textId="77777777" w:rsidR="00A04B68" w:rsidRDefault="00A04B68" w:rsidP="00A04B68">
      <w:pPr>
        <w:pStyle w:val="NormalWeb"/>
        <w:numPr>
          <w:ilvl w:val="0"/>
          <w:numId w:val="8"/>
        </w:numPr>
      </w:pPr>
      <w:r>
        <w:t>Restrictions on certain products (like alcohol, food, or batteries).</w:t>
      </w:r>
    </w:p>
    <w:p w14:paraId="17908E80" w14:textId="77777777" w:rsidR="00A04B68" w:rsidRDefault="00A04B68" w:rsidP="00A04B68">
      <w:pPr>
        <w:pStyle w:val="NormalWeb"/>
        <w:numPr>
          <w:ilvl w:val="0"/>
          <w:numId w:val="8"/>
        </w:numPr>
      </w:pPr>
      <w:r>
        <w:t xml:space="preserve">Accurate </w:t>
      </w:r>
      <w:proofErr w:type="spellStart"/>
      <w:r>
        <w:t>labeling</w:t>
      </w:r>
      <w:proofErr w:type="spellEnd"/>
      <w:r>
        <w:t>.</w:t>
      </w:r>
    </w:p>
    <w:p w14:paraId="1FB78FBB" w14:textId="77777777" w:rsidR="00A04B68" w:rsidRDefault="00A04B68" w:rsidP="00A04B68">
      <w:pPr>
        <w:pStyle w:val="NormalWeb"/>
      </w:pPr>
      <w:r>
        <w:t>Breaking shipping rules can lead to delays, fines, or confiscated goods.</w:t>
      </w:r>
    </w:p>
    <w:p w14:paraId="6011BA7F" w14:textId="77777777" w:rsidR="00A04B68" w:rsidRDefault="00A04B68" w:rsidP="00A04B68">
      <w:r>
        <w:pict w14:anchorId="7180AC4F">
          <v:rect id="_x0000_i1070" style="width:0;height:1.5pt" o:hralign="center" o:hrstd="t" o:hr="t" fillcolor="#a0a0a0" stroked="f"/>
        </w:pict>
      </w:r>
    </w:p>
    <w:p w14:paraId="232C7181" w14:textId="77777777" w:rsidR="00A04B68" w:rsidRDefault="00A04B68" w:rsidP="00A04B68">
      <w:pPr>
        <w:pStyle w:val="Heading2"/>
      </w:pPr>
      <w:r>
        <w:rPr>
          <w:rStyle w:val="Strong"/>
          <w:b w:val="0"/>
          <w:bCs w:val="0"/>
        </w:rPr>
        <w:t>11. Data Protection for Online Businesses</w:t>
      </w:r>
    </w:p>
    <w:p w14:paraId="7B0B33C2" w14:textId="77777777" w:rsidR="00A04B68" w:rsidRDefault="00A04B68" w:rsidP="00A04B68">
      <w:pPr>
        <w:pStyle w:val="NormalWeb"/>
      </w:pPr>
      <w:r>
        <w:t xml:space="preserve">Beyond privacy laws, </w:t>
      </w:r>
      <w:r>
        <w:rPr>
          <w:rStyle w:val="Strong"/>
        </w:rPr>
        <w:t>data protection</w:t>
      </w:r>
      <w:r>
        <w:t xml:space="preserve"> is about keeping customer information secure.</w:t>
      </w:r>
    </w:p>
    <w:p w14:paraId="77CD87C5" w14:textId="77777777" w:rsidR="00A04B68" w:rsidRDefault="00A04B68" w:rsidP="00A04B68">
      <w:pPr>
        <w:pStyle w:val="NormalWeb"/>
      </w:pPr>
      <w:r>
        <w:t>This means using encryption, secure payment gateways, and regular security updates.</w:t>
      </w:r>
    </w:p>
    <w:p w14:paraId="22DE78CB" w14:textId="77777777" w:rsidR="00A04B68" w:rsidRDefault="00A04B68" w:rsidP="00A04B68">
      <w:pPr>
        <w:pStyle w:val="NormalWeb"/>
      </w:pPr>
      <w:r>
        <w:t>Data breaches damage trust and can trigger legal penalties.</w:t>
      </w:r>
    </w:p>
    <w:p w14:paraId="4BCCD0B2" w14:textId="77777777" w:rsidR="00A04B68" w:rsidRDefault="00A04B68" w:rsidP="00A04B68">
      <w:r>
        <w:pict w14:anchorId="705F3F31">
          <v:rect id="_x0000_i1071" style="width:0;height:1.5pt" o:hralign="center" o:hrstd="t" o:hr="t" fillcolor="#a0a0a0" stroked="f"/>
        </w:pict>
      </w:r>
    </w:p>
    <w:p w14:paraId="0B6F2B69" w14:textId="77777777" w:rsidR="00A04B68" w:rsidRDefault="00A04B68" w:rsidP="00A04B68">
      <w:pPr>
        <w:pStyle w:val="Heading2"/>
      </w:pPr>
      <w:r>
        <w:rPr>
          <w:rStyle w:val="Strong"/>
          <w:b w:val="0"/>
          <w:bCs w:val="0"/>
        </w:rPr>
        <w:t>12. Advertising and Marketing Laws</w:t>
      </w:r>
    </w:p>
    <w:p w14:paraId="42E12074" w14:textId="77777777" w:rsidR="00A04B68" w:rsidRDefault="00A04B68" w:rsidP="00A04B68">
      <w:pPr>
        <w:pStyle w:val="NormalWeb"/>
      </w:pPr>
      <w:r>
        <w:t xml:space="preserve">When promoting your store, you must follow </w:t>
      </w:r>
      <w:r>
        <w:rPr>
          <w:rStyle w:val="Strong"/>
        </w:rPr>
        <w:t>advertising regulations</w:t>
      </w:r>
      <w:r>
        <w:t>.</w:t>
      </w:r>
    </w:p>
    <w:p w14:paraId="51A6DCA7" w14:textId="77777777" w:rsidR="00A04B68" w:rsidRDefault="00A04B68" w:rsidP="00A04B68">
      <w:pPr>
        <w:pStyle w:val="NormalWeb"/>
      </w:pPr>
      <w:r>
        <w:t>This includes:</w:t>
      </w:r>
    </w:p>
    <w:p w14:paraId="096BDCB2" w14:textId="77777777" w:rsidR="00A04B68" w:rsidRDefault="00A04B68" w:rsidP="00A04B68">
      <w:pPr>
        <w:pStyle w:val="NormalWeb"/>
        <w:numPr>
          <w:ilvl w:val="0"/>
          <w:numId w:val="9"/>
        </w:numPr>
      </w:pPr>
      <w:r>
        <w:t>Avoiding false or misleading claims.</w:t>
      </w:r>
    </w:p>
    <w:p w14:paraId="09FE4CF8" w14:textId="77777777" w:rsidR="00A04B68" w:rsidRDefault="00A04B68" w:rsidP="00A04B68">
      <w:pPr>
        <w:pStyle w:val="NormalWeb"/>
        <w:numPr>
          <w:ilvl w:val="0"/>
          <w:numId w:val="9"/>
        </w:numPr>
      </w:pPr>
      <w:r>
        <w:t xml:space="preserve">Following email marketing rules like </w:t>
      </w:r>
      <w:r>
        <w:rPr>
          <w:rStyle w:val="Strong"/>
        </w:rPr>
        <w:t>CAN-SPAM</w:t>
      </w:r>
      <w:r>
        <w:t xml:space="preserve"> or </w:t>
      </w:r>
      <w:r>
        <w:rPr>
          <w:rStyle w:val="Strong"/>
        </w:rPr>
        <w:t>PECR</w:t>
      </w:r>
      <w:r>
        <w:t>.</w:t>
      </w:r>
    </w:p>
    <w:p w14:paraId="7BDB7153" w14:textId="77777777" w:rsidR="00A04B68" w:rsidRDefault="00A04B68" w:rsidP="00A04B68">
      <w:pPr>
        <w:pStyle w:val="NormalWeb"/>
        <w:numPr>
          <w:ilvl w:val="0"/>
          <w:numId w:val="9"/>
        </w:numPr>
      </w:pPr>
      <w:r>
        <w:t>Being transparent with influencer partnerships and affiliate links.</w:t>
      </w:r>
    </w:p>
    <w:p w14:paraId="2C9775F0" w14:textId="77777777" w:rsidR="00A04B68" w:rsidRDefault="00A04B68" w:rsidP="00A04B68">
      <w:pPr>
        <w:pStyle w:val="NormalWeb"/>
      </w:pPr>
      <w:r>
        <w:t>Clear, honest marketing keeps you compliant and trustworthy.</w:t>
      </w:r>
    </w:p>
    <w:p w14:paraId="49944A89" w14:textId="77777777" w:rsidR="00A04B68" w:rsidRDefault="00A04B68" w:rsidP="00A04B68">
      <w:r>
        <w:lastRenderedPageBreak/>
        <w:pict w14:anchorId="11083B9B">
          <v:rect id="_x0000_i1072" style="width:0;height:1.5pt" o:hralign="center" o:hrstd="t" o:hr="t" fillcolor="#a0a0a0" stroked="f"/>
        </w:pict>
      </w:r>
    </w:p>
    <w:p w14:paraId="58FC3525" w14:textId="77777777" w:rsidR="00A04B68" w:rsidRDefault="00A04B68" w:rsidP="00A04B68">
      <w:pPr>
        <w:pStyle w:val="Heading2"/>
      </w:pPr>
      <w:r>
        <w:rPr>
          <w:rStyle w:val="Strong"/>
          <w:b w:val="0"/>
          <w:bCs w:val="0"/>
        </w:rPr>
        <w:t>13. Accessibility Requirements</w:t>
      </w:r>
    </w:p>
    <w:p w14:paraId="5E8FC24D" w14:textId="77777777" w:rsidR="00A04B68" w:rsidRDefault="00A04B68" w:rsidP="00A04B68">
      <w:pPr>
        <w:pStyle w:val="NormalWeb"/>
      </w:pPr>
      <w:r>
        <w:t>Many countries require websites to be accessible to people with disabilities.</w:t>
      </w:r>
    </w:p>
    <w:p w14:paraId="4C1DF976" w14:textId="77777777" w:rsidR="00A04B68" w:rsidRDefault="00A04B68" w:rsidP="00A04B68">
      <w:pPr>
        <w:pStyle w:val="NormalWeb"/>
      </w:pPr>
      <w:r>
        <w:t xml:space="preserve">This means following standards like </w:t>
      </w:r>
      <w:r>
        <w:rPr>
          <w:rStyle w:val="Strong"/>
        </w:rPr>
        <w:t>WCAG</w:t>
      </w:r>
      <w:r>
        <w:t xml:space="preserve"> for screen reader compatibility, clear text, and keyboard navigation.</w:t>
      </w:r>
    </w:p>
    <w:p w14:paraId="34F7F684" w14:textId="77777777" w:rsidR="00A04B68" w:rsidRDefault="00A04B68" w:rsidP="00A04B68">
      <w:pPr>
        <w:pStyle w:val="NormalWeb"/>
      </w:pPr>
      <w:r>
        <w:t>Accessibility isn’t just good ethics—it can be a legal requirement.</w:t>
      </w:r>
    </w:p>
    <w:p w14:paraId="27B8E6D8" w14:textId="77777777" w:rsidR="00A04B68" w:rsidRDefault="00A04B68" w:rsidP="00A04B68">
      <w:r>
        <w:pict w14:anchorId="03E36614">
          <v:rect id="_x0000_i1073" style="width:0;height:1.5pt" o:hralign="center" o:hrstd="t" o:hr="t" fillcolor="#a0a0a0" stroked="f"/>
        </w:pict>
      </w:r>
    </w:p>
    <w:p w14:paraId="7B7CAB7B" w14:textId="77777777" w:rsidR="00A04B68" w:rsidRDefault="00A04B68" w:rsidP="00A04B68">
      <w:pPr>
        <w:pStyle w:val="Heading2"/>
      </w:pPr>
      <w:r>
        <w:rPr>
          <w:rStyle w:val="Strong"/>
          <w:b w:val="0"/>
          <w:bCs w:val="0"/>
        </w:rPr>
        <w:t>14. Payment Processing Laws</w:t>
      </w:r>
    </w:p>
    <w:p w14:paraId="78CB84AB" w14:textId="77777777" w:rsidR="00A04B68" w:rsidRDefault="00A04B68" w:rsidP="00A04B68">
      <w:pPr>
        <w:pStyle w:val="NormalWeb"/>
      </w:pPr>
      <w:r>
        <w:t xml:space="preserve">Payment handling involves </w:t>
      </w:r>
      <w:r>
        <w:rPr>
          <w:rStyle w:val="Strong"/>
        </w:rPr>
        <w:t>financial regulations</w:t>
      </w:r>
      <w:r>
        <w:t>.</w:t>
      </w:r>
    </w:p>
    <w:p w14:paraId="32AD7F0B" w14:textId="77777777" w:rsidR="00A04B68" w:rsidRDefault="00A04B68" w:rsidP="00A04B68">
      <w:pPr>
        <w:pStyle w:val="NormalWeb"/>
      </w:pPr>
      <w:r>
        <w:t xml:space="preserve">You must work with licensed payment processors and follow </w:t>
      </w:r>
      <w:r>
        <w:rPr>
          <w:rStyle w:val="Strong"/>
        </w:rPr>
        <w:t>PCI DSS</w:t>
      </w:r>
      <w:r>
        <w:t xml:space="preserve"> standards to protect credit card data.</w:t>
      </w:r>
    </w:p>
    <w:p w14:paraId="44EFAAA1" w14:textId="77777777" w:rsidR="00A04B68" w:rsidRDefault="00A04B68" w:rsidP="00A04B68">
      <w:pPr>
        <w:pStyle w:val="NormalWeb"/>
      </w:pPr>
      <w:r>
        <w:t>Failure to comply can lead to account termination or legal trouble.</w:t>
      </w:r>
    </w:p>
    <w:p w14:paraId="3971AFF7" w14:textId="77777777" w:rsidR="00A04B68" w:rsidRDefault="00A04B68" w:rsidP="00A04B68">
      <w:r>
        <w:pict w14:anchorId="45CFCCA8">
          <v:rect id="_x0000_i1074" style="width:0;height:1.5pt" o:hralign="center" o:hrstd="t" o:hr="t" fillcolor="#a0a0a0" stroked="f"/>
        </w:pict>
      </w:r>
    </w:p>
    <w:p w14:paraId="59786986" w14:textId="77777777" w:rsidR="00A04B68" w:rsidRDefault="00A04B68" w:rsidP="00A04B68">
      <w:pPr>
        <w:pStyle w:val="Heading2"/>
      </w:pPr>
      <w:r>
        <w:rPr>
          <w:rStyle w:val="Strong"/>
          <w:b w:val="0"/>
          <w:bCs w:val="0"/>
        </w:rPr>
        <w:t>15. Country-Specific Online Business Laws</w:t>
      </w:r>
    </w:p>
    <w:p w14:paraId="7B752EDD" w14:textId="77777777" w:rsidR="00A04B68" w:rsidRDefault="00A04B68" w:rsidP="00A04B68">
      <w:pPr>
        <w:pStyle w:val="NormalWeb"/>
      </w:pPr>
      <w:r>
        <w:t xml:space="preserve">Each country has unique </w:t>
      </w:r>
      <w:r>
        <w:rPr>
          <w:rStyle w:val="Strong"/>
        </w:rPr>
        <w:t>internet business regulations</w:t>
      </w:r>
      <w:r>
        <w:t>.</w:t>
      </w:r>
    </w:p>
    <w:p w14:paraId="5993D7C8" w14:textId="77777777" w:rsidR="00A04B68" w:rsidRDefault="00A04B68" w:rsidP="00A04B68">
      <w:pPr>
        <w:pStyle w:val="NormalWeb"/>
      </w:pPr>
      <w:r>
        <w:t>Before selling in a new region, research its laws on:</w:t>
      </w:r>
    </w:p>
    <w:p w14:paraId="17CA0B78" w14:textId="77777777" w:rsidR="00A04B68" w:rsidRDefault="00A04B68" w:rsidP="00A04B68">
      <w:pPr>
        <w:pStyle w:val="NormalWeb"/>
        <w:numPr>
          <w:ilvl w:val="0"/>
          <w:numId w:val="10"/>
        </w:numPr>
      </w:pPr>
      <w:r>
        <w:t>Taxes.</w:t>
      </w:r>
    </w:p>
    <w:p w14:paraId="3D26BF14" w14:textId="77777777" w:rsidR="00A04B68" w:rsidRDefault="00A04B68" w:rsidP="00A04B68">
      <w:pPr>
        <w:pStyle w:val="NormalWeb"/>
        <w:numPr>
          <w:ilvl w:val="0"/>
          <w:numId w:val="10"/>
        </w:numPr>
      </w:pPr>
      <w:r>
        <w:t>Shipping.</w:t>
      </w:r>
    </w:p>
    <w:p w14:paraId="127D3CDB" w14:textId="77777777" w:rsidR="00A04B68" w:rsidRDefault="00A04B68" w:rsidP="00A04B68">
      <w:pPr>
        <w:pStyle w:val="NormalWeb"/>
        <w:numPr>
          <w:ilvl w:val="0"/>
          <w:numId w:val="10"/>
        </w:numPr>
      </w:pPr>
      <w:r>
        <w:t>Privacy.</w:t>
      </w:r>
    </w:p>
    <w:p w14:paraId="6994682F" w14:textId="77777777" w:rsidR="00A04B68" w:rsidRDefault="00A04B68" w:rsidP="00A04B68">
      <w:pPr>
        <w:pStyle w:val="NormalWeb"/>
        <w:numPr>
          <w:ilvl w:val="0"/>
          <w:numId w:val="10"/>
        </w:numPr>
      </w:pPr>
      <w:r>
        <w:t>Product safety.</w:t>
      </w:r>
    </w:p>
    <w:p w14:paraId="7D6DCFFA" w14:textId="77777777" w:rsidR="00A04B68" w:rsidRDefault="00A04B68" w:rsidP="00A04B68">
      <w:pPr>
        <w:pStyle w:val="NormalWeb"/>
      </w:pPr>
      <w:r>
        <w:t>Adapting your store for each market avoids legal risk.</w:t>
      </w:r>
    </w:p>
    <w:p w14:paraId="78D0A227" w14:textId="77777777" w:rsidR="00A04B68" w:rsidRDefault="00A04B68" w:rsidP="00A04B68">
      <w:r>
        <w:pict w14:anchorId="4FEB1622">
          <v:rect id="_x0000_i1075" style="width:0;height:1.5pt" o:hralign="center" o:hrstd="t" o:hr="t" fillcolor="#a0a0a0" stroked="f"/>
        </w:pict>
      </w:r>
    </w:p>
    <w:p w14:paraId="76E9A794" w14:textId="77777777" w:rsidR="00A04B68" w:rsidRDefault="00A04B68" w:rsidP="00A04B68">
      <w:pPr>
        <w:pStyle w:val="Heading2"/>
      </w:pPr>
      <w:r>
        <w:rPr>
          <w:rStyle w:val="Strong"/>
          <w:b w:val="0"/>
          <w:bCs w:val="0"/>
        </w:rPr>
        <w:t>How to Stay Compliant</w:t>
      </w:r>
    </w:p>
    <w:p w14:paraId="7CCECAE1" w14:textId="77777777" w:rsidR="00A04B68" w:rsidRDefault="00A04B68" w:rsidP="00A04B68">
      <w:pPr>
        <w:pStyle w:val="NormalWeb"/>
      </w:pPr>
      <w:r>
        <w:t>Laws change often, so staying updated is key.</w:t>
      </w:r>
    </w:p>
    <w:p w14:paraId="244A0C28" w14:textId="77777777" w:rsidR="00A04B68" w:rsidRDefault="00A04B68" w:rsidP="00A04B68">
      <w:pPr>
        <w:pStyle w:val="NormalWeb"/>
      </w:pPr>
      <w:r>
        <w:t>Tips for compliance:</w:t>
      </w:r>
    </w:p>
    <w:p w14:paraId="47C11C18" w14:textId="77777777" w:rsidR="00A04B68" w:rsidRDefault="00A04B68" w:rsidP="00A04B68">
      <w:pPr>
        <w:pStyle w:val="NormalWeb"/>
        <w:numPr>
          <w:ilvl w:val="0"/>
          <w:numId w:val="11"/>
        </w:numPr>
      </w:pPr>
      <w:r>
        <w:t xml:space="preserve">Work with an </w:t>
      </w:r>
      <w:r>
        <w:rPr>
          <w:rStyle w:val="Strong"/>
        </w:rPr>
        <w:t>ecommerce lawyer</w:t>
      </w:r>
      <w:r>
        <w:t>.</w:t>
      </w:r>
    </w:p>
    <w:p w14:paraId="565F9C16" w14:textId="77777777" w:rsidR="00A04B68" w:rsidRDefault="00A04B68" w:rsidP="00A04B68">
      <w:pPr>
        <w:pStyle w:val="NormalWeb"/>
        <w:numPr>
          <w:ilvl w:val="0"/>
          <w:numId w:val="11"/>
        </w:numPr>
      </w:pPr>
      <w:r>
        <w:t>Use trusted legal templates.</w:t>
      </w:r>
    </w:p>
    <w:p w14:paraId="2CF3C9E4" w14:textId="77777777" w:rsidR="00A04B68" w:rsidRDefault="00A04B68" w:rsidP="00A04B68">
      <w:pPr>
        <w:pStyle w:val="NormalWeb"/>
        <w:numPr>
          <w:ilvl w:val="0"/>
          <w:numId w:val="11"/>
        </w:numPr>
      </w:pPr>
      <w:r>
        <w:t>Regularly review your policies.</w:t>
      </w:r>
    </w:p>
    <w:p w14:paraId="1F94F7C3" w14:textId="77777777" w:rsidR="00A04B68" w:rsidRDefault="00A04B68" w:rsidP="00A04B68">
      <w:pPr>
        <w:pStyle w:val="NormalWeb"/>
        <w:numPr>
          <w:ilvl w:val="0"/>
          <w:numId w:val="11"/>
        </w:numPr>
      </w:pPr>
      <w:r>
        <w:t>Monitor legal changes in your target markets.</w:t>
      </w:r>
    </w:p>
    <w:p w14:paraId="30F1B5B4" w14:textId="77777777" w:rsidR="00A04B68" w:rsidRDefault="00A04B68" w:rsidP="00A04B68">
      <w:r>
        <w:lastRenderedPageBreak/>
        <w:pict w14:anchorId="08BCECAC">
          <v:rect id="_x0000_i1076" style="width:0;height:1.5pt" o:hralign="center" o:hrstd="t" o:hr="t" fillcolor="#a0a0a0" stroked="f"/>
        </w:pict>
      </w:r>
    </w:p>
    <w:p w14:paraId="43D48744" w14:textId="77777777" w:rsidR="00A04B68" w:rsidRDefault="00A04B68" w:rsidP="00A04B68">
      <w:pPr>
        <w:pStyle w:val="Heading2"/>
      </w:pPr>
      <w:r>
        <w:rPr>
          <w:rStyle w:val="Strong"/>
          <w:b w:val="0"/>
          <w:bCs w:val="0"/>
        </w:rPr>
        <w:t>Conclusion</w:t>
      </w:r>
    </w:p>
    <w:p w14:paraId="4B56237A" w14:textId="77777777" w:rsidR="00A04B68" w:rsidRDefault="00A04B68" w:rsidP="00A04B68">
      <w:pPr>
        <w:pStyle w:val="NormalWeb"/>
      </w:pPr>
      <w:r>
        <w:t>Running an online store isn’t just about selling—it’s about operating within the law.</w:t>
      </w:r>
    </w:p>
    <w:p w14:paraId="429BEF1D" w14:textId="77777777" w:rsidR="00A04B68" w:rsidRDefault="00A04B68" w:rsidP="00A04B68">
      <w:pPr>
        <w:pStyle w:val="NormalWeb"/>
      </w:pPr>
      <w:r>
        <w:t xml:space="preserve">From </w:t>
      </w:r>
      <w:r>
        <w:rPr>
          <w:rStyle w:val="Strong"/>
        </w:rPr>
        <w:t>privacy laws for ecommerce</w:t>
      </w:r>
      <w:r>
        <w:t xml:space="preserve"> to </w:t>
      </w:r>
      <w:r>
        <w:rPr>
          <w:rStyle w:val="Strong"/>
        </w:rPr>
        <w:t>shipping regulations for online sellers</w:t>
      </w:r>
      <w:r>
        <w:t>, knowing the rules protects your business and builds customer trust.</w:t>
      </w:r>
    </w:p>
    <w:p w14:paraId="733105AC" w14:textId="77777777" w:rsidR="00A04B68" w:rsidRDefault="00A04B68" w:rsidP="00A04B68">
      <w:pPr>
        <w:pStyle w:val="NormalWeb"/>
      </w:pPr>
      <w:r>
        <w:t xml:space="preserve">By learning and applying these </w:t>
      </w:r>
      <w:r>
        <w:rPr>
          <w:rStyle w:val="Strong"/>
        </w:rPr>
        <w:t>ecommerce legal requirements</w:t>
      </w:r>
      <w:r>
        <w:t>, you can grow your store confidently and avoid costly mistakes.</w:t>
      </w:r>
    </w:p>
    <w:p w14:paraId="3AB38508" w14:textId="77777777" w:rsidR="00A04B68" w:rsidRDefault="00A04B68" w:rsidP="00A04B68">
      <w:r>
        <w:pict w14:anchorId="52D03F8D">
          <v:rect id="_x0000_i1077" style="width:0;height:1.5pt" o:hralign="center" o:hrstd="t" o:hr="t" fillcolor="#a0a0a0" stroked="f"/>
        </w:pict>
      </w:r>
    </w:p>
    <w:p w14:paraId="14034CF7" w14:textId="77777777" w:rsidR="00A04B68" w:rsidRDefault="00A04B68" w:rsidP="00A04B68">
      <w:pPr>
        <w:pStyle w:val="NormalWeb"/>
      </w:pPr>
      <w:r>
        <w:t>I made sure all your requested keywords are used naturally and spread throughout the post for SEO value while keeping the reading experience smooth.</w:t>
      </w:r>
    </w:p>
    <w:p w14:paraId="5DAC5707" w14:textId="77777777" w:rsidR="00A04B68" w:rsidRDefault="00A04B68" w:rsidP="00A04B68">
      <w:pPr>
        <w:pStyle w:val="NormalWeb"/>
      </w:pPr>
      <w:r>
        <w:t xml:space="preserve">If you want, I can also prepare an </w:t>
      </w:r>
      <w:r>
        <w:rPr>
          <w:rStyle w:val="Strong"/>
        </w:rPr>
        <w:t>SEO title, meta description, and FAQ section</w:t>
      </w:r>
      <w:r>
        <w:t xml:space="preserve"> to boost Google rankings. Would you like me to do that next?</w:t>
      </w:r>
    </w:p>
    <w:p w14:paraId="37938355" w14:textId="77777777" w:rsidR="00A04B68" w:rsidRDefault="00A04B68" w:rsidP="00A04B68">
      <w:pPr>
        <w:pStyle w:val="Heading5"/>
      </w:pPr>
      <w:proofErr w:type="spellStart"/>
      <w:r>
        <w:t>Rekli</w:t>
      </w:r>
      <w:proofErr w:type="spellEnd"/>
      <w:r>
        <w:t xml:space="preserve"> </w:t>
      </w:r>
      <w:proofErr w:type="spellStart"/>
      <w:r>
        <w:t>ste</w:t>
      </w:r>
      <w:proofErr w:type="spellEnd"/>
      <w:r>
        <w:t>:</w:t>
      </w:r>
    </w:p>
    <w:p w14:paraId="31221AEA" w14:textId="77777777" w:rsidR="00A04B68" w:rsidRDefault="00A04B68" w:rsidP="00A04B68">
      <w:r>
        <w:t>What are Following email marketing rules like CAN-SPAM or PECR</w:t>
      </w:r>
    </w:p>
    <w:p w14:paraId="046F3DFB" w14:textId="77777777" w:rsidR="00A04B68" w:rsidRDefault="00A04B68" w:rsidP="00A04B68">
      <w:pPr>
        <w:pStyle w:val="Heading6"/>
      </w:pPr>
      <w:proofErr w:type="spellStart"/>
      <w:r>
        <w:t>ChatGPT</w:t>
      </w:r>
      <w:proofErr w:type="spellEnd"/>
      <w:r>
        <w:t xml:space="preserve"> je </w:t>
      </w:r>
      <w:proofErr w:type="spellStart"/>
      <w:r>
        <w:t>rekel</w:t>
      </w:r>
      <w:proofErr w:type="spellEnd"/>
      <w:r>
        <w:t>:</w:t>
      </w:r>
    </w:p>
    <w:p w14:paraId="3AA977C9" w14:textId="77777777" w:rsidR="00A04B68" w:rsidRDefault="00A04B68" w:rsidP="00A04B68">
      <w:pPr>
        <w:pStyle w:val="NormalWeb"/>
      </w:pPr>
      <w:r>
        <w:t xml:space="preserve">Following </w:t>
      </w:r>
      <w:r>
        <w:rPr>
          <w:rStyle w:val="Strong"/>
        </w:rPr>
        <w:t>email marketing rules like CAN-SPAM or PECR</w:t>
      </w:r>
      <w:r>
        <w:t xml:space="preserve"> means complying with legal requirements for sending promotional emails so you don’t spam people or break privacy laws.</w:t>
      </w:r>
    </w:p>
    <w:p w14:paraId="12653D4D" w14:textId="77777777" w:rsidR="00A04B68" w:rsidRDefault="00A04B68" w:rsidP="00A04B68">
      <w:pPr>
        <w:pStyle w:val="NormalWeb"/>
      </w:pPr>
      <w:r>
        <w:t>Here’s what they are:</w:t>
      </w:r>
    </w:p>
    <w:p w14:paraId="50ED804C" w14:textId="77777777" w:rsidR="00A04B68" w:rsidRDefault="00A04B68" w:rsidP="00A04B68">
      <w:r>
        <w:pict w14:anchorId="1A22DF7D">
          <v:rect id="_x0000_i1078" style="width:0;height:1.5pt" o:hralign="center" o:hrstd="t" o:hr="t" fillcolor="#a0a0a0" stroked="f"/>
        </w:pict>
      </w:r>
    </w:p>
    <w:p w14:paraId="425FCED5" w14:textId="77777777" w:rsidR="00A04B68" w:rsidRDefault="00A04B68" w:rsidP="00A04B68">
      <w:pPr>
        <w:pStyle w:val="NormalWeb"/>
      </w:pPr>
      <w:r>
        <w:rPr>
          <w:rStyle w:val="Strong"/>
        </w:rPr>
        <w:t>1. CAN-SPAM Act (United States)</w:t>
      </w:r>
    </w:p>
    <w:p w14:paraId="708E9871" w14:textId="77777777" w:rsidR="00A04B68" w:rsidRDefault="00A04B68" w:rsidP="00A04B68">
      <w:pPr>
        <w:pStyle w:val="NormalWeb"/>
        <w:numPr>
          <w:ilvl w:val="0"/>
          <w:numId w:val="12"/>
        </w:numPr>
      </w:pPr>
      <w:r>
        <w:t>Requires clear identification that the email is an advertisement.</w:t>
      </w:r>
    </w:p>
    <w:p w14:paraId="297B29CD" w14:textId="77777777" w:rsidR="00A04B68" w:rsidRDefault="00A04B68" w:rsidP="00A04B68">
      <w:pPr>
        <w:pStyle w:val="NormalWeb"/>
        <w:numPr>
          <w:ilvl w:val="0"/>
          <w:numId w:val="12"/>
        </w:numPr>
      </w:pPr>
      <w:r>
        <w:t>Must include your valid physical postal address.</w:t>
      </w:r>
    </w:p>
    <w:p w14:paraId="74FF75F6" w14:textId="77777777" w:rsidR="00A04B68" w:rsidRDefault="00A04B68" w:rsidP="00A04B68">
      <w:pPr>
        <w:pStyle w:val="NormalWeb"/>
        <w:numPr>
          <w:ilvl w:val="0"/>
          <w:numId w:val="12"/>
        </w:numPr>
      </w:pPr>
      <w:r>
        <w:t xml:space="preserve">Must have a visible and easy-to-use </w:t>
      </w:r>
      <w:r>
        <w:rPr>
          <w:rStyle w:val="Strong"/>
        </w:rPr>
        <w:t>unsubscribe link</w:t>
      </w:r>
      <w:r>
        <w:t>.</w:t>
      </w:r>
    </w:p>
    <w:p w14:paraId="075D4C11" w14:textId="77777777" w:rsidR="00A04B68" w:rsidRDefault="00A04B68" w:rsidP="00A04B68">
      <w:pPr>
        <w:pStyle w:val="NormalWeb"/>
        <w:numPr>
          <w:ilvl w:val="0"/>
          <w:numId w:val="12"/>
        </w:numPr>
      </w:pPr>
      <w:r>
        <w:t xml:space="preserve">You must </w:t>
      </w:r>
      <w:proofErr w:type="spellStart"/>
      <w:r>
        <w:t>honor</w:t>
      </w:r>
      <w:proofErr w:type="spellEnd"/>
      <w:r>
        <w:t xml:space="preserve"> unsubscribe requests within 10 business days.</w:t>
      </w:r>
    </w:p>
    <w:p w14:paraId="213BD8A8" w14:textId="77777777" w:rsidR="00A04B68" w:rsidRDefault="00A04B68" w:rsidP="00A04B68">
      <w:pPr>
        <w:pStyle w:val="NormalWeb"/>
        <w:numPr>
          <w:ilvl w:val="0"/>
          <w:numId w:val="12"/>
        </w:numPr>
      </w:pPr>
      <w:r>
        <w:t>No misleading subject lines or “From” names.</w:t>
      </w:r>
    </w:p>
    <w:p w14:paraId="0FF36C84" w14:textId="77777777" w:rsidR="00A04B68" w:rsidRDefault="00A04B68" w:rsidP="00A04B68">
      <w:r>
        <w:pict w14:anchorId="46E47B07">
          <v:rect id="_x0000_i1079" style="width:0;height:1.5pt" o:hralign="center" o:hrstd="t" o:hr="t" fillcolor="#a0a0a0" stroked="f"/>
        </w:pict>
      </w:r>
    </w:p>
    <w:p w14:paraId="0896C25F" w14:textId="77777777" w:rsidR="00A04B68" w:rsidRDefault="00A04B68" w:rsidP="00A04B68">
      <w:pPr>
        <w:pStyle w:val="NormalWeb"/>
      </w:pPr>
      <w:r>
        <w:rPr>
          <w:rStyle w:val="Strong"/>
        </w:rPr>
        <w:t>2. PECR (Privacy and Electronic Communications Regulations – UK &amp; EU)</w:t>
      </w:r>
    </w:p>
    <w:p w14:paraId="1AAB75C1" w14:textId="77777777" w:rsidR="00A04B68" w:rsidRDefault="00A04B68" w:rsidP="00A04B68">
      <w:pPr>
        <w:pStyle w:val="NormalWeb"/>
        <w:numPr>
          <w:ilvl w:val="0"/>
          <w:numId w:val="13"/>
        </w:numPr>
      </w:pPr>
      <w:r>
        <w:t>Builds on GDPR rules for marketing communications.</w:t>
      </w:r>
    </w:p>
    <w:p w14:paraId="3ED12C47" w14:textId="77777777" w:rsidR="00A04B68" w:rsidRDefault="00A04B68" w:rsidP="00A04B68">
      <w:pPr>
        <w:pStyle w:val="NormalWeb"/>
        <w:numPr>
          <w:ilvl w:val="0"/>
          <w:numId w:val="13"/>
        </w:numPr>
      </w:pPr>
      <w:r>
        <w:t xml:space="preserve">You generally need </w:t>
      </w:r>
      <w:r>
        <w:rPr>
          <w:rStyle w:val="Strong"/>
        </w:rPr>
        <w:t>explicit consent</w:t>
      </w:r>
      <w:r>
        <w:t xml:space="preserve"> before sending marketing emails.</w:t>
      </w:r>
    </w:p>
    <w:p w14:paraId="799C7E59" w14:textId="77777777" w:rsidR="00A04B68" w:rsidRDefault="00A04B68" w:rsidP="00A04B68">
      <w:pPr>
        <w:pStyle w:val="NormalWeb"/>
        <w:numPr>
          <w:ilvl w:val="0"/>
          <w:numId w:val="13"/>
        </w:numPr>
      </w:pPr>
      <w:r>
        <w:t>Emails must include your identity and contact details.</w:t>
      </w:r>
    </w:p>
    <w:p w14:paraId="03A82561" w14:textId="77777777" w:rsidR="00A04B68" w:rsidRDefault="00A04B68" w:rsidP="00A04B68">
      <w:pPr>
        <w:pStyle w:val="NormalWeb"/>
        <w:numPr>
          <w:ilvl w:val="0"/>
          <w:numId w:val="13"/>
        </w:numPr>
      </w:pPr>
      <w:r>
        <w:t>Must offer an easy way to opt out at any time.</w:t>
      </w:r>
    </w:p>
    <w:p w14:paraId="64AEB641" w14:textId="77777777" w:rsidR="00A04B68" w:rsidRDefault="00A04B68" w:rsidP="00A04B68">
      <w:pPr>
        <w:pStyle w:val="NormalWeb"/>
        <w:numPr>
          <w:ilvl w:val="0"/>
          <w:numId w:val="13"/>
        </w:numPr>
      </w:pPr>
      <w:r>
        <w:t>Different rules for business-to-business vs. business-to-consumer emails.</w:t>
      </w:r>
    </w:p>
    <w:p w14:paraId="1D92C869" w14:textId="77777777" w:rsidR="00A04B68" w:rsidRDefault="00A04B68" w:rsidP="00A04B68">
      <w:r>
        <w:lastRenderedPageBreak/>
        <w:pict w14:anchorId="4650935C">
          <v:rect id="_x0000_i1080" style="width:0;height:1.5pt" o:hralign="center" o:hrstd="t" o:hr="t" fillcolor="#a0a0a0" stroked="f"/>
        </w:pict>
      </w:r>
    </w:p>
    <w:p w14:paraId="231F3418" w14:textId="77777777" w:rsidR="00A04B68" w:rsidRDefault="00A04B68" w:rsidP="00A04B68">
      <w:pPr>
        <w:pStyle w:val="NormalWeb"/>
      </w:pPr>
      <w:r>
        <w:t xml:space="preserve">In short: both laws are about </w:t>
      </w:r>
      <w:r>
        <w:rPr>
          <w:rStyle w:val="Strong"/>
        </w:rPr>
        <w:t>getting permission first, being transparent, and giving people control over whether they keep hearing from you</w:t>
      </w:r>
      <w:r>
        <w:t>.</w:t>
      </w:r>
    </w:p>
    <w:p w14:paraId="46A3A002" w14:textId="77777777" w:rsidR="00A04B68" w:rsidRDefault="00A04B68" w:rsidP="00A04B68">
      <w:pPr>
        <w:pStyle w:val="NormalWeb"/>
      </w:pPr>
      <w:r>
        <w:rPr>
          <w:lang w:val="en-US"/>
        </w:rPr>
        <w:t>EXAMPLE 3:</w:t>
      </w:r>
      <w:r>
        <w:rPr>
          <w:lang w:val="en-US"/>
        </w:rPr>
        <w:br/>
      </w:r>
      <w:r>
        <w:rPr>
          <w:rStyle w:val="Strong"/>
        </w:rPr>
        <w:t>The History of AI Ethics: Navigating Fairness, Transparency, and Accountability in AI Development</w:t>
      </w:r>
    </w:p>
    <w:p w14:paraId="0E3E36D6" w14:textId="77777777" w:rsidR="00A04B68" w:rsidRDefault="00A04B68" w:rsidP="00A04B68">
      <w:pPr>
        <w:pStyle w:val="NormalWeb"/>
      </w:pPr>
      <w:r>
        <w:t xml:space="preserve">Artificial Intelligence (AI) has rapidly evolved from a futuristic concept into a daily reality, touching everything from healthcare and education to finance and entertainment. As AI technologies become increasingly integrated into our lives, the importance of AI ethics has never been more crucial. This article delves into the </w:t>
      </w:r>
      <w:r>
        <w:rPr>
          <w:rStyle w:val="Strong"/>
        </w:rPr>
        <w:t>history of AI ethics</w:t>
      </w:r>
      <w:r>
        <w:t xml:space="preserve">, exploring the ongoing concerns about fairness, transparency, accountability, and the societal impact of AI. Understanding the ethical considerations behind </w:t>
      </w:r>
      <w:r>
        <w:rPr>
          <w:rStyle w:val="Strong"/>
        </w:rPr>
        <w:t>responsible AI</w:t>
      </w:r>
      <w:r>
        <w:t xml:space="preserve"> is key to ensuring the technology's beneficial and equitable deployment.</w:t>
      </w:r>
    </w:p>
    <w:p w14:paraId="03CA5583" w14:textId="77777777" w:rsidR="00A04B68" w:rsidRDefault="00A04B68" w:rsidP="00A04B68">
      <w:r>
        <w:pict w14:anchorId="2DB8D7AE">
          <v:rect id="_x0000_i1103" style="width:0;height:1.5pt" o:hralign="center" o:hrstd="t" o:hr="t" fillcolor="#a0a0a0" stroked="f"/>
        </w:pict>
      </w:r>
    </w:p>
    <w:p w14:paraId="043F24B0" w14:textId="77777777" w:rsidR="00A04B68" w:rsidRDefault="00A04B68" w:rsidP="00A04B68">
      <w:pPr>
        <w:pStyle w:val="Heading3"/>
      </w:pPr>
      <w:r>
        <w:t>What Is AI Ethics and Why Does It Matter?</w:t>
      </w:r>
    </w:p>
    <w:p w14:paraId="056F19DB" w14:textId="77777777" w:rsidR="00A04B68" w:rsidRDefault="00A04B68" w:rsidP="00A04B68">
      <w:pPr>
        <w:pStyle w:val="NormalWeb"/>
      </w:pPr>
      <w:r>
        <w:rPr>
          <w:rStyle w:val="Strong"/>
        </w:rPr>
        <w:t>AI ethics</w:t>
      </w:r>
      <w:r>
        <w:t xml:space="preserve"> refers to the set of principles and guidelines that govern the development and use of AI systems to ensure they are aligned with societal values and norms. As AI systems become more sophisticated, they carry the potential to affect millions, if not billions, of lives. From self-driving cars to predictive algorithms in hiring, AI decisions can have profound and far-reaching consequences.</w:t>
      </w:r>
    </w:p>
    <w:p w14:paraId="123F9697" w14:textId="77777777" w:rsidR="00A04B68" w:rsidRDefault="00A04B68" w:rsidP="00A04B68">
      <w:pPr>
        <w:pStyle w:val="NormalWeb"/>
      </w:pPr>
      <w:r>
        <w:t xml:space="preserve">The challenge, however, lies in balancing the benefits AI brings with the potential risks it poses. Concerns such as </w:t>
      </w:r>
      <w:r>
        <w:rPr>
          <w:rStyle w:val="Strong"/>
        </w:rPr>
        <w:t>AI bias</w:t>
      </w:r>
      <w:r>
        <w:t xml:space="preserve">, lack of </w:t>
      </w:r>
      <w:r>
        <w:rPr>
          <w:rStyle w:val="Strong"/>
        </w:rPr>
        <w:t>transparency</w:t>
      </w:r>
      <w:r>
        <w:t xml:space="preserve">, and </w:t>
      </w:r>
      <w:r>
        <w:rPr>
          <w:rStyle w:val="Strong"/>
        </w:rPr>
        <w:t>accountability</w:t>
      </w:r>
      <w:r>
        <w:t xml:space="preserve"> have emerged, urging a deeper exploration of how to make AI development not just innovative, but ethical as well.</w:t>
      </w:r>
    </w:p>
    <w:p w14:paraId="2C80E2E4" w14:textId="77777777" w:rsidR="00A04B68" w:rsidRDefault="00A04B68" w:rsidP="00A04B68">
      <w:r>
        <w:pict w14:anchorId="2736F47F">
          <v:rect id="_x0000_i1104" style="width:0;height:1.5pt" o:hralign="center" o:hrstd="t" o:hr="t" fillcolor="#a0a0a0" stroked="f"/>
        </w:pict>
      </w:r>
    </w:p>
    <w:p w14:paraId="678D1BF8" w14:textId="77777777" w:rsidR="00A04B68" w:rsidRDefault="00A04B68" w:rsidP="00A04B68">
      <w:pPr>
        <w:pStyle w:val="Heading3"/>
      </w:pPr>
      <w:r>
        <w:t>A Brief History of AI Ethics</w:t>
      </w:r>
    </w:p>
    <w:p w14:paraId="2B76DC73" w14:textId="77777777" w:rsidR="00A04B68" w:rsidRDefault="00A04B68" w:rsidP="00A04B68">
      <w:pPr>
        <w:pStyle w:val="NormalWeb"/>
      </w:pPr>
      <w:r>
        <w:t xml:space="preserve">The </w:t>
      </w:r>
      <w:r>
        <w:rPr>
          <w:rStyle w:val="Strong"/>
        </w:rPr>
        <w:t>history of AI ethics</w:t>
      </w:r>
      <w:r>
        <w:t xml:space="preserve"> is deeply intertwined with the history of AI itself. While AI development began in the mid-20th century, concerns about its ethical implications have only gained prominence in recent decades. Here’s a look at key moments in the evolution of AI ethics:</w:t>
      </w:r>
    </w:p>
    <w:p w14:paraId="09F3FC13" w14:textId="77777777" w:rsidR="00A04B68" w:rsidRDefault="00A04B68" w:rsidP="00A04B68">
      <w:pPr>
        <w:pStyle w:val="Heading4"/>
      </w:pPr>
      <w:r>
        <w:t>Early AI: 1950s-1970s – Conceptualizing AI’s Role in Society</w:t>
      </w:r>
    </w:p>
    <w:p w14:paraId="701A25A3" w14:textId="77777777" w:rsidR="00A04B68" w:rsidRDefault="00A04B68" w:rsidP="00A04B68">
      <w:pPr>
        <w:pStyle w:val="NormalWeb"/>
      </w:pPr>
      <w:r>
        <w:t xml:space="preserve">The concept of </w:t>
      </w:r>
      <w:r>
        <w:rPr>
          <w:rStyle w:val="Strong"/>
        </w:rPr>
        <w:t>AI ethics</w:t>
      </w:r>
      <w:r>
        <w:t xml:space="preserve"> can be traced back to early discussions about the role of machines in human society. Pioneers like </w:t>
      </w:r>
      <w:r>
        <w:rPr>
          <w:rStyle w:val="Strong"/>
        </w:rPr>
        <w:t>Alan Turing</w:t>
      </w:r>
      <w:r>
        <w:t xml:space="preserve">, who introduced the famous </w:t>
      </w:r>
      <w:r>
        <w:rPr>
          <w:rStyle w:val="Strong"/>
        </w:rPr>
        <w:t>Turing Test</w:t>
      </w:r>
      <w:r>
        <w:t xml:space="preserve"> in 1950, raised fundamental questions about machine intelligence and the potential consequences of creating machines that could mimic human </w:t>
      </w:r>
      <w:proofErr w:type="spellStart"/>
      <w:r>
        <w:t>behavior</w:t>
      </w:r>
      <w:proofErr w:type="spellEnd"/>
      <w:r>
        <w:t>. Although early AI research focused mainly on developing intelligent machines, the groundwork for AI ethics began with concerns over how such machines would interact with humans.</w:t>
      </w:r>
    </w:p>
    <w:p w14:paraId="3622DC05" w14:textId="77777777" w:rsidR="00A04B68" w:rsidRDefault="00A04B68" w:rsidP="00A04B68">
      <w:pPr>
        <w:pStyle w:val="NormalWeb"/>
      </w:pPr>
      <w:r>
        <w:lastRenderedPageBreak/>
        <w:t xml:space="preserve">In the 1960s, </w:t>
      </w:r>
      <w:r>
        <w:rPr>
          <w:rStyle w:val="Strong"/>
        </w:rPr>
        <w:t>Isaac Asimov</w:t>
      </w:r>
      <w:r>
        <w:t xml:space="preserve"> introduced his </w:t>
      </w:r>
      <w:r>
        <w:rPr>
          <w:rStyle w:val="Strong"/>
        </w:rPr>
        <w:t>Three Laws of Robotics</w:t>
      </w:r>
      <w:r>
        <w:t xml:space="preserve"> in his science fiction works, which highlighted potential ethical issues surrounding AI and robots. Asimov’s laws—intended to ensure robots would serve humanity—laid the foundation for future conversations about </w:t>
      </w:r>
      <w:r>
        <w:rPr>
          <w:rStyle w:val="Strong"/>
        </w:rPr>
        <w:t>ethical AI development</w:t>
      </w:r>
      <w:r>
        <w:t>.</w:t>
      </w:r>
    </w:p>
    <w:p w14:paraId="725F84C1" w14:textId="77777777" w:rsidR="00A04B68" w:rsidRDefault="00A04B68" w:rsidP="00A04B68">
      <w:pPr>
        <w:pStyle w:val="Heading4"/>
      </w:pPr>
      <w:r>
        <w:t>The Rise of AI Ethics: 1980s-2000s – Ethical Concerns Emerge</w:t>
      </w:r>
    </w:p>
    <w:p w14:paraId="5574D141" w14:textId="77777777" w:rsidR="00A04B68" w:rsidRDefault="00A04B68" w:rsidP="00A04B68">
      <w:pPr>
        <w:pStyle w:val="NormalWeb"/>
      </w:pPr>
      <w:r>
        <w:t xml:space="preserve">By the 1980s and 1990s, AI systems began to move from theoretical models to more practical applications, raising new ethical questions. As early AI systems were used in fields like medical diagnosis and military applications, issues such as </w:t>
      </w:r>
      <w:r>
        <w:rPr>
          <w:rStyle w:val="Strong"/>
        </w:rPr>
        <w:t>accountability</w:t>
      </w:r>
      <w:r>
        <w:t xml:space="preserve"> and the </w:t>
      </w:r>
      <w:r>
        <w:rPr>
          <w:rStyle w:val="Strong"/>
        </w:rPr>
        <w:t>societal impact of AI</w:t>
      </w:r>
      <w:r>
        <w:t xml:space="preserve"> became more pronounced. Should AI systems be trusted to make life-and-death decisions? Who should be responsible if an AI system malfunctions or makes an erroneous decision?</w:t>
      </w:r>
    </w:p>
    <w:p w14:paraId="7D8C8F3D" w14:textId="77777777" w:rsidR="00A04B68" w:rsidRDefault="00A04B68" w:rsidP="00A04B68">
      <w:pPr>
        <w:pStyle w:val="NormalWeb"/>
      </w:pPr>
      <w:r>
        <w:t xml:space="preserve">The introduction of </w:t>
      </w:r>
      <w:r>
        <w:rPr>
          <w:rStyle w:val="Strong"/>
        </w:rPr>
        <w:t>expert systems</w:t>
      </w:r>
      <w:r>
        <w:t xml:space="preserve"> and rule-based decision-making in the 1980s marked a turning point, as these systems began making decisions with significant consequences for individuals. The ethical questions surrounding their use—such as ensuring </w:t>
      </w:r>
      <w:r>
        <w:rPr>
          <w:rStyle w:val="Strong"/>
        </w:rPr>
        <w:t>fairness in AI</w:t>
      </w:r>
      <w:r>
        <w:t xml:space="preserve"> and preventing </w:t>
      </w:r>
      <w:r>
        <w:rPr>
          <w:rStyle w:val="Strong"/>
        </w:rPr>
        <w:t>AI bias</w:t>
      </w:r>
      <w:r>
        <w:t>—were no longer hypothetical but real concerns in need of attention.</w:t>
      </w:r>
    </w:p>
    <w:p w14:paraId="14601531" w14:textId="77777777" w:rsidR="00A04B68" w:rsidRDefault="00A04B68" w:rsidP="00A04B68">
      <w:pPr>
        <w:pStyle w:val="Heading4"/>
      </w:pPr>
      <w:r>
        <w:t>The Modern Era: 2010s-Present – A Global Focus on AI Ethics</w:t>
      </w:r>
    </w:p>
    <w:p w14:paraId="4519C05B" w14:textId="77777777" w:rsidR="00A04B68" w:rsidRDefault="00A04B68" w:rsidP="00A04B68">
      <w:pPr>
        <w:pStyle w:val="NormalWeb"/>
      </w:pPr>
      <w:r>
        <w:t xml:space="preserve">As AI technology advanced into the 21st century, the ethical conversation intensified. The rise of </w:t>
      </w:r>
      <w:r>
        <w:rPr>
          <w:rStyle w:val="Strong"/>
        </w:rPr>
        <w:t>machine learning</w:t>
      </w:r>
      <w:r>
        <w:t xml:space="preserve"> and </w:t>
      </w:r>
      <w:r>
        <w:rPr>
          <w:rStyle w:val="Strong"/>
        </w:rPr>
        <w:t>deep learning</w:t>
      </w:r>
      <w:r>
        <w:t xml:space="preserve"> led to more sophisticated algorithms that were increasingly autonomous, making decisions without human intervention. </w:t>
      </w:r>
      <w:r>
        <w:rPr>
          <w:rStyle w:val="Strong"/>
        </w:rPr>
        <w:t>AI bias</w:t>
      </w:r>
      <w:r>
        <w:t xml:space="preserve"> became a hot topic as these systems were found to reflect and even amplify biases present in the data they were trained on, leading to concerns over fairness.</w:t>
      </w:r>
    </w:p>
    <w:p w14:paraId="07F54ECF" w14:textId="77777777" w:rsidR="00A04B68" w:rsidRDefault="00A04B68" w:rsidP="00A04B68">
      <w:pPr>
        <w:pStyle w:val="NormalWeb"/>
      </w:pPr>
      <w:r>
        <w:t xml:space="preserve">This period saw the formation of various frameworks and guidelines for </w:t>
      </w:r>
      <w:r>
        <w:rPr>
          <w:rStyle w:val="Strong"/>
        </w:rPr>
        <w:t>responsible AI</w:t>
      </w:r>
      <w:r>
        <w:t xml:space="preserve"> development. In 2019, the </w:t>
      </w:r>
      <w:r>
        <w:rPr>
          <w:rStyle w:val="Strong"/>
        </w:rPr>
        <w:t>European Union</w:t>
      </w:r>
      <w:r>
        <w:t xml:space="preserve"> released its </w:t>
      </w:r>
      <w:r>
        <w:rPr>
          <w:rStyle w:val="Strong"/>
        </w:rPr>
        <w:t>Ethics Guidelines for Trustworthy AI</w:t>
      </w:r>
      <w:r>
        <w:t xml:space="preserve">, which stressed the importance of </w:t>
      </w:r>
      <w:r>
        <w:rPr>
          <w:rStyle w:val="Strong"/>
        </w:rPr>
        <w:t>transparency</w:t>
      </w:r>
      <w:r>
        <w:t xml:space="preserve">, </w:t>
      </w:r>
      <w:r>
        <w:rPr>
          <w:rStyle w:val="Strong"/>
        </w:rPr>
        <w:t>fairness</w:t>
      </w:r>
      <w:r>
        <w:t xml:space="preserve">, and </w:t>
      </w:r>
      <w:r>
        <w:rPr>
          <w:rStyle w:val="Strong"/>
        </w:rPr>
        <w:t>accountability</w:t>
      </w:r>
      <w:r>
        <w:t xml:space="preserve"> in AI systems. These guidelines, along with others such as the </w:t>
      </w:r>
      <w:r>
        <w:rPr>
          <w:rStyle w:val="Strong"/>
        </w:rPr>
        <w:t>OECD Principles on AI</w:t>
      </w:r>
      <w:r>
        <w:t>, became vital resources for governments, businesses, and researchers working toward ethical AI development.</w:t>
      </w:r>
    </w:p>
    <w:p w14:paraId="68DD1651" w14:textId="77777777" w:rsidR="00A04B68" w:rsidRDefault="00A04B68" w:rsidP="00A04B68">
      <w:r>
        <w:pict w14:anchorId="024E6E27">
          <v:rect id="_x0000_i1105" style="width:0;height:1.5pt" o:hralign="center" o:hrstd="t" o:hr="t" fillcolor="#a0a0a0" stroked="f"/>
        </w:pict>
      </w:r>
    </w:p>
    <w:p w14:paraId="04AE0755" w14:textId="77777777" w:rsidR="00A04B68" w:rsidRDefault="00A04B68" w:rsidP="00A04B68">
      <w:pPr>
        <w:pStyle w:val="Heading3"/>
      </w:pPr>
      <w:r>
        <w:t>Key Ethical Issues in AI Development</w:t>
      </w:r>
    </w:p>
    <w:p w14:paraId="235BFC8E" w14:textId="77777777" w:rsidR="00A04B68" w:rsidRDefault="00A04B68" w:rsidP="00A04B68">
      <w:pPr>
        <w:pStyle w:val="NormalWeb"/>
      </w:pPr>
      <w:r>
        <w:t>AI ethics touches on several critical areas that must be addressed to ensure that AI benefits everyone equitably. Let’s break down some of the most pressing issues.</w:t>
      </w:r>
    </w:p>
    <w:p w14:paraId="1AF4A1AA" w14:textId="77777777" w:rsidR="00A04B68" w:rsidRDefault="00A04B68" w:rsidP="00A04B68">
      <w:pPr>
        <w:pStyle w:val="Heading4"/>
      </w:pPr>
      <w:r>
        <w:t xml:space="preserve">1. </w:t>
      </w:r>
      <w:r>
        <w:rPr>
          <w:rStyle w:val="Strong"/>
          <w:b w:val="0"/>
          <w:bCs w:val="0"/>
        </w:rPr>
        <w:t>Fairness in AI</w:t>
      </w:r>
    </w:p>
    <w:p w14:paraId="35EAB493" w14:textId="77777777" w:rsidR="00A04B68" w:rsidRDefault="00A04B68" w:rsidP="00A04B68">
      <w:pPr>
        <w:pStyle w:val="NormalWeb"/>
      </w:pPr>
      <w:r>
        <w:t xml:space="preserve">One of the most discussed topics in </w:t>
      </w:r>
      <w:r>
        <w:rPr>
          <w:rStyle w:val="Strong"/>
        </w:rPr>
        <w:t>AI ethics</w:t>
      </w:r>
      <w:r>
        <w:t xml:space="preserve"> is ensuring </w:t>
      </w:r>
      <w:r>
        <w:rPr>
          <w:rStyle w:val="Strong"/>
        </w:rPr>
        <w:t>fairness in AI</w:t>
      </w:r>
      <w:r>
        <w:t xml:space="preserve">. AI systems can inadvertently perpetuate societal inequalities if they are trained on biased or incomplete data. This is known as </w:t>
      </w:r>
      <w:r>
        <w:rPr>
          <w:rStyle w:val="Strong"/>
        </w:rPr>
        <w:t>AI bias</w:t>
      </w:r>
      <w:r>
        <w:t>, and it can result in discriminatory outcomes. For instance, algorithms used in hiring, lending, or criminal justice could disadvantage certain demographic groups.</w:t>
      </w:r>
    </w:p>
    <w:p w14:paraId="081E3FA0" w14:textId="77777777" w:rsidR="00A04B68" w:rsidRDefault="00A04B68" w:rsidP="00A04B68">
      <w:pPr>
        <w:pStyle w:val="NormalWeb"/>
      </w:pPr>
      <w:r>
        <w:lastRenderedPageBreak/>
        <w:t xml:space="preserve">Addressing </w:t>
      </w:r>
      <w:r>
        <w:rPr>
          <w:rStyle w:val="Strong"/>
        </w:rPr>
        <w:t>AI bias</w:t>
      </w:r>
      <w:r>
        <w:t xml:space="preserve"> requires ensuring that AI systems are trained on diverse and representative datasets and incorporating mechanisms that allow for constant monitoring and adjustments to prevent unfair outcomes.</w:t>
      </w:r>
    </w:p>
    <w:p w14:paraId="0B7B96E6" w14:textId="77777777" w:rsidR="00A04B68" w:rsidRDefault="00A04B68" w:rsidP="00A04B68">
      <w:pPr>
        <w:pStyle w:val="Heading4"/>
      </w:pPr>
      <w:r>
        <w:t xml:space="preserve">2. </w:t>
      </w:r>
      <w:r>
        <w:rPr>
          <w:rStyle w:val="Strong"/>
          <w:b w:val="0"/>
          <w:bCs w:val="0"/>
        </w:rPr>
        <w:t>Transparency in AI</w:t>
      </w:r>
    </w:p>
    <w:p w14:paraId="1F58AAC2" w14:textId="77777777" w:rsidR="00A04B68" w:rsidRDefault="00A04B68" w:rsidP="00A04B68">
      <w:pPr>
        <w:pStyle w:val="NormalWeb"/>
      </w:pPr>
      <w:r>
        <w:rPr>
          <w:rStyle w:val="Strong"/>
        </w:rPr>
        <w:t>Transparency</w:t>
      </w:r>
      <w:r>
        <w:t xml:space="preserve"> in AI refers to the ability to understand how and why AI systems make certain decisions. Many </w:t>
      </w:r>
      <w:proofErr w:type="gramStart"/>
      <w:r>
        <w:t>machine</w:t>
      </w:r>
      <w:proofErr w:type="gramEnd"/>
      <w:r>
        <w:t xml:space="preserve"> learning models, particularly deep learning networks, operate as "black boxes"—meaning their decision-making process is not easily understood by humans. This lack of transparency raises questions about accountability, especially when these systems make important decisions affecting people's lives.</w:t>
      </w:r>
    </w:p>
    <w:p w14:paraId="279B869B" w14:textId="77777777" w:rsidR="00A04B68" w:rsidRDefault="00A04B68" w:rsidP="00A04B68">
      <w:pPr>
        <w:pStyle w:val="NormalWeb"/>
      </w:pPr>
      <w:r>
        <w:t>To build trust in AI, transparency is crucial. This involves developing explainable AI models and providing clear documentation about how algorithms are built, tested, and deployed. Making AI systems more transparent can help mitigate fears and foster trust in their responsible use.</w:t>
      </w:r>
    </w:p>
    <w:p w14:paraId="1487AFA5" w14:textId="77777777" w:rsidR="00A04B68" w:rsidRDefault="00A04B68" w:rsidP="00A04B68">
      <w:pPr>
        <w:pStyle w:val="Heading4"/>
      </w:pPr>
      <w:r>
        <w:t xml:space="preserve">3. </w:t>
      </w:r>
      <w:r>
        <w:rPr>
          <w:rStyle w:val="Strong"/>
          <w:b w:val="0"/>
          <w:bCs w:val="0"/>
        </w:rPr>
        <w:t>Accountability in AI</w:t>
      </w:r>
    </w:p>
    <w:p w14:paraId="3469FD6C" w14:textId="77777777" w:rsidR="00A04B68" w:rsidRDefault="00A04B68" w:rsidP="00A04B68">
      <w:pPr>
        <w:pStyle w:val="NormalWeb"/>
      </w:pPr>
      <w:r>
        <w:t xml:space="preserve">As AI becomes more integrated into critical areas like healthcare, finance, and law enforcement, the issue of </w:t>
      </w:r>
      <w:r>
        <w:rPr>
          <w:rStyle w:val="Strong"/>
        </w:rPr>
        <w:t>accountability</w:t>
      </w:r>
      <w:r>
        <w:t xml:space="preserve"> grows. If an AI system makes a harmful decision, who is responsible? Is it the developer, the organization that deployed the AI, or the AI itself?</w:t>
      </w:r>
    </w:p>
    <w:p w14:paraId="612BDFB7" w14:textId="77777777" w:rsidR="00A04B68" w:rsidRDefault="00A04B68" w:rsidP="00A04B68">
      <w:pPr>
        <w:pStyle w:val="NormalWeb"/>
      </w:pPr>
      <w:r>
        <w:t>Incorporating accountability into AI development means ensuring that mechanisms are in place to identify errors and take responsibility for AI decisions. This could involve human oversight, auditing systems, or even the creation of AI “ethics boards” to review and guide AI deployment.</w:t>
      </w:r>
    </w:p>
    <w:p w14:paraId="6B325442" w14:textId="77777777" w:rsidR="00A04B68" w:rsidRDefault="00A04B68" w:rsidP="00A04B68">
      <w:pPr>
        <w:pStyle w:val="Heading4"/>
      </w:pPr>
      <w:r>
        <w:t xml:space="preserve">4. </w:t>
      </w:r>
      <w:r>
        <w:rPr>
          <w:rStyle w:val="Strong"/>
          <w:b w:val="0"/>
          <w:bCs w:val="0"/>
        </w:rPr>
        <w:t>The Societal Impact of AI</w:t>
      </w:r>
    </w:p>
    <w:p w14:paraId="04D74D95" w14:textId="77777777" w:rsidR="00A04B68" w:rsidRDefault="00A04B68" w:rsidP="00A04B68">
      <w:pPr>
        <w:pStyle w:val="NormalWeb"/>
      </w:pPr>
      <w:r>
        <w:t xml:space="preserve">The </w:t>
      </w:r>
      <w:r>
        <w:rPr>
          <w:rStyle w:val="Strong"/>
        </w:rPr>
        <w:t>societal impact of AI</w:t>
      </w:r>
      <w:r>
        <w:t xml:space="preserve"> cannot be overstated. AI has the potential to change entire industries, disrupt job markets, and redefine the way we interact with technology. As such, its development must be approached with careful consideration of the broader consequences.</w:t>
      </w:r>
    </w:p>
    <w:p w14:paraId="52C80C4B" w14:textId="77777777" w:rsidR="00A04B68" w:rsidRDefault="00A04B68" w:rsidP="00A04B68">
      <w:pPr>
        <w:pStyle w:val="NormalWeb"/>
      </w:pPr>
      <w:r>
        <w:t>Ethical AI development requires anticipating the potential effects AI could have on society, including issues like job displacement, privacy concerns, and the widening of the digital divide. Policymakers and AI developers must collaborate to ensure that AI serves the common good and promotes equity and justice.</w:t>
      </w:r>
    </w:p>
    <w:p w14:paraId="5F8C77CE" w14:textId="77777777" w:rsidR="00A04B68" w:rsidRDefault="00A04B68" w:rsidP="00A04B68">
      <w:r>
        <w:pict w14:anchorId="15E4829F">
          <v:rect id="_x0000_i1106" style="width:0;height:1.5pt" o:hralign="center" o:hrstd="t" o:hr="t" fillcolor="#a0a0a0" stroked="f"/>
        </w:pict>
      </w:r>
    </w:p>
    <w:p w14:paraId="2ADCFC85" w14:textId="77777777" w:rsidR="00A04B68" w:rsidRDefault="00A04B68" w:rsidP="00A04B68">
      <w:pPr>
        <w:pStyle w:val="Heading3"/>
      </w:pPr>
      <w:r>
        <w:t>Moving Toward Responsible AI</w:t>
      </w:r>
    </w:p>
    <w:p w14:paraId="7AD03641" w14:textId="77777777" w:rsidR="00A04B68" w:rsidRDefault="00A04B68" w:rsidP="00A04B68">
      <w:pPr>
        <w:pStyle w:val="NormalWeb"/>
      </w:pPr>
      <w:r>
        <w:t xml:space="preserve">As AI continues to evolve, the focus on </w:t>
      </w:r>
      <w:r>
        <w:rPr>
          <w:rStyle w:val="Strong"/>
        </w:rPr>
        <w:t>responsible AI</w:t>
      </w:r>
      <w:r>
        <w:t xml:space="preserve"> is critical to ensuring that its benefits are distributed equitably across society. This involves integrating ethical principles into every stage of the AI lifecycle, from research and development to deployment and monitoring. Efforts are underway globally to create comprehensive frameworks and regulations that ensure AI is developed and used in a manner that is ethical, transparent, and accountable.</w:t>
      </w:r>
    </w:p>
    <w:p w14:paraId="20BE67CE" w14:textId="77777777" w:rsidR="00A04B68" w:rsidRDefault="00A04B68" w:rsidP="00A04B68">
      <w:pPr>
        <w:pStyle w:val="NormalWeb"/>
      </w:pPr>
      <w:r>
        <w:lastRenderedPageBreak/>
        <w:t xml:space="preserve">One promising approach is the </w:t>
      </w:r>
      <w:r>
        <w:rPr>
          <w:rStyle w:val="Strong"/>
        </w:rPr>
        <w:t>development of AI ethics guidelines</w:t>
      </w:r>
      <w:r>
        <w:t xml:space="preserve"> and standards that emphasize the importance of ethical considerations. These guidelines not only provide a roadmap for AI developers but also offer assurances to the public that AI systems will be developed with their best interests in mind.</w:t>
      </w:r>
    </w:p>
    <w:p w14:paraId="43A11DFB" w14:textId="77777777" w:rsidR="00A04B68" w:rsidRDefault="00A04B68" w:rsidP="00A04B68">
      <w:r>
        <w:pict w14:anchorId="7A73C6EE">
          <v:rect id="_x0000_i1107" style="width:0;height:1.5pt" o:hralign="center" o:hrstd="t" o:hr="t" fillcolor="#a0a0a0" stroked="f"/>
        </w:pict>
      </w:r>
    </w:p>
    <w:p w14:paraId="1707FF5A" w14:textId="77777777" w:rsidR="00A04B68" w:rsidRDefault="00A04B68" w:rsidP="00A04B68">
      <w:pPr>
        <w:pStyle w:val="Heading3"/>
      </w:pPr>
      <w:r>
        <w:t>Conclusion</w:t>
      </w:r>
    </w:p>
    <w:p w14:paraId="28DBD904" w14:textId="77777777" w:rsidR="00A04B68" w:rsidRDefault="00A04B68" w:rsidP="00A04B68">
      <w:pPr>
        <w:pStyle w:val="NormalWeb"/>
      </w:pPr>
      <w:r>
        <w:t xml:space="preserve">The history of AI ethics reflects an ongoing journey toward ensuring that AI systems are developed and used responsibly. As AI technology continues to evolve, so too must our understanding and application of </w:t>
      </w:r>
      <w:r>
        <w:rPr>
          <w:rStyle w:val="Strong"/>
        </w:rPr>
        <w:t>AI ethics</w:t>
      </w:r>
      <w:r>
        <w:t xml:space="preserve">. By addressing key issues such as </w:t>
      </w:r>
      <w:r>
        <w:rPr>
          <w:rStyle w:val="Strong"/>
        </w:rPr>
        <w:t>fairness in AI</w:t>
      </w:r>
      <w:r>
        <w:t xml:space="preserve">, </w:t>
      </w:r>
      <w:r>
        <w:rPr>
          <w:rStyle w:val="Strong"/>
        </w:rPr>
        <w:t>transparency</w:t>
      </w:r>
      <w:r>
        <w:t xml:space="preserve">, </w:t>
      </w:r>
      <w:r>
        <w:rPr>
          <w:rStyle w:val="Strong"/>
        </w:rPr>
        <w:t>accountability</w:t>
      </w:r>
      <w:r>
        <w:t xml:space="preserve">, and the </w:t>
      </w:r>
      <w:r>
        <w:rPr>
          <w:rStyle w:val="Strong"/>
        </w:rPr>
        <w:t>societal impact of AI</w:t>
      </w:r>
      <w:r>
        <w:t>, we can work toward a future where AI benefits all of humanity in a fair, transparent, and equitable way.</w:t>
      </w:r>
    </w:p>
    <w:p w14:paraId="15214692" w14:textId="77777777" w:rsidR="00A04B68" w:rsidRDefault="00A04B68" w:rsidP="00A04B68">
      <w:pPr>
        <w:pStyle w:val="NormalWeb"/>
      </w:pPr>
      <w:r>
        <w:t>AI ethics isn’t just about preventing harm—it's about ensuring that AI contributes positively to society, enhances human potential, and fosters trust in the technologies that shape our world.</w:t>
      </w:r>
    </w:p>
    <w:p w14:paraId="22E6514D" w14:textId="389D19E5" w:rsidR="00A04B68" w:rsidRPr="00A04B68" w:rsidRDefault="00A04B68" w:rsidP="00A04B68">
      <w:pPr>
        <w:pStyle w:val="Heading2"/>
        <w:rPr>
          <w:lang w:val="en-US"/>
        </w:rPr>
      </w:pPr>
    </w:p>
    <w:sectPr w:rsidR="00A04B68" w:rsidRPr="00A04B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8393B"/>
    <w:multiLevelType w:val="multilevel"/>
    <w:tmpl w:val="72AC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01F76"/>
    <w:multiLevelType w:val="multilevel"/>
    <w:tmpl w:val="4948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221B6"/>
    <w:multiLevelType w:val="multilevel"/>
    <w:tmpl w:val="FA54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A7760A"/>
    <w:multiLevelType w:val="multilevel"/>
    <w:tmpl w:val="53DA6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94B81"/>
    <w:multiLevelType w:val="multilevel"/>
    <w:tmpl w:val="C498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67A50"/>
    <w:multiLevelType w:val="multilevel"/>
    <w:tmpl w:val="6420B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E1103"/>
    <w:multiLevelType w:val="multilevel"/>
    <w:tmpl w:val="831A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93730E"/>
    <w:multiLevelType w:val="multilevel"/>
    <w:tmpl w:val="4080E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2B6F09"/>
    <w:multiLevelType w:val="multilevel"/>
    <w:tmpl w:val="1D467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164985"/>
    <w:multiLevelType w:val="multilevel"/>
    <w:tmpl w:val="7A06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D956B8"/>
    <w:multiLevelType w:val="multilevel"/>
    <w:tmpl w:val="4A98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7A41E2"/>
    <w:multiLevelType w:val="multilevel"/>
    <w:tmpl w:val="5C80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2E570D"/>
    <w:multiLevelType w:val="multilevel"/>
    <w:tmpl w:val="C0AC2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7"/>
  </w:num>
  <w:num w:numId="4">
    <w:abstractNumId w:val="4"/>
  </w:num>
  <w:num w:numId="5">
    <w:abstractNumId w:val="0"/>
  </w:num>
  <w:num w:numId="6">
    <w:abstractNumId w:val="2"/>
  </w:num>
  <w:num w:numId="7">
    <w:abstractNumId w:val="8"/>
  </w:num>
  <w:num w:numId="8">
    <w:abstractNumId w:val="6"/>
  </w:num>
  <w:num w:numId="9">
    <w:abstractNumId w:val="10"/>
  </w:num>
  <w:num w:numId="10">
    <w:abstractNumId w:val="9"/>
  </w:num>
  <w:num w:numId="11">
    <w:abstractNumId w:val="3"/>
  </w:num>
  <w:num w:numId="12">
    <w:abstractNumId w:val="5"/>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B68"/>
    <w:rsid w:val="00A04B68"/>
    <w:rsid w:val="00B07F5A"/>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09D89"/>
  <w15:chartTrackingRefBased/>
  <w15:docId w15:val="{112EB547-DC57-4ADD-AA45-3D6DDF5E6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B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4B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04B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04B6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04B6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04B6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B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4B6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04B68"/>
    <w:pPr>
      <w:spacing w:before="100" w:beforeAutospacing="1" w:after="100" w:afterAutospacing="1" w:line="240" w:lineRule="auto"/>
    </w:pPr>
    <w:rPr>
      <w:rFonts w:ascii="Times New Roman" w:eastAsia="Times New Roman" w:hAnsi="Times New Roman" w:cs="Times New Roman"/>
      <w:sz w:val="24"/>
      <w:szCs w:val="24"/>
      <w:lang w:val="en-SI" w:eastAsia="en-SI"/>
    </w:rPr>
  </w:style>
  <w:style w:type="character" w:styleId="Strong">
    <w:name w:val="Strong"/>
    <w:basedOn w:val="DefaultParagraphFont"/>
    <w:uiPriority w:val="22"/>
    <w:qFormat/>
    <w:rsid w:val="00A04B68"/>
    <w:rPr>
      <w:b/>
      <w:bCs/>
    </w:rPr>
  </w:style>
  <w:style w:type="character" w:customStyle="1" w:styleId="Heading5Char">
    <w:name w:val="Heading 5 Char"/>
    <w:basedOn w:val="DefaultParagraphFont"/>
    <w:link w:val="Heading5"/>
    <w:uiPriority w:val="9"/>
    <w:semiHidden/>
    <w:rsid w:val="00A04B6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04B68"/>
    <w:rPr>
      <w:rFonts w:asciiTheme="majorHAnsi" w:eastAsiaTheme="majorEastAsia" w:hAnsiTheme="majorHAnsi" w:cstheme="majorBidi"/>
      <w:color w:val="1F3763" w:themeColor="accent1" w:themeShade="7F"/>
    </w:rPr>
  </w:style>
  <w:style w:type="character" w:customStyle="1" w:styleId="Heading3Char">
    <w:name w:val="Heading 3 Char"/>
    <w:basedOn w:val="DefaultParagraphFont"/>
    <w:link w:val="Heading3"/>
    <w:uiPriority w:val="9"/>
    <w:semiHidden/>
    <w:rsid w:val="00A04B6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04B6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372983">
      <w:bodyDiv w:val="1"/>
      <w:marLeft w:val="0"/>
      <w:marRight w:val="0"/>
      <w:marTop w:val="0"/>
      <w:marBottom w:val="0"/>
      <w:divBdr>
        <w:top w:val="none" w:sz="0" w:space="0" w:color="auto"/>
        <w:left w:val="none" w:sz="0" w:space="0" w:color="auto"/>
        <w:bottom w:val="none" w:sz="0" w:space="0" w:color="auto"/>
        <w:right w:val="none" w:sz="0" w:space="0" w:color="auto"/>
      </w:divBdr>
    </w:div>
    <w:div w:id="1277252234">
      <w:bodyDiv w:val="1"/>
      <w:marLeft w:val="0"/>
      <w:marRight w:val="0"/>
      <w:marTop w:val="0"/>
      <w:marBottom w:val="0"/>
      <w:divBdr>
        <w:top w:val="none" w:sz="0" w:space="0" w:color="auto"/>
        <w:left w:val="none" w:sz="0" w:space="0" w:color="auto"/>
        <w:bottom w:val="none" w:sz="0" w:space="0" w:color="auto"/>
        <w:right w:val="none" w:sz="0" w:space="0" w:color="auto"/>
      </w:divBdr>
    </w:div>
    <w:div w:id="1350565933">
      <w:bodyDiv w:val="1"/>
      <w:marLeft w:val="0"/>
      <w:marRight w:val="0"/>
      <w:marTop w:val="0"/>
      <w:marBottom w:val="0"/>
      <w:divBdr>
        <w:top w:val="none" w:sz="0" w:space="0" w:color="auto"/>
        <w:left w:val="none" w:sz="0" w:space="0" w:color="auto"/>
        <w:bottom w:val="none" w:sz="0" w:space="0" w:color="auto"/>
        <w:right w:val="none" w:sz="0" w:space="0" w:color="auto"/>
      </w:divBdr>
      <w:divsChild>
        <w:div w:id="1372534556">
          <w:marLeft w:val="0"/>
          <w:marRight w:val="0"/>
          <w:marTop w:val="0"/>
          <w:marBottom w:val="0"/>
          <w:divBdr>
            <w:top w:val="none" w:sz="0" w:space="0" w:color="auto"/>
            <w:left w:val="none" w:sz="0" w:space="0" w:color="auto"/>
            <w:bottom w:val="none" w:sz="0" w:space="0" w:color="auto"/>
            <w:right w:val="none" w:sz="0" w:space="0" w:color="auto"/>
          </w:divBdr>
          <w:divsChild>
            <w:div w:id="1748646454">
              <w:marLeft w:val="0"/>
              <w:marRight w:val="0"/>
              <w:marTop w:val="0"/>
              <w:marBottom w:val="0"/>
              <w:divBdr>
                <w:top w:val="none" w:sz="0" w:space="0" w:color="auto"/>
                <w:left w:val="none" w:sz="0" w:space="0" w:color="auto"/>
                <w:bottom w:val="none" w:sz="0" w:space="0" w:color="auto"/>
                <w:right w:val="none" w:sz="0" w:space="0" w:color="auto"/>
              </w:divBdr>
              <w:divsChild>
                <w:div w:id="1253591221">
                  <w:marLeft w:val="0"/>
                  <w:marRight w:val="0"/>
                  <w:marTop w:val="0"/>
                  <w:marBottom w:val="0"/>
                  <w:divBdr>
                    <w:top w:val="none" w:sz="0" w:space="0" w:color="auto"/>
                    <w:left w:val="none" w:sz="0" w:space="0" w:color="auto"/>
                    <w:bottom w:val="none" w:sz="0" w:space="0" w:color="auto"/>
                    <w:right w:val="none" w:sz="0" w:space="0" w:color="auto"/>
                  </w:divBdr>
                  <w:divsChild>
                    <w:div w:id="1822454731">
                      <w:marLeft w:val="0"/>
                      <w:marRight w:val="0"/>
                      <w:marTop w:val="0"/>
                      <w:marBottom w:val="0"/>
                      <w:divBdr>
                        <w:top w:val="none" w:sz="0" w:space="0" w:color="auto"/>
                        <w:left w:val="none" w:sz="0" w:space="0" w:color="auto"/>
                        <w:bottom w:val="none" w:sz="0" w:space="0" w:color="auto"/>
                        <w:right w:val="none" w:sz="0" w:space="0" w:color="auto"/>
                      </w:divBdr>
                      <w:divsChild>
                        <w:div w:id="91780177">
                          <w:marLeft w:val="0"/>
                          <w:marRight w:val="0"/>
                          <w:marTop w:val="0"/>
                          <w:marBottom w:val="0"/>
                          <w:divBdr>
                            <w:top w:val="none" w:sz="0" w:space="0" w:color="auto"/>
                            <w:left w:val="none" w:sz="0" w:space="0" w:color="auto"/>
                            <w:bottom w:val="none" w:sz="0" w:space="0" w:color="auto"/>
                            <w:right w:val="none" w:sz="0" w:space="0" w:color="auto"/>
                          </w:divBdr>
                          <w:divsChild>
                            <w:div w:id="202952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717749">
          <w:marLeft w:val="0"/>
          <w:marRight w:val="0"/>
          <w:marTop w:val="0"/>
          <w:marBottom w:val="0"/>
          <w:divBdr>
            <w:top w:val="none" w:sz="0" w:space="0" w:color="auto"/>
            <w:left w:val="none" w:sz="0" w:space="0" w:color="auto"/>
            <w:bottom w:val="none" w:sz="0" w:space="0" w:color="auto"/>
            <w:right w:val="none" w:sz="0" w:space="0" w:color="auto"/>
          </w:divBdr>
          <w:divsChild>
            <w:div w:id="1861115517">
              <w:marLeft w:val="0"/>
              <w:marRight w:val="0"/>
              <w:marTop w:val="0"/>
              <w:marBottom w:val="0"/>
              <w:divBdr>
                <w:top w:val="none" w:sz="0" w:space="0" w:color="auto"/>
                <w:left w:val="none" w:sz="0" w:space="0" w:color="auto"/>
                <w:bottom w:val="none" w:sz="0" w:space="0" w:color="auto"/>
                <w:right w:val="none" w:sz="0" w:space="0" w:color="auto"/>
              </w:divBdr>
              <w:divsChild>
                <w:div w:id="202712373">
                  <w:marLeft w:val="0"/>
                  <w:marRight w:val="0"/>
                  <w:marTop w:val="0"/>
                  <w:marBottom w:val="0"/>
                  <w:divBdr>
                    <w:top w:val="none" w:sz="0" w:space="0" w:color="auto"/>
                    <w:left w:val="none" w:sz="0" w:space="0" w:color="auto"/>
                    <w:bottom w:val="none" w:sz="0" w:space="0" w:color="auto"/>
                    <w:right w:val="none" w:sz="0" w:space="0" w:color="auto"/>
                  </w:divBdr>
                  <w:divsChild>
                    <w:div w:id="688487032">
                      <w:marLeft w:val="0"/>
                      <w:marRight w:val="0"/>
                      <w:marTop w:val="0"/>
                      <w:marBottom w:val="0"/>
                      <w:divBdr>
                        <w:top w:val="none" w:sz="0" w:space="0" w:color="auto"/>
                        <w:left w:val="none" w:sz="0" w:space="0" w:color="auto"/>
                        <w:bottom w:val="none" w:sz="0" w:space="0" w:color="auto"/>
                        <w:right w:val="none" w:sz="0" w:space="0" w:color="auto"/>
                      </w:divBdr>
                      <w:divsChild>
                        <w:div w:id="490563756">
                          <w:marLeft w:val="0"/>
                          <w:marRight w:val="0"/>
                          <w:marTop w:val="0"/>
                          <w:marBottom w:val="0"/>
                          <w:divBdr>
                            <w:top w:val="none" w:sz="0" w:space="0" w:color="auto"/>
                            <w:left w:val="none" w:sz="0" w:space="0" w:color="auto"/>
                            <w:bottom w:val="none" w:sz="0" w:space="0" w:color="auto"/>
                            <w:right w:val="none" w:sz="0" w:space="0" w:color="auto"/>
                          </w:divBdr>
                          <w:divsChild>
                            <w:div w:id="1022436358">
                              <w:marLeft w:val="0"/>
                              <w:marRight w:val="0"/>
                              <w:marTop w:val="0"/>
                              <w:marBottom w:val="0"/>
                              <w:divBdr>
                                <w:top w:val="none" w:sz="0" w:space="0" w:color="auto"/>
                                <w:left w:val="none" w:sz="0" w:space="0" w:color="auto"/>
                                <w:bottom w:val="none" w:sz="0" w:space="0" w:color="auto"/>
                                <w:right w:val="none" w:sz="0" w:space="0" w:color="auto"/>
                              </w:divBdr>
                              <w:divsChild>
                                <w:div w:id="144095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501920">
          <w:marLeft w:val="0"/>
          <w:marRight w:val="0"/>
          <w:marTop w:val="0"/>
          <w:marBottom w:val="0"/>
          <w:divBdr>
            <w:top w:val="none" w:sz="0" w:space="0" w:color="auto"/>
            <w:left w:val="none" w:sz="0" w:space="0" w:color="auto"/>
            <w:bottom w:val="none" w:sz="0" w:space="0" w:color="auto"/>
            <w:right w:val="none" w:sz="0" w:space="0" w:color="auto"/>
          </w:divBdr>
          <w:divsChild>
            <w:div w:id="1505165869">
              <w:marLeft w:val="0"/>
              <w:marRight w:val="0"/>
              <w:marTop w:val="0"/>
              <w:marBottom w:val="0"/>
              <w:divBdr>
                <w:top w:val="none" w:sz="0" w:space="0" w:color="auto"/>
                <w:left w:val="none" w:sz="0" w:space="0" w:color="auto"/>
                <w:bottom w:val="none" w:sz="0" w:space="0" w:color="auto"/>
                <w:right w:val="none" w:sz="0" w:space="0" w:color="auto"/>
              </w:divBdr>
              <w:divsChild>
                <w:div w:id="964044661">
                  <w:marLeft w:val="0"/>
                  <w:marRight w:val="0"/>
                  <w:marTop w:val="0"/>
                  <w:marBottom w:val="0"/>
                  <w:divBdr>
                    <w:top w:val="none" w:sz="0" w:space="0" w:color="auto"/>
                    <w:left w:val="none" w:sz="0" w:space="0" w:color="auto"/>
                    <w:bottom w:val="none" w:sz="0" w:space="0" w:color="auto"/>
                    <w:right w:val="none" w:sz="0" w:space="0" w:color="auto"/>
                  </w:divBdr>
                  <w:divsChild>
                    <w:div w:id="1538005455">
                      <w:marLeft w:val="0"/>
                      <w:marRight w:val="0"/>
                      <w:marTop w:val="0"/>
                      <w:marBottom w:val="0"/>
                      <w:divBdr>
                        <w:top w:val="none" w:sz="0" w:space="0" w:color="auto"/>
                        <w:left w:val="none" w:sz="0" w:space="0" w:color="auto"/>
                        <w:bottom w:val="none" w:sz="0" w:space="0" w:color="auto"/>
                        <w:right w:val="none" w:sz="0" w:space="0" w:color="auto"/>
                      </w:divBdr>
                      <w:divsChild>
                        <w:div w:id="646402867">
                          <w:marLeft w:val="0"/>
                          <w:marRight w:val="0"/>
                          <w:marTop w:val="0"/>
                          <w:marBottom w:val="0"/>
                          <w:divBdr>
                            <w:top w:val="none" w:sz="0" w:space="0" w:color="auto"/>
                            <w:left w:val="none" w:sz="0" w:space="0" w:color="auto"/>
                            <w:bottom w:val="none" w:sz="0" w:space="0" w:color="auto"/>
                            <w:right w:val="none" w:sz="0" w:space="0" w:color="auto"/>
                          </w:divBdr>
                          <w:divsChild>
                            <w:div w:id="42665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3493</Words>
  <Characters>19916</Characters>
  <Application>Microsoft Office Word</Application>
  <DocSecurity>0</DocSecurity>
  <Lines>165</Lines>
  <Paragraphs>46</Paragraphs>
  <ScaleCrop>false</ScaleCrop>
  <Company/>
  <LinksUpToDate>false</LinksUpToDate>
  <CharactersWithSpaces>23363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Žust</dc:creator>
  <cp:keywords/>
  <dc:description/>
  <cp:lastModifiedBy>Martin Žust</cp:lastModifiedBy>
  <cp:revision>1</cp:revision>
  <dcterms:created xsi:type="dcterms:W3CDTF">2025-08-20T20:11:00Z</dcterms:created>
  <dcterms:modified xsi:type="dcterms:W3CDTF">2025-08-20T20:14:00Z</dcterms:modified>
</cp:coreProperties>
</file>